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5BAC79" w14:textId="0118B8F5" w:rsidR="003360E2" w:rsidRDefault="004817BE" w:rsidP="003360E2">
      <w:pPr>
        <w:rPr>
          <w:rFonts w:ascii="Cambria" w:hAnsi="Cambria"/>
          <w:b/>
          <w:bCs/>
          <w:sz w:val="36"/>
          <w:lang w:val="en-GB"/>
        </w:rPr>
      </w:pPr>
      <w:bookmarkStart w:id="0" w:name="_GoBack"/>
      <w:bookmarkEnd w:id="0"/>
      <w:r>
        <w:rPr>
          <w:rFonts w:ascii="Cambria" w:hAnsi="Cambria"/>
          <w:b/>
          <w:bCs/>
          <w:noProof/>
          <w:sz w:val="36"/>
          <w:lang w:val="tr-TR" w:eastAsia="tr-TR"/>
        </w:rPr>
        <w:drawing>
          <wp:inline distT="0" distB="0" distL="0" distR="0" wp14:anchorId="2C7C4B53" wp14:editId="3143B7FE">
            <wp:extent cx="2423160" cy="949218"/>
            <wp:effectExtent l="0" t="0" r="0" b="381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ao.jpg"/>
                    <pic:cNvPicPr/>
                  </pic:nvPicPr>
                  <pic:blipFill rotWithShape="1">
                    <a:blip r:embed="rId8">
                      <a:extLst>
                        <a:ext uri="{28A0092B-C50C-407E-A947-70E740481C1C}">
                          <a14:useLocalDpi xmlns:a14="http://schemas.microsoft.com/office/drawing/2010/main" val="0"/>
                        </a:ext>
                      </a:extLst>
                    </a:blip>
                    <a:srcRect t="20000" r="8666" b="26334"/>
                    <a:stretch/>
                  </pic:blipFill>
                  <pic:spPr bwMode="auto">
                    <a:xfrm>
                      <a:off x="0" y="0"/>
                      <a:ext cx="2444378" cy="957530"/>
                    </a:xfrm>
                    <a:prstGeom prst="rect">
                      <a:avLst/>
                    </a:prstGeom>
                    <a:ln>
                      <a:noFill/>
                    </a:ln>
                    <a:extLst>
                      <a:ext uri="{53640926-AAD7-44D8-BBD7-CCE9431645EC}">
                        <a14:shadowObscured xmlns:a14="http://schemas.microsoft.com/office/drawing/2010/main"/>
                      </a:ext>
                    </a:extLst>
                  </pic:spPr>
                </pic:pic>
              </a:graphicData>
            </a:graphic>
          </wp:inline>
        </w:drawing>
      </w:r>
    </w:p>
    <w:p w14:paraId="69802DC7" w14:textId="77777777" w:rsidR="003360E2" w:rsidRDefault="003360E2" w:rsidP="003360E2">
      <w:pPr>
        <w:rPr>
          <w:rFonts w:ascii="Cambria" w:hAnsi="Cambria"/>
          <w:b/>
          <w:bCs/>
          <w:sz w:val="36"/>
          <w:lang w:val="en-GB"/>
        </w:rPr>
      </w:pPr>
    </w:p>
    <w:p w14:paraId="4004F024" w14:textId="77777777" w:rsidR="003360E2" w:rsidRDefault="003360E2" w:rsidP="003360E2">
      <w:pPr>
        <w:rPr>
          <w:rFonts w:ascii="Cambria" w:hAnsi="Cambria"/>
          <w:b/>
          <w:bCs/>
          <w:sz w:val="36"/>
          <w:lang w:val="en-GB"/>
        </w:rPr>
      </w:pPr>
    </w:p>
    <w:p w14:paraId="025AEABA" w14:textId="77777777" w:rsidR="003360E2" w:rsidRDefault="003360E2" w:rsidP="003360E2">
      <w:pPr>
        <w:rPr>
          <w:rFonts w:ascii="Cambria" w:hAnsi="Cambria"/>
          <w:b/>
          <w:bCs/>
          <w:sz w:val="36"/>
          <w:lang w:val="en-GB"/>
        </w:rPr>
      </w:pPr>
    </w:p>
    <w:p w14:paraId="07894B3D" w14:textId="77777777" w:rsidR="003360E2" w:rsidRDefault="003360E2" w:rsidP="003360E2">
      <w:pPr>
        <w:rPr>
          <w:rFonts w:ascii="Cambria" w:hAnsi="Cambria"/>
          <w:b/>
          <w:bCs/>
          <w:sz w:val="36"/>
          <w:lang w:val="en-GB"/>
        </w:rPr>
      </w:pPr>
    </w:p>
    <w:p w14:paraId="5F5CA750" w14:textId="3166AAE3" w:rsidR="003360E2" w:rsidRDefault="003360E2" w:rsidP="003360E2">
      <w:pPr>
        <w:jc w:val="center"/>
        <w:rPr>
          <w:rFonts w:ascii="Cambria" w:hAnsi="Cambria"/>
          <w:b/>
          <w:bCs/>
          <w:sz w:val="36"/>
          <w:lang w:val="en-GB"/>
        </w:rPr>
      </w:pPr>
      <w:r w:rsidRPr="003360E2">
        <w:rPr>
          <w:rFonts w:ascii="Cambria" w:hAnsi="Cambria"/>
          <w:b/>
          <w:bCs/>
          <w:sz w:val="36"/>
          <w:lang w:val="en-GB"/>
        </w:rPr>
        <w:t>Guidelines on Safeguarding Native Tree Species for Conservation of Genetic Biodiversity in Central Asia</w:t>
      </w:r>
    </w:p>
    <w:p w14:paraId="4AB68554" w14:textId="191A0742" w:rsidR="003360E2" w:rsidRDefault="003360E2" w:rsidP="003360E2">
      <w:pPr>
        <w:jc w:val="center"/>
        <w:rPr>
          <w:rFonts w:ascii="Cambria" w:hAnsi="Cambria"/>
          <w:b/>
          <w:bCs/>
          <w:sz w:val="36"/>
          <w:lang w:val="en-GB"/>
        </w:rPr>
      </w:pPr>
    </w:p>
    <w:p w14:paraId="3D7DA0F2" w14:textId="77777777" w:rsidR="004817BE" w:rsidRDefault="004817BE" w:rsidP="003360E2">
      <w:pPr>
        <w:jc w:val="center"/>
        <w:rPr>
          <w:rFonts w:ascii="Cambria" w:hAnsi="Cambria"/>
          <w:bCs/>
          <w:sz w:val="28"/>
          <w:lang w:val="en-GB"/>
        </w:rPr>
      </w:pPr>
    </w:p>
    <w:p w14:paraId="43547447" w14:textId="77777777" w:rsidR="004817BE" w:rsidRDefault="004817BE" w:rsidP="003360E2">
      <w:pPr>
        <w:jc w:val="center"/>
        <w:rPr>
          <w:rFonts w:ascii="Cambria" w:hAnsi="Cambria"/>
          <w:bCs/>
          <w:sz w:val="28"/>
          <w:lang w:val="en-GB"/>
        </w:rPr>
      </w:pPr>
    </w:p>
    <w:p w14:paraId="275A3155" w14:textId="77777777" w:rsidR="004817BE" w:rsidRDefault="004817BE" w:rsidP="003360E2">
      <w:pPr>
        <w:jc w:val="center"/>
        <w:rPr>
          <w:rFonts w:ascii="Cambria" w:hAnsi="Cambria"/>
          <w:bCs/>
          <w:sz w:val="28"/>
          <w:lang w:val="en-GB"/>
        </w:rPr>
      </w:pPr>
    </w:p>
    <w:p w14:paraId="7EE3529D" w14:textId="77777777" w:rsidR="004817BE" w:rsidRDefault="004817BE" w:rsidP="003360E2">
      <w:pPr>
        <w:jc w:val="center"/>
        <w:rPr>
          <w:rFonts w:ascii="Cambria" w:hAnsi="Cambria"/>
          <w:bCs/>
          <w:sz w:val="28"/>
          <w:lang w:val="en-GB"/>
        </w:rPr>
      </w:pPr>
    </w:p>
    <w:p w14:paraId="3C928FB8" w14:textId="77777777" w:rsidR="004817BE" w:rsidRDefault="004817BE" w:rsidP="003360E2">
      <w:pPr>
        <w:jc w:val="center"/>
        <w:rPr>
          <w:rFonts w:ascii="Cambria" w:hAnsi="Cambria"/>
          <w:bCs/>
          <w:sz w:val="28"/>
          <w:lang w:val="en-GB"/>
        </w:rPr>
      </w:pPr>
    </w:p>
    <w:p w14:paraId="1E71AABC" w14:textId="77777777" w:rsidR="004817BE" w:rsidRDefault="004817BE" w:rsidP="003360E2">
      <w:pPr>
        <w:jc w:val="center"/>
        <w:rPr>
          <w:rFonts w:ascii="Cambria" w:hAnsi="Cambria"/>
          <w:bCs/>
          <w:sz w:val="28"/>
          <w:lang w:val="en-GB"/>
        </w:rPr>
      </w:pPr>
    </w:p>
    <w:p w14:paraId="169532B7" w14:textId="287EAAF8" w:rsidR="003360E2" w:rsidRPr="004817BE" w:rsidRDefault="003360E2" w:rsidP="003360E2">
      <w:pPr>
        <w:jc w:val="center"/>
        <w:rPr>
          <w:rFonts w:ascii="Cambria" w:hAnsi="Cambria"/>
          <w:bCs/>
          <w:sz w:val="28"/>
          <w:lang w:val="en-GB"/>
        </w:rPr>
      </w:pPr>
      <w:r w:rsidRPr="004817BE">
        <w:rPr>
          <w:rFonts w:ascii="Cambria" w:hAnsi="Cambria"/>
          <w:bCs/>
          <w:sz w:val="28"/>
          <w:lang w:val="en-GB"/>
        </w:rPr>
        <w:t>23 September 2021</w:t>
      </w:r>
    </w:p>
    <w:p w14:paraId="67C553F7" w14:textId="77777777" w:rsidR="003360E2" w:rsidRDefault="003360E2">
      <w:pPr>
        <w:rPr>
          <w:rFonts w:ascii="Cambria" w:hAnsi="Cambria"/>
          <w:b/>
          <w:bCs/>
          <w:lang w:val="en-GB"/>
        </w:rPr>
      </w:pPr>
      <w:r>
        <w:rPr>
          <w:rFonts w:ascii="Cambria" w:hAnsi="Cambria"/>
          <w:b/>
          <w:bCs/>
          <w:lang w:val="en-GB"/>
        </w:rPr>
        <w:br w:type="page"/>
      </w:r>
    </w:p>
    <w:p w14:paraId="75C8D0E4" w14:textId="77777777" w:rsidR="003360E2" w:rsidRDefault="003360E2" w:rsidP="003360E2">
      <w:pPr>
        <w:rPr>
          <w:rFonts w:ascii="Cambria" w:eastAsiaTheme="majorEastAsia" w:hAnsi="Cambria" w:cstheme="majorBidi"/>
          <w:b/>
          <w:bCs/>
          <w:lang w:val="en-GB"/>
        </w:rPr>
      </w:pPr>
    </w:p>
    <w:p w14:paraId="1A5EAA2E" w14:textId="0718D980" w:rsidR="00225977" w:rsidRPr="00982C5D" w:rsidRDefault="00B91EAB" w:rsidP="00647EFD">
      <w:pPr>
        <w:rPr>
          <w:lang w:val="en-GB"/>
        </w:rPr>
      </w:pPr>
      <w:r w:rsidRPr="00982C5D">
        <w:rPr>
          <w:lang w:val="en-GB"/>
        </w:rPr>
        <w:t>Content</w:t>
      </w:r>
    </w:p>
    <w:p w14:paraId="23524D43" w14:textId="276ACFFE" w:rsidR="00E41CEE" w:rsidRPr="00982C5D" w:rsidRDefault="00E41CEE" w:rsidP="00C945EC">
      <w:pPr>
        <w:spacing w:after="0" w:line="240" w:lineRule="auto"/>
        <w:rPr>
          <w:rFonts w:ascii="Cambria" w:hAnsi="Cambria"/>
          <w:lang w:val="en-GB"/>
        </w:rPr>
      </w:pPr>
    </w:p>
    <w:p w14:paraId="65FAA234" w14:textId="73B54939" w:rsidR="00647EFD" w:rsidRDefault="00647EFD">
      <w:pPr>
        <w:pStyle w:val="T1"/>
        <w:rPr>
          <w:rFonts w:eastAsiaTheme="minorEastAsia"/>
          <w:b w:val="0"/>
          <w:noProof/>
          <w:lang w:val="tr-TR" w:eastAsia="tr-TR"/>
        </w:rPr>
      </w:pPr>
      <w:r>
        <w:rPr>
          <w:rFonts w:ascii="Cambria" w:hAnsi="Cambria"/>
          <w:b w:val="0"/>
          <w:lang w:val="en-GB"/>
        </w:rPr>
        <w:fldChar w:fldCharType="begin"/>
      </w:r>
      <w:r>
        <w:rPr>
          <w:rFonts w:ascii="Cambria" w:hAnsi="Cambria"/>
          <w:b w:val="0"/>
          <w:lang w:val="en-GB"/>
        </w:rPr>
        <w:instrText xml:space="preserve"> TOC \o "1-3" \h \z \u </w:instrText>
      </w:r>
      <w:r>
        <w:rPr>
          <w:rFonts w:ascii="Cambria" w:hAnsi="Cambria"/>
          <w:b w:val="0"/>
          <w:lang w:val="en-GB"/>
        </w:rPr>
        <w:fldChar w:fldCharType="separate"/>
      </w:r>
      <w:hyperlink w:anchor="_Toc83270343" w:history="1">
        <w:r w:rsidRPr="00950443">
          <w:rPr>
            <w:rStyle w:val="Kpr"/>
            <w:rFonts w:ascii="Cambria" w:hAnsi="Cambria"/>
            <w:bCs/>
            <w:noProof/>
            <w:lang w:val="en-GB"/>
          </w:rPr>
          <w:t>Abbreviations</w:t>
        </w:r>
        <w:r>
          <w:rPr>
            <w:noProof/>
            <w:webHidden/>
          </w:rPr>
          <w:tab/>
        </w:r>
        <w:r>
          <w:rPr>
            <w:noProof/>
            <w:webHidden/>
          </w:rPr>
          <w:fldChar w:fldCharType="begin"/>
        </w:r>
        <w:r>
          <w:rPr>
            <w:noProof/>
            <w:webHidden/>
          </w:rPr>
          <w:instrText xml:space="preserve"> PAGEREF _Toc83270343 \h </w:instrText>
        </w:r>
        <w:r>
          <w:rPr>
            <w:noProof/>
            <w:webHidden/>
          </w:rPr>
        </w:r>
        <w:r>
          <w:rPr>
            <w:noProof/>
            <w:webHidden/>
          </w:rPr>
          <w:fldChar w:fldCharType="separate"/>
        </w:r>
        <w:r>
          <w:rPr>
            <w:noProof/>
            <w:webHidden/>
          </w:rPr>
          <w:t>iii</w:t>
        </w:r>
        <w:r>
          <w:rPr>
            <w:noProof/>
            <w:webHidden/>
          </w:rPr>
          <w:fldChar w:fldCharType="end"/>
        </w:r>
      </w:hyperlink>
    </w:p>
    <w:p w14:paraId="5B2D8060" w14:textId="2E3E2D06" w:rsidR="00647EFD" w:rsidRDefault="00D36994">
      <w:pPr>
        <w:pStyle w:val="T1"/>
        <w:rPr>
          <w:rFonts w:eastAsiaTheme="minorEastAsia"/>
          <w:b w:val="0"/>
          <w:noProof/>
          <w:lang w:val="tr-TR" w:eastAsia="tr-TR"/>
        </w:rPr>
      </w:pPr>
      <w:hyperlink w:anchor="_Toc83270344" w:history="1">
        <w:r w:rsidR="00647EFD" w:rsidRPr="00950443">
          <w:rPr>
            <w:rStyle w:val="Kpr"/>
            <w:rFonts w:ascii="Cambria" w:hAnsi="Cambria"/>
            <w:bCs/>
            <w:noProof/>
            <w:lang w:val="en-GB"/>
          </w:rPr>
          <w:t>Acknowledgements</w:t>
        </w:r>
        <w:r w:rsidR="00647EFD">
          <w:rPr>
            <w:noProof/>
            <w:webHidden/>
          </w:rPr>
          <w:tab/>
        </w:r>
        <w:r w:rsidR="00647EFD">
          <w:rPr>
            <w:noProof/>
            <w:webHidden/>
          </w:rPr>
          <w:fldChar w:fldCharType="begin"/>
        </w:r>
        <w:r w:rsidR="00647EFD">
          <w:rPr>
            <w:noProof/>
            <w:webHidden/>
          </w:rPr>
          <w:instrText xml:space="preserve"> PAGEREF _Toc83270344 \h </w:instrText>
        </w:r>
        <w:r w:rsidR="00647EFD">
          <w:rPr>
            <w:noProof/>
            <w:webHidden/>
          </w:rPr>
        </w:r>
        <w:r w:rsidR="00647EFD">
          <w:rPr>
            <w:noProof/>
            <w:webHidden/>
          </w:rPr>
          <w:fldChar w:fldCharType="separate"/>
        </w:r>
        <w:r w:rsidR="00647EFD">
          <w:rPr>
            <w:noProof/>
            <w:webHidden/>
          </w:rPr>
          <w:t>iv</w:t>
        </w:r>
        <w:r w:rsidR="00647EFD">
          <w:rPr>
            <w:noProof/>
            <w:webHidden/>
          </w:rPr>
          <w:fldChar w:fldCharType="end"/>
        </w:r>
      </w:hyperlink>
    </w:p>
    <w:p w14:paraId="7BA2DAC2" w14:textId="1BC513C9" w:rsidR="00647EFD" w:rsidRDefault="00D36994">
      <w:pPr>
        <w:pStyle w:val="T1"/>
        <w:rPr>
          <w:rFonts w:eastAsiaTheme="minorEastAsia"/>
          <w:b w:val="0"/>
          <w:noProof/>
          <w:lang w:val="tr-TR" w:eastAsia="tr-TR"/>
        </w:rPr>
      </w:pPr>
      <w:hyperlink w:anchor="_Toc83270345" w:history="1">
        <w:r w:rsidR="00647EFD" w:rsidRPr="00950443">
          <w:rPr>
            <w:rStyle w:val="Kpr"/>
            <w:rFonts w:ascii="Cambria" w:hAnsi="Cambria"/>
            <w:bCs/>
            <w:noProof/>
            <w:lang w:val="en-GB"/>
          </w:rPr>
          <w:t>Executive Summary</w:t>
        </w:r>
        <w:r w:rsidR="00647EFD">
          <w:rPr>
            <w:noProof/>
            <w:webHidden/>
          </w:rPr>
          <w:tab/>
        </w:r>
        <w:r w:rsidR="00647EFD">
          <w:rPr>
            <w:noProof/>
            <w:webHidden/>
          </w:rPr>
          <w:fldChar w:fldCharType="begin"/>
        </w:r>
        <w:r w:rsidR="00647EFD">
          <w:rPr>
            <w:noProof/>
            <w:webHidden/>
          </w:rPr>
          <w:instrText xml:space="preserve"> PAGEREF _Toc83270345 \h </w:instrText>
        </w:r>
        <w:r w:rsidR="00647EFD">
          <w:rPr>
            <w:noProof/>
            <w:webHidden/>
          </w:rPr>
        </w:r>
        <w:r w:rsidR="00647EFD">
          <w:rPr>
            <w:noProof/>
            <w:webHidden/>
          </w:rPr>
          <w:fldChar w:fldCharType="separate"/>
        </w:r>
        <w:r w:rsidR="00647EFD">
          <w:rPr>
            <w:noProof/>
            <w:webHidden/>
          </w:rPr>
          <w:t>v</w:t>
        </w:r>
        <w:r w:rsidR="00647EFD">
          <w:rPr>
            <w:noProof/>
            <w:webHidden/>
          </w:rPr>
          <w:fldChar w:fldCharType="end"/>
        </w:r>
      </w:hyperlink>
    </w:p>
    <w:p w14:paraId="31AF364B" w14:textId="42151755" w:rsidR="00647EFD" w:rsidRDefault="00D36994">
      <w:pPr>
        <w:pStyle w:val="T1"/>
        <w:rPr>
          <w:rFonts w:eastAsiaTheme="minorEastAsia"/>
          <w:b w:val="0"/>
          <w:noProof/>
          <w:lang w:val="tr-TR" w:eastAsia="tr-TR"/>
        </w:rPr>
      </w:pPr>
      <w:hyperlink w:anchor="_Toc83270346" w:history="1">
        <w:r w:rsidR="00647EFD" w:rsidRPr="00950443">
          <w:rPr>
            <w:rStyle w:val="Kpr"/>
            <w:rFonts w:ascii="Cambria" w:hAnsi="Cambria"/>
            <w:bCs/>
            <w:noProof/>
            <w:lang w:val="en-GB"/>
          </w:rPr>
          <w:t>1.</w:t>
        </w:r>
        <w:r w:rsidR="00647EFD">
          <w:rPr>
            <w:rFonts w:eastAsiaTheme="minorEastAsia"/>
            <w:b w:val="0"/>
            <w:noProof/>
            <w:lang w:val="tr-TR" w:eastAsia="tr-TR"/>
          </w:rPr>
          <w:tab/>
        </w:r>
        <w:r w:rsidR="00647EFD" w:rsidRPr="00950443">
          <w:rPr>
            <w:rStyle w:val="Kpr"/>
            <w:rFonts w:ascii="Cambria" w:hAnsi="Cambria"/>
            <w:bCs/>
            <w:noProof/>
            <w:lang w:val="en-GB"/>
          </w:rPr>
          <w:t>Introduction</w:t>
        </w:r>
        <w:r w:rsidR="00647EFD">
          <w:rPr>
            <w:noProof/>
            <w:webHidden/>
          </w:rPr>
          <w:tab/>
        </w:r>
        <w:r w:rsidR="00647EFD">
          <w:rPr>
            <w:noProof/>
            <w:webHidden/>
          </w:rPr>
          <w:fldChar w:fldCharType="begin"/>
        </w:r>
        <w:r w:rsidR="00647EFD">
          <w:rPr>
            <w:noProof/>
            <w:webHidden/>
          </w:rPr>
          <w:instrText xml:space="preserve"> PAGEREF _Toc83270346 \h </w:instrText>
        </w:r>
        <w:r w:rsidR="00647EFD">
          <w:rPr>
            <w:noProof/>
            <w:webHidden/>
          </w:rPr>
        </w:r>
        <w:r w:rsidR="00647EFD">
          <w:rPr>
            <w:noProof/>
            <w:webHidden/>
          </w:rPr>
          <w:fldChar w:fldCharType="separate"/>
        </w:r>
        <w:r w:rsidR="00647EFD">
          <w:rPr>
            <w:noProof/>
            <w:webHidden/>
          </w:rPr>
          <w:t>1</w:t>
        </w:r>
        <w:r w:rsidR="00647EFD">
          <w:rPr>
            <w:noProof/>
            <w:webHidden/>
          </w:rPr>
          <w:fldChar w:fldCharType="end"/>
        </w:r>
      </w:hyperlink>
    </w:p>
    <w:p w14:paraId="29C2B1CA" w14:textId="3CD691FE" w:rsidR="00647EFD" w:rsidRDefault="00D36994">
      <w:pPr>
        <w:pStyle w:val="T2"/>
        <w:rPr>
          <w:rFonts w:eastAsiaTheme="minorEastAsia"/>
          <w:noProof/>
          <w:lang w:val="tr-TR" w:eastAsia="tr-TR"/>
        </w:rPr>
      </w:pPr>
      <w:hyperlink w:anchor="_Toc83270347" w:history="1">
        <w:r w:rsidR="00647EFD" w:rsidRPr="00950443">
          <w:rPr>
            <w:rStyle w:val="Kpr"/>
            <w:rFonts w:ascii="Cambria" w:hAnsi="Cambria"/>
            <w:b/>
            <w:bCs/>
            <w:noProof/>
            <w:lang w:val="en-GB"/>
          </w:rPr>
          <w:t>1.1.</w:t>
        </w:r>
        <w:r w:rsidR="00647EFD">
          <w:rPr>
            <w:rFonts w:eastAsiaTheme="minorEastAsia"/>
            <w:noProof/>
            <w:lang w:val="tr-TR" w:eastAsia="tr-TR"/>
          </w:rPr>
          <w:tab/>
        </w:r>
        <w:r w:rsidR="00647EFD" w:rsidRPr="00950443">
          <w:rPr>
            <w:rStyle w:val="Kpr"/>
            <w:rFonts w:ascii="Cambria" w:hAnsi="Cambria"/>
            <w:b/>
            <w:bCs/>
            <w:noProof/>
            <w:lang w:val="en-GB"/>
          </w:rPr>
          <w:t>Objectives of the Guidelines</w:t>
        </w:r>
        <w:r w:rsidR="00647EFD">
          <w:rPr>
            <w:noProof/>
            <w:webHidden/>
          </w:rPr>
          <w:tab/>
        </w:r>
        <w:r w:rsidR="00647EFD">
          <w:rPr>
            <w:noProof/>
            <w:webHidden/>
          </w:rPr>
          <w:fldChar w:fldCharType="begin"/>
        </w:r>
        <w:r w:rsidR="00647EFD">
          <w:rPr>
            <w:noProof/>
            <w:webHidden/>
          </w:rPr>
          <w:instrText xml:space="preserve"> PAGEREF _Toc83270347 \h </w:instrText>
        </w:r>
        <w:r w:rsidR="00647EFD">
          <w:rPr>
            <w:noProof/>
            <w:webHidden/>
          </w:rPr>
        </w:r>
        <w:r w:rsidR="00647EFD">
          <w:rPr>
            <w:noProof/>
            <w:webHidden/>
          </w:rPr>
          <w:fldChar w:fldCharType="separate"/>
        </w:r>
        <w:r w:rsidR="00647EFD">
          <w:rPr>
            <w:noProof/>
            <w:webHidden/>
          </w:rPr>
          <w:t>1</w:t>
        </w:r>
        <w:r w:rsidR="00647EFD">
          <w:rPr>
            <w:noProof/>
            <w:webHidden/>
          </w:rPr>
          <w:fldChar w:fldCharType="end"/>
        </w:r>
      </w:hyperlink>
    </w:p>
    <w:p w14:paraId="2D2B645B" w14:textId="7FAED6BF" w:rsidR="00647EFD" w:rsidRDefault="00D36994">
      <w:pPr>
        <w:pStyle w:val="T2"/>
        <w:rPr>
          <w:rFonts w:eastAsiaTheme="minorEastAsia"/>
          <w:noProof/>
          <w:lang w:val="tr-TR" w:eastAsia="tr-TR"/>
        </w:rPr>
      </w:pPr>
      <w:hyperlink w:anchor="_Toc83270348" w:history="1">
        <w:r w:rsidR="00647EFD" w:rsidRPr="00950443">
          <w:rPr>
            <w:rStyle w:val="Kpr"/>
            <w:rFonts w:ascii="Cambria" w:hAnsi="Cambria"/>
            <w:b/>
            <w:bCs/>
            <w:noProof/>
            <w:lang w:val="en-GB"/>
          </w:rPr>
          <w:t>1.2.</w:t>
        </w:r>
        <w:r w:rsidR="00647EFD">
          <w:rPr>
            <w:rFonts w:eastAsiaTheme="minorEastAsia"/>
            <w:noProof/>
            <w:lang w:val="tr-TR" w:eastAsia="tr-TR"/>
          </w:rPr>
          <w:tab/>
        </w:r>
        <w:r w:rsidR="00647EFD" w:rsidRPr="00950443">
          <w:rPr>
            <w:rStyle w:val="Kpr"/>
            <w:rFonts w:ascii="Cambria" w:hAnsi="Cambria"/>
            <w:b/>
            <w:bCs/>
            <w:noProof/>
            <w:lang w:val="en-GB"/>
          </w:rPr>
          <w:t>Target Groups</w:t>
        </w:r>
        <w:r w:rsidR="00647EFD">
          <w:rPr>
            <w:noProof/>
            <w:webHidden/>
          </w:rPr>
          <w:tab/>
        </w:r>
        <w:r w:rsidR="00647EFD">
          <w:rPr>
            <w:noProof/>
            <w:webHidden/>
          </w:rPr>
          <w:fldChar w:fldCharType="begin"/>
        </w:r>
        <w:r w:rsidR="00647EFD">
          <w:rPr>
            <w:noProof/>
            <w:webHidden/>
          </w:rPr>
          <w:instrText xml:space="preserve"> PAGEREF _Toc83270348 \h </w:instrText>
        </w:r>
        <w:r w:rsidR="00647EFD">
          <w:rPr>
            <w:noProof/>
            <w:webHidden/>
          </w:rPr>
        </w:r>
        <w:r w:rsidR="00647EFD">
          <w:rPr>
            <w:noProof/>
            <w:webHidden/>
          </w:rPr>
          <w:fldChar w:fldCharType="separate"/>
        </w:r>
        <w:r w:rsidR="00647EFD">
          <w:rPr>
            <w:noProof/>
            <w:webHidden/>
          </w:rPr>
          <w:t>2</w:t>
        </w:r>
        <w:r w:rsidR="00647EFD">
          <w:rPr>
            <w:noProof/>
            <w:webHidden/>
          </w:rPr>
          <w:fldChar w:fldCharType="end"/>
        </w:r>
      </w:hyperlink>
    </w:p>
    <w:p w14:paraId="74B5C5F5" w14:textId="0C1DF8BF" w:rsidR="00647EFD" w:rsidRDefault="00D36994">
      <w:pPr>
        <w:pStyle w:val="T1"/>
        <w:rPr>
          <w:rFonts w:eastAsiaTheme="minorEastAsia"/>
          <w:b w:val="0"/>
          <w:noProof/>
          <w:lang w:val="tr-TR" w:eastAsia="tr-TR"/>
        </w:rPr>
      </w:pPr>
      <w:hyperlink w:anchor="_Toc83270349" w:history="1">
        <w:r w:rsidR="00647EFD" w:rsidRPr="00950443">
          <w:rPr>
            <w:rStyle w:val="Kpr"/>
            <w:rFonts w:ascii="Cambria" w:hAnsi="Cambria"/>
            <w:bCs/>
            <w:noProof/>
            <w:lang w:val="en-GB"/>
          </w:rPr>
          <w:t>2.</w:t>
        </w:r>
        <w:r w:rsidR="00647EFD">
          <w:rPr>
            <w:rFonts w:eastAsiaTheme="minorEastAsia"/>
            <w:b w:val="0"/>
            <w:noProof/>
            <w:lang w:val="tr-TR" w:eastAsia="tr-TR"/>
          </w:rPr>
          <w:tab/>
        </w:r>
        <w:r w:rsidR="00647EFD" w:rsidRPr="00950443">
          <w:rPr>
            <w:rStyle w:val="Kpr"/>
            <w:rFonts w:ascii="Cambria" w:hAnsi="Cambria"/>
            <w:bCs/>
            <w:noProof/>
            <w:lang w:val="en-GB"/>
          </w:rPr>
          <w:t>Conservation of Forest Genetic Resources</w:t>
        </w:r>
        <w:r w:rsidR="00647EFD">
          <w:rPr>
            <w:noProof/>
            <w:webHidden/>
          </w:rPr>
          <w:tab/>
        </w:r>
        <w:r w:rsidR="00647EFD">
          <w:rPr>
            <w:noProof/>
            <w:webHidden/>
          </w:rPr>
          <w:fldChar w:fldCharType="begin"/>
        </w:r>
        <w:r w:rsidR="00647EFD">
          <w:rPr>
            <w:noProof/>
            <w:webHidden/>
          </w:rPr>
          <w:instrText xml:space="preserve"> PAGEREF _Toc83270349 \h </w:instrText>
        </w:r>
        <w:r w:rsidR="00647EFD">
          <w:rPr>
            <w:noProof/>
            <w:webHidden/>
          </w:rPr>
        </w:r>
        <w:r w:rsidR="00647EFD">
          <w:rPr>
            <w:noProof/>
            <w:webHidden/>
          </w:rPr>
          <w:fldChar w:fldCharType="separate"/>
        </w:r>
        <w:r w:rsidR="00647EFD">
          <w:rPr>
            <w:noProof/>
            <w:webHidden/>
          </w:rPr>
          <w:t>2</w:t>
        </w:r>
        <w:r w:rsidR="00647EFD">
          <w:rPr>
            <w:noProof/>
            <w:webHidden/>
          </w:rPr>
          <w:fldChar w:fldCharType="end"/>
        </w:r>
      </w:hyperlink>
    </w:p>
    <w:p w14:paraId="7C782C1B" w14:textId="595136C5" w:rsidR="00647EFD" w:rsidRDefault="00D36994">
      <w:pPr>
        <w:pStyle w:val="T2"/>
        <w:rPr>
          <w:rFonts w:eastAsiaTheme="minorEastAsia"/>
          <w:noProof/>
          <w:lang w:val="tr-TR" w:eastAsia="tr-TR"/>
        </w:rPr>
      </w:pPr>
      <w:hyperlink w:anchor="_Toc83270350" w:history="1">
        <w:r w:rsidR="00647EFD" w:rsidRPr="00950443">
          <w:rPr>
            <w:rStyle w:val="Kpr"/>
            <w:rFonts w:ascii="Cambria" w:hAnsi="Cambria"/>
            <w:b/>
            <w:bCs/>
            <w:noProof/>
            <w:lang w:val="en-GB"/>
          </w:rPr>
          <w:t>2.1.</w:t>
        </w:r>
        <w:r w:rsidR="00647EFD">
          <w:rPr>
            <w:rFonts w:eastAsiaTheme="minorEastAsia"/>
            <w:noProof/>
            <w:lang w:val="tr-TR" w:eastAsia="tr-TR"/>
          </w:rPr>
          <w:tab/>
        </w:r>
        <w:r w:rsidR="00647EFD" w:rsidRPr="00950443">
          <w:rPr>
            <w:rStyle w:val="Kpr"/>
            <w:rFonts w:ascii="Cambria" w:hAnsi="Cambria"/>
            <w:b/>
            <w:bCs/>
            <w:noProof/>
            <w:lang w:val="en-GB"/>
          </w:rPr>
          <w:t>Global Architecture</w:t>
        </w:r>
        <w:r w:rsidR="00647EFD">
          <w:rPr>
            <w:noProof/>
            <w:webHidden/>
          </w:rPr>
          <w:tab/>
        </w:r>
        <w:r w:rsidR="00647EFD">
          <w:rPr>
            <w:noProof/>
            <w:webHidden/>
          </w:rPr>
          <w:fldChar w:fldCharType="begin"/>
        </w:r>
        <w:r w:rsidR="00647EFD">
          <w:rPr>
            <w:noProof/>
            <w:webHidden/>
          </w:rPr>
          <w:instrText xml:space="preserve"> PAGEREF _Toc83270350 \h </w:instrText>
        </w:r>
        <w:r w:rsidR="00647EFD">
          <w:rPr>
            <w:noProof/>
            <w:webHidden/>
          </w:rPr>
        </w:r>
        <w:r w:rsidR="00647EFD">
          <w:rPr>
            <w:noProof/>
            <w:webHidden/>
          </w:rPr>
          <w:fldChar w:fldCharType="separate"/>
        </w:r>
        <w:r w:rsidR="00647EFD">
          <w:rPr>
            <w:noProof/>
            <w:webHidden/>
          </w:rPr>
          <w:t>2</w:t>
        </w:r>
        <w:r w:rsidR="00647EFD">
          <w:rPr>
            <w:noProof/>
            <w:webHidden/>
          </w:rPr>
          <w:fldChar w:fldCharType="end"/>
        </w:r>
      </w:hyperlink>
    </w:p>
    <w:p w14:paraId="2940FB6D" w14:textId="4349FDB3" w:rsidR="00647EFD" w:rsidRDefault="00D36994">
      <w:pPr>
        <w:pStyle w:val="T2"/>
        <w:rPr>
          <w:rFonts w:eastAsiaTheme="minorEastAsia"/>
          <w:noProof/>
          <w:lang w:val="tr-TR" w:eastAsia="tr-TR"/>
        </w:rPr>
      </w:pPr>
      <w:hyperlink w:anchor="_Toc83270351" w:history="1">
        <w:r w:rsidR="00647EFD" w:rsidRPr="00950443">
          <w:rPr>
            <w:rStyle w:val="Kpr"/>
            <w:rFonts w:ascii="Cambria" w:hAnsi="Cambria"/>
            <w:b/>
            <w:bCs/>
            <w:noProof/>
            <w:lang w:val="en-GB"/>
          </w:rPr>
          <w:t>2.2.</w:t>
        </w:r>
        <w:r w:rsidR="00647EFD">
          <w:rPr>
            <w:rFonts w:eastAsiaTheme="minorEastAsia"/>
            <w:noProof/>
            <w:lang w:val="tr-TR" w:eastAsia="tr-TR"/>
          </w:rPr>
          <w:tab/>
        </w:r>
        <w:r w:rsidR="00647EFD" w:rsidRPr="00950443">
          <w:rPr>
            <w:rStyle w:val="Kpr"/>
            <w:rFonts w:ascii="Cambria" w:hAnsi="Cambria"/>
            <w:b/>
            <w:bCs/>
            <w:noProof/>
            <w:lang w:val="en-GB"/>
          </w:rPr>
          <w:t>Regional Architecture</w:t>
        </w:r>
        <w:r w:rsidR="00647EFD">
          <w:rPr>
            <w:noProof/>
            <w:webHidden/>
          </w:rPr>
          <w:tab/>
        </w:r>
        <w:r w:rsidR="00647EFD">
          <w:rPr>
            <w:noProof/>
            <w:webHidden/>
          </w:rPr>
          <w:fldChar w:fldCharType="begin"/>
        </w:r>
        <w:r w:rsidR="00647EFD">
          <w:rPr>
            <w:noProof/>
            <w:webHidden/>
          </w:rPr>
          <w:instrText xml:space="preserve"> PAGEREF _Toc83270351 \h </w:instrText>
        </w:r>
        <w:r w:rsidR="00647EFD">
          <w:rPr>
            <w:noProof/>
            <w:webHidden/>
          </w:rPr>
        </w:r>
        <w:r w:rsidR="00647EFD">
          <w:rPr>
            <w:noProof/>
            <w:webHidden/>
          </w:rPr>
          <w:fldChar w:fldCharType="separate"/>
        </w:r>
        <w:r w:rsidR="00647EFD">
          <w:rPr>
            <w:noProof/>
            <w:webHidden/>
          </w:rPr>
          <w:t>4</w:t>
        </w:r>
        <w:r w:rsidR="00647EFD">
          <w:rPr>
            <w:noProof/>
            <w:webHidden/>
          </w:rPr>
          <w:fldChar w:fldCharType="end"/>
        </w:r>
      </w:hyperlink>
    </w:p>
    <w:p w14:paraId="3CFA4290" w14:textId="4331E244" w:rsidR="00647EFD" w:rsidRDefault="00D36994">
      <w:pPr>
        <w:pStyle w:val="T1"/>
        <w:rPr>
          <w:rFonts w:eastAsiaTheme="minorEastAsia"/>
          <w:b w:val="0"/>
          <w:noProof/>
          <w:lang w:val="tr-TR" w:eastAsia="tr-TR"/>
        </w:rPr>
      </w:pPr>
      <w:hyperlink w:anchor="_Toc83270352" w:history="1">
        <w:r w:rsidR="00647EFD" w:rsidRPr="00950443">
          <w:rPr>
            <w:rStyle w:val="Kpr"/>
            <w:rFonts w:ascii="Cambria" w:hAnsi="Cambria"/>
            <w:bCs/>
            <w:noProof/>
            <w:lang w:val="en-GB"/>
          </w:rPr>
          <w:t>3.</w:t>
        </w:r>
        <w:r w:rsidR="00647EFD">
          <w:rPr>
            <w:rFonts w:eastAsiaTheme="minorEastAsia"/>
            <w:b w:val="0"/>
            <w:noProof/>
            <w:lang w:val="tr-TR" w:eastAsia="tr-TR"/>
          </w:rPr>
          <w:tab/>
        </w:r>
        <w:r w:rsidR="00647EFD" w:rsidRPr="00950443">
          <w:rPr>
            <w:rStyle w:val="Kpr"/>
            <w:rFonts w:ascii="Cambria" w:hAnsi="Cambria"/>
            <w:bCs/>
            <w:noProof/>
            <w:lang w:val="en-GB"/>
          </w:rPr>
          <w:t>Status and Distribution of Native Tree Species in Central Asia</w:t>
        </w:r>
        <w:r w:rsidR="00647EFD">
          <w:rPr>
            <w:noProof/>
            <w:webHidden/>
          </w:rPr>
          <w:tab/>
        </w:r>
        <w:r w:rsidR="00647EFD">
          <w:rPr>
            <w:noProof/>
            <w:webHidden/>
          </w:rPr>
          <w:fldChar w:fldCharType="begin"/>
        </w:r>
        <w:r w:rsidR="00647EFD">
          <w:rPr>
            <w:noProof/>
            <w:webHidden/>
          </w:rPr>
          <w:instrText xml:space="preserve"> PAGEREF _Toc83270352 \h </w:instrText>
        </w:r>
        <w:r w:rsidR="00647EFD">
          <w:rPr>
            <w:noProof/>
            <w:webHidden/>
          </w:rPr>
        </w:r>
        <w:r w:rsidR="00647EFD">
          <w:rPr>
            <w:noProof/>
            <w:webHidden/>
          </w:rPr>
          <w:fldChar w:fldCharType="separate"/>
        </w:r>
        <w:r w:rsidR="00647EFD">
          <w:rPr>
            <w:noProof/>
            <w:webHidden/>
          </w:rPr>
          <w:t>7</w:t>
        </w:r>
        <w:r w:rsidR="00647EFD">
          <w:rPr>
            <w:noProof/>
            <w:webHidden/>
          </w:rPr>
          <w:fldChar w:fldCharType="end"/>
        </w:r>
      </w:hyperlink>
    </w:p>
    <w:p w14:paraId="67D87077" w14:textId="68D33E33" w:rsidR="00647EFD" w:rsidRDefault="00D36994">
      <w:pPr>
        <w:pStyle w:val="T1"/>
        <w:rPr>
          <w:rFonts w:eastAsiaTheme="minorEastAsia"/>
          <w:b w:val="0"/>
          <w:noProof/>
          <w:lang w:val="tr-TR" w:eastAsia="tr-TR"/>
        </w:rPr>
      </w:pPr>
      <w:hyperlink w:anchor="_Toc83270353" w:history="1">
        <w:r w:rsidR="00647EFD" w:rsidRPr="00950443">
          <w:rPr>
            <w:rStyle w:val="Kpr"/>
            <w:rFonts w:ascii="Cambria" w:hAnsi="Cambria"/>
            <w:bCs/>
            <w:noProof/>
            <w:lang w:val="en-GB"/>
          </w:rPr>
          <w:t>4.</w:t>
        </w:r>
        <w:r w:rsidR="00647EFD">
          <w:rPr>
            <w:rFonts w:eastAsiaTheme="minorEastAsia"/>
            <w:b w:val="0"/>
            <w:noProof/>
            <w:lang w:val="tr-TR" w:eastAsia="tr-TR"/>
          </w:rPr>
          <w:tab/>
        </w:r>
        <w:r w:rsidR="00647EFD" w:rsidRPr="00950443">
          <w:rPr>
            <w:rStyle w:val="Kpr"/>
            <w:rFonts w:ascii="Cambria" w:hAnsi="Cambria"/>
            <w:bCs/>
            <w:noProof/>
            <w:lang w:val="en-GB"/>
          </w:rPr>
          <w:t>Conservation of Native Tree Species in Central Asia</w:t>
        </w:r>
        <w:r w:rsidR="00647EFD">
          <w:rPr>
            <w:noProof/>
            <w:webHidden/>
          </w:rPr>
          <w:tab/>
        </w:r>
        <w:r w:rsidR="00647EFD">
          <w:rPr>
            <w:noProof/>
            <w:webHidden/>
          </w:rPr>
          <w:fldChar w:fldCharType="begin"/>
        </w:r>
        <w:r w:rsidR="00647EFD">
          <w:rPr>
            <w:noProof/>
            <w:webHidden/>
          </w:rPr>
          <w:instrText xml:space="preserve"> PAGEREF _Toc83270353 \h </w:instrText>
        </w:r>
        <w:r w:rsidR="00647EFD">
          <w:rPr>
            <w:noProof/>
            <w:webHidden/>
          </w:rPr>
        </w:r>
        <w:r w:rsidR="00647EFD">
          <w:rPr>
            <w:noProof/>
            <w:webHidden/>
          </w:rPr>
          <w:fldChar w:fldCharType="separate"/>
        </w:r>
        <w:r w:rsidR="00647EFD">
          <w:rPr>
            <w:noProof/>
            <w:webHidden/>
          </w:rPr>
          <w:t>10</w:t>
        </w:r>
        <w:r w:rsidR="00647EFD">
          <w:rPr>
            <w:noProof/>
            <w:webHidden/>
          </w:rPr>
          <w:fldChar w:fldCharType="end"/>
        </w:r>
      </w:hyperlink>
    </w:p>
    <w:p w14:paraId="755F837B" w14:textId="7A9D3260" w:rsidR="00647EFD" w:rsidRDefault="00D36994">
      <w:pPr>
        <w:pStyle w:val="T2"/>
        <w:rPr>
          <w:rFonts w:eastAsiaTheme="minorEastAsia"/>
          <w:noProof/>
          <w:lang w:val="tr-TR" w:eastAsia="tr-TR"/>
        </w:rPr>
      </w:pPr>
      <w:hyperlink w:anchor="_Toc83270354" w:history="1">
        <w:r w:rsidR="00647EFD" w:rsidRPr="00950443">
          <w:rPr>
            <w:rStyle w:val="Kpr"/>
            <w:rFonts w:ascii="Cambria" w:hAnsi="Cambria"/>
            <w:b/>
            <w:bCs/>
            <w:noProof/>
            <w:lang w:val="en-GB"/>
          </w:rPr>
          <w:t>4.1.</w:t>
        </w:r>
        <w:r w:rsidR="00647EFD">
          <w:rPr>
            <w:rFonts w:eastAsiaTheme="minorEastAsia"/>
            <w:noProof/>
            <w:lang w:val="tr-TR" w:eastAsia="tr-TR"/>
          </w:rPr>
          <w:tab/>
        </w:r>
        <w:r w:rsidR="00647EFD" w:rsidRPr="00950443">
          <w:rPr>
            <w:rStyle w:val="Kpr"/>
            <w:rFonts w:ascii="Cambria" w:hAnsi="Cambria"/>
            <w:b/>
            <w:bCs/>
            <w:noProof/>
            <w:lang w:val="en-GB"/>
          </w:rPr>
          <w:t>Threats to Forests and Native Tree Species</w:t>
        </w:r>
        <w:r w:rsidR="00647EFD">
          <w:rPr>
            <w:noProof/>
            <w:webHidden/>
          </w:rPr>
          <w:tab/>
        </w:r>
        <w:r w:rsidR="00647EFD">
          <w:rPr>
            <w:noProof/>
            <w:webHidden/>
          </w:rPr>
          <w:fldChar w:fldCharType="begin"/>
        </w:r>
        <w:r w:rsidR="00647EFD">
          <w:rPr>
            <w:noProof/>
            <w:webHidden/>
          </w:rPr>
          <w:instrText xml:space="preserve"> PAGEREF _Toc83270354 \h </w:instrText>
        </w:r>
        <w:r w:rsidR="00647EFD">
          <w:rPr>
            <w:noProof/>
            <w:webHidden/>
          </w:rPr>
        </w:r>
        <w:r w:rsidR="00647EFD">
          <w:rPr>
            <w:noProof/>
            <w:webHidden/>
          </w:rPr>
          <w:fldChar w:fldCharType="separate"/>
        </w:r>
        <w:r w:rsidR="00647EFD">
          <w:rPr>
            <w:noProof/>
            <w:webHidden/>
          </w:rPr>
          <w:t>10</w:t>
        </w:r>
        <w:r w:rsidR="00647EFD">
          <w:rPr>
            <w:noProof/>
            <w:webHidden/>
          </w:rPr>
          <w:fldChar w:fldCharType="end"/>
        </w:r>
      </w:hyperlink>
    </w:p>
    <w:p w14:paraId="6C44085B" w14:textId="085EDBDB" w:rsidR="00647EFD" w:rsidRDefault="00D36994">
      <w:pPr>
        <w:pStyle w:val="T2"/>
        <w:rPr>
          <w:rFonts w:eastAsiaTheme="minorEastAsia"/>
          <w:noProof/>
          <w:lang w:val="tr-TR" w:eastAsia="tr-TR"/>
        </w:rPr>
      </w:pPr>
      <w:hyperlink w:anchor="_Toc83270355" w:history="1">
        <w:r w:rsidR="00647EFD" w:rsidRPr="00950443">
          <w:rPr>
            <w:rStyle w:val="Kpr"/>
            <w:rFonts w:ascii="Cambria" w:hAnsi="Cambria"/>
            <w:b/>
            <w:bCs/>
            <w:noProof/>
            <w:lang w:val="en-GB"/>
          </w:rPr>
          <w:t>4.2.</w:t>
        </w:r>
        <w:r w:rsidR="00647EFD">
          <w:rPr>
            <w:rFonts w:eastAsiaTheme="minorEastAsia"/>
            <w:noProof/>
            <w:lang w:val="tr-TR" w:eastAsia="tr-TR"/>
          </w:rPr>
          <w:tab/>
        </w:r>
        <w:r w:rsidR="00647EFD" w:rsidRPr="00950443">
          <w:rPr>
            <w:rStyle w:val="Kpr"/>
            <w:rFonts w:ascii="Cambria" w:hAnsi="Cambria"/>
            <w:b/>
            <w:bCs/>
            <w:noProof/>
            <w:lang w:val="en-GB"/>
          </w:rPr>
          <w:t>Conservation Methodologies for Native Tree Species</w:t>
        </w:r>
        <w:r w:rsidR="00647EFD">
          <w:rPr>
            <w:noProof/>
            <w:webHidden/>
          </w:rPr>
          <w:tab/>
        </w:r>
        <w:r w:rsidR="00647EFD">
          <w:rPr>
            <w:noProof/>
            <w:webHidden/>
          </w:rPr>
          <w:fldChar w:fldCharType="begin"/>
        </w:r>
        <w:r w:rsidR="00647EFD">
          <w:rPr>
            <w:noProof/>
            <w:webHidden/>
          </w:rPr>
          <w:instrText xml:space="preserve"> PAGEREF _Toc83270355 \h </w:instrText>
        </w:r>
        <w:r w:rsidR="00647EFD">
          <w:rPr>
            <w:noProof/>
            <w:webHidden/>
          </w:rPr>
        </w:r>
        <w:r w:rsidR="00647EFD">
          <w:rPr>
            <w:noProof/>
            <w:webHidden/>
          </w:rPr>
          <w:fldChar w:fldCharType="separate"/>
        </w:r>
        <w:r w:rsidR="00647EFD">
          <w:rPr>
            <w:noProof/>
            <w:webHidden/>
          </w:rPr>
          <w:t>10</w:t>
        </w:r>
        <w:r w:rsidR="00647EFD">
          <w:rPr>
            <w:noProof/>
            <w:webHidden/>
          </w:rPr>
          <w:fldChar w:fldCharType="end"/>
        </w:r>
      </w:hyperlink>
    </w:p>
    <w:p w14:paraId="090182DF" w14:textId="3CE6A307" w:rsidR="00647EFD" w:rsidRDefault="00D36994">
      <w:pPr>
        <w:pStyle w:val="T2"/>
        <w:rPr>
          <w:rFonts w:eastAsiaTheme="minorEastAsia"/>
          <w:noProof/>
          <w:lang w:val="tr-TR" w:eastAsia="tr-TR"/>
        </w:rPr>
      </w:pPr>
      <w:hyperlink w:anchor="_Toc83270356" w:history="1">
        <w:r w:rsidR="00647EFD" w:rsidRPr="00950443">
          <w:rPr>
            <w:rStyle w:val="Kpr"/>
            <w:rFonts w:ascii="Cambria" w:hAnsi="Cambria"/>
            <w:b/>
            <w:bCs/>
            <w:noProof/>
            <w:lang w:val="en-GB"/>
          </w:rPr>
          <w:t>4.3.</w:t>
        </w:r>
        <w:r w:rsidR="00647EFD">
          <w:rPr>
            <w:rFonts w:eastAsiaTheme="minorEastAsia"/>
            <w:noProof/>
            <w:lang w:val="tr-TR" w:eastAsia="tr-TR"/>
          </w:rPr>
          <w:tab/>
        </w:r>
        <w:r w:rsidR="00647EFD" w:rsidRPr="00950443">
          <w:rPr>
            <w:rStyle w:val="Kpr"/>
            <w:rFonts w:ascii="Cambria" w:hAnsi="Cambria"/>
            <w:b/>
            <w:bCs/>
            <w:noProof/>
            <w:lang w:val="en-GB"/>
          </w:rPr>
          <w:t>Examples and Best Practices for the Conservation of Native Tree Species</w:t>
        </w:r>
        <w:r w:rsidR="00647EFD">
          <w:rPr>
            <w:noProof/>
            <w:webHidden/>
          </w:rPr>
          <w:tab/>
        </w:r>
        <w:r w:rsidR="00647EFD">
          <w:rPr>
            <w:noProof/>
            <w:webHidden/>
          </w:rPr>
          <w:fldChar w:fldCharType="begin"/>
        </w:r>
        <w:r w:rsidR="00647EFD">
          <w:rPr>
            <w:noProof/>
            <w:webHidden/>
          </w:rPr>
          <w:instrText xml:space="preserve"> PAGEREF _Toc83270356 \h </w:instrText>
        </w:r>
        <w:r w:rsidR="00647EFD">
          <w:rPr>
            <w:noProof/>
            <w:webHidden/>
          </w:rPr>
        </w:r>
        <w:r w:rsidR="00647EFD">
          <w:rPr>
            <w:noProof/>
            <w:webHidden/>
          </w:rPr>
          <w:fldChar w:fldCharType="separate"/>
        </w:r>
        <w:r w:rsidR="00647EFD">
          <w:rPr>
            <w:noProof/>
            <w:webHidden/>
          </w:rPr>
          <w:t>13</w:t>
        </w:r>
        <w:r w:rsidR="00647EFD">
          <w:rPr>
            <w:noProof/>
            <w:webHidden/>
          </w:rPr>
          <w:fldChar w:fldCharType="end"/>
        </w:r>
      </w:hyperlink>
    </w:p>
    <w:p w14:paraId="1A066993" w14:textId="35BC4BB0" w:rsidR="00647EFD" w:rsidRDefault="00D36994">
      <w:pPr>
        <w:pStyle w:val="T1"/>
        <w:rPr>
          <w:rFonts w:eastAsiaTheme="minorEastAsia"/>
          <w:b w:val="0"/>
          <w:noProof/>
          <w:lang w:val="tr-TR" w:eastAsia="tr-TR"/>
        </w:rPr>
      </w:pPr>
      <w:hyperlink w:anchor="_Toc83270357" w:history="1">
        <w:r w:rsidR="00647EFD" w:rsidRPr="00950443">
          <w:rPr>
            <w:rStyle w:val="Kpr"/>
            <w:rFonts w:ascii="Cambria" w:hAnsi="Cambria"/>
            <w:bCs/>
            <w:noProof/>
            <w:lang w:val="en-GB"/>
          </w:rPr>
          <w:t>5.</w:t>
        </w:r>
        <w:r w:rsidR="00647EFD">
          <w:rPr>
            <w:rFonts w:eastAsiaTheme="minorEastAsia"/>
            <w:b w:val="0"/>
            <w:noProof/>
            <w:lang w:val="tr-TR" w:eastAsia="tr-TR"/>
          </w:rPr>
          <w:tab/>
        </w:r>
        <w:r w:rsidR="00647EFD" w:rsidRPr="00950443">
          <w:rPr>
            <w:rStyle w:val="Kpr"/>
            <w:rFonts w:ascii="Cambria" w:hAnsi="Cambria"/>
            <w:bCs/>
            <w:noProof/>
            <w:lang w:val="en-GB"/>
          </w:rPr>
          <w:t>Seed Harvesting in Central Asia</w:t>
        </w:r>
        <w:r w:rsidR="00647EFD">
          <w:rPr>
            <w:noProof/>
            <w:webHidden/>
          </w:rPr>
          <w:tab/>
        </w:r>
        <w:r w:rsidR="00647EFD">
          <w:rPr>
            <w:noProof/>
            <w:webHidden/>
          </w:rPr>
          <w:fldChar w:fldCharType="begin"/>
        </w:r>
        <w:r w:rsidR="00647EFD">
          <w:rPr>
            <w:noProof/>
            <w:webHidden/>
          </w:rPr>
          <w:instrText xml:space="preserve"> PAGEREF _Toc83270357 \h </w:instrText>
        </w:r>
        <w:r w:rsidR="00647EFD">
          <w:rPr>
            <w:noProof/>
            <w:webHidden/>
          </w:rPr>
        </w:r>
        <w:r w:rsidR="00647EFD">
          <w:rPr>
            <w:noProof/>
            <w:webHidden/>
          </w:rPr>
          <w:fldChar w:fldCharType="separate"/>
        </w:r>
        <w:r w:rsidR="00647EFD">
          <w:rPr>
            <w:noProof/>
            <w:webHidden/>
          </w:rPr>
          <w:t>17</w:t>
        </w:r>
        <w:r w:rsidR="00647EFD">
          <w:rPr>
            <w:noProof/>
            <w:webHidden/>
          </w:rPr>
          <w:fldChar w:fldCharType="end"/>
        </w:r>
      </w:hyperlink>
    </w:p>
    <w:p w14:paraId="030CE79A" w14:textId="68273808" w:rsidR="00647EFD" w:rsidRDefault="00D36994">
      <w:pPr>
        <w:pStyle w:val="T2"/>
        <w:rPr>
          <w:rFonts w:eastAsiaTheme="minorEastAsia"/>
          <w:noProof/>
          <w:lang w:val="tr-TR" w:eastAsia="tr-TR"/>
        </w:rPr>
      </w:pPr>
      <w:hyperlink w:anchor="_Toc83270358" w:history="1">
        <w:r w:rsidR="00647EFD" w:rsidRPr="00950443">
          <w:rPr>
            <w:rStyle w:val="Kpr"/>
            <w:rFonts w:ascii="Cambria" w:hAnsi="Cambria"/>
            <w:b/>
            <w:bCs/>
            <w:noProof/>
            <w:lang w:val="en-GB"/>
          </w:rPr>
          <w:t>5.1.</w:t>
        </w:r>
        <w:r w:rsidR="00647EFD">
          <w:rPr>
            <w:rFonts w:eastAsiaTheme="minorEastAsia"/>
            <w:noProof/>
            <w:lang w:val="tr-TR" w:eastAsia="tr-TR"/>
          </w:rPr>
          <w:tab/>
        </w:r>
        <w:r w:rsidR="00647EFD" w:rsidRPr="00950443">
          <w:rPr>
            <w:rStyle w:val="Kpr"/>
            <w:rFonts w:ascii="Cambria" w:hAnsi="Cambria"/>
            <w:b/>
            <w:bCs/>
            <w:noProof/>
            <w:lang w:val="en-GB"/>
          </w:rPr>
          <w:t>Introduction</w:t>
        </w:r>
        <w:r w:rsidR="00647EFD">
          <w:rPr>
            <w:noProof/>
            <w:webHidden/>
          </w:rPr>
          <w:tab/>
        </w:r>
        <w:r w:rsidR="00647EFD">
          <w:rPr>
            <w:noProof/>
            <w:webHidden/>
          </w:rPr>
          <w:fldChar w:fldCharType="begin"/>
        </w:r>
        <w:r w:rsidR="00647EFD">
          <w:rPr>
            <w:noProof/>
            <w:webHidden/>
          </w:rPr>
          <w:instrText xml:space="preserve"> PAGEREF _Toc83270358 \h </w:instrText>
        </w:r>
        <w:r w:rsidR="00647EFD">
          <w:rPr>
            <w:noProof/>
            <w:webHidden/>
          </w:rPr>
        </w:r>
        <w:r w:rsidR="00647EFD">
          <w:rPr>
            <w:noProof/>
            <w:webHidden/>
          </w:rPr>
          <w:fldChar w:fldCharType="separate"/>
        </w:r>
        <w:r w:rsidR="00647EFD">
          <w:rPr>
            <w:noProof/>
            <w:webHidden/>
          </w:rPr>
          <w:t>17</w:t>
        </w:r>
        <w:r w:rsidR="00647EFD">
          <w:rPr>
            <w:noProof/>
            <w:webHidden/>
          </w:rPr>
          <w:fldChar w:fldCharType="end"/>
        </w:r>
      </w:hyperlink>
    </w:p>
    <w:p w14:paraId="211D9F17" w14:textId="696B6461" w:rsidR="00647EFD" w:rsidRDefault="00D36994">
      <w:pPr>
        <w:pStyle w:val="T2"/>
        <w:rPr>
          <w:rFonts w:eastAsiaTheme="minorEastAsia"/>
          <w:noProof/>
          <w:lang w:val="tr-TR" w:eastAsia="tr-TR"/>
        </w:rPr>
      </w:pPr>
      <w:hyperlink w:anchor="_Toc83270359" w:history="1">
        <w:r w:rsidR="00647EFD" w:rsidRPr="00950443">
          <w:rPr>
            <w:rStyle w:val="Kpr"/>
            <w:rFonts w:ascii="Cambria" w:hAnsi="Cambria"/>
            <w:b/>
            <w:bCs/>
            <w:noProof/>
            <w:lang w:val="en-GB"/>
          </w:rPr>
          <w:t>5.2.</w:t>
        </w:r>
        <w:r w:rsidR="00647EFD">
          <w:rPr>
            <w:rFonts w:eastAsiaTheme="minorEastAsia"/>
            <w:noProof/>
            <w:lang w:val="tr-TR" w:eastAsia="tr-TR"/>
          </w:rPr>
          <w:tab/>
        </w:r>
        <w:r w:rsidR="00647EFD" w:rsidRPr="00950443">
          <w:rPr>
            <w:rStyle w:val="Kpr"/>
            <w:rFonts w:ascii="Cambria" w:hAnsi="Cambria"/>
            <w:b/>
            <w:bCs/>
            <w:noProof/>
            <w:lang w:val="en-GB"/>
          </w:rPr>
          <w:t>Planning for Seed Harvesting</w:t>
        </w:r>
        <w:r w:rsidR="00647EFD">
          <w:rPr>
            <w:noProof/>
            <w:webHidden/>
          </w:rPr>
          <w:tab/>
        </w:r>
        <w:r w:rsidR="00647EFD">
          <w:rPr>
            <w:noProof/>
            <w:webHidden/>
          </w:rPr>
          <w:fldChar w:fldCharType="begin"/>
        </w:r>
        <w:r w:rsidR="00647EFD">
          <w:rPr>
            <w:noProof/>
            <w:webHidden/>
          </w:rPr>
          <w:instrText xml:space="preserve"> PAGEREF _Toc83270359 \h </w:instrText>
        </w:r>
        <w:r w:rsidR="00647EFD">
          <w:rPr>
            <w:noProof/>
            <w:webHidden/>
          </w:rPr>
        </w:r>
        <w:r w:rsidR="00647EFD">
          <w:rPr>
            <w:noProof/>
            <w:webHidden/>
          </w:rPr>
          <w:fldChar w:fldCharType="separate"/>
        </w:r>
        <w:r w:rsidR="00647EFD">
          <w:rPr>
            <w:noProof/>
            <w:webHidden/>
          </w:rPr>
          <w:t>17</w:t>
        </w:r>
        <w:r w:rsidR="00647EFD">
          <w:rPr>
            <w:noProof/>
            <w:webHidden/>
          </w:rPr>
          <w:fldChar w:fldCharType="end"/>
        </w:r>
      </w:hyperlink>
    </w:p>
    <w:p w14:paraId="086D0C47" w14:textId="32D510E6" w:rsidR="00647EFD" w:rsidRDefault="00D36994">
      <w:pPr>
        <w:pStyle w:val="T2"/>
        <w:rPr>
          <w:rFonts w:eastAsiaTheme="minorEastAsia"/>
          <w:noProof/>
          <w:lang w:val="tr-TR" w:eastAsia="tr-TR"/>
        </w:rPr>
      </w:pPr>
      <w:hyperlink w:anchor="_Toc83270360" w:history="1">
        <w:r w:rsidR="00647EFD" w:rsidRPr="00950443">
          <w:rPr>
            <w:rStyle w:val="Kpr"/>
            <w:rFonts w:ascii="Cambria" w:hAnsi="Cambria"/>
            <w:b/>
            <w:bCs/>
            <w:noProof/>
            <w:lang w:val="en-GB"/>
          </w:rPr>
          <w:t>5.3.</w:t>
        </w:r>
        <w:r w:rsidR="00647EFD">
          <w:rPr>
            <w:rFonts w:eastAsiaTheme="minorEastAsia"/>
            <w:noProof/>
            <w:lang w:val="tr-TR" w:eastAsia="tr-TR"/>
          </w:rPr>
          <w:tab/>
        </w:r>
        <w:r w:rsidR="00647EFD" w:rsidRPr="00950443">
          <w:rPr>
            <w:rStyle w:val="Kpr"/>
            <w:rFonts w:ascii="Cambria" w:hAnsi="Cambria"/>
            <w:b/>
            <w:bCs/>
            <w:noProof/>
            <w:lang w:val="en-GB"/>
          </w:rPr>
          <w:t>Identification of Native Tree Species Stands for Seed Harvesting</w:t>
        </w:r>
        <w:r w:rsidR="00647EFD">
          <w:rPr>
            <w:noProof/>
            <w:webHidden/>
          </w:rPr>
          <w:tab/>
        </w:r>
        <w:r w:rsidR="00647EFD">
          <w:rPr>
            <w:noProof/>
            <w:webHidden/>
          </w:rPr>
          <w:fldChar w:fldCharType="begin"/>
        </w:r>
        <w:r w:rsidR="00647EFD">
          <w:rPr>
            <w:noProof/>
            <w:webHidden/>
          </w:rPr>
          <w:instrText xml:space="preserve"> PAGEREF _Toc83270360 \h </w:instrText>
        </w:r>
        <w:r w:rsidR="00647EFD">
          <w:rPr>
            <w:noProof/>
            <w:webHidden/>
          </w:rPr>
        </w:r>
        <w:r w:rsidR="00647EFD">
          <w:rPr>
            <w:noProof/>
            <w:webHidden/>
          </w:rPr>
          <w:fldChar w:fldCharType="separate"/>
        </w:r>
        <w:r w:rsidR="00647EFD">
          <w:rPr>
            <w:noProof/>
            <w:webHidden/>
          </w:rPr>
          <w:t>18</w:t>
        </w:r>
        <w:r w:rsidR="00647EFD">
          <w:rPr>
            <w:noProof/>
            <w:webHidden/>
          </w:rPr>
          <w:fldChar w:fldCharType="end"/>
        </w:r>
      </w:hyperlink>
    </w:p>
    <w:p w14:paraId="5A7CBEE2" w14:textId="00F11045" w:rsidR="00647EFD" w:rsidRDefault="00D36994">
      <w:pPr>
        <w:pStyle w:val="T2"/>
        <w:rPr>
          <w:rFonts w:eastAsiaTheme="minorEastAsia"/>
          <w:noProof/>
          <w:lang w:val="tr-TR" w:eastAsia="tr-TR"/>
        </w:rPr>
      </w:pPr>
      <w:hyperlink w:anchor="_Toc83270361" w:history="1">
        <w:r w:rsidR="00647EFD" w:rsidRPr="00950443">
          <w:rPr>
            <w:rStyle w:val="Kpr"/>
            <w:rFonts w:ascii="Cambria" w:hAnsi="Cambria"/>
            <w:b/>
            <w:bCs/>
            <w:noProof/>
            <w:lang w:val="en-GB"/>
          </w:rPr>
          <w:t>5.4.</w:t>
        </w:r>
        <w:r w:rsidR="00647EFD">
          <w:rPr>
            <w:rFonts w:eastAsiaTheme="minorEastAsia"/>
            <w:noProof/>
            <w:lang w:val="tr-TR" w:eastAsia="tr-TR"/>
          </w:rPr>
          <w:tab/>
        </w:r>
        <w:r w:rsidR="00647EFD" w:rsidRPr="00950443">
          <w:rPr>
            <w:rStyle w:val="Kpr"/>
            <w:rFonts w:ascii="Cambria" w:hAnsi="Cambria"/>
            <w:b/>
            <w:bCs/>
            <w:noProof/>
            <w:lang w:val="en-GB"/>
          </w:rPr>
          <w:t>Seed Harvesting Techniques/Methods</w:t>
        </w:r>
        <w:r w:rsidR="00647EFD">
          <w:rPr>
            <w:noProof/>
            <w:webHidden/>
          </w:rPr>
          <w:tab/>
        </w:r>
        <w:r w:rsidR="00647EFD">
          <w:rPr>
            <w:noProof/>
            <w:webHidden/>
          </w:rPr>
          <w:fldChar w:fldCharType="begin"/>
        </w:r>
        <w:r w:rsidR="00647EFD">
          <w:rPr>
            <w:noProof/>
            <w:webHidden/>
          </w:rPr>
          <w:instrText xml:space="preserve"> PAGEREF _Toc83270361 \h </w:instrText>
        </w:r>
        <w:r w:rsidR="00647EFD">
          <w:rPr>
            <w:noProof/>
            <w:webHidden/>
          </w:rPr>
        </w:r>
        <w:r w:rsidR="00647EFD">
          <w:rPr>
            <w:noProof/>
            <w:webHidden/>
          </w:rPr>
          <w:fldChar w:fldCharType="separate"/>
        </w:r>
        <w:r w:rsidR="00647EFD">
          <w:rPr>
            <w:noProof/>
            <w:webHidden/>
          </w:rPr>
          <w:t>20</w:t>
        </w:r>
        <w:r w:rsidR="00647EFD">
          <w:rPr>
            <w:noProof/>
            <w:webHidden/>
          </w:rPr>
          <w:fldChar w:fldCharType="end"/>
        </w:r>
      </w:hyperlink>
    </w:p>
    <w:p w14:paraId="7EB3BBB0" w14:textId="3BC131C2" w:rsidR="00647EFD" w:rsidRDefault="00D36994">
      <w:pPr>
        <w:pStyle w:val="T2"/>
        <w:rPr>
          <w:rFonts w:eastAsiaTheme="minorEastAsia"/>
          <w:noProof/>
          <w:lang w:val="tr-TR" w:eastAsia="tr-TR"/>
        </w:rPr>
      </w:pPr>
      <w:hyperlink w:anchor="_Toc83270362" w:history="1">
        <w:r w:rsidR="00647EFD" w:rsidRPr="00950443">
          <w:rPr>
            <w:rStyle w:val="Kpr"/>
            <w:rFonts w:ascii="Cambria" w:hAnsi="Cambria"/>
            <w:b/>
            <w:bCs/>
            <w:noProof/>
            <w:lang w:val="en-GB"/>
          </w:rPr>
          <w:t>5.5.</w:t>
        </w:r>
        <w:r w:rsidR="00647EFD">
          <w:rPr>
            <w:rFonts w:eastAsiaTheme="minorEastAsia"/>
            <w:noProof/>
            <w:lang w:val="tr-TR" w:eastAsia="tr-TR"/>
          </w:rPr>
          <w:tab/>
        </w:r>
        <w:r w:rsidR="00647EFD" w:rsidRPr="00950443">
          <w:rPr>
            <w:rStyle w:val="Kpr"/>
            <w:rFonts w:ascii="Cambria" w:hAnsi="Cambria"/>
            <w:b/>
            <w:bCs/>
            <w:noProof/>
            <w:lang w:val="en-GB"/>
          </w:rPr>
          <w:t>Examples from Native Tree Species</w:t>
        </w:r>
        <w:r w:rsidR="00647EFD">
          <w:rPr>
            <w:noProof/>
            <w:webHidden/>
          </w:rPr>
          <w:tab/>
        </w:r>
        <w:r w:rsidR="00647EFD">
          <w:rPr>
            <w:noProof/>
            <w:webHidden/>
          </w:rPr>
          <w:fldChar w:fldCharType="begin"/>
        </w:r>
        <w:r w:rsidR="00647EFD">
          <w:rPr>
            <w:noProof/>
            <w:webHidden/>
          </w:rPr>
          <w:instrText xml:space="preserve"> PAGEREF _Toc83270362 \h </w:instrText>
        </w:r>
        <w:r w:rsidR="00647EFD">
          <w:rPr>
            <w:noProof/>
            <w:webHidden/>
          </w:rPr>
        </w:r>
        <w:r w:rsidR="00647EFD">
          <w:rPr>
            <w:noProof/>
            <w:webHidden/>
          </w:rPr>
          <w:fldChar w:fldCharType="separate"/>
        </w:r>
        <w:r w:rsidR="00647EFD">
          <w:rPr>
            <w:noProof/>
            <w:webHidden/>
          </w:rPr>
          <w:t>24</w:t>
        </w:r>
        <w:r w:rsidR="00647EFD">
          <w:rPr>
            <w:noProof/>
            <w:webHidden/>
          </w:rPr>
          <w:fldChar w:fldCharType="end"/>
        </w:r>
      </w:hyperlink>
    </w:p>
    <w:p w14:paraId="50345C1A" w14:textId="54D106F6" w:rsidR="00647EFD" w:rsidRDefault="00D36994">
      <w:pPr>
        <w:pStyle w:val="T1"/>
        <w:rPr>
          <w:rFonts w:eastAsiaTheme="minorEastAsia"/>
          <w:b w:val="0"/>
          <w:noProof/>
          <w:lang w:val="tr-TR" w:eastAsia="tr-TR"/>
        </w:rPr>
      </w:pPr>
      <w:hyperlink w:anchor="_Toc83270363" w:history="1">
        <w:r w:rsidR="00647EFD" w:rsidRPr="00950443">
          <w:rPr>
            <w:rStyle w:val="Kpr"/>
            <w:rFonts w:ascii="Cambria" w:hAnsi="Cambria"/>
            <w:bCs/>
            <w:noProof/>
            <w:lang w:val="en-GB"/>
          </w:rPr>
          <w:t>6.</w:t>
        </w:r>
        <w:r w:rsidR="00647EFD">
          <w:rPr>
            <w:rFonts w:eastAsiaTheme="minorEastAsia"/>
            <w:b w:val="0"/>
            <w:noProof/>
            <w:lang w:val="tr-TR" w:eastAsia="tr-TR"/>
          </w:rPr>
          <w:tab/>
        </w:r>
        <w:r w:rsidR="00647EFD" w:rsidRPr="00950443">
          <w:rPr>
            <w:rStyle w:val="Kpr"/>
            <w:rFonts w:ascii="Cambria" w:hAnsi="Cambria"/>
            <w:bCs/>
            <w:noProof/>
            <w:lang w:val="en-GB"/>
          </w:rPr>
          <w:t>Conclusion and Recommendations</w:t>
        </w:r>
        <w:r w:rsidR="00647EFD">
          <w:rPr>
            <w:noProof/>
            <w:webHidden/>
          </w:rPr>
          <w:tab/>
        </w:r>
        <w:r w:rsidR="00647EFD">
          <w:rPr>
            <w:noProof/>
            <w:webHidden/>
          </w:rPr>
          <w:fldChar w:fldCharType="begin"/>
        </w:r>
        <w:r w:rsidR="00647EFD">
          <w:rPr>
            <w:noProof/>
            <w:webHidden/>
          </w:rPr>
          <w:instrText xml:space="preserve"> PAGEREF _Toc83270363 \h </w:instrText>
        </w:r>
        <w:r w:rsidR="00647EFD">
          <w:rPr>
            <w:noProof/>
            <w:webHidden/>
          </w:rPr>
        </w:r>
        <w:r w:rsidR="00647EFD">
          <w:rPr>
            <w:noProof/>
            <w:webHidden/>
          </w:rPr>
          <w:fldChar w:fldCharType="separate"/>
        </w:r>
        <w:r w:rsidR="00647EFD">
          <w:rPr>
            <w:noProof/>
            <w:webHidden/>
          </w:rPr>
          <w:t>26</w:t>
        </w:r>
        <w:r w:rsidR="00647EFD">
          <w:rPr>
            <w:noProof/>
            <w:webHidden/>
          </w:rPr>
          <w:fldChar w:fldCharType="end"/>
        </w:r>
      </w:hyperlink>
    </w:p>
    <w:p w14:paraId="03BE3361" w14:textId="318F85D7" w:rsidR="00647EFD" w:rsidRDefault="00D36994">
      <w:pPr>
        <w:pStyle w:val="T1"/>
        <w:rPr>
          <w:rFonts w:eastAsiaTheme="minorEastAsia"/>
          <w:b w:val="0"/>
          <w:noProof/>
          <w:lang w:val="tr-TR" w:eastAsia="tr-TR"/>
        </w:rPr>
      </w:pPr>
      <w:hyperlink w:anchor="_Toc83270364" w:history="1">
        <w:r w:rsidR="00647EFD" w:rsidRPr="00950443">
          <w:rPr>
            <w:rStyle w:val="Kpr"/>
            <w:rFonts w:ascii="Cambria" w:hAnsi="Cambria"/>
            <w:bCs/>
            <w:noProof/>
            <w:lang w:val="en-GB"/>
          </w:rPr>
          <w:t>Annexes</w:t>
        </w:r>
        <w:r w:rsidR="00647EFD">
          <w:rPr>
            <w:noProof/>
            <w:webHidden/>
          </w:rPr>
          <w:tab/>
        </w:r>
        <w:r w:rsidR="00647EFD">
          <w:rPr>
            <w:noProof/>
            <w:webHidden/>
          </w:rPr>
          <w:fldChar w:fldCharType="begin"/>
        </w:r>
        <w:r w:rsidR="00647EFD">
          <w:rPr>
            <w:noProof/>
            <w:webHidden/>
          </w:rPr>
          <w:instrText xml:space="preserve"> PAGEREF _Toc83270364 \h </w:instrText>
        </w:r>
        <w:r w:rsidR="00647EFD">
          <w:rPr>
            <w:noProof/>
            <w:webHidden/>
          </w:rPr>
        </w:r>
        <w:r w:rsidR="00647EFD">
          <w:rPr>
            <w:noProof/>
            <w:webHidden/>
          </w:rPr>
          <w:fldChar w:fldCharType="separate"/>
        </w:r>
        <w:r w:rsidR="00647EFD">
          <w:rPr>
            <w:noProof/>
            <w:webHidden/>
          </w:rPr>
          <w:t>28</w:t>
        </w:r>
        <w:r w:rsidR="00647EFD">
          <w:rPr>
            <w:noProof/>
            <w:webHidden/>
          </w:rPr>
          <w:fldChar w:fldCharType="end"/>
        </w:r>
      </w:hyperlink>
    </w:p>
    <w:p w14:paraId="32C5D33A" w14:textId="7A9E6750" w:rsidR="00647EFD" w:rsidRDefault="00D36994">
      <w:pPr>
        <w:pStyle w:val="T2"/>
        <w:rPr>
          <w:rFonts w:eastAsiaTheme="minorEastAsia"/>
          <w:noProof/>
          <w:lang w:val="tr-TR" w:eastAsia="tr-TR"/>
        </w:rPr>
      </w:pPr>
      <w:hyperlink w:anchor="_Toc83270365" w:history="1">
        <w:r w:rsidR="00647EFD" w:rsidRPr="00950443">
          <w:rPr>
            <w:rStyle w:val="Kpr"/>
            <w:rFonts w:ascii="Cambria" w:hAnsi="Cambria"/>
            <w:b/>
            <w:bCs/>
            <w:noProof/>
            <w:lang w:val="en-GB"/>
          </w:rPr>
          <w:t>Annexe 1: Map of Central Asia</w:t>
        </w:r>
        <w:r w:rsidR="00647EFD">
          <w:rPr>
            <w:noProof/>
            <w:webHidden/>
          </w:rPr>
          <w:tab/>
        </w:r>
        <w:r w:rsidR="00647EFD">
          <w:rPr>
            <w:noProof/>
            <w:webHidden/>
          </w:rPr>
          <w:fldChar w:fldCharType="begin"/>
        </w:r>
        <w:r w:rsidR="00647EFD">
          <w:rPr>
            <w:noProof/>
            <w:webHidden/>
          </w:rPr>
          <w:instrText xml:space="preserve"> PAGEREF _Toc83270365 \h </w:instrText>
        </w:r>
        <w:r w:rsidR="00647EFD">
          <w:rPr>
            <w:noProof/>
            <w:webHidden/>
          </w:rPr>
        </w:r>
        <w:r w:rsidR="00647EFD">
          <w:rPr>
            <w:noProof/>
            <w:webHidden/>
          </w:rPr>
          <w:fldChar w:fldCharType="separate"/>
        </w:r>
        <w:r w:rsidR="00647EFD">
          <w:rPr>
            <w:noProof/>
            <w:webHidden/>
          </w:rPr>
          <w:t>28</w:t>
        </w:r>
        <w:r w:rsidR="00647EFD">
          <w:rPr>
            <w:noProof/>
            <w:webHidden/>
          </w:rPr>
          <w:fldChar w:fldCharType="end"/>
        </w:r>
      </w:hyperlink>
    </w:p>
    <w:p w14:paraId="6A451A61" w14:textId="0CA9E457" w:rsidR="00647EFD" w:rsidRDefault="00D36994">
      <w:pPr>
        <w:pStyle w:val="T2"/>
        <w:rPr>
          <w:rFonts w:eastAsiaTheme="minorEastAsia"/>
          <w:noProof/>
          <w:lang w:val="tr-TR" w:eastAsia="tr-TR"/>
        </w:rPr>
      </w:pPr>
      <w:hyperlink w:anchor="_Toc83270366" w:history="1">
        <w:r w:rsidR="00647EFD" w:rsidRPr="00950443">
          <w:rPr>
            <w:rStyle w:val="Kpr"/>
            <w:rFonts w:ascii="Cambria" w:hAnsi="Cambria"/>
            <w:b/>
            <w:bCs/>
            <w:noProof/>
            <w:lang w:val="en-GB"/>
          </w:rPr>
          <w:t>Annexe 2: Distribution Maps of the Selected Native Tree Species in Central Asia</w:t>
        </w:r>
        <w:r w:rsidR="00647EFD">
          <w:rPr>
            <w:noProof/>
            <w:webHidden/>
          </w:rPr>
          <w:tab/>
        </w:r>
        <w:r w:rsidR="00647EFD">
          <w:rPr>
            <w:noProof/>
            <w:webHidden/>
          </w:rPr>
          <w:fldChar w:fldCharType="begin"/>
        </w:r>
        <w:r w:rsidR="00647EFD">
          <w:rPr>
            <w:noProof/>
            <w:webHidden/>
          </w:rPr>
          <w:instrText xml:space="preserve"> PAGEREF _Toc83270366 \h </w:instrText>
        </w:r>
        <w:r w:rsidR="00647EFD">
          <w:rPr>
            <w:noProof/>
            <w:webHidden/>
          </w:rPr>
        </w:r>
        <w:r w:rsidR="00647EFD">
          <w:rPr>
            <w:noProof/>
            <w:webHidden/>
          </w:rPr>
          <w:fldChar w:fldCharType="separate"/>
        </w:r>
        <w:r w:rsidR="00647EFD">
          <w:rPr>
            <w:noProof/>
            <w:webHidden/>
          </w:rPr>
          <w:t>29</w:t>
        </w:r>
        <w:r w:rsidR="00647EFD">
          <w:rPr>
            <w:noProof/>
            <w:webHidden/>
          </w:rPr>
          <w:fldChar w:fldCharType="end"/>
        </w:r>
      </w:hyperlink>
    </w:p>
    <w:p w14:paraId="7811F1EC" w14:textId="2985BF54" w:rsidR="00647EFD" w:rsidRDefault="00D36994">
      <w:pPr>
        <w:pStyle w:val="T2"/>
        <w:rPr>
          <w:rFonts w:eastAsiaTheme="minorEastAsia"/>
          <w:noProof/>
          <w:lang w:val="tr-TR" w:eastAsia="tr-TR"/>
        </w:rPr>
      </w:pPr>
      <w:hyperlink w:anchor="_Toc83270367" w:history="1">
        <w:r w:rsidR="00647EFD" w:rsidRPr="00950443">
          <w:rPr>
            <w:rStyle w:val="Kpr"/>
            <w:rFonts w:ascii="Cambria" w:hAnsi="Cambria"/>
            <w:b/>
            <w:bCs/>
            <w:noProof/>
            <w:lang w:val="en-GB"/>
          </w:rPr>
          <w:t>Annexe 3: Short-term Threat Maps of the Selected Native Tree Species in Central Asia</w:t>
        </w:r>
        <w:r w:rsidR="00647EFD">
          <w:rPr>
            <w:noProof/>
            <w:webHidden/>
          </w:rPr>
          <w:tab/>
        </w:r>
        <w:r w:rsidR="00647EFD">
          <w:rPr>
            <w:noProof/>
            <w:webHidden/>
          </w:rPr>
          <w:fldChar w:fldCharType="begin"/>
        </w:r>
        <w:r w:rsidR="00647EFD">
          <w:rPr>
            <w:noProof/>
            <w:webHidden/>
          </w:rPr>
          <w:instrText xml:space="preserve"> PAGEREF _Toc83270367 \h </w:instrText>
        </w:r>
        <w:r w:rsidR="00647EFD">
          <w:rPr>
            <w:noProof/>
            <w:webHidden/>
          </w:rPr>
        </w:r>
        <w:r w:rsidR="00647EFD">
          <w:rPr>
            <w:noProof/>
            <w:webHidden/>
          </w:rPr>
          <w:fldChar w:fldCharType="separate"/>
        </w:r>
        <w:r w:rsidR="00647EFD">
          <w:rPr>
            <w:noProof/>
            <w:webHidden/>
          </w:rPr>
          <w:t>36</w:t>
        </w:r>
        <w:r w:rsidR="00647EFD">
          <w:rPr>
            <w:noProof/>
            <w:webHidden/>
          </w:rPr>
          <w:fldChar w:fldCharType="end"/>
        </w:r>
      </w:hyperlink>
    </w:p>
    <w:p w14:paraId="637AE025" w14:textId="7B498476" w:rsidR="00647EFD" w:rsidRDefault="00D36994">
      <w:pPr>
        <w:pStyle w:val="T2"/>
        <w:rPr>
          <w:rFonts w:eastAsiaTheme="minorEastAsia"/>
          <w:noProof/>
          <w:lang w:val="tr-TR" w:eastAsia="tr-TR"/>
        </w:rPr>
      </w:pPr>
      <w:hyperlink w:anchor="_Toc83270368" w:history="1">
        <w:r w:rsidR="00647EFD" w:rsidRPr="00950443">
          <w:rPr>
            <w:rStyle w:val="Kpr"/>
            <w:rFonts w:ascii="Cambria" w:hAnsi="Cambria"/>
            <w:b/>
            <w:bCs/>
            <w:noProof/>
            <w:lang w:val="en-GB"/>
          </w:rPr>
          <w:t>Annexe 4: Combined Threat Maps of the Selected Native Tree Species in Central Asia</w:t>
        </w:r>
        <w:r w:rsidR="00647EFD">
          <w:rPr>
            <w:noProof/>
            <w:webHidden/>
          </w:rPr>
          <w:tab/>
        </w:r>
        <w:r w:rsidR="00647EFD">
          <w:rPr>
            <w:noProof/>
            <w:webHidden/>
          </w:rPr>
          <w:fldChar w:fldCharType="begin"/>
        </w:r>
        <w:r w:rsidR="00647EFD">
          <w:rPr>
            <w:noProof/>
            <w:webHidden/>
          </w:rPr>
          <w:instrText xml:space="preserve"> PAGEREF _Toc83270368 \h </w:instrText>
        </w:r>
        <w:r w:rsidR="00647EFD">
          <w:rPr>
            <w:noProof/>
            <w:webHidden/>
          </w:rPr>
        </w:r>
        <w:r w:rsidR="00647EFD">
          <w:rPr>
            <w:noProof/>
            <w:webHidden/>
          </w:rPr>
          <w:fldChar w:fldCharType="separate"/>
        </w:r>
        <w:r w:rsidR="00647EFD">
          <w:rPr>
            <w:noProof/>
            <w:webHidden/>
          </w:rPr>
          <w:t>43</w:t>
        </w:r>
        <w:r w:rsidR="00647EFD">
          <w:rPr>
            <w:noProof/>
            <w:webHidden/>
          </w:rPr>
          <w:fldChar w:fldCharType="end"/>
        </w:r>
      </w:hyperlink>
    </w:p>
    <w:p w14:paraId="7BF5DD8E" w14:textId="24BEB550" w:rsidR="00647EFD" w:rsidRDefault="00D36994">
      <w:pPr>
        <w:pStyle w:val="T2"/>
        <w:rPr>
          <w:rFonts w:eastAsiaTheme="minorEastAsia"/>
          <w:noProof/>
          <w:lang w:val="tr-TR" w:eastAsia="tr-TR"/>
        </w:rPr>
      </w:pPr>
      <w:hyperlink w:anchor="_Toc83270369" w:history="1">
        <w:r w:rsidR="00647EFD" w:rsidRPr="00950443">
          <w:rPr>
            <w:rStyle w:val="Kpr"/>
            <w:rFonts w:ascii="Cambria" w:hAnsi="Cambria"/>
            <w:b/>
            <w:bCs/>
            <w:noProof/>
            <w:lang w:val="en-GB"/>
          </w:rPr>
          <w:t>Annexe 5: Ecoregion Maps of the Selected Native Tree Species in Central Asia</w:t>
        </w:r>
        <w:r w:rsidR="00647EFD">
          <w:rPr>
            <w:noProof/>
            <w:webHidden/>
          </w:rPr>
          <w:tab/>
        </w:r>
        <w:r w:rsidR="00647EFD">
          <w:rPr>
            <w:noProof/>
            <w:webHidden/>
          </w:rPr>
          <w:fldChar w:fldCharType="begin"/>
        </w:r>
        <w:r w:rsidR="00647EFD">
          <w:rPr>
            <w:noProof/>
            <w:webHidden/>
          </w:rPr>
          <w:instrText xml:space="preserve"> PAGEREF _Toc83270369 \h </w:instrText>
        </w:r>
        <w:r w:rsidR="00647EFD">
          <w:rPr>
            <w:noProof/>
            <w:webHidden/>
          </w:rPr>
        </w:r>
        <w:r w:rsidR="00647EFD">
          <w:rPr>
            <w:noProof/>
            <w:webHidden/>
          </w:rPr>
          <w:fldChar w:fldCharType="separate"/>
        </w:r>
        <w:r w:rsidR="00647EFD">
          <w:rPr>
            <w:noProof/>
            <w:webHidden/>
          </w:rPr>
          <w:t>50</w:t>
        </w:r>
        <w:r w:rsidR="00647EFD">
          <w:rPr>
            <w:noProof/>
            <w:webHidden/>
          </w:rPr>
          <w:fldChar w:fldCharType="end"/>
        </w:r>
      </w:hyperlink>
    </w:p>
    <w:p w14:paraId="224182EE" w14:textId="4039C926" w:rsidR="00647EFD" w:rsidRDefault="00D36994">
      <w:pPr>
        <w:pStyle w:val="T2"/>
        <w:rPr>
          <w:rFonts w:eastAsiaTheme="minorEastAsia"/>
          <w:noProof/>
          <w:lang w:val="tr-TR" w:eastAsia="tr-TR"/>
        </w:rPr>
      </w:pPr>
      <w:hyperlink w:anchor="_Toc83270370" w:history="1">
        <w:r w:rsidR="00647EFD" w:rsidRPr="00950443">
          <w:rPr>
            <w:rStyle w:val="Kpr"/>
            <w:rFonts w:ascii="Cambria" w:hAnsi="Cambria"/>
            <w:b/>
            <w:bCs/>
            <w:noProof/>
            <w:lang w:val="en-GB"/>
          </w:rPr>
          <w:t>Annexe 6: Fundamentals for Selecting Sites for Establishing Propagation Sites and Nurseries</w:t>
        </w:r>
        <w:r w:rsidR="00647EFD">
          <w:rPr>
            <w:noProof/>
            <w:webHidden/>
          </w:rPr>
          <w:tab/>
        </w:r>
        <w:r w:rsidR="00647EFD">
          <w:rPr>
            <w:noProof/>
            <w:webHidden/>
          </w:rPr>
          <w:fldChar w:fldCharType="begin"/>
        </w:r>
        <w:r w:rsidR="00647EFD">
          <w:rPr>
            <w:noProof/>
            <w:webHidden/>
          </w:rPr>
          <w:instrText xml:space="preserve"> PAGEREF _Toc83270370 \h </w:instrText>
        </w:r>
        <w:r w:rsidR="00647EFD">
          <w:rPr>
            <w:noProof/>
            <w:webHidden/>
          </w:rPr>
        </w:r>
        <w:r w:rsidR="00647EFD">
          <w:rPr>
            <w:noProof/>
            <w:webHidden/>
          </w:rPr>
          <w:fldChar w:fldCharType="separate"/>
        </w:r>
        <w:r w:rsidR="00647EFD">
          <w:rPr>
            <w:noProof/>
            <w:webHidden/>
          </w:rPr>
          <w:t>63</w:t>
        </w:r>
        <w:r w:rsidR="00647EFD">
          <w:rPr>
            <w:noProof/>
            <w:webHidden/>
          </w:rPr>
          <w:fldChar w:fldCharType="end"/>
        </w:r>
      </w:hyperlink>
    </w:p>
    <w:p w14:paraId="46489F21" w14:textId="2988BBF2" w:rsidR="00647EFD" w:rsidRDefault="00D36994">
      <w:pPr>
        <w:pStyle w:val="T3"/>
        <w:tabs>
          <w:tab w:val="right" w:leader="dot" w:pos="9406"/>
        </w:tabs>
        <w:rPr>
          <w:rFonts w:eastAsiaTheme="minorEastAsia"/>
          <w:noProof/>
          <w:lang w:val="tr-TR" w:eastAsia="tr-TR"/>
        </w:rPr>
      </w:pPr>
      <w:hyperlink w:anchor="_Toc83270371" w:history="1">
        <w:r w:rsidR="00647EFD" w:rsidRPr="00950443">
          <w:rPr>
            <w:rStyle w:val="Kpr"/>
            <w:rFonts w:ascii="Cambria" w:hAnsi="Cambria"/>
            <w:noProof/>
            <w:lang w:val="en-GB"/>
          </w:rPr>
          <w:t>Type of the nursery</w:t>
        </w:r>
        <w:r w:rsidR="00647EFD">
          <w:rPr>
            <w:noProof/>
            <w:webHidden/>
          </w:rPr>
          <w:tab/>
        </w:r>
        <w:r w:rsidR="00647EFD">
          <w:rPr>
            <w:noProof/>
            <w:webHidden/>
          </w:rPr>
          <w:fldChar w:fldCharType="begin"/>
        </w:r>
        <w:r w:rsidR="00647EFD">
          <w:rPr>
            <w:noProof/>
            <w:webHidden/>
          </w:rPr>
          <w:instrText xml:space="preserve"> PAGEREF _Toc83270371 \h </w:instrText>
        </w:r>
        <w:r w:rsidR="00647EFD">
          <w:rPr>
            <w:noProof/>
            <w:webHidden/>
          </w:rPr>
        </w:r>
        <w:r w:rsidR="00647EFD">
          <w:rPr>
            <w:noProof/>
            <w:webHidden/>
          </w:rPr>
          <w:fldChar w:fldCharType="separate"/>
        </w:r>
        <w:r w:rsidR="00647EFD">
          <w:rPr>
            <w:noProof/>
            <w:webHidden/>
          </w:rPr>
          <w:t>64</w:t>
        </w:r>
        <w:r w:rsidR="00647EFD">
          <w:rPr>
            <w:noProof/>
            <w:webHidden/>
          </w:rPr>
          <w:fldChar w:fldCharType="end"/>
        </w:r>
      </w:hyperlink>
    </w:p>
    <w:p w14:paraId="6B0D9771" w14:textId="412DD070" w:rsidR="00647EFD" w:rsidRDefault="00D36994">
      <w:pPr>
        <w:pStyle w:val="T3"/>
        <w:tabs>
          <w:tab w:val="right" w:leader="dot" w:pos="9406"/>
        </w:tabs>
        <w:rPr>
          <w:rFonts w:eastAsiaTheme="minorEastAsia"/>
          <w:noProof/>
          <w:lang w:val="tr-TR" w:eastAsia="tr-TR"/>
        </w:rPr>
      </w:pPr>
      <w:hyperlink w:anchor="_Toc83270372" w:history="1">
        <w:r w:rsidR="00647EFD" w:rsidRPr="00950443">
          <w:rPr>
            <w:rStyle w:val="Kpr"/>
            <w:rFonts w:ascii="Cambria" w:hAnsi="Cambria"/>
            <w:noProof/>
            <w:lang w:val="en-GB"/>
          </w:rPr>
          <w:t>Location (Site selection)</w:t>
        </w:r>
        <w:r w:rsidR="00647EFD">
          <w:rPr>
            <w:noProof/>
            <w:webHidden/>
          </w:rPr>
          <w:tab/>
        </w:r>
        <w:r w:rsidR="00647EFD">
          <w:rPr>
            <w:noProof/>
            <w:webHidden/>
          </w:rPr>
          <w:fldChar w:fldCharType="begin"/>
        </w:r>
        <w:r w:rsidR="00647EFD">
          <w:rPr>
            <w:noProof/>
            <w:webHidden/>
          </w:rPr>
          <w:instrText xml:space="preserve"> PAGEREF _Toc83270372 \h </w:instrText>
        </w:r>
        <w:r w:rsidR="00647EFD">
          <w:rPr>
            <w:noProof/>
            <w:webHidden/>
          </w:rPr>
        </w:r>
        <w:r w:rsidR="00647EFD">
          <w:rPr>
            <w:noProof/>
            <w:webHidden/>
          </w:rPr>
          <w:fldChar w:fldCharType="separate"/>
        </w:r>
        <w:r w:rsidR="00647EFD">
          <w:rPr>
            <w:noProof/>
            <w:webHidden/>
          </w:rPr>
          <w:t>64</w:t>
        </w:r>
        <w:r w:rsidR="00647EFD">
          <w:rPr>
            <w:noProof/>
            <w:webHidden/>
          </w:rPr>
          <w:fldChar w:fldCharType="end"/>
        </w:r>
      </w:hyperlink>
    </w:p>
    <w:p w14:paraId="0377BDD2" w14:textId="782C25B3" w:rsidR="00647EFD" w:rsidRDefault="00D36994">
      <w:pPr>
        <w:pStyle w:val="T3"/>
        <w:tabs>
          <w:tab w:val="right" w:leader="dot" w:pos="9406"/>
        </w:tabs>
        <w:rPr>
          <w:rFonts w:eastAsiaTheme="minorEastAsia"/>
          <w:noProof/>
          <w:lang w:val="tr-TR" w:eastAsia="tr-TR"/>
        </w:rPr>
      </w:pPr>
      <w:hyperlink w:anchor="_Toc83270373" w:history="1">
        <w:r w:rsidR="00647EFD" w:rsidRPr="00950443">
          <w:rPr>
            <w:rStyle w:val="Kpr"/>
            <w:rFonts w:ascii="Cambria" w:hAnsi="Cambria"/>
            <w:noProof/>
            <w:lang w:val="en-GB"/>
          </w:rPr>
          <w:t>Space availability and size</w:t>
        </w:r>
        <w:r w:rsidR="00647EFD">
          <w:rPr>
            <w:noProof/>
            <w:webHidden/>
          </w:rPr>
          <w:tab/>
        </w:r>
        <w:r w:rsidR="00647EFD">
          <w:rPr>
            <w:noProof/>
            <w:webHidden/>
          </w:rPr>
          <w:fldChar w:fldCharType="begin"/>
        </w:r>
        <w:r w:rsidR="00647EFD">
          <w:rPr>
            <w:noProof/>
            <w:webHidden/>
          </w:rPr>
          <w:instrText xml:space="preserve"> PAGEREF _Toc83270373 \h </w:instrText>
        </w:r>
        <w:r w:rsidR="00647EFD">
          <w:rPr>
            <w:noProof/>
            <w:webHidden/>
          </w:rPr>
        </w:r>
        <w:r w:rsidR="00647EFD">
          <w:rPr>
            <w:noProof/>
            <w:webHidden/>
          </w:rPr>
          <w:fldChar w:fldCharType="separate"/>
        </w:r>
        <w:r w:rsidR="00647EFD">
          <w:rPr>
            <w:noProof/>
            <w:webHidden/>
          </w:rPr>
          <w:t>64</w:t>
        </w:r>
        <w:r w:rsidR="00647EFD">
          <w:rPr>
            <w:noProof/>
            <w:webHidden/>
          </w:rPr>
          <w:fldChar w:fldCharType="end"/>
        </w:r>
      </w:hyperlink>
    </w:p>
    <w:p w14:paraId="23B9C6D5" w14:textId="0A17CA97" w:rsidR="00647EFD" w:rsidRDefault="00D36994">
      <w:pPr>
        <w:pStyle w:val="T3"/>
        <w:tabs>
          <w:tab w:val="right" w:leader="dot" w:pos="9406"/>
        </w:tabs>
        <w:rPr>
          <w:rFonts w:eastAsiaTheme="minorEastAsia"/>
          <w:noProof/>
          <w:lang w:val="tr-TR" w:eastAsia="tr-TR"/>
        </w:rPr>
      </w:pPr>
      <w:hyperlink w:anchor="_Toc83270374" w:history="1">
        <w:r w:rsidR="00647EFD" w:rsidRPr="00950443">
          <w:rPr>
            <w:rStyle w:val="Kpr"/>
            <w:rFonts w:ascii="Cambria" w:hAnsi="Cambria"/>
            <w:noProof/>
            <w:lang w:val="en-GB"/>
          </w:rPr>
          <w:t>Climate</w:t>
        </w:r>
        <w:r w:rsidR="00647EFD">
          <w:rPr>
            <w:noProof/>
            <w:webHidden/>
          </w:rPr>
          <w:tab/>
        </w:r>
        <w:r w:rsidR="00647EFD">
          <w:rPr>
            <w:noProof/>
            <w:webHidden/>
          </w:rPr>
          <w:fldChar w:fldCharType="begin"/>
        </w:r>
        <w:r w:rsidR="00647EFD">
          <w:rPr>
            <w:noProof/>
            <w:webHidden/>
          </w:rPr>
          <w:instrText xml:space="preserve"> PAGEREF _Toc83270374 \h </w:instrText>
        </w:r>
        <w:r w:rsidR="00647EFD">
          <w:rPr>
            <w:noProof/>
            <w:webHidden/>
          </w:rPr>
        </w:r>
        <w:r w:rsidR="00647EFD">
          <w:rPr>
            <w:noProof/>
            <w:webHidden/>
          </w:rPr>
          <w:fldChar w:fldCharType="separate"/>
        </w:r>
        <w:r w:rsidR="00647EFD">
          <w:rPr>
            <w:noProof/>
            <w:webHidden/>
          </w:rPr>
          <w:t>65</w:t>
        </w:r>
        <w:r w:rsidR="00647EFD">
          <w:rPr>
            <w:noProof/>
            <w:webHidden/>
          </w:rPr>
          <w:fldChar w:fldCharType="end"/>
        </w:r>
      </w:hyperlink>
    </w:p>
    <w:p w14:paraId="290D8CEE" w14:textId="07A2559D" w:rsidR="00647EFD" w:rsidRDefault="00D36994">
      <w:pPr>
        <w:pStyle w:val="T3"/>
        <w:tabs>
          <w:tab w:val="right" w:leader="dot" w:pos="9406"/>
        </w:tabs>
        <w:rPr>
          <w:rFonts w:eastAsiaTheme="minorEastAsia"/>
          <w:noProof/>
          <w:lang w:val="tr-TR" w:eastAsia="tr-TR"/>
        </w:rPr>
      </w:pPr>
      <w:hyperlink w:anchor="_Toc83270375" w:history="1">
        <w:r w:rsidR="00647EFD" w:rsidRPr="00950443">
          <w:rPr>
            <w:rStyle w:val="Kpr"/>
            <w:rFonts w:ascii="Cambria" w:hAnsi="Cambria"/>
            <w:noProof/>
            <w:lang w:val="en-GB"/>
          </w:rPr>
          <w:t>Soil</w:t>
        </w:r>
        <w:r w:rsidR="00647EFD">
          <w:rPr>
            <w:noProof/>
            <w:webHidden/>
          </w:rPr>
          <w:tab/>
        </w:r>
        <w:r w:rsidR="00647EFD">
          <w:rPr>
            <w:noProof/>
            <w:webHidden/>
          </w:rPr>
          <w:fldChar w:fldCharType="begin"/>
        </w:r>
        <w:r w:rsidR="00647EFD">
          <w:rPr>
            <w:noProof/>
            <w:webHidden/>
          </w:rPr>
          <w:instrText xml:space="preserve"> PAGEREF _Toc83270375 \h </w:instrText>
        </w:r>
        <w:r w:rsidR="00647EFD">
          <w:rPr>
            <w:noProof/>
            <w:webHidden/>
          </w:rPr>
        </w:r>
        <w:r w:rsidR="00647EFD">
          <w:rPr>
            <w:noProof/>
            <w:webHidden/>
          </w:rPr>
          <w:fldChar w:fldCharType="separate"/>
        </w:r>
        <w:r w:rsidR="00647EFD">
          <w:rPr>
            <w:noProof/>
            <w:webHidden/>
          </w:rPr>
          <w:t>65</w:t>
        </w:r>
        <w:r w:rsidR="00647EFD">
          <w:rPr>
            <w:noProof/>
            <w:webHidden/>
          </w:rPr>
          <w:fldChar w:fldCharType="end"/>
        </w:r>
      </w:hyperlink>
    </w:p>
    <w:p w14:paraId="07E45F1B" w14:textId="446D3C0A" w:rsidR="00647EFD" w:rsidRDefault="00D36994">
      <w:pPr>
        <w:pStyle w:val="T3"/>
        <w:tabs>
          <w:tab w:val="right" w:leader="dot" w:pos="9406"/>
        </w:tabs>
        <w:rPr>
          <w:rFonts w:eastAsiaTheme="minorEastAsia"/>
          <w:noProof/>
          <w:lang w:val="tr-TR" w:eastAsia="tr-TR"/>
        </w:rPr>
      </w:pPr>
      <w:hyperlink w:anchor="_Toc83270376" w:history="1">
        <w:r w:rsidR="00647EFD" w:rsidRPr="00950443">
          <w:rPr>
            <w:rStyle w:val="Kpr"/>
            <w:rFonts w:ascii="Cambria" w:hAnsi="Cambria"/>
            <w:noProof/>
            <w:lang w:val="en-GB"/>
          </w:rPr>
          <w:t>Water supply for irrigation and water quality</w:t>
        </w:r>
        <w:r w:rsidR="00647EFD">
          <w:rPr>
            <w:noProof/>
            <w:webHidden/>
          </w:rPr>
          <w:tab/>
        </w:r>
        <w:r w:rsidR="00647EFD">
          <w:rPr>
            <w:noProof/>
            <w:webHidden/>
          </w:rPr>
          <w:fldChar w:fldCharType="begin"/>
        </w:r>
        <w:r w:rsidR="00647EFD">
          <w:rPr>
            <w:noProof/>
            <w:webHidden/>
          </w:rPr>
          <w:instrText xml:space="preserve"> PAGEREF _Toc83270376 \h </w:instrText>
        </w:r>
        <w:r w:rsidR="00647EFD">
          <w:rPr>
            <w:noProof/>
            <w:webHidden/>
          </w:rPr>
        </w:r>
        <w:r w:rsidR="00647EFD">
          <w:rPr>
            <w:noProof/>
            <w:webHidden/>
          </w:rPr>
          <w:fldChar w:fldCharType="separate"/>
        </w:r>
        <w:r w:rsidR="00647EFD">
          <w:rPr>
            <w:noProof/>
            <w:webHidden/>
          </w:rPr>
          <w:t>65</w:t>
        </w:r>
        <w:r w:rsidR="00647EFD">
          <w:rPr>
            <w:noProof/>
            <w:webHidden/>
          </w:rPr>
          <w:fldChar w:fldCharType="end"/>
        </w:r>
      </w:hyperlink>
    </w:p>
    <w:p w14:paraId="5F213DB6" w14:textId="6A234FC4" w:rsidR="00647EFD" w:rsidRDefault="00D36994">
      <w:pPr>
        <w:pStyle w:val="T3"/>
        <w:tabs>
          <w:tab w:val="right" w:leader="dot" w:pos="9406"/>
        </w:tabs>
        <w:rPr>
          <w:rFonts w:eastAsiaTheme="minorEastAsia"/>
          <w:noProof/>
          <w:lang w:val="tr-TR" w:eastAsia="tr-TR"/>
        </w:rPr>
      </w:pPr>
      <w:hyperlink w:anchor="_Toc83270377" w:history="1">
        <w:r w:rsidR="00647EFD" w:rsidRPr="00950443">
          <w:rPr>
            <w:rStyle w:val="Kpr"/>
            <w:rFonts w:ascii="Cambria" w:hAnsi="Cambria"/>
            <w:noProof/>
            <w:lang w:val="en-GB"/>
          </w:rPr>
          <w:t>Electricity</w:t>
        </w:r>
        <w:r w:rsidR="00647EFD">
          <w:rPr>
            <w:noProof/>
            <w:webHidden/>
          </w:rPr>
          <w:tab/>
        </w:r>
        <w:r w:rsidR="00647EFD">
          <w:rPr>
            <w:noProof/>
            <w:webHidden/>
          </w:rPr>
          <w:fldChar w:fldCharType="begin"/>
        </w:r>
        <w:r w:rsidR="00647EFD">
          <w:rPr>
            <w:noProof/>
            <w:webHidden/>
          </w:rPr>
          <w:instrText xml:space="preserve"> PAGEREF _Toc83270377 \h </w:instrText>
        </w:r>
        <w:r w:rsidR="00647EFD">
          <w:rPr>
            <w:noProof/>
            <w:webHidden/>
          </w:rPr>
        </w:r>
        <w:r w:rsidR="00647EFD">
          <w:rPr>
            <w:noProof/>
            <w:webHidden/>
          </w:rPr>
          <w:fldChar w:fldCharType="separate"/>
        </w:r>
        <w:r w:rsidR="00647EFD">
          <w:rPr>
            <w:noProof/>
            <w:webHidden/>
          </w:rPr>
          <w:t>65</w:t>
        </w:r>
        <w:r w:rsidR="00647EFD">
          <w:rPr>
            <w:noProof/>
            <w:webHidden/>
          </w:rPr>
          <w:fldChar w:fldCharType="end"/>
        </w:r>
      </w:hyperlink>
    </w:p>
    <w:p w14:paraId="19496415" w14:textId="229400FC" w:rsidR="00647EFD" w:rsidRDefault="00D36994">
      <w:pPr>
        <w:pStyle w:val="T3"/>
        <w:tabs>
          <w:tab w:val="right" w:leader="dot" w:pos="9406"/>
        </w:tabs>
        <w:rPr>
          <w:rFonts w:eastAsiaTheme="minorEastAsia"/>
          <w:noProof/>
          <w:lang w:val="tr-TR" w:eastAsia="tr-TR"/>
        </w:rPr>
      </w:pPr>
      <w:hyperlink w:anchor="_Toc83270378" w:history="1">
        <w:r w:rsidR="00647EFD" w:rsidRPr="00950443">
          <w:rPr>
            <w:rStyle w:val="Kpr"/>
            <w:rFonts w:ascii="Cambria" w:hAnsi="Cambria"/>
            <w:noProof/>
            <w:lang w:val="en-GB"/>
          </w:rPr>
          <w:t>Availability of labour</w:t>
        </w:r>
        <w:r w:rsidR="00647EFD">
          <w:rPr>
            <w:noProof/>
            <w:webHidden/>
          </w:rPr>
          <w:tab/>
        </w:r>
        <w:r w:rsidR="00647EFD">
          <w:rPr>
            <w:noProof/>
            <w:webHidden/>
          </w:rPr>
          <w:fldChar w:fldCharType="begin"/>
        </w:r>
        <w:r w:rsidR="00647EFD">
          <w:rPr>
            <w:noProof/>
            <w:webHidden/>
          </w:rPr>
          <w:instrText xml:space="preserve"> PAGEREF _Toc83270378 \h </w:instrText>
        </w:r>
        <w:r w:rsidR="00647EFD">
          <w:rPr>
            <w:noProof/>
            <w:webHidden/>
          </w:rPr>
        </w:r>
        <w:r w:rsidR="00647EFD">
          <w:rPr>
            <w:noProof/>
            <w:webHidden/>
          </w:rPr>
          <w:fldChar w:fldCharType="separate"/>
        </w:r>
        <w:r w:rsidR="00647EFD">
          <w:rPr>
            <w:noProof/>
            <w:webHidden/>
          </w:rPr>
          <w:t>65</w:t>
        </w:r>
        <w:r w:rsidR="00647EFD">
          <w:rPr>
            <w:noProof/>
            <w:webHidden/>
          </w:rPr>
          <w:fldChar w:fldCharType="end"/>
        </w:r>
      </w:hyperlink>
    </w:p>
    <w:p w14:paraId="2F9141DC" w14:textId="3231E256" w:rsidR="00647EFD" w:rsidRDefault="00D36994">
      <w:pPr>
        <w:pStyle w:val="T3"/>
        <w:tabs>
          <w:tab w:val="right" w:leader="dot" w:pos="9406"/>
        </w:tabs>
        <w:rPr>
          <w:rFonts w:eastAsiaTheme="minorEastAsia"/>
          <w:noProof/>
          <w:lang w:val="tr-TR" w:eastAsia="tr-TR"/>
        </w:rPr>
      </w:pPr>
      <w:hyperlink w:anchor="_Toc83270379" w:history="1">
        <w:r w:rsidR="00647EFD" w:rsidRPr="00950443">
          <w:rPr>
            <w:rStyle w:val="Kpr"/>
            <w:rFonts w:ascii="Cambria" w:hAnsi="Cambria"/>
            <w:noProof/>
            <w:lang w:val="en-GB"/>
          </w:rPr>
          <w:t>Shelter and fencing</w:t>
        </w:r>
        <w:r w:rsidR="00647EFD">
          <w:rPr>
            <w:noProof/>
            <w:webHidden/>
          </w:rPr>
          <w:tab/>
        </w:r>
        <w:r w:rsidR="00647EFD">
          <w:rPr>
            <w:noProof/>
            <w:webHidden/>
          </w:rPr>
          <w:fldChar w:fldCharType="begin"/>
        </w:r>
        <w:r w:rsidR="00647EFD">
          <w:rPr>
            <w:noProof/>
            <w:webHidden/>
          </w:rPr>
          <w:instrText xml:space="preserve"> PAGEREF _Toc83270379 \h </w:instrText>
        </w:r>
        <w:r w:rsidR="00647EFD">
          <w:rPr>
            <w:noProof/>
            <w:webHidden/>
          </w:rPr>
        </w:r>
        <w:r w:rsidR="00647EFD">
          <w:rPr>
            <w:noProof/>
            <w:webHidden/>
          </w:rPr>
          <w:fldChar w:fldCharType="separate"/>
        </w:r>
        <w:r w:rsidR="00647EFD">
          <w:rPr>
            <w:noProof/>
            <w:webHidden/>
          </w:rPr>
          <w:t>65</w:t>
        </w:r>
        <w:r w:rsidR="00647EFD">
          <w:rPr>
            <w:noProof/>
            <w:webHidden/>
          </w:rPr>
          <w:fldChar w:fldCharType="end"/>
        </w:r>
      </w:hyperlink>
    </w:p>
    <w:p w14:paraId="729872A8" w14:textId="3DD76D4B" w:rsidR="00647EFD" w:rsidRDefault="00D36994">
      <w:pPr>
        <w:pStyle w:val="T3"/>
        <w:tabs>
          <w:tab w:val="right" w:leader="dot" w:pos="9406"/>
        </w:tabs>
        <w:rPr>
          <w:rFonts w:eastAsiaTheme="minorEastAsia"/>
          <w:noProof/>
          <w:lang w:val="tr-TR" w:eastAsia="tr-TR"/>
        </w:rPr>
      </w:pPr>
      <w:hyperlink w:anchor="_Toc83270380" w:history="1">
        <w:r w:rsidR="00647EFD" w:rsidRPr="00950443">
          <w:rPr>
            <w:rStyle w:val="Kpr"/>
            <w:rFonts w:ascii="Cambria" w:hAnsi="Cambria"/>
            <w:noProof/>
            <w:lang w:val="en-GB"/>
          </w:rPr>
          <w:t>Topography and aspect</w:t>
        </w:r>
        <w:r w:rsidR="00647EFD">
          <w:rPr>
            <w:noProof/>
            <w:webHidden/>
          </w:rPr>
          <w:tab/>
        </w:r>
        <w:r w:rsidR="00647EFD">
          <w:rPr>
            <w:noProof/>
            <w:webHidden/>
          </w:rPr>
          <w:fldChar w:fldCharType="begin"/>
        </w:r>
        <w:r w:rsidR="00647EFD">
          <w:rPr>
            <w:noProof/>
            <w:webHidden/>
          </w:rPr>
          <w:instrText xml:space="preserve"> PAGEREF _Toc83270380 \h </w:instrText>
        </w:r>
        <w:r w:rsidR="00647EFD">
          <w:rPr>
            <w:noProof/>
            <w:webHidden/>
          </w:rPr>
        </w:r>
        <w:r w:rsidR="00647EFD">
          <w:rPr>
            <w:noProof/>
            <w:webHidden/>
          </w:rPr>
          <w:fldChar w:fldCharType="separate"/>
        </w:r>
        <w:r w:rsidR="00647EFD">
          <w:rPr>
            <w:noProof/>
            <w:webHidden/>
          </w:rPr>
          <w:t>65</w:t>
        </w:r>
        <w:r w:rsidR="00647EFD">
          <w:rPr>
            <w:noProof/>
            <w:webHidden/>
          </w:rPr>
          <w:fldChar w:fldCharType="end"/>
        </w:r>
      </w:hyperlink>
    </w:p>
    <w:p w14:paraId="5D7379C9" w14:textId="79DA2CBB" w:rsidR="00647EFD" w:rsidRDefault="00D36994">
      <w:pPr>
        <w:pStyle w:val="T3"/>
        <w:tabs>
          <w:tab w:val="right" w:leader="dot" w:pos="9406"/>
        </w:tabs>
        <w:rPr>
          <w:rFonts w:eastAsiaTheme="minorEastAsia"/>
          <w:noProof/>
          <w:lang w:val="tr-TR" w:eastAsia="tr-TR"/>
        </w:rPr>
      </w:pPr>
      <w:hyperlink w:anchor="_Toc83270381" w:history="1">
        <w:r w:rsidR="00647EFD" w:rsidRPr="00950443">
          <w:rPr>
            <w:rStyle w:val="Kpr"/>
            <w:rFonts w:ascii="Cambria" w:hAnsi="Cambria"/>
            <w:noProof/>
            <w:lang w:val="en-GB"/>
          </w:rPr>
          <w:t>Seedling demand and production types</w:t>
        </w:r>
        <w:r w:rsidR="00647EFD">
          <w:rPr>
            <w:noProof/>
            <w:webHidden/>
          </w:rPr>
          <w:tab/>
        </w:r>
        <w:r w:rsidR="00647EFD">
          <w:rPr>
            <w:noProof/>
            <w:webHidden/>
          </w:rPr>
          <w:fldChar w:fldCharType="begin"/>
        </w:r>
        <w:r w:rsidR="00647EFD">
          <w:rPr>
            <w:noProof/>
            <w:webHidden/>
          </w:rPr>
          <w:instrText xml:space="preserve"> PAGEREF _Toc83270381 \h </w:instrText>
        </w:r>
        <w:r w:rsidR="00647EFD">
          <w:rPr>
            <w:noProof/>
            <w:webHidden/>
          </w:rPr>
        </w:r>
        <w:r w:rsidR="00647EFD">
          <w:rPr>
            <w:noProof/>
            <w:webHidden/>
          </w:rPr>
          <w:fldChar w:fldCharType="separate"/>
        </w:r>
        <w:r w:rsidR="00647EFD">
          <w:rPr>
            <w:noProof/>
            <w:webHidden/>
          </w:rPr>
          <w:t>66</w:t>
        </w:r>
        <w:r w:rsidR="00647EFD">
          <w:rPr>
            <w:noProof/>
            <w:webHidden/>
          </w:rPr>
          <w:fldChar w:fldCharType="end"/>
        </w:r>
      </w:hyperlink>
    </w:p>
    <w:p w14:paraId="3213FD72" w14:textId="5AA16A7F" w:rsidR="00647EFD" w:rsidRDefault="00D36994">
      <w:pPr>
        <w:pStyle w:val="T3"/>
        <w:tabs>
          <w:tab w:val="right" w:leader="dot" w:pos="9406"/>
        </w:tabs>
        <w:rPr>
          <w:rFonts w:eastAsiaTheme="minorEastAsia"/>
          <w:noProof/>
          <w:lang w:val="tr-TR" w:eastAsia="tr-TR"/>
        </w:rPr>
      </w:pPr>
      <w:hyperlink w:anchor="_Toc83270382" w:history="1">
        <w:r w:rsidR="00647EFD" w:rsidRPr="00950443">
          <w:rPr>
            <w:rStyle w:val="Kpr"/>
            <w:rFonts w:ascii="Cambria" w:hAnsi="Cambria"/>
            <w:noProof/>
            <w:lang w:val="en-GB"/>
          </w:rPr>
          <w:t>Ownership</w:t>
        </w:r>
        <w:r w:rsidR="00647EFD">
          <w:rPr>
            <w:noProof/>
            <w:webHidden/>
          </w:rPr>
          <w:tab/>
        </w:r>
        <w:r w:rsidR="00647EFD">
          <w:rPr>
            <w:noProof/>
            <w:webHidden/>
          </w:rPr>
          <w:fldChar w:fldCharType="begin"/>
        </w:r>
        <w:r w:rsidR="00647EFD">
          <w:rPr>
            <w:noProof/>
            <w:webHidden/>
          </w:rPr>
          <w:instrText xml:space="preserve"> PAGEREF _Toc83270382 \h </w:instrText>
        </w:r>
        <w:r w:rsidR="00647EFD">
          <w:rPr>
            <w:noProof/>
            <w:webHidden/>
          </w:rPr>
        </w:r>
        <w:r w:rsidR="00647EFD">
          <w:rPr>
            <w:noProof/>
            <w:webHidden/>
          </w:rPr>
          <w:fldChar w:fldCharType="separate"/>
        </w:r>
        <w:r w:rsidR="00647EFD">
          <w:rPr>
            <w:noProof/>
            <w:webHidden/>
          </w:rPr>
          <w:t>66</w:t>
        </w:r>
        <w:r w:rsidR="00647EFD">
          <w:rPr>
            <w:noProof/>
            <w:webHidden/>
          </w:rPr>
          <w:fldChar w:fldCharType="end"/>
        </w:r>
      </w:hyperlink>
    </w:p>
    <w:p w14:paraId="43EEC7B2" w14:textId="12C967A2" w:rsidR="00647EFD" w:rsidRDefault="00D36994">
      <w:pPr>
        <w:pStyle w:val="T3"/>
        <w:tabs>
          <w:tab w:val="right" w:leader="dot" w:pos="9406"/>
        </w:tabs>
        <w:rPr>
          <w:rFonts w:eastAsiaTheme="minorEastAsia"/>
          <w:noProof/>
          <w:lang w:val="tr-TR" w:eastAsia="tr-TR"/>
        </w:rPr>
      </w:pPr>
      <w:hyperlink w:anchor="_Toc83270383" w:history="1">
        <w:r w:rsidR="00647EFD" w:rsidRPr="00950443">
          <w:rPr>
            <w:rStyle w:val="Kpr"/>
            <w:rFonts w:ascii="Cambria" w:hAnsi="Cambria"/>
            <w:noProof/>
            <w:lang w:val="en-GB"/>
          </w:rPr>
          <w:t>Accessibility</w:t>
        </w:r>
        <w:r w:rsidR="00647EFD">
          <w:rPr>
            <w:noProof/>
            <w:webHidden/>
          </w:rPr>
          <w:tab/>
        </w:r>
        <w:r w:rsidR="00647EFD">
          <w:rPr>
            <w:noProof/>
            <w:webHidden/>
          </w:rPr>
          <w:fldChar w:fldCharType="begin"/>
        </w:r>
        <w:r w:rsidR="00647EFD">
          <w:rPr>
            <w:noProof/>
            <w:webHidden/>
          </w:rPr>
          <w:instrText xml:space="preserve"> PAGEREF _Toc83270383 \h </w:instrText>
        </w:r>
        <w:r w:rsidR="00647EFD">
          <w:rPr>
            <w:noProof/>
            <w:webHidden/>
          </w:rPr>
        </w:r>
        <w:r w:rsidR="00647EFD">
          <w:rPr>
            <w:noProof/>
            <w:webHidden/>
          </w:rPr>
          <w:fldChar w:fldCharType="separate"/>
        </w:r>
        <w:r w:rsidR="00647EFD">
          <w:rPr>
            <w:noProof/>
            <w:webHidden/>
          </w:rPr>
          <w:t>66</w:t>
        </w:r>
        <w:r w:rsidR="00647EFD">
          <w:rPr>
            <w:noProof/>
            <w:webHidden/>
          </w:rPr>
          <w:fldChar w:fldCharType="end"/>
        </w:r>
      </w:hyperlink>
    </w:p>
    <w:p w14:paraId="3A6FC3DE" w14:textId="58067F07" w:rsidR="00647EFD" w:rsidRDefault="00D36994">
      <w:pPr>
        <w:pStyle w:val="T3"/>
        <w:tabs>
          <w:tab w:val="right" w:leader="dot" w:pos="9406"/>
        </w:tabs>
        <w:rPr>
          <w:rFonts w:eastAsiaTheme="minorEastAsia"/>
          <w:noProof/>
          <w:lang w:val="tr-TR" w:eastAsia="tr-TR"/>
        </w:rPr>
      </w:pPr>
      <w:hyperlink w:anchor="_Toc83270384" w:history="1">
        <w:r w:rsidR="00647EFD" w:rsidRPr="00950443">
          <w:rPr>
            <w:rStyle w:val="Kpr"/>
            <w:rFonts w:ascii="Cambria" w:hAnsi="Cambria"/>
            <w:noProof/>
            <w:lang w:val="en-GB"/>
          </w:rPr>
          <w:t>Telecommunication</w:t>
        </w:r>
        <w:r w:rsidR="00647EFD">
          <w:rPr>
            <w:noProof/>
            <w:webHidden/>
          </w:rPr>
          <w:tab/>
        </w:r>
        <w:r w:rsidR="00647EFD">
          <w:rPr>
            <w:noProof/>
            <w:webHidden/>
          </w:rPr>
          <w:fldChar w:fldCharType="begin"/>
        </w:r>
        <w:r w:rsidR="00647EFD">
          <w:rPr>
            <w:noProof/>
            <w:webHidden/>
          </w:rPr>
          <w:instrText xml:space="preserve"> PAGEREF _Toc83270384 \h </w:instrText>
        </w:r>
        <w:r w:rsidR="00647EFD">
          <w:rPr>
            <w:noProof/>
            <w:webHidden/>
          </w:rPr>
        </w:r>
        <w:r w:rsidR="00647EFD">
          <w:rPr>
            <w:noProof/>
            <w:webHidden/>
          </w:rPr>
          <w:fldChar w:fldCharType="separate"/>
        </w:r>
        <w:r w:rsidR="00647EFD">
          <w:rPr>
            <w:noProof/>
            <w:webHidden/>
          </w:rPr>
          <w:t>66</w:t>
        </w:r>
        <w:r w:rsidR="00647EFD">
          <w:rPr>
            <w:noProof/>
            <w:webHidden/>
          </w:rPr>
          <w:fldChar w:fldCharType="end"/>
        </w:r>
      </w:hyperlink>
    </w:p>
    <w:p w14:paraId="6CB9EB12" w14:textId="33A401F7" w:rsidR="00647EFD" w:rsidRDefault="00D36994">
      <w:pPr>
        <w:pStyle w:val="T3"/>
        <w:tabs>
          <w:tab w:val="right" w:leader="dot" w:pos="9406"/>
        </w:tabs>
        <w:rPr>
          <w:rFonts w:eastAsiaTheme="minorEastAsia"/>
          <w:noProof/>
          <w:lang w:val="tr-TR" w:eastAsia="tr-TR"/>
        </w:rPr>
      </w:pPr>
      <w:hyperlink w:anchor="_Toc83270385" w:history="1">
        <w:r w:rsidR="00647EFD" w:rsidRPr="00950443">
          <w:rPr>
            <w:rStyle w:val="Kpr"/>
            <w:rFonts w:ascii="Cambria" w:hAnsi="Cambria"/>
            <w:noProof/>
            <w:lang w:val="en-GB"/>
          </w:rPr>
          <w:t>Access and Transport</w:t>
        </w:r>
        <w:r w:rsidR="00647EFD">
          <w:rPr>
            <w:noProof/>
            <w:webHidden/>
          </w:rPr>
          <w:tab/>
        </w:r>
        <w:r w:rsidR="00647EFD">
          <w:rPr>
            <w:noProof/>
            <w:webHidden/>
          </w:rPr>
          <w:fldChar w:fldCharType="begin"/>
        </w:r>
        <w:r w:rsidR="00647EFD">
          <w:rPr>
            <w:noProof/>
            <w:webHidden/>
          </w:rPr>
          <w:instrText xml:space="preserve"> PAGEREF _Toc83270385 \h </w:instrText>
        </w:r>
        <w:r w:rsidR="00647EFD">
          <w:rPr>
            <w:noProof/>
            <w:webHidden/>
          </w:rPr>
        </w:r>
        <w:r w:rsidR="00647EFD">
          <w:rPr>
            <w:noProof/>
            <w:webHidden/>
          </w:rPr>
          <w:fldChar w:fldCharType="separate"/>
        </w:r>
        <w:r w:rsidR="00647EFD">
          <w:rPr>
            <w:noProof/>
            <w:webHidden/>
          </w:rPr>
          <w:t>66</w:t>
        </w:r>
        <w:r w:rsidR="00647EFD">
          <w:rPr>
            <w:noProof/>
            <w:webHidden/>
          </w:rPr>
          <w:fldChar w:fldCharType="end"/>
        </w:r>
      </w:hyperlink>
    </w:p>
    <w:p w14:paraId="337C000F" w14:textId="77DB4A2A" w:rsidR="00647EFD" w:rsidRDefault="00D36994">
      <w:pPr>
        <w:pStyle w:val="T3"/>
        <w:tabs>
          <w:tab w:val="right" w:leader="dot" w:pos="9406"/>
        </w:tabs>
        <w:rPr>
          <w:rFonts w:eastAsiaTheme="minorEastAsia"/>
          <w:noProof/>
          <w:lang w:val="tr-TR" w:eastAsia="tr-TR"/>
        </w:rPr>
      </w:pPr>
      <w:hyperlink w:anchor="_Toc83270386" w:history="1">
        <w:r w:rsidR="00647EFD" w:rsidRPr="00950443">
          <w:rPr>
            <w:rStyle w:val="Kpr"/>
            <w:rFonts w:ascii="Cambria" w:hAnsi="Cambria"/>
            <w:noProof/>
            <w:lang w:val="en-GB"/>
          </w:rPr>
          <w:t>Infrastructure and facilities</w:t>
        </w:r>
        <w:r w:rsidR="00647EFD">
          <w:rPr>
            <w:noProof/>
            <w:webHidden/>
          </w:rPr>
          <w:tab/>
        </w:r>
        <w:r w:rsidR="00647EFD">
          <w:rPr>
            <w:noProof/>
            <w:webHidden/>
          </w:rPr>
          <w:fldChar w:fldCharType="begin"/>
        </w:r>
        <w:r w:rsidR="00647EFD">
          <w:rPr>
            <w:noProof/>
            <w:webHidden/>
          </w:rPr>
          <w:instrText xml:space="preserve"> PAGEREF _Toc83270386 \h </w:instrText>
        </w:r>
        <w:r w:rsidR="00647EFD">
          <w:rPr>
            <w:noProof/>
            <w:webHidden/>
          </w:rPr>
        </w:r>
        <w:r w:rsidR="00647EFD">
          <w:rPr>
            <w:noProof/>
            <w:webHidden/>
          </w:rPr>
          <w:fldChar w:fldCharType="separate"/>
        </w:r>
        <w:r w:rsidR="00647EFD">
          <w:rPr>
            <w:noProof/>
            <w:webHidden/>
          </w:rPr>
          <w:t>66</w:t>
        </w:r>
        <w:r w:rsidR="00647EFD">
          <w:rPr>
            <w:noProof/>
            <w:webHidden/>
          </w:rPr>
          <w:fldChar w:fldCharType="end"/>
        </w:r>
      </w:hyperlink>
    </w:p>
    <w:p w14:paraId="371B164B" w14:textId="4C23DBE4" w:rsidR="00647EFD" w:rsidRDefault="00D36994">
      <w:pPr>
        <w:pStyle w:val="T3"/>
        <w:tabs>
          <w:tab w:val="right" w:leader="dot" w:pos="9406"/>
        </w:tabs>
        <w:rPr>
          <w:rFonts w:eastAsiaTheme="minorEastAsia"/>
          <w:noProof/>
          <w:lang w:val="tr-TR" w:eastAsia="tr-TR"/>
        </w:rPr>
      </w:pPr>
      <w:hyperlink w:anchor="_Toc83270387" w:history="1">
        <w:r w:rsidR="00647EFD" w:rsidRPr="00950443">
          <w:rPr>
            <w:rStyle w:val="Kpr"/>
            <w:rFonts w:ascii="Cambria" w:hAnsi="Cambria"/>
            <w:noProof/>
            <w:lang w:val="en-GB"/>
          </w:rPr>
          <w:t>Machinery, tools and equipment</w:t>
        </w:r>
        <w:r w:rsidR="00647EFD">
          <w:rPr>
            <w:noProof/>
            <w:webHidden/>
          </w:rPr>
          <w:tab/>
        </w:r>
        <w:r w:rsidR="00647EFD">
          <w:rPr>
            <w:noProof/>
            <w:webHidden/>
          </w:rPr>
          <w:fldChar w:fldCharType="begin"/>
        </w:r>
        <w:r w:rsidR="00647EFD">
          <w:rPr>
            <w:noProof/>
            <w:webHidden/>
          </w:rPr>
          <w:instrText xml:space="preserve"> PAGEREF _Toc83270387 \h </w:instrText>
        </w:r>
        <w:r w:rsidR="00647EFD">
          <w:rPr>
            <w:noProof/>
            <w:webHidden/>
          </w:rPr>
        </w:r>
        <w:r w:rsidR="00647EFD">
          <w:rPr>
            <w:noProof/>
            <w:webHidden/>
          </w:rPr>
          <w:fldChar w:fldCharType="separate"/>
        </w:r>
        <w:r w:rsidR="00647EFD">
          <w:rPr>
            <w:noProof/>
            <w:webHidden/>
          </w:rPr>
          <w:t>66</w:t>
        </w:r>
        <w:r w:rsidR="00647EFD">
          <w:rPr>
            <w:noProof/>
            <w:webHidden/>
          </w:rPr>
          <w:fldChar w:fldCharType="end"/>
        </w:r>
      </w:hyperlink>
    </w:p>
    <w:p w14:paraId="253302BB" w14:textId="35C8A227" w:rsidR="00647EFD" w:rsidRDefault="00D36994">
      <w:pPr>
        <w:pStyle w:val="T2"/>
        <w:rPr>
          <w:rFonts w:eastAsiaTheme="minorEastAsia"/>
          <w:noProof/>
          <w:lang w:val="tr-TR" w:eastAsia="tr-TR"/>
        </w:rPr>
      </w:pPr>
      <w:hyperlink w:anchor="_Toc83270388" w:history="1">
        <w:r w:rsidR="00647EFD" w:rsidRPr="00950443">
          <w:rPr>
            <w:rStyle w:val="Kpr"/>
            <w:rFonts w:ascii="Cambria" w:hAnsi="Cambria"/>
            <w:b/>
            <w:bCs/>
            <w:noProof/>
            <w:lang w:val="en-GB"/>
          </w:rPr>
          <w:t>Annexe 7: Seed Transfer Zones and Nurseries Required in Central Asia</w:t>
        </w:r>
        <w:r w:rsidR="00647EFD">
          <w:rPr>
            <w:noProof/>
            <w:webHidden/>
          </w:rPr>
          <w:tab/>
        </w:r>
        <w:r w:rsidR="00647EFD">
          <w:rPr>
            <w:noProof/>
            <w:webHidden/>
          </w:rPr>
          <w:fldChar w:fldCharType="begin"/>
        </w:r>
        <w:r w:rsidR="00647EFD">
          <w:rPr>
            <w:noProof/>
            <w:webHidden/>
          </w:rPr>
          <w:instrText xml:space="preserve"> PAGEREF _Toc83270388 \h </w:instrText>
        </w:r>
        <w:r w:rsidR="00647EFD">
          <w:rPr>
            <w:noProof/>
            <w:webHidden/>
          </w:rPr>
        </w:r>
        <w:r w:rsidR="00647EFD">
          <w:rPr>
            <w:noProof/>
            <w:webHidden/>
          </w:rPr>
          <w:fldChar w:fldCharType="separate"/>
        </w:r>
        <w:r w:rsidR="00647EFD">
          <w:rPr>
            <w:noProof/>
            <w:webHidden/>
          </w:rPr>
          <w:t>67</w:t>
        </w:r>
        <w:r w:rsidR="00647EFD">
          <w:rPr>
            <w:noProof/>
            <w:webHidden/>
          </w:rPr>
          <w:fldChar w:fldCharType="end"/>
        </w:r>
      </w:hyperlink>
    </w:p>
    <w:p w14:paraId="30FC7E5A" w14:textId="27408BF5" w:rsidR="00647EFD" w:rsidRDefault="00D36994">
      <w:pPr>
        <w:pStyle w:val="T2"/>
        <w:rPr>
          <w:rFonts w:eastAsiaTheme="minorEastAsia"/>
          <w:noProof/>
          <w:lang w:val="tr-TR" w:eastAsia="tr-TR"/>
        </w:rPr>
      </w:pPr>
      <w:hyperlink w:anchor="_Toc83270389" w:history="1">
        <w:r w:rsidR="00647EFD" w:rsidRPr="00950443">
          <w:rPr>
            <w:rStyle w:val="Kpr"/>
            <w:rFonts w:ascii="Cambria" w:hAnsi="Cambria"/>
            <w:b/>
            <w:bCs/>
            <w:noProof/>
            <w:lang w:val="en-GB"/>
          </w:rPr>
          <w:t>Annexe 8: Seed Transfer Zone Maps of the Selected Tree Species in Turkey</w:t>
        </w:r>
        <w:r w:rsidR="00647EFD">
          <w:rPr>
            <w:noProof/>
            <w:webHidden/>
          </w:rPr>
          <w:tab/>
        </w:r>
        <w:r w:rsidR="00647EFD">
          <w:rPr>
            <w:noProof/>
            <w:webHidden/>
          </w:rPr>
          <w:fldChar w:fldCharType="begin"/>
        </w:r>
        <w:r w:rsidR="00647EFD">
          <w:rPr>
            <w:noProof/>
            <w:webHidden/>
          </w:rPr>
          <w:instrText xml:space="preserve"> PAGEREF _Toc83270389 \h </w:instrText>
        </w:r>
        <w:r w:rsidR="00647EFD">
          <w:rPr>
            <w:noProof/>
            <w:webHidden/>
          </w:rPr>
        </w:r>
        <w:r w:rsidR="00647EFD">
          <w:rPr>
            <w:noProof/>
            <w:webHidden/>
          </w:rPr>
          <w:fldChar w:fldCharType="separate"/>
        </w:r>
        <w:r w:rsidR="00647EFD">
          <w:rPr>
            <w:noProof/>
            <w:webHidden/>
          </w:rPr>
          <w:t>69</w:t>
        </w:r>
        <w:r w:rsidR="00647EFD">
          <w:rPr>
            <w:noProof/>
            <w:webHidden/>
          </w:rPr>
          <w:fldChar w:fldCharType="end"/>
        </w:r>
      </w:hyperlink>
    </w:p>
    <w:p w14:paraId="618801EF" w14:textId="37529E64" w:rsidR="00647EFD" w:rsidRDefault="00D36994">
      <w:pPr>
        <w:pStyle w:val="T2"/>
        <w:rPr>
          <w:rFonts w:eastAsiaTheme="minorEastAsia"/>
          <w:noProof/>
          <w:lang w:val="tr-TR" w:eastAsia="tr-TR"/>
        </w:rPr>
      </w:pPr>
      <w:hyperlink w:anchor="_Toc83270390" w:history="1">
        <w:r w:rsidR="00647EFD" w:rsidRPr="00950443">
          <w:rPr>
            <w:rStyle w:val="Kpr"/>
            <w:rFonts w:ascii="Cambria" w:hAnsi="Cambria"/>
            <w:b/>
            <w:bCs/>
            <w:noProof/>
            <w:lang w:val="en-GB"/>
          </w:rPr>
          <w:t>Annexe 9: Fruit and Cone Maturity and Other Characteristics of Native Tree Species</w:t>
        </w:r>
        <w:r w:rsidR="00647EFD">
          <w:rPr>
            <w:noProof/>
            <w:webHidden/>
          </w:rPr>
          <w:tab/>
        </w:r>
        <w:r w:rsidR="00647EFD">
          <w:rPr>
            <w:noProof/>
            <w:webHidden/>
          </w:rPr>
          <w:fldChar w:fldCharType="begin"/>
        </w:r>
        <w:r w:rsidR="00647EFD">
          <w:rPr>
            <w:noProof/>
            <w:webHidden/>
          </w:rPr>
          <w:instrText xml:space="preserve"> PAGEREF _Toc83270390 \h </w:instrText>
        </w:r>
        <w:r w:rsidR="00647EFD">
          <w:rPr>
            <w:noProof/>
            <w:webHidden/>
          </w:rPr>
        </w:r>
        <w:r w:rsidR="00647EFD">
          <w:rPr>
            <w:noProof/>
            <w:webHidden/>
          </w:rPr>
          <w:fldChar w:fldCharType="separate"/>
        </w:r>
        <w:r w:rsidR="00647EFD">
          <w:rPr>
            <w:noProof/>
            <w:webHidden/>
          </w:rPr>
          <w:t>74</w:t>
        </w:r>
        <w:r w:rsidR="00647EFD">
          <w:rPr>
            <w:noProof/>
            <w:webHidden/>
          </w:rPr>
          <w:fldChar w:fldCharType="end"/>
        </w:r>
      </w:hyperlink>
    </w:p>
    <w:p w14:paraId="39BF135A" w14:textId="4A73DD7D" w:rsidR="00647EFD" w:rsidRDefault="00D36994">
      <w:pPr>
        <w:pStyle w:val="T2"/>
        <w:rPr>
          <w:rFonts w:eastAsiaTheme="minorEastAsia"/>
          <w:noProof/>
          <w:lang w:val="tr-TR" w:eastAsia="tr-TR"/>
        </w:rPr>
      </w:pPr>
      <w:hyperlink w:anchor="_Toc83270391" w:history="1">
        <w:r w:rsidR="00647EFD" w:rsidRPr="00950443">
          <w:rPr>
            <w:rStyle w:val="Kpr"/>
            <w:rFonts w:ascii="Cambria" w:hAnsi="Cambria"/>
            <w:b/>
            <w:bCs/>
            <w:noProof/>
            <w:lang w:val="en-GB"/>
          </w:rPr>
          <w:t>Annexe 10: Seed Characteristics of Native Tree Species</w:t>
        </w:r>
        <w:r w:rsidR="00647EFD">
          <w:rPr>
            <w:noProof/>
            <w:webHidden/>
          </w:rPr>
          <w:tab/>
        </w:r>
        <w:r w:rsidR="00647EFD">
          <w:rPr>
            <w:noProof/>
            <w:webHidden/>
          </w:rPr>
          <w:fldChar w:fldCharType="begin"/>
        </w:r>
        <w:r w:rsidR="00647EFD">
          <w:rPr>
            <w:noProof/>
            <w:webHidden/>
          </w:rPr>
          <w:instrText xml:space="preserve"> PAGEREF _Toc83270391 \h </w:instrText>
        </w:r>
        <w:r w:rsidR="00647EFD">
          <w:rPr>
            <w:noProof/>
            <w:webHidden/>
          </w:rPr>
        </w:r>
        <w:r w:rsidR="00647EFD">
          <w:rPr>
            <w:noProof/>
            <w:webHidden/>
          </w:rPr>
          <w:fldChar w:fldCharType="separate"/>
        </w:r>
        <w:r w:rsidR="00647EFD">
          <w:rPr>
            <w:noProof/>
            <w:webHidden/>
          </w:rPr>
          <w:t>75</w:t>
        </w:r>
        <w:r w:rsidR="00647EFD">
          <w:rPr>
            <w:noProof/>
            <w:webHidden/>
          </w:rPr>
          <w:fldChar w:fldCharType="end"/>
        </w:r>
      </w:hyperlink>
    </w:p>
    <w:p w14:paraId="72564241" w14:textId="09B8D179" w:rsidR="00647EFD" w:rsidRDefault="00D36994">
      <w:pPr>
        <w:pStyle w:val="T2"/>
        <w:rPr>
          <w:rFonts w:eastAsiaTheme="minorEastAsia"/>
          <w:noProof/>
          <w:lang w:val="tr-TR" w:eastAsia="tr-TR"/>
        </w:rPr>
      </w:pPr>
      <w:hyperlink w:anchor="_Toc83270392" w:history="1">
        <w:r w:rsidR="00647EFD" w:rsidRPr="00950443">
          <w:rPr>
            <w:rStyle w:val="Kpr"/>
            <w:rFonts w:ascii="Cambria" w:hAnsi="Cambria"/>
            <w:b/>
            <w:bCs/>
            <w:noProof/>
            <w:lang w:val="en-GB"/>
          </w:rPr>
          <w:t>Annexe 11: Glossary</w:t>
        </w:r>
        <w:r w:rsidR="00647EFD">
          <w:rPr>
            <w:noProof/>
            <w:webHidden/>
          </w:rPr>
          <w:tab/>
        </w:r>
        <w:r w:rsidR="00647EFD">
          <w:rPr>
            <w:noProof/>
            <w:webHidden/>
          </w:rPr>
          <w:fldChar w:fldCharType="begin"/>
        </w:r>
        <w:r w:rsidR="00647EFD">
          <w:rPr>
            <w:noProof/>
            <w:webHidden/>
          </w:rPr>
          <w:instrText xml:space="preserve"> PAGEREF _Toc83270392 \h </w:instrText>
        </w:r>
        <w:r w:rsidR="00647EFD">
          <w:rPr>
            <w:noProof/>
            <w:webHidden/>
          </w:rPr>
        </w:r>
        <w:r w:rsidR="00647EFD">
          <w:rPr>
            <w:noProof/>
            <w:webHidden/>
          </w:rPr>
          <w:fldChar w:fldCharType="separate"/>
        </w:r>
        <w:r w:rsidR="00647EFD">
          <w:rPr>
            <w:noProof/>
            <w:webHidden/>
          </w:rPr>
          <w:t>76</w:t>
        </w:r>
        <w:r w:rsidR="00647EFD">
          <w:rPr>
            <w:noProof/>
            <w:webHidden/>
          </w:rPr>
          <w:fldChar w:fldCharType="end"/>
        </w:r>
      </w:hyperlink>
    </w:p>
    <w:p w14:paraId="72389A4B" w14:textId="42374B1F" w:rsidR="00647EFD" w:rsidRDefault="00D36994">
      <w:pPr>
        <w:pStyle w:val="T2"/>
        <w:rPr>
          <w:rFonts w:eastAsiaTheme="minorEastAsia"/>
          <w:noProof/>
          <w:lang w:val="tr-TR" w:eastAsia="tr-TR"/>
        </w:rPr>
      </w:pPr>
      <w:hyperlink w:anchor="_Toc83270393" w:history="1">
        <w:r w:rsidR="00647EFD" w:rsidRPr="00950443">
          <w:rPr>
            <w:rStyle w:val="Kpr"/>
            <w:rFonts w:ascii="Cambria" w:hAnsi="Cambria"/>
            <w:b/>
            <w:bCs/>
            <w:noProof/>
            <w:lang w:val="fr-FR"/>
          </w:rPr>
          <w:t>Annexe 12: References</w:t>
        </w:r>
        <w:r w:rsidR="00647EFD">
          <w:rPr>
            <w:noProof/>
            <w:webHidden/>
          </w:rPr>
          <w:tab/>
        </w:r>
        <w:r w:rsidR="00647EFD">
          <w:rPr>
            <w:noProof/>
            <w:webHidden/>
          </w:rPr>
          <w:fldChar w:fldCharType="begin"/>
        </w:r>
        <w:r w:rsidR="00647EFD">
          <w:rPr>
            <w:noProof/>
            <w:webHidden/>
          </w:rPr>
          <w:instrText xml:space="preserve"> PAGEREF _Toc83270393 \h </w:instrText>
        </w:r>
        <w:r w:rsidR="00647EFD">
          <w:rPr>
            <w:noProof/>
            <w:webHidden/>
          </w:rPr>
        </w:r>
        <w:r w:rsidR="00647EFD">
          <w:rPr>
            <w:noProof/>
            <w:webHidden/>
          </w:rPr>
          <w:fldChar w:fldCharType="separate"/>
        </w:r>
        <w:r w:rsidR="00647EFD">
          <w:rPr>
            <w:noProof/>
            <w:webHidden/>
          </w:rPr>
          <w:t>78</w:t>
        </w:r>
        <w:r w:rsidR="00647EFD">
          <w:rPr>
            <w:noProof/>
            <w:webHidden/>
          </w:rPr>
          <w:fldChar w:fldCharType="end"/>
        </w:r>
      </w:hyperlink>
    </w:p>
    <w:p w14:paraId="26C227F9" w14:textId="6F9A0CFB" w:rsidR="0089424F" w:rsidRPr="00982C5D" w:rsidRDefault="00647EFD" w:rsidP="000D6AF4">
      <w:pPr>
        <w:rPr>
          <w:lang w:val="en-GB"/>
        </w:rPr>
      </w:pPr>
      <w:r>
        <w:rPr>
          <w:rFonts w:ascii="Cambria" w:hAnsi="Cambria"/>
          <w:b/>
          <w:lang w:val="en-GB"/>
        </w:rPr>
        <w:fldChar w:fldCharType="end"/>
      </w:r>
    </w:p>
    <w:p w14:paraId="3DDF3528" w14:textId="7F956361" w:rsidR="00647EFD" w:rsidRDefault="00647EFD">
      <w:pPr>
        <w:rPr>
          <w:lang w:val="en-GB"/>
        </w:rPr>
      </w:pPr>
      <w:r>
        <w:rPr>
          <w:lang w:val="en-GB"/>
        </w:rPr>
        <w:br w:type="page"/>
      </w:r>
    </w:p>
    <w:p w14:paraId="7654CCA3" w14:textId="01844138" w:rsidR="00B91EAB" w:rsidRPr="00982C5D" w:rsidRDefault="00B91EAB" w:rsidP="00C945EC">
      <w:pPr>
        <w:pStyle w:val="Balk1"/>
        <w:spacing w:before="0" w:line="240" w:lineRule="auto"/>
        <w:rPr>
          <w:rFonts w:ascii="Cambria" w:hAnsi="Cambria"/>
          <w:b/>
          <w:bCs/>
          <w:color w:val="auto"/>
          <w:sz w:val="22"/>
          <w:szCs w:val="22"/>
          <w:lang w:val="en-GB"/>
        </w:rPr>
      </w:pPr>
      <w:bookmarkStart w:id="1" w:name="_Toc83270343"/>
      <w:r w:rsidRPr="00982C5D">
        <w:rPr>
          <w:rFonts w:ascii="Cambria" w:hAnsi="Cambria"/>
          <w:b/>
          <w:bCs/>
          <w:color w:val="auto"/>
          <w:sz w:val="22"/>
          <w:szCs w:val="22"/>
          <w:lang w:val="en-GB"/>
        </w:rPr>
        <w:lastRenderedPageBreak/>
        <w:t>Abbreviations</w:t>
      </w:r>
      <w:bookmarkEnd w:id="1"/>
    </w:p>
    <w:p w14:paraId="7D6D4E20" w14:textId="779F1549" w:rsidR="00B91EAB" w:rsidRPr="00982C5D" w:rsidRDefault="00B91EAB" w:rsidP="003768F3">
      <w:pPr>
        <w:spacing w:after="0" w:line="240" w:lineRule="auto"/>
        <w:rPr>
          <w:rFonts w:ascii="Cambria" w:hAnsi="Cambria"/>
          <w:lang w:val="en-GB"/>
        </w:rPr>
      </w:pPr>
    </w:p>
    <w:p w14:paraId="3364A646" w14:textId="252FA41C" w:rsidR="004C6012" w:rsidRPr="00982C5D" w:rsidRDefault="004C6012" w:rsidP="003768F3">
      <w:pPr>
        <w:spacing w:after="0" w:line="240" w:lineRule="auto"/>
        <w:rPr>
          <w:rFonts w:ascii="Cambria" w:hAnsi="Cambria"/>
          <w:lang w:val="en-GB"/>
        </w:rPr>
      </w:pPr>
      <w:r w:rsidRPr="00982C5D">
        <w:rPr>
          <w:rFonts w:ascii="Cambria" w:hAnsi="Cambria"/>
          <w:lang w:val="en-GB"/>
        </w:rPr>
        <w:t>CAC</w:t>
      </w:r>
      <w:r w:rsidR="00E67F3C">
        <w:rPr>
          <w:rFonts w:ascii="Cambria" w:hAnsi="Cambria"/>
          <w:lang w:val="en-GB"/>
        </w:rPr>
        <w:t>s</w:t>
      </w:r>
      <w:r w:rsidRPr="00982C5D">
        <w:rPr>
          <w:rFonts w:ascii="Cambria" w:hAnsi="Cambria"/>
          <w:lang w:val="en-GB"/>
        </w:rPr>
        <w:tab/>
      </w:r>
      <w:r w:rsidRPr="00982C5D">
        <w:rPr>
          <w:rFonts w:ascii="Cambria" w:hAnsi="Cambria"/>
          <w:lang w:val="en-GB"/>
        </w:rPr>
        <w:tab/>
        <w:t>Central Asian Countries</w:t>
      </w:r>
    </w:p>
    <w:p w14:paraId="7B4E5F78" w14:textId="10E4C4F5" w:rsidR="00A2324D" w:rsidRPr="00982C5D" w:rsidRDefault="00A2324D" w:rsidP="003768F3">
      <w:pPr>
        <w:spacing w:after="0" w:line="240" w:lineRule="auto"/>
        <w:rPr>
          <w:rFonts w:ascii="Cambria" w:hAnsi="Cambria"/>
          <w:lang w:val="en-GB"/>
        </w:rPr>
      </w:pPr>
      <w:r w:rsidRPr="00982C5D">
        <w:rPr>
          <w:rFonts w:ascii="Cambria" w:hAnsi="Cambria"/>
          <w:lang w:val="en-GB"/>
        </w:rPr>
        <w:t>CBD</w:t>
      </w:r>
      <w:r w:rsidRPr="00982C5D">
        <w:rPr>
          <w:rFonts w:ascii="Cambria" w:hAnsi="Cambria"/>
          <w:lang w:val="en-GB"/>
        </w:rPr>
        <w:tab/>
      </w:r>
      <w:r w:rsidRPr="00982C5D">
        <w:rPr>
          <w:rFonts w:ascii="Cambria" w:hAnsi="Cambria"/>
          <w:lang w:val="en-GB"/>
        </w:rPr>
        <w:tab/>
        <w:t xml:space="preserve">Convention on Biological Diversity </w:t>
      </w:r>
    </w:p>
    <w:p w14:paraId="1FE3C558" w14:textId="75AD26F0" w:rsidR="00774EE5" w:rsidRPr="00982C5D" w:rsidRDefault="00774EE5" w:rsidP="003768F3">
      <w:pPr>
        <w:spacing w:after="0" w:line="240" w:lineRule="auto"/>
        <w:rPr>
          <w:rFonts w:ascii="Cambria" w:hAnsi="Cambria"/>
          <w:lang w:val="en-GB"/>
        </w:rPr>
      </w:pPr>
      <w:r w:rsidRPr="00982C5D">
        <w:rPr>
          <w:rFonts w:ascii="Cambria" w:hAnsi="Cambria"/>
          <w:lang w:val="en-GB"/>
        </w:rPr>
        <w:t>CITES</w:t>
      </w:r>
      <w:r w:rsidRPr="00982C5D">
        <w:rPr>
          <w:rFonts w:ascii="Cambria" w:hAnsi="Cambria"/>
          <w:lang w:val="en-GB"/>
        </w:rPr>
        <w:tab/>
      </w:r>
      <w:r w:rsidRPr="00982C5D">
        <w:rPr>
          <w:rFonts w:ascii="Cambria" w:hAnsi="Cambria"/>
          <w:lang w:val="en-GB"/>
        </w:rPr>
        <w:tab/>
        <w:t>Convention on International Trade in Endangered Species of Wild Fauna and Flora</w:t>
      </w:r>
    </w:p>
    <w:p w14:paraId="4CF643E5" w14:textId="38CD58FB" w:rsidR="007474CC" w:rsidRDefault="007474CC" w:rsidP="004B5FAB">
      <w:pPr>
        <w:spacing w:after="0" w:line="240" w:lineRule="auto"/>
        <w:rPr>
          <w:rFonts w:ascii="Cambria" w:hAnsi="Cambria"/>
          <w:lang w:val="en-GB"/>
        </w:rPr>
      </w:pPr>
      <w:r>
        <w:rPr>
          <w:rFonts w:ascii="Cambria" w:hAnsi="Cambria"/>
          <w:lang w:val="en-GB"/>
        </w:rPr>
        <w:t>cm</w:t>
      </w:r>
      <w:r>
        <w:rPr>
          <w:rFonts w:ascii="Cambria" w:hAnsi="Cambria"/>
          <w:lang w:val="en-GB"/>
        </w:rPr>
        <w:tab/>
      </w:r>
      <w:r>
        <w:rPr>
          <w:rFonts w:ascii="Cambria" w:hAnsi="Cambria"/>
          <w:lang w:val="en-GB"/>
        </w:rPr>
        <w:tab/>
      </w:r>
      <w:r w:rsidR="00D626BD">
        <w:rPr>
          <w:rFonts w:ascii="Cambria" w:hAnsi="Cambria"/>
          <w:lang w:val="en-GB"/>
        </w:rPr>
        <w:t>Centimetre</w:t>
      </w:r>
    </w:p>
    <w:p w14:paraId="12EA046C" w14:textId="61FD496A" w:rsidR="00157A9C" w:rsidRPr="00982C5D" w:rsidRDefault="00157A9C" w:rsidP="004B5FAB">
      <w:pPr>
        <w:spacing w:after="0" w:line="240" w:lineRule="auto"/>
        <w:rPr>
          <w:rFonts w:ascii="Cambria" w:hAnsi="Cambria"/>
          <w:lang w:val="en-GB"/>
        </w:rPr>
      </w:pPr>
      <w:r w:rsidRPr="00982C5D">
        <w:rPr>
          <w:rFonts w:ascii="Cambria" w:hAnsi="Cambria"/>
          <w:lang w:val="en-GB"/>
        </w:rPr>
        <w:t>DNA</w:t>
      </w:r>
      <w:r w:rsidRPr="00982C5D">
        <w:rPr>
          <w:rFonts w:ascii="Cambria" w:hAnsi="Cambria"/>
          <w:lang w:val="en-GB"/>
        </w:rPr>
        <w:tab/>
      </w:r>
      <w:r w:rsidRPr="00982C5D">
        <w:rPr>
          <w:rFonts w:ascii="Cambria" w:hAnsi="Cambria"/>
          <w:lang w:val="en-GB"/>
        </w:rPr>
        <w:tab/>
        <w:t>Deoxyribonucleic acid</w:t>
      </w:r>
    </w:p>
    <w:p w14:paraId="08B17C07" w14:textId="48D2750A" w:rsidR="00A2324D" w:rsidRPr="00982C5D" w:rsidRDefault="00A2324D" w:rsidP="003768F3">
      <w:pPr>
        <w:spacing w:after="0" w:line="240" w:lineRule="auto"/>
        <w:rPr>
          <w:rFonts w:ascii="Cambria" w:hAnsi="Cambria"/>
          <w:lang w:val="en-GB"/>
        </w:rPr>
      </w:pPr>
      <w:r w:rsidRPr="00982C5D">
        <w:rPr>
          <w:rFonts w:ascii="Cambria" w:hAnsi="Cambria"/>
          <w:lang w:val="en-GB"/>
        </w:rPr>
        <w:t>FAO</w:t>
      </w:r>
      <w:r w:rsidRPr="00982C5D">
        <w:rPr>
          <w:rFonts w:ascii="Cambria" w:hAnsi="Cambria"/>
          <w:lang w:val="en-GB"/>
        </w:rPr>
        <w:tab/>
      </w:r>
      <w:r w:rsidRPr="00982C5D">
        <w:rPr>
          <w:rFonts w:ascii="Cambria" w:hAnsi="Cambria"/>
          <w:lang w:val="en-GB"/>
        </w:rPr>
        <w:tab/>
        <w:t>Food and Agriculture Organization of the United Nations</w:t>
      </w:r>
    </w:p>
    <w:p w14:paraId="54CBFF09" w14:textId="3FFC3A28" w:rsidR="00544CB1" w:rsidRPr="00982C5D" w:rsidRDefault="00544CB1" w:rsidP="003768F3">
      <w:pPr>
        <w:spacing w:after="0" w:line="240" w:lineRule="auto"/>
        <w:rPr>
          <w:rFonts w:ascii="Cambria" w:hAnsi="Cambria"/>
          <w:lang w:val="en-GB"/>
        </w:rPr>
      </w:pPr>
      <w:r w:rsidRPr="00982C5D">
        <w:rPr>
          <w:rFonts w:ascii="Cambria" w:hAnsi="Cambria"/>
          <w:lang w:val="en-GB"/>
        </w:rPr>
        <w:t>GMAL</w:t>
      </w:r>
      <w:r w:rsidRPr="00982C5D">
        <w:rPr>
          <w:rFonts w:ascii="Cambria" w:hAnsi="Cambria"/>
          <w:lang w:val="en-GB"/>
        </w:rPr>
        <w:tab/>
      </w:r>
      <w:r w:rsidRPr="00982C5D">
        <w:rPr>
          <w:rFonts w:ascii="Cambria" w:hAnsi="Cambria"/>
          <w:lang w:val="en-GB"/>
        </w:rPr>
        <w:tab/>
        <w:t>Geneva Malus</w:t>
      </w:r>
    </w:p>
    <w:p w14:paraId="647D5B4E" w14:textId="791BA1CD" w:rsidR="007178C8" w:rsidRDefault="007178C8" w:rsidP="003768F3">
      <w:pPr>
        <w:spacing w:after="0" w:line="240" w:lineRule="auto"/>
        <w:rPr>
          <w:rFonts w:ascii="Cambria" w:hAnsi="Cambria"/>
          <w:lang w:val="en-GB"/>
        </w:rPr>
      </w:pPr>
      <w:r w:rsidRPr="007178C8">
        <w:rPr>
          <w:rFonts w:ascii="Cambria" w:hAnsi="Cambria"/>
          <w:lang w:val="en-GB"/>
        </w:rPr>
        <w:t xml:space="preserve">GSPC </w:t>
      </w:r>
      <w:r>
        <w:rPr>
          <w:rFonts w:ascii="Cambria" w:hAnsi="Cambria"/>
          <w:lang w:val="en-GB"/>
        </w:rPr>
        <w:tab/>
      </w:r>
      <w:r>
        <w:rPr>
          <w:rFonts w:ascii="Cambria" w:hAnsi="Cambria"/>
          <w:lang w:val="en-GB"/>
        </w:rPr>
        <w:tab/>
      </w:r>
      <w:r w:rsidRPr="007178C8">
        <w:rPr>
          <w:rFonts w:ascii="Cambria" w:hAnsi="Cambria"/>
          <w:lang w:val="en-GB"/>
        </w:rPr>
        <w:t>Global S</w:t>
      </w:r>
      <w:r>
        <w:rPr>
          <w:rFonts w:ascii="Cambria" w:hAnsi="Cambria"/>
          <w:lang w:val="en-GB"/>
        </w:rPr>
        <w:t xml:space="preserve">trategy for Plant Conservation </w:t>
      </w:r>
    </w:p>
    <w:p w14:paraId="1ECBCCCE" w14:textId="110E1662" w:rsidR="00544CB1" w:rsidRPr="00982C5D" w:rsidRDefault="00544CB1" w:rsidP="003768F3">
      <w:pPr>
        <w:spacing w:after="0" w:line="240" w:lineRule="auto"/>
        <w:rPr>
          <w:rFonts w:ascii="Cambria" w:hAnsi="Cambria"/>
          <w:lang w:val="en-GB"/>
        </w:rPr>
      </w:pPr>
      <w:r w:rsidRPr="00982C5D">
        <w:rPr>
          <w:rFonts w:ascii="Cambria" w:hAnsi="Cambria"/>
          <w:lang w:val="en-GB"/>
        </w:rPr>
        <w:t>GRIN</w:t>
      </w:r>
      <w:r w:rsidRPr="00982C5D">
        <w:rPr>
          <w:rFonts w:ascii="Cambria" w:hAnsi="Cambria"/>
          <w:lang w:val="en-GB"/>
        </w:rPr>
        <w:tab/>
      </w:r>
      <w:r w:rsidRPr="00982C5D">
        <w:rPr>
          <w:rFonts w:ascii="Cambria" w:hAnsi="Cambria"/>
          <w:lang w:val="en-GB"/>
        </w:rPr>
        <w:tab/>
        <w:t>Germplasm Resources Information Network</w:t>
      </w:r>
    </w:p>
    <w:p w14:paraId="76ACB118" w14:textId="33DA4FCC" w:rsidR="00A23587" w:rsidRDefault="00A23587" w:rsidP="003768F3">
      <w:pPr>
        <w:spacing w:after="0" w:line="240" w:lineRule="auto"/>
        <w:rPr>
          <w:rFonts w:ascii="Cambria" w:hAnsi="Cambria"/>
          <w:lang w:val="en-GB"/>
        </w:rPr>
      </w:pPr>
      <w:r>
        <w:rPr>
          <w:rFonts w:ascii="Cambria" w:hAnsi="Cambria"/>
          <w:lang w:val="en-GB"/>
        </w:rPr>
        <w:t>HCVF</w:t>
      </w:r>
      <w:r>
        <w:rPr>
          <w:rFonts w:ascii="Cambria" w:hAnsi="Cambria"/>
          <w:lang w:val="en-GB"/>
        </w:rPr>
        <w:tab/>
      </w:r>
      <w:r>
        <w:rPr>
          <w:rFonts w:ascii="Cambria" w:hAnsi="Cambria"/>
          <w:lang w:val="en-GB"/>
        </w:rPr>
        <w:tab/>
      </w:r>
      <w:r w:rsidRPr="00A23587">
        <w:rPr>
          <w:rFonts w:ascii="Cambria" w:hAnsi="Cambria"/>
          <w:lang w:val="en-GB"/>
        </w:rPr>
        <w:t>High Conservation Value Forests</w:t>
      </w:r>
    </w:p>
    <w:p w14:paraId="0808FCD1" w14:textId="628A8211" w:rsidR="00544CB1" w:rsidRPr="00982C5D" w:rsidRDefault="00544CB1" w:rsidP="003768F3">
      <w:pPr>
        <w:spacing w:after="0" w:line="240" w:lineRule="auto"/>
        <w:rPr>
          <w:rFonts w:ascii="Cambria" w:hAnsi="Cambria"/>
          <w:lang w:val="en-GB"/>
        </w:rPr>
      </w:pPr>
      <w:r w:rsidRPr="00982C5D">
        <w:rPr>
          <w:rFonts w:ascii="Cambria" w:hAnsi="Cambria"/>
          <w:lang w:val="en-GB"/>
        </w:rPr>
        <w:t>IBPGR</w:t>
      </w:r>
      <w:r w:rsidRPr="00982C5D">
        <w:rPr>
          <w:rFonts w:ascii="Cambria" w:hAnsi="Cambria"/>
          <w:lang w:val="en-GB"/>
        </w:rPr>
        <w:tab/>
      </w:r>
      <w:r w:rsidRPr="00982C5D">
        <w:rPr>
          <w:rFonts w:ascii="Cambria" w:hAnsi="Cambria"/>
          <w:lang w:val="en-GB"/>
        </w:rPr>
        <w:tab/>
        <w:t>International Board for Plant Genetic Resources</w:t>
      </w:r>
    </w:p>
    <w:p w14:paraId="51D758F4" w14:textId="790320A9" w:rsidR="007354E9" w:rsidRPr="00982C5D" w:rsidRDefault="007354E9" w:rsidP="003768F3">
      <w:pPr>
        <w:spacing w:after="0" w:line="240" w:lineRule="auto"/>
        <w:rPr>
          <w:rFonts w:ascii="Cambria" w:hAnsi="Cambria"/>
          <w:lang w:val="en-GB"/>
        </w:rPr>
      </w:pPr>
      <w:r w:rsidRPr="00982C5D">
        <w:rPr>
          <w:rFonts w:ascii="Cambria" w:hAnsi="Cambria"/>
          <w:lang w:val="en-GB"/>
        </w:rPr>
        <w:t>IPBES</w:t>
      </w:r>
      <w:r w:rsidRPr="00982C5D">
        <w:rPr>
          <w:rFonts w:ascii="Cambria" w:hAnsi="Cambria"/>
          <w:lang w:val="en-GB"/>
        </w:rPr>
        <w:tab/>
      </w:r>
      <w:r w:rsidRPr="00982C5D">
        <w:rPr>
          <w:rFonts w:ascii="Cambria" w:hAnsi="Cambria"/>
          <w:lang w:val="en-GB"/>
        </w:rPr>
        <w:tab/>
        <w:t>Intergovernmental Science-Policy Platform on Biodiversity and Ecosystem Services</w:t>
      </w:r>
    </w:p>
    <w:p w14:paraId="3C3AD815" w14:textId="0C4A9B43" w:rsidR="001A1A9D" w:rsidRDefault="001A1A9D" w:rsidP="003768F3">
      <w:pPr>
        <w:spacing w:after="0" w:line="240" w:lineRule="auto"/>
        <w:rPr>
          <w:rFonts w:ascii="Cambria" w:hAnsi="Cambria"/>
          <w:lang w:val="en-GB"/>
        </w:rPr>
      </w:pPr>
      <w:r w:rsidRPr="00982C5D">
        <w:rPr>
          <w:rFonts w:ascii="Cambria" w:hAnsi="Cambria"/>
          <w:lang w:val="en-GB"/>
        </w:rPr>
        <w:t>IPCC</w:t>
      </w:r>
      <w:r w:rsidRPr="00982C5D">
        <w:rPr>
          <w:rFonts w:ascii="Cambria" w:hAnsi="Cambria"/>
          <w:lang w:val="en-GB"/>
        </w:rPr>
        <w:tab/>
      </w:r>
      <w:r w:rsidRPr="00982C5D">
        <w:rPr>
          <w:rFonts w:ascii="Cambria" w:hAnsi="Cambria"/>
          <w:lang w:val="en-GB"/>
        </w:rPr>
        <w:tab/>
        <w:t>Intergovernmental Panel on Climate Change</w:t>
      </w:r>
    </w:p>
    <w:p w14:paraId="25331E6D" w14:textId="46E38708" w:rsidR="007178C8" w:rsidRPr="00982C5D" w:rsidRDefault="007178C8" w:rsidP="003768F3">
      <w:pPr>
        <w:spacing w:after="0" w:line="240" w:lineRule="auto"/>
        <w:rPr>
          <w:rFonts w:ascii="Cambria" w:hAnsi="Cambria"/>
          <w:lang w:val="en-GB"/>
        </w:rPr>
      </w:pPr>
      <w:r w:rsidRPr="007178C8">
        <w:rPr>
          <w:rFonts w:ascii="Cambria" w:hAnsi="Cambria"/>
          <w:lang w:val="en-GB"/>
        </w:rPr>
        <w:t xml:space="preserve">ITPGRFA </w:t>
      </w:r>
      <w:r>
        <w:rPr>
          <w:rFonts w:ascii="Cambria" w:hAnsi="Cambria"/>
          <w:lang w:val="en-GB"/>
        </w:rPr>
        <w:tab/>
      </w:r>
      <w:r w:rsidRPr="007178C8">
        <w:rPr>
          <w:rFonts w:ascii="Cambria" w:hAnsi="Cambria"/>
          <w:lang w:val="en-GB"/>
        </w:rPr>
        <w:t xml:space="preserve">International Treaty on Plant Genetic Resources for Food and Agriculture </w:t>
      </w:r>
    </w:p>
    <w:p w14:paraId="48222333" w14:textId="53E61184" w:rsidR="009725DF" w:rsidRPr="00982C5D" w:rsidRDefault="009725DF" w:rsidP="003768F3">
      <w:pPr>
        <w:spacing w:after="0" w:line="240" w:lineRule="auto"/>
        <w:rPr>
          <w:rFonts w:ascii="Cambria" w:hAnsi="Cambria"/>
          <w:lang w:val="en-GB"/>
        </w:rPr>
      </w:pPr>
      <w:r w:rsidRPr="00982C5D">
        <w:rPr>
          <w:rFonts w:ascii="Cambria" w:hAnsi="Cambria"/>
          <w:lang w:val="en-GB"/>
        </w:rPr>
        <w:t>IUCN</w:t>
      </w:r>
      <w:r w:rsidRPr="00982C5D">
        <w:rPr>
          <w:rFonts w:ascii="Cambria" w:hAnsi="Cambria"/>
          <w:lang w:val="en-GB"/>
        </w:rPr>
        <w:tab/>
      </w:r>
      <w:r w:rsidRPr="00982C5D">
        <w:rPr>
          <w:rFonts w:ascii="Cambria" w:hAnsi="Cambria"/>
          <w:lang w:val="en-GB"/>
        </w:rPr>
        <w:tab/>
        <w:t>International Union for Conservation of Nature</w:t>
      </w:r>
    </w:p>
    <w:p w14:paraId="0C5032CE" w14:textId="520D442D" w:rsidR="007474CC" w:rsidRPr="00000B1A" w:rsidRDefault="007474CC" w:rsidP="003768F3">
      <w:pPr>
        <w:spacing w:after="0" w:line="240" w:lineRule="auto"/>
        <w:rPr>
          <w:rFonts w:ascii="Cambria" w:hAnsi="Cambria"/>
          <w:lang w:val="de-CH"/>
        </w:rPr>
      </w:pPr>
      <w:r w:rsidRPr="00000B1A">
        <w:rPr>
          <w:rFonts w:ascii="Cambria" w:hAnsi="Cambria"/>
          <w:lang w:val="de-CH"/>
        </w:rPr>
        <w:t>kg</w:t>
      </w:r>
      <w:r w:rsidRPr="00000B1A">
        <w:rPr>
          <w:rFonts w:ascii="Cambria" w:hAnsi="Cambria"/>
          <w:lang w:val="de-CH"/>
        </w:rPr>
        <w:tab/>
      </w:r>
      <w:r w:rsidRPr="00000B1A">
        <w:rPr>
          <w:rFonts w:ascii="Cambria" w:hAnsi="Cambria"/>
          <w:lang w:val="de-CH"/>
        </w:rPr>
        <w:tab/>
        <w:t>Kilogram</w:t>
      </w:r>
    </w:p>
    <w:p w14:paraId="1F7A9185" w14:textId="4FB5CB97" w:rsidR="00544CB1" w:rsidRPr="00000B1A" w:rsidRDefault="00544CB1" w:rsidP="003768F3">
      <w:pPr>
        <w:spacing w:after="0" w:line="240" w:lineRule="auto"/>
        <w:rPr>
          <w:rFonts w:ascii="Cambria" w:hAnsi="Cambria"/>
          <w:lang w:val="de-CH"/>
        </w:rPr>
      </w:pPr>
      <w:r w:rsidRPr="00000B1A">
        <w:rPr>
          <w:rFonts w:ascii="Cambria" w:hAnsi="Cambria"/>
          <w:lang w:val="de-CH"/>
        </w:rPr>
        <w:t>km</w:t>
      </w:r>
      <w:r w:rsidRPr="00000B1A">
        <w:rPr>
          <w:rFonts w:ascii="Cambria" w:hAnsi="Cambria"/>
          <w:lang w:val="de-CH"/>
        </w:rPr>
        <w:tab/>
      </w:r>
      <w:r w:rsidRPr="00000B1A">
        <w:rPr>
          <w:rFonts w:ascii="Cambria" w:hAnsi="Cambria"/>
          <w:lang w:val="de-CH"/>
        </w:rPr>
        <w:tab/>
      </w:r>
      <w:r w:rsidRPr="00A23587">
        <w:rPr>
          <w:rFonts w:ascii="Cambria" w:hAnsi="Cambria"/>
          <w:lang w:val="en-GB"/>
        </w:rPr>
        <w:t>Kilometre</w:t>
      </w:r>
    </w:p>
    <w:p w14:paraId="77127F06" w14:textId="378857FC" w:rsidR="007474CC" w:rsidRPr="00000B1A" w:rsidRDefault="007474CC" w:rsidP="003768F3">
      <w:pPr>
        <w:spacing w:after="0" w:line="240" w:lineRule="auto"/>
        <w:rPr>
          <w:rFonts w:ascii="Cambria" w:hAnsi="Cambria"/>
          <w:lang w:val="de-CH"/>
        </w:rPr>
      </w:pPr>
      <w:r w:rsidRPr="00000B1A">
        <w:rPr>
          <w:rFonts w:ascii="Cambria" w:hAnsi="Cambria"/>
          <w:lang w:val="de-CH"/>
        </w:rPr>
        <w:t>m</w:t>
      </w:r>
      <w:r w:rsidRPr="00000B1A">
        <w:rPr>
          <w:rFonts w:ascii="Cambria" w:hAnsi="Cambria"/>
          <w:lang w:val="de-CH"/>
        </w:rPr>
        <w:tab/>
      </w:r>
      <w:r w:rsidRPr="00000B1A">
        <w:rPr>
          <w:rFonts w:ascii="Cambria" w:hAnsi="Cambria"/>
          <w:lang w:val="de-CH"/>
        </w:rPr>
        <w:tab/>
        <w:t>Meter</w:t>
      </w:r>
    </w:p>
    <w:p w14:paraId="372CB435" w14:textId="1710B593" w:rsidR="00944AF0" w:rsidRDefault="00944AF0" w:rsidP="003768F3">
      <w:pPr>
        <w:spacing w:after="0" w:line="240" w:lineRule="auto"/>
        <w:rPr>
          <w:rFonts w:ascii="Cambria" w:hAnsi="Cambria"/>
          <w:lang w:val="en-GB"/>
        </w:rPr>
      </w:pPr>
      <w:r>
        <w:rPr>
          <w:rFonts w:ascii="Cambria" w:hAnsi="Cambria"/>
          <w:lang w:val="en-GB"/>
        </w:rPr>
        <w:t>M.Sc.</w:t>
      </w:r>
      <w:r>
        <w:rPr>
          <w:rFonts w:ascii="Cambria" w:hAnsi="Cambria"/>
          <w:lang w:val="en-GB"/>
        </w:rPr>
        <w:tab/>
      </w:r>
      <w:r>
        <w:rPr>
          <w:rFonts w:ascii="Cambria" w:hAnsi="Cambria"/>
          <w:lang w:val="en-GB"/>
        </w:rPr>
        <w:tab/>
        <w:t>Master of Science</w:t>
      </w:r>
    </w:p>
    <w:p w14:paraId="12EA15D1" w14:textId="3A49AADD" w:rsidR="004C6012" w:rsidRPr="00982C5D" w:rsidRDefault="004C6012" w:rsidP="003768F3">
      <w:pPr>
        <w:spacing w:after="0" w:line="240" w:lineRule="auto"/>
        <w:rPr>
          <w:rFonts w:ascii="Cambria" w:hAnsi="Cambria"/>
          <w:lang w:val="en-GB"/>
        </w:rPr>
      </w:pPr>
      <w:r w:rsidRPr="00982C5D">
        <w:rPr>
          <w:rFonts w:ascii="Cambria" w:hAnsi="Cambria"/>
          <w:lang w:val="en-GB"/>
        </w:rPr>
        <w:t>NBSAPs</w:t>
      </w:r>
      <w:r w:rsidRPr="00982C5D">
        <w:rPr>
          <w:rFonts w:ascii="Cambria" w:hAnsi="Cambria"/>
          <w:lang w:val="en-GB"/>
        </w:rPr>
        <w:tab/>
        <w:t>National Biodiversity Strategies and Action Plans</w:t>
      </w:r>
    </w:p>
    <w:p w14:paraId="482CD793" w14:textId="1FF586C7" w:rsidR="00157A9C" w:rsidRPr="00982C5D" w:rsidRDefault="00157A9C" w:rsidP="003768F3">
      <w:pPr>
        <w:spacing w:after="0" w:line="240" w:lineRule="auto"/>
        <w:rPr>
          <w:rFonts w:ascii="Cambria" w:hAnsi="Cambria"/>
          <w:lang w:val="en-GB"/>
        </w:rPr>
      </w:pPr>
      <w:r w:rsidRPr="00982C5D">
        <w:rPr>
          <w:rFonts w:ascii="Cambria" w:hAnsi="Cambria"/>
          <w:lang w:val="en-GB"/>
        </w:rPr>
        <w:t>NPGS</w:t>
      </w:r>
      <w:r w:rsidRPr="00982C5D">
        <w:rPr>
          <w:rFonts w:ascii="Cambria" w:hAnsi="Cambria"/>
          <w:lang w:val="en-GB"/>
        </w:rPr>
        <w:tab/>
      </w:r>
      <w:r w:rsidRPr="00982C5D">
        <w:rPr>
          <w:rFonts w:ascii="Cambria" w:hAnsi="Cambria"/>
          <w:lang w:val="en-GB"/>
        </w:rPr>
        <w:tab/>
        <w:t>National Plant Germplasm System</w:t>
      </w:r>
    </w:p>
    <w:p w14:paraId="33269E6D" w14:textId="5B7C3C94" w:rsidR="00C0209F" w:rsidRPr="00982C5D" w:rsidRDefault="00C0209F" w:rsidP="003768F3">
      <w:pPr>
        <w:spacing w:after="0" w:line="240" w:lineRule="auto"/>
        <w:rPr>
          <w:rFonts w:ascii="Cambria" w:hAnsi="Cambria"/>
          <w:lang w:val="en-GB"/>
        </w:rPr>
      </w:pPr>
      <w:r w:rsidRPr="00982C5D">
        <w:rPr>
          <w:rFonts w:ascii="Cambria" w:hAnsi="Cambria"/>
          <w:lang w:val="en-GB"/>
        </w:rPr>
        <w:t>NWFPs</w:t>
      </w:r>
      <w:r w:rsidRPr="00982C5D">
        <w:rPr>
          <w:rFonts w:ascii="Cambria" w:hAnsi="Cambria"/>
          <w:lang w:val="en-GB"/>
        </w:rPr>
        <w:tab/>
      </w:r>
      <w:r w:rsidRPr="00982C5D">
        <w:rPr>
          <w:rFonts w:ascii="Cambria" w:hAnsi="Cambria"/>
          <w:lang w:val="en-GB"/>
        </w:rPr>
        <w:tab/>
        <w:t>Non-Wood Forest Products</w:t>
      </w:r>
    </w:p>
    <w:p w14:paraId="51CB8933" w14:textId="1F57E77E" w:rsidR="00C0209F" w:rsidRPr="00982C5D" w:rsidRDefault="00C0209F" w:rsidP="003768F3">
      <w:pPr>
        <w:spacing w:after="0" w:line="240" w:lineRule="auto"/>
        <w:rPr>
          <w:rFonts w:ascii="Cambria" w:hAnsi="Cambria"/>
          <w:lang w:val="en-GB"/>
        </w:rPr>
      </w:pPr>
      <w:r w:rsidRPr="00982C5D">
        <w:rPr>
          <w:rFonts w:ascii="Cambria" w:hAnsi="Cambria"/>
          <w:lang w:val="en-GB"/>
        </w:rPr>
        <w:t>OGM</w:t>
      </w:r>
      <w:r w:rsidRPr="00982C5D">
        <w:rPr>
          <w:rFonts w:ascii="Cambria" w:hAnsi="Cambria"/>
          <w:lang w:val="en-GB"/>
        </w:rPr>
        <w:tab/>
      </w:r>
      <w:r w:rsidRPr="00982C5D">
        <w:rPr>
          <w:rFonts w:ascii="Cambria" w:hAnsi="Cambria"/>
          <w:lang w:val="en-GB"/>
        </w:rPr>
        <w:tab/>
        <w:t>General Directorate of Forestry</w:t>
      </w:r>
      <w:r w:rsidR="00D407B3">
        <w:rPr>
          <w:rFonts w:ascii="Cambria" w:hAnsi="Cambria"/>
          <w:lang w:val="en-GB"/>
        </w:rPr>
        <w:t xml:space="preserve"> of Turkey</w:t>
      </w:r>
    </w:p>
    <w:p w14:paraId="6075A567" w14:textId="79E498EC" w:rsidR="006F5131" w:rsidRPr="00982C5D" w:rsidRDefault="006F5131" w:rsidP="003768F3">
      <w:pPr>
        <w:spacing w:after="0" w:line="240" w:lineRule="auto"/>
        <w:rPr>
          <w:rFonts w:ascii="Cambria" w:hAnsi="Cambria"/>
          <w:lang w:val="en-GB"/>
        </w:rPr>
      </w:pPr>
      <w:r w:rsidRPr="00982C5D">
        <w:rPr>
          <w:rFonts w:ascii="Cambria" w:hAnsi="Cambria"/>
          <w:lang w:val="en-GB"/>
        </w:rPr>
        <w:t>OMO</w:t>
      </w:r>
      <w:r w:rsidRPr="00982C5D">
        <w:rPr>
          <w:rFonts w:ascii="Cambria" w:hAnsi="Cambria"/>
          <w:lang w:val="en-GB"/>
        </w:rPr>
        <w:tab/>
      </w:r>
      <w:r w:rsidRPr="00982C5D">
        <w:rPr>
          <w:rFonts w:ascii="Cambria" w:hAnsi="Cambria"/>
          <w:lang w:val="en-GB"/>
        </w:rPr>
        <w:tab/>
        <w:t xml:space="preserve">Chamber of Forest Engineers of Turkey </w:t>
      </w:r>
    </w:p>
    <w:p w14:paraId="071B4099" w14:textId="50152CDD" w:rsidR="00157A9C" w:rsidRPr="00982C5D" w:rsidRDefault="00157A9C" w:rsidP="003768F3">
      <w:pPr>
        <w:spacing w:after="0" w:line="240" w:lineRule="auto"/>
        <w:rPr>
          <w:rFonts w:ascii="Cambria" w:hAnsi="Cambria"/>
          <w:lang w:val="en-GB"/>
        </w:rPr>
      </w:pPr>
      <w:r w:rsidRPr="00982C5D">
        <w:rPr>
          <w:rFonts w:ascii="Cambria" w:hAnsi="Cambria"/>
          <w:lang w:val="en-GB"/>
        </w:rPr>
        <w:t>PGRU</w:t>
      </w:r>
      <w:r w:rsidRPr="00982C5D">
        <w:rPr>
          <w:rFonts w:ascii="Cambria" w:hAnsi="Cambria"/>
          <w:lang w:val="en-GB"/>
        </w:rPr>
        <w:tab/>
      </w:r>
      <w:r w:rsidRPr="00982C5D">
        <w:rPr>
          <w:rFonts w:ascii="Cambria" w:hAnsi="Cambria"/>
          <w:lang w:val="en-GB"/>
        </w:rPr>
        <w:tab/>
        <w:t>Plant Genetic Resources Unit</w:t>
      </w:r>
    </w:p>
    <w:p w14:paraId="4946AE6D" w14:textId="4384F41E" w:rsidR="00544CB1" w:rsidRPr="00982C5D" w:rsidRDefault="00544CB1" w:rsidP="003768F3">
      <w:pPr>
        <w:spacing w:after="0" w:line="240" w:lineRule="auto"/>
        <w:rPr>
          <w:rFonts w:ascii="Cambria" w:hAnsi="Cambria"/>
          <w:lang w:val="en-GB"/>
        </w:rPr>
      </w:pPr>
      <w:r w:rsidRPr="00982C5D">
        <w:rPr>
          <w:rFonts w:ascii="Cambria" w:hAnsi="Cambria"/>
          <w:lang w:val="en-GB"/>
        </w:rPr>
        <w:t>PI</w:t>
      </w:r>
      <w:r w:rsidRPr="00982C5D">
        <w:rPr>
          <w:rFonts w:ascii="Cambria" w:hAnsi="Cambria"/>
          <w:lang w:val="en-GB"/>
        </w:rPr>
        <w:tab/>
      </w:r>
      <w:r w:rsidRPr="00982C5D">
        <w:rPr>
          <w:rFonts w:ascii="Cambria" w:hAnsi="Cambria"/>
          <w:lang w:val="en-GB"/>
        </w:rPr>
        <w:tab/>
        <w:t>Plant Introduction</w:t>
      </w:r>
    </w:p>
    <w:p w14:paraId="0C1E4D00" w14:textId="5FF1C5B6" w:rsidR="00E41CEE" w:rsidRPr="00982C5D" w:rsidRDefault="00E41CEE" w:rsidP="003768F3">
      <w:pPr>
        <w:spacing w:after="0" w:line="240" w:lineRule="auto"/>
        <w:rPr>
          <w:rFonts w:ascii="Cambria" w:hAnsi="Cambria"/>
          <w:lang w:val="en-GB"/>
        </w:rPr>
      </w:pPr>
      <w:r w:rsidRPr="00982C5D">
        <w:rPr>
          <w:rFonts w:ascii="Cambria" w:hAnsi="Cambria"/>
          <w:lang w:val="en-GB"/>
        </w:rPr>
        <w:t>SDGs</w:t>
      </w:r>
      <w:r w:rsidRPr="00982C5D">
        <w:rPr>
          <w:rFonts w:ascii="Cambria" w:hAnsi="Cambria"/>
          <w:lang w:val="en-GB"/>
        </w:rPr>
        <w:tab/>
      </w:r>
      <w:r w:rsidRPr="00982C5D">
        <w:rPr>
          <w:rFonts w:ascii="Cambria" w:hAnsi="Cambria"/>
          <w:lang w:val="en-GB"/>
        </w:rPr>
        <w:tab/>
        <w:t xml:space="preserve">Sustainable Development Goals </w:t>
      </w:r>
    </w:p>
    <w:p w14:paraId="015772A2" w14:textId="70DF715C" w:rsidR="00DA3FF4" w:rsidRPr="00982C5D" w:rsidRDefault="00DA3FF4" w:rsidP="003768F3">
      <w:pPr>
        <w:spacing w:after="0" w:line="240" w:lineRule="auto"/>
        <w:rPr>
          <w:rFonts w:ascii="Cambria" w:hAnsi="Cambria"/>
          <w:lang w:val="en-GB"/>
        </w:rPr>
      </w:pPr>
      <w:r w:rsidRPr="00982C5D">
        <w:rPr>
          <w:rFonts w:ascii="Cambria" w:hAnsi="Cambria"/>
          <w:lang w:val="en-GB"/>
        </w:rPr>
        <w:t>SEC</w:t>
      </w:r>
      <w:r w:rsidRPr="00982C5D">
        <w:rPr>
          <w:rFonts w:ascii="Cambria" w:hAnsi="Cambria"/>
          <w:lang w:val="en-GB"/>
        </w:rPr>
        <w:tab/>
      </w:r>
      <w:r w:rsidRPr="00982C5D">
        <w:rPr>
          <w:rFonts w:ascii="Cambria" w:hAnsi="Cambria"/>
          <w:lang w:val="en-GB"/>
        </w:rPr>
        <w:tab/>
      </w:r>
      <w:r w:rsidR="00D407B3">
        <w:rPr>
          <w:rFonts w:ascii="Cambria" w:hAnsi="Cambria"/>
          <w:lang w:val="en-GB"/>
        </w:rPr>
        <w:t xml:space="preserve">FAO </w:t>
      </w:r>
      <w:r w:rsidRPr="00982C5D">
        <w:rPr>
          <w:rFonts w:ascii="Cambria" w:hAnsi="Cambria"/>
          <w:lang w:val="en-GB"/>
        </w:rPr>
        <w:t>Sub-regional Office for Central Asia</w:t>
      </w:r>
    </w:p>
    <w:p w14:paraId="60DD2ACE" w14:textId="0BC78C21" w:rsidR="00713534" w:rsidRPr="00982C5D" w:rsidRDefault="00713534" w:rsidP="003768F3">
      <w:pPr>
        <w:spacing w:after="0" w:line="240" w:lineRule="auto"/>
        <w:rPr>
          <w:rFonts w:ascii="Cambria" w:hAnsi="Cambria"/>
          <w:lang w:val="en-GB"/>
        </w:rPr>
      </w:pPr>
      <w:r w:rsidRPr="00982C5D">
        <w:rPr>
          <w:rFonts w:ascii="Cambria" w:hAnsi="Cambria"/>
          <w:lang w:val="en-GB"/>
        </w:rPr>
        <w:t>SFM</w:t>
      </w:r>
      <w:r w:rsidRPr="00982C5D">
        <w:rPr>
          <w:rFonts w:ascii="Cambria" w:hAnsi="Cambria"/>
          <w:lang w:val="en-GB"/>
        </w:rPr>
        <w:tab/>
      </w:r>
      <w:r w:rsidRPr="00982C5D">
        <w:rPr>
          <w:rFonts w:ascii="Cambria" w:hAnsi="Cambria"/>
          <w:lang w:val="en-GB"/>
        </w:rPr>
        <w:tab/>
        <w:t>Sustainable Forest Management</w:t>
      </w:r>
    </w:p>
    <w:p w14:paraId="60F938D8" w14:textId="2254F7FB" w:rsidR="007422C5" w:rsidRDefault="007422C5" w:rsidP="003768F3">
      <w:pPr>
        <w:spacing w:after="0" w:line="240" w:lineRule="auto"/>
        <w:rPr>
          <w:rFonts w:ascii="Cambria" w:hAnsi="Cambria"/>
          <w:lang w:val="en-GB"/>
        </w:rPr>
      </w:pPr>
      <w:r>
        <w:rPr>
          <w:rFonts w:ascii="Cambria" w:hAnsi="Cambria"/>
          <w:lang w:val="en-GB"/>
        </w:rPr>
        <w:t>UNDP</w:t>
      </w:r>
      <w:r>
        <w:rPr>
          <w:rFonts w:ascii="Cambria" w:hAnsi="Cambria"/>
          <w:lang w:val="en-GB"/>
        </w:rPr>
        <w:tab/>
      </w:r>
      <w:r>
        <w:rPr>
          <w:rFonts w:ascii="Cambria" w:hAnsi="Cambria"/>
          <w:lang w:val="en-GB"/>
        </w:rPr>
        <w:tab/>
        <w:t>United Nations Development Programme</w:t>
      </w:r>
    </w:p>
    <w:p w14:paraId="2532BEAE" w14:textId="2A357C95" w:rsidR="004C6012" w:rsidRPr="00982C5D" w:rsidRDefault="004C6012" w:rsidP="003768F3">
      <w:pPr>
        <w:spacing w:after="0" w:line="240" w:lineRule="auto"/>
        <w:rPr>
          <w:rFonts w:ascii="Cambria" w:hAnsi="Cambria"/>
          <w:lang w:val="en-GB"/>
        </w:rPr>
      </w:pPr>
      <w:r w:rsidRPr="00982C5D">
        <w:rPr>
          <w:rFonts w:ascii="Cambria" w:hAnsi="Cambria"/>
          <w:lang w:val="en-GB"/>
        </w:rPr>
        <w:t>UNESCO</w:t>
      </w:r>
      <w:r w:rsidRPr="00982C5D">
        <w:rPr>
          <w:rFonts w:ascii="Cambria" w:hAnsi="Cambria"/>
          <w:lang w:val="en-GB"/>
        </w:rPr>
        <w:tab/>
        <w:t>United Nations Educational, Scientific and Cultural Organization</w:t>
      </w:r>
    </w:p>
    <w:p w14:paraId="39BFAAD8" w14:textId="07B080A8" w:rsidR="00B91EAB" w:rsidRPr="00982C5D" w:rsidRDefault="00325705" w:rsidP="003768F3">
      <w:pPr>
        <w:spacing w:after="0" w:line="240" w:lineRule="auto"/>
        <w:rPr>
          <w:rFonts w:ascii="Cambria" w:hAnsi="Cambria"/>
          <w:lang w:val="en-GB"/>
        </w:rPr>
      </w:pPr>
      <w:r w:rsidRPr="00982C5D">
        <w:rPr>
          <w:rFonts w:ascii="Cambria" w:hAnsi="Cambria"/>
          <w:lang w:val="en-GB"/>
        </w:rPr>
        <w:t>USD</w:t>
      </w:r>
      <w:r w:rsidRPr="00982C5D">
        <w:rPr>
          <w:rFonts w:ascii="Cambria" w:hAnsi="Cambria"/>
          <w:lang w:val="en-GB"/>
        </w:rPr>
        <w:tab/>
      </w:r>
      <w:r w:rsidRPr="00982C5D">
        <w:rPr>
          <w:rFonts w:ascii="Cambria" w:hAnsi="Cambria"/>
          <w:lang w:val="en-GB"/>
        </w:rPr>
        <w:tab/>
        <w:t>United States Dollar</w:t>
      </w:r>
    </w:p>
    <w:p w14:paraId="71B4BB21" w14:textId="3A30C772" w:rsidR="00157A9C" w:rsidRPr="00982C5D" w:rsidRDefault="00157A9C" w:rsidP="003768F3">
      <w:pPr>
        <w:spacing w:after="0" w:line="240" w:lineRule="auto"/>
        <w:rPr>
          <w:rFonts w:ascii="Cambria" w:hAnsi="Cambria"/>
          <w:lang w:val="en-GB"/>
        </w:rPr>
      </w:pPr>
      <w:r w:rsidRPr="00982C5D">
        <w:rPr>
          <w:rFonts w:ascii="Cambria" w:hAnsi="Cambria"/>
          <w:lang w:val="en-GB"/>
        </w:rPr>
        <w:t>USDA</w:t>
      </w:r>
      <w:r w:rsidRPr="00982C5D">
        <w:rPr>
          <w:rFonts w:ascii="Cambria" w:hAnsi="Cambria"/>
          <w:lang w:val="en-GB"/>
        </w:rPr>
        <w:tab/>
      </w:r>
      <w:r w:rsidRPr="00982C5D">
        <w:rPr>
          <w:rFonts w:ascii="Cambria" w:hAnsi="Cambria"/>
          <w:lang w:val="en-GB"/>
        </w:rPr>
        <w:tab/>
        <w:t>United States Department of Agriculture</w:t>
      </w:r>
    </w:p>
    <w:p w14:paraId="5B032657" w14:textId="68647A4D" w:rsidR="00B91EAB" w:rsidRPr="00982C5D" w:rsidRDefault="00BA7FCC" w:rsidP="003768F3">
      <w:pPr>
        <w:spacing w:after="0" w:line="240" w:lineRule="auto"/>
        <w:rPr>
          <w:rFonts w:ascii="Cambria" w:hAnsi="Cambria"/>
          <w:lang w:val="en-GB"/>
        </w:rPr>
      </w:pPr>
      <w:r w:rsidRPr="00982C5D">
        <w:rPr>
          <w:rFonts w:ascii="Cambria" w:hAnsi="Cambria"/>
          <w:lang w:val="en-GB"/>
        </w:rPr>
        <w:t>%</w:t>
      </w:r>
      <w:r w:rsidRPr="00982C5D">
        <w:rPr>
          <w:rFonts w:ascii="Cambria" w:hAnsi="Cambria"/>
          <w:lang w:val="en-GB"/>
        </w:rPr>
        <w:tab/>
      </w:r>
      <w:r w:rsidRPr="00982C5D">
        <w:rPr>
          <w:rFonts w:ascii="Cambria" w:hAnsi="Cambria"/>
          <w:lang w:val="en-GB"/>
        </w:rPr>
        <w:tab/>
        <w:t>Percentage</w:t>
      </w:r>
    </w:p>
    <w:p w14:paraId="70AF5233" w14:textId="44229649" w:rsidR="00B91EAB" w:rsidRPr="00982C5D" w:rsidRDefault="00157A9C" w:rsidP="003768F3">
      <w:pPr>
        <w:spacing w:after="0" w:line="240" w:lineRule="auto"/>
        <w:rPr>
          <w:rFonts w:ascii="Cambria" w:hAnsi="Cambria"/>
          <w:lang w:val="en-GB"/>
        </w:rPr>
      </w:pPr>
      <w:r w:rsidRPr="00982C5D">
        <w:rPr>
          <w:rFonts w:ascii="Cambria" w:hAnsi="Cambria"/>
          <w:vertAlign w:val="superscript"/>
          <w:lang w:val="en-GB"/>
        </w:rPr>
        <w:t>o</w:t>
      </w:r>
      <w:r w:rsidRPr="00982C5D">
        <w:rPr>
          <w:rFonts w:ascii="Cambria" w:hAnsi="Cambria"/>
          <w:lang w:val="en-GB"/>
        </w:rPr>
        <w:t>C</w:t>
      </w:r>
      <w:r w:rsidRPr="00982C5D">
        <w:rPr>
          <w:rFonts w:ascii="Cambria" w:hAnsi="Cambria"/>
          <w:lang w:val="en-GB"/>
        </w:rPr>
        <w:tab/>
      </w:r>
      <w:r w:rsidRPr="00982C5D">
        <w:rPr>
          <w:rFonts w:ascii="Cambria" w:hAnsi="Cambria"/>
          <w:lang w:val="en-GB"/>
        </w:rPr>
        <w:tab/>
        <w:t xml:space="preserve">Degree </w:t>
      </w:r>
      <w:r w:rsidR="006B3B17" w:rsidRPr="00982C5D">
        <w:rPr>
          <w:rFonts w:ascii="Cambria" w:hAnsi="Cambria"/>
          <w:lang w:val="en-GB"/>
        </w:rPr>
        <w:t>Celsius</w:t>
      </w:r>
    </w:p>
    <w:p w14:paraId="184BD807" w14:textId="30AB5551" w:rsidR="00B91EAB" w:rsidRPr="00982C5D" w:rsidRDefault="00B91EAB" w:rsidP="003768F3">
      <w:pPr>
        <w:spacing w:after="0" w:line="240" w:lineRule="auto"/>
        <w:rPr>
          <w:rFonts w:ascii="Cambria" w:hAnsi="Cambria"/>
          <w:lang w:val="en-GB"/>
        </w:rPr>
      </w:pPr>
    </w:p>
    <w:p w14:paraId="37F4D6EC" w14:textId="46E5F50C" w:rsidR="00B91EAB" w:rsidRPr="00982C5D" w:rsidRDefault="00B91EAB" w:rsidP="003768F3">
      <w:pPr>
        <w:spacing w:after="0" w:line="240" w:lineRule="auto"/>
        <w:rPr>
          <w:rFonts w:ascii="Cambria" w:hAnsi="Cambria"/>
          <w:lang w:val="en-GB"/>
        </w:rPr>
      </w:pPr>
    </w:p>
    <w:p w14:paraId="7EF6BAFA" w14:textId="5A6FFF0E" w:rsidR="00B91EAB" w:rsidRPr="00982C5D" w:rsidRDefault="00B91EAB" w:rsidP="003768F3">
      <w:pPr>
        <w:spacing w:after="0" w:line="240" w:lineRule="auto"/>
        <w:rPr>
          <w:rFonts w:ascii="Cambria" w:hAnsi="Cambria"/>
          <w:lang w:val="en-GB"/>
        </w:rPr>
      </w:pPr>
    </w:p>
    <w:p w14:paraId="1598AE34" w14:textId="1D5FCCDF" w:rsidR="00B91EAB" w:rsidRPr="00982C5D" w:rsidRDefault="00B91EAB" w:rsidP="003768F3">
      <w:pPr>
        <w:spacing w:after="0" w:line="240" w:lineRule="auto"/>
        <w:rPr>
          <w:rFonts w:ascii="Cambria" w:hAnsi="Cambria"/>
          <w:lang w:val="en-GB"/>
        </w:rPr>
      </w:pPr>
    </w:p>
    <w:p w14:paraId="7F434187" w14:textId="5235D2ED" w:rsidR="00B91EAB" w:rsidRPr="00982C5D" w:rsidRDefault="00B91EAB" w:rsidP="003768F3">
      <w:pPr>
        <w:spacing w:after="0" w:line="240" w:lineRule="auto"/>
        <w:rPr>
          <w:rFonts w:ascii="Cambria" w:hAnsi="Cambria"/>
          <w:lang w:val="en-GB"/>
        </w:rPr>
      </w:pPr>
    </w:p>
    <w:p w14:paraId="75E9A3BD" w14:textId="1F3B7B1B" w:rsidR="00B91EAB" w:rsidRPr="00982C5D" w:rsidRDefault="00B91EAB" w:rsidP="003768F3">
      <w:pPr>
        <w:spacing w:after="0" w:line="240" w:lineRule="auto"/>
        <w:rPr>
          <w:rFonts w:ascii="Cambria" w:hAnsi="Cambria"/>
          <w:lang w:val="en-GB"/>
        </w:rPr>
      </w:pPr>
    </w:p>
    <w:p w14:paraId="47EE6E95" w14:textId="211537AD" w:rsidR="00B91EAB" w:rsidRPr="00982C5D" w:rsidRDefault="00B91EAB" w:rsidP="003768F3">
      <w:pPr>
        <w:spacing w:after="0" w:line="240" w:lineRule="auto"/>
        <w:rPr>
          <w:rFonts w:ascii="Cambria" w:hAnsi="Cambria"/>
          <w:lang w:val="en-GB"/>
        </w:rPr>
      </w:pPr>
    </w:p>
    <w:p w14:paraId="4605B0C1" w14:textId="635AABD6" w:rsidR="00B91EAB" w:rsidRPr="00982C5D" w:rsidRDefault="00B91EAB" w:rsidP="003768F3">
      <w:pPr>
        <w:spacing w:after="0" w:line="240" w:lineRule="auto"/>
        <w:rPr>
          <w:rFonts w:ascii="Cambria" w:hAnsi="Cambria"/>
          <w:lang w:val="en-GB"/>
        </w:rPr>
      </w:pPr>
    </w:p>
    <w:p w14:paraId="287F14C6" w14:textId="2E4CB637" w:rsidR="00B91EAB" w:rsidRPr="00982C5D" w:rsidRDefault="00B91EAB" w:rsidP="003768F3">
      <w:pPr>
        <w:spacing w:after="0" w:line="240" w:lineRule="auto"/>
        <w:rPr>
          <w:rFonts w:ascii="Cambria" w:hAnsi="Cambria"/>
          <w:lang w:val="en-GB"/>
        </w:rPr>
      </w:pPr>
    </w:p>
    <w:p w14:paraId="4FF71DFE" w14:textId="128CAED1" w:rsidR="00B91EAB" w:rsidRPr="00982C5D" w:rsidRDefault="00B91EAB" w:rsidP="003768F3">
      <w:pPr>
        <w:spacing w:after="0" w:line="240" w:lineRule="auto"/>
        <w:rPr>
          <w:rFonts w:ascii="Cambria" w:hAnsi="Cambria"/>
          <w:lang w:val="en-GB"/>
        </w:rPr>
      </w:pPr>
    </w:p>
    <w:p w14:paraId="3A1B4AEA" w14:textId="4415B552" w:rsidR="002A2D80" w:rsidRPr="00982C5D" w:rsidRDefault="002A2D80" w:rsidP="003768F3">
      <w:pPr>
        <w:spacing w:after="0" w:line="240" w:lineRule="auto"/>
        <w:rPr>
          <w:rFonts w:ascii="Cambria" w:hAnsi="Cambria"/>
          <w:lang w:val="en-GB"/>
        </w:rPr>
      </w:pPr>
    </w:p>
    <w:p w14:paraId="0FD9DB1E" w14:textId="77777777" w:rsidR="002A2D80" w:rsidRPr="00982C5D" w:rsidRDefault="002A2D80" w:rsidP="003768F3">
      <w:pPr>
        <w:spacing w:after="0" w:line="240" w:lineRule="auto"/>
        <w:rPr>
          <w:rFonts w:ascii="Cambria" w:hAnsi="Cambria"/>
          <w:lang w:val="en-GB"/>
        </w:rPr>
      </w:pPr>
    </w:p>
    <w:p w14:paraId="42A7AE78" w14:textId="475B59BE" w:rsidR="002A2D80" w:rsidRPr="00982C5D" w:rsidRDefault="002A2D80" w:rsidP="003768F3">
      <w:pPr>
        <w:spacing w:after="0" w:line="240" w:lineRule="auto"/>
        <w:rPr>
          <w:rFonts w:ascii="Cambria" w:hAnsi="Cambria"/>
          <w:lang w:val="en-GB"/>
        </w:rPr>
      </w:pPr>
    </w:p>
    <w:p w14:paraId="168EB9FF" w14:textId="7C823BA8" w:rsidR="0089424F" w:rsidRPr="00982C5D" w:rsidRDefault="0089424F" w:rsidP="003768F3">
      <w:pPr>
        <w:spacing w:after="0" w:line="240" w:lineRule="auto"/>
        <w:rPr>
          <w:rFonts w:ascii="Cambria" w:hAnsi="Cambria"/>
          <w:lang w:val="en-GB"/>
        </w:rPr>
      </w:pPr>
    </w:p>
    <w:p w14:paraId="599F5CC5" w14:textId="63564376" w:rsidR="006F5131" w:rsidRPr="00982C5D" w:rsidRDefault="006F5131" w:rsidP="00000B1A">
      <w:pPr>
        <w:pStyle w:val="Balk1"/>
        <w:spacing w:before="0" w:line="240" w:lineRule="auto"/>
        <w:rPr>
          <w:rFonts w:ascii="Cambria" w:hAnsi="Cambria"/>
          <w:b/>
          <w:bCs/>
          <w:color w:val="auto"/>
          <w:sz w:val="22"/>
          <w:szCs w:val="22"/>
          <w:lang w:val="en-GB"/>
        </w:rPr>
      </w:pPr>
      <w:bookmarkStart w:id="2" w:name="_Toc83270344"/>
      <w:r w:rsidRPr="00982C5D">
        <w:rPr>
          <w:rFonts w:ascii="Cambria" w:hAnsi="Cambria"/>
          <w:b/>
          <w:bCs/>
          <w:color w:val="auto"/>
          <w:sz w:val="22"/>
          <w:szCs w:val="22"/>
          <w:lang w:val="en-GB"/>
        </w:rPr>
        <w:t>Acknowledgements</w:t>
      </w:r>
      <w:bookmarkEnd w:id="2"/>
    </w:p>
    <w:p w14:paraId="51B6D73E" w14:textId="77777777" w:rsidR="006F5131" w:rsidRPr="00982C5D" w:rsidRDefault="006F5131">
      <w:pPr>
        <w:spacing w:after="0" w:line="240" w:lineRule="auto"/>
        <w:jc w:val="both"/>
        <w:rPr>
          <w:rFonts w:ascii="Cambria" w:hAnsi="Cambria"/>
          <w:lang w:val="en-GB"/>
        </w:rPr>
      </w:pPr>
    </w:p>
    <w:p w14:paraId="6E6C5204" w14:textId="364DD63A" w:rsidR="006F5131" w:rsidRPr="00982C5D" w:rsidRDefault="001C233D">
      <w:pPr>
        <w:spacing w:after="0" w:line="240" w:lineRule="auto"/>
        <w:jc w:val="both"/>
        <w:rPr>
          <w:rFonts w:ascii="Cambria" w:hAnsi="Cambria"/>
          <w:lang w:val="en-GB"/>
        </w:rPr>
      </w:pPr>
      <w:r>
        <w:rPr>
          <w:rFonts w:ascii="Cambria" w:hAnsi="Cambria"/>
          <w:lang w:val="en-GB"/>
        </w:rPr>
        <w:t>T</w:t>
      </w:r>
      <w:r w:rsidRPr="00982C5D">
        <w:rPr>
          <w:rFonts w:ascii="Cambria" w:hAnsi="Cambria"/>
          <w:lang w:val="en-GB"/>
        </w:rPr>
        <w:t xml:space="preserve">he Chamber of Forest Engineers of Turkey (OMO) </w:t>
      </w:r>
      <w:r>
        <w:rPr>
          <w:rFonts w:ascii="Cambria" w:hAnsi="Cambria"/>
          <w:lang w:val="en-GB"/>
        </w:rPr>
        <w:t>compiled t</w:t>
      </w:r>
      <w:r w:rsidR="00872672" w:rsidRPr="00982C5D">
        <w:rPr>
          <w:rFonts w:ascii="Cambria" w:hAnsi="Cambria" w:cs="Tahoma"/>
          <w:lang w:val="en-GB"/>
        </w:rPr>
        <w:t xml:space="preserve">he </w:t>
      </w:r>
      <w:r w:rsidR="00D407B3">
        <w:rPr>
          <w:rFonts w:ascii="Cambria" w:hAnsi="Cambria" w:cs="Tahoma"/>
          <w:lang w:val="en-GB"/>
        </w:rPr>
        <w:t>“</w:t>
      </w:r>
      <w:r w:rsidR="00E15AEE" w:rsidRPr="00982C5D">
        <w:rPr>
          <w:rFonts w:ascii="Cambria" w:hAnsi="Cambria" w:cs="Tahoma"/>
          <w:lang w:val="en-GB"/>
        </w:rPr>
        <w:t>Guidelines on Safeguarding Native Tree Species for Conservation of Genetic Biodiversity in Central Asia</w:t>
      </w:r>
      <w:r w:rsidR="00D407B3">
        <w:rPr>
          <w:rFonts w:ascii="Cambria" w:hAnsi="Cambria" w:cs="Tahoma"/>
          <w:lang w:val="en-GB"/>
        </w:rPr>
        <w:t>”</w:t>
      </w:r>
      <w:r w:rsidR="00E15AEE" w:rsidRPr="00982C5D">
        <w:rPr>
          <w:rFonts w:ascii="Cambria" w:hAnsi="Cambria" w:cs="Tahoma"/>
          <w:lang w:val="en-GB"/>
        </w:rPr>
        <w:t xml:space="preserve"> </w:t>
      </w:r>
      <w:r w:rsidR="00E15AEE" w:rsidRPr="00982C5D">
        <w:rPr>
          <w:rFonts w:ascii="Cambria" w:hAnsi="Cambria"/>
          <w:lang w:val="en-GB"/>
        </w:rPr>
        <w:t>in close cooperation with</w:t>
      </w:r>
      <w:r w:rsidR="006F5131" w:rsidRPr="00982C5D">
        <w:rPr>
          <w:rFonts w:ascii="Cambria" w:hAnsi="Cambria"/>
          <w:lang w:val="en-GB"/>
        </w:rPr>
        <w:t xml:space="preserve"> </w:t>
      </w:r>
      <w:r w:rsidR="00DA3FF4" w:rsidRPr="00982C5D">
        <w:rPr>
          <w:rFonts w:ascii="Cambria" w:hAnsi="Cambria"/>
          <w:lang w:val="en-GB"/>
        </w:rPr>
        <w:t>Food and Agriculture Organization of the United Nations (</w:t>
      </w:r>
      <w:r w:rsidR="006F5131" w:rsidRPr="00982C5D">
        <w:rPr>
          <w:rFonts w:ascii="Cambria" w:hAnsi="Cambria"/>
          <w:lang w:val="en-GB"/>
        </w:rPr>
        <w:t>FAO</w:t>
      </w:r>
      <w:r w:rsidR="00DA3FF4" w:rsidRPr="00982C5D">
        <w:rPr>
          <w:rFonts w:ascii="Cambria" w:hAnsi="Cambria"/>
          <w:lang w:val="en-GB"/>
        </w:rPr>
        <w:t>)</w:t>
      </w:r>
      <w:r w:rsidR="006F5131" w:rsidRPr="00982C5D">
        <w:rPr>
          <w:rFonts w:ascii="Cambria" w:hAnsi="Cambria"/>
          <w:lang w:val="en-GB"/>
        </w:rPr>
        <w:t xml:space="preserve"> </w:t>
      </w:r>
      <w:r w:rsidR="00DA3FF4" w:rsidRPr="00982C5D">
        <w:rPr>
          <w:rFonts w:ascii="Cambria" w:hAnsi="Cambria"/>
          <w:lang w:val="en-GB"/>
        </w:rPr>
        <w:t>Sub-regional Office for Central Asia (SEC)</w:t>
      </w:r>
      <w:r w:rsidR="001B1F3B" w:rsidRPr="00982C5D">
        <w:rPr>
          <w:rFonts w:ascii="Cambria" w:hAnsi="Cambria"/>
          <w:lang w:val="en-GB"/>
        </w:rPr>
        <w:t>.</w:t>
      </w:r>
    </w:p>
    <w:p w14:paraId="5466A146" w14:textId="0045DDCA" w:rsidR="001B1F3B" w:rsidRPr="00982C5D" w:rsidRDefault="001B1F3B" w:rsidP="006F5131">
      <w:pPr>
        <w:spacing w:after="0" w:line="240" w:lineRule="auto"/>
        <w:jc w:val="both"/>
        <w:rPr>
          <w:rFonts w:ascii="Cambria" w:hAnsi="Cambria"/>
          <w:lang w:val="en-GB"/>
        </w:rPr>
      </w:pPr>
    </w:p>
    <w:p w14:paraId="07C8B02B" w14:textId="38DB5E50" w:rsidR="001B1F3B" w:rsidRPr="00982C5D" w:rsidRDefault="001B1F3B" w:rsidP="001B1F3B">
      <w:pPr>
        <w:spacing w:after="0" w:line="240" w:lineRule="auto"/>
        <w:jc w:val="both"/>
        <w:rPr>
          <w:rFonts w:ascii="Cambria" w:hAnsi="Cambria" w:cs="Tahoma"/>
          <w:lang w:val="en-GB"/>
        </w:rPr>
      </w:pPr>
      <w:r w:rsidRPr="00982C5D">
        <w:rPr>
          <w:rFonts w:ascii="Cambria" w:hAnsi="Cambria" w:cs="Tahoma"/>
          <w:lang w:val="en-GB"/>
        </w:rPr>
        <w:t xml:space="preserve">Data, information, material and documentation collection on conservation of forest genetic biodiversity, status, distribution and conservation of native tree species and seed harvesting in Central Asia was conducted between 10 May and 30 June 2021 through literature review from online sources and databases. </w:t>
      </w:r>
    </w:p>
    <w:p w14:paraId="4C936441" w14:textId="77777777" w:rsidR="006F5131" w:rsidRPr="00982C5D" w:rsidRDefault="006F5131" w:rsidP="006F5131">
      <w:pPr>
        <w:spacing w:after="0" w:line="240" w:lineRule="auto"/>
        <w:jc w:val="both"/>
        <w:rPr>
          <w:rFonts w:ascii="Cambria" w:hAnsi="Cambria"/>
          <w:lang w:val="en-GB"/>
        </w:rPr>
      </w:pPr>
    </w:p>
    <w:p w14:paraId="347CA02F" w14:textId="5F39E8F7" w:rsidR="00DA3FF4" w:rsidRPr="00982C5D" w:rsidRDefault="006F5131" w:rsidP="006F5131">
      <w:pPr>
        <w:spacing w:after="0" w:line="240" w:lineRule="auto"/>
        <w:jc w:val="both"/>
        <w:rPr>
          <w:rFonts w:ascii="Cambria" w:hAnsi="Cambria"/>
          <w:lang w:val="en-GB"/>
        </w:rPr>
      </w:pPr>
      <w:r w:rsidRPr="00982C5D">
        <w:rPr>
          <w:rFonts w:ascii="Cambria" w:hAnsi="Cambria"/>
          <w:lang w:val="en-GB"/>
        </w:rPr>
        <w:t xml:space="preserve">The </w:t>
      </w:r>
      <w:r w:rsidR="00DA3FF4" w:rsidRPr="00982C5D">
        <w:rPr>
          <w:rFonts w:ascii="Cambria" w:hAnsi="Cambria"/>
          <w:lang w:val="en-GB"/>
        </w:rPr>
        <w:t>Guidelines</w:t>
      </w:r>
      <w:r w:rsidRPr="00982C5D">
        <w:rPr>
          <w:rFonts w:ascii="Cambria" w:hAnsi="Cambria"/>
          <w:lang w:val="en-GB"/>
        </w:rPr>
        <w:t xml:space="preserve"> aim at compiling and </w:t>
      </w:r>
      <w:r w:rsidR="00A64EC4" w:rsidRPr="00982C5D">
        <w:rPr>
          <w:rFonts w:ascii="Cambria" w:hAnsi="Cambria"/>
          <w:lang w:val="en-GB"/>
        </w:rPr>
        <w:t>systemati</w:t>
      </w:r>
      <w:r w:rsidR="00A64EC4">
        <w:rPr>
          <w:rFonts w:ascii="Cambria" w:hAnsi="Cambria"/>
          <w:lang w:val="en-GB"/>
        </w:rPr>
        <w:t>s</w:t>
      </w:r>
      <w:r w:rsidR="00A64EC4" w:rsidRPr="00982C5D">
        <w:rPr>
          <w:rFonts w:ascii="Cambria" w:hAnsi="Cambria"/>
          <w:lang w:val="en-GB"/>
        </w:rPr>
        <w:t xml:space="preserve">ing </w:t>
      </w:r>
      <w:r w:rsidRPr="00982C5D">
        <w:rPr>
          <w:rFonts w:ascii="Cambria" w:hAnsi="Cambria"/>
          <w:lang w:val="en-GB"/>
        </w:rPr>
        <w:t xml:space="preserve">relevant and up to date information on </w:t>
      </w:r>
      <w:r w:rsidR="00DA3FF4" w:rsidRPr="00982C5D">
        <w:rPr>
          <w:rFonts w:ascii="Cambria" w:hAnsi="Cambria"/>
          <w:lang w:val="en-GB"/>
        </w:rPr>
        <w:t xml:space="preserve">conservation of forest genetic biodiversity, status, distribution and </w:t>
      </w:r>
      <w:r w:rsidR="00541AAB">
        <w:rPr>
          <w:rFonts w:ascii="Cambria" w:hAnsi="Cambria"/>
          <w:lang w:val="en-GB"/>
        </w:rPr>
        <w:t>safeguarding</w:t>
      </w:r>
      <w:r w:rsidR="00DA3FF4" w:rsidRPr="00982C5D">
        <w:rPr>
          <w:rFonts w:ascii="Cambria" w:hAnsi="Cambria"/>
          <w:lang w:val="en-GB"/>
        </w:rPr>
        <w:t xml:space="preserve"> native tree species and seed harvesting in Central Asia</w:t>
      </w:r>
      <w:r w:rsidRPr="00982C5D">
        <w:rPr>
          <w:rFonts w:ascii="Cambria" w:hAnsi="Cambria"/>
          <w:lang w:val="en-GB"/>
        </w:rPr>
        <w:t xml:space="preserve">. </w:t>
      </w:r>
    </w:p>
    <w:p w14:paraId="7E66493A" w14:textId="77777777" w:rsidR="00DA3FF4" w:rsidRPr="00982C5D" w:rsidRDefault="00DA3FF4" w:rsidP="006F5131">
      <w:pPr>
        <w:spacing w:after="0" w:line="240" w:lineRule="auto"/>
        <w:jc w:val="both"/>
        <w:rPr>
          <w:rFonts w:ascii="Cambria" w:hAnsi="Cambria"/>
          <w:lang w:val="en-GB"/>
        </w:rPr>
      </w:pPr>
    </w:p>
    <w:p w14:paraId="1C844C68" w14:textId="630A94FE" w:rsidR="006F5131" w:rsidRPr="00982C5D" w:rsidRDefault="00CE6E91" w:rsidP="006F5131">
      <w:pPr>
        <w:spacing w:after="0" w:line="240" w:lineRule="auto"/>
        <w:jc w:val="both"/>
        <w:rPr>
          <w:rFonts w:ascii="Cambria" w:hAnsi="Cambria"/>
          <w:lang w:val="en-GB"/>
        </w:rPr>
      </w:pPr>
      <w:r w:rsidRPr="00CE6E91">
        <w:rPr>
          <w:rFonts w:ascii="Cambria" w:hAnsi="Cambria"/>
          <w:lang w:val="en-GB"/>
        </w:rPr>
        <w:t>The Guidelines are the result of a collective effort</w:t>
      </w:r>
      <w:r w:rsidR="00812911">
        <w:rPr>
          <w:rFonts w:ascii="Cambria" w:hAnsi="Cambria"/>
          <w:lang w:val="en-GB"/>
        </w:rPr>
        <w:t>. OMO</w:t>
      </w:r>
      <w:r w:rsidR="006F5131" w:rsidRPr="00982C5D">
        <w:rPr>
          <w:rFonts w:ascii="Cambria" w:hAnsi="Cambria"/>
          <w:lang w:val="en-GB"/>
        </w:rPr>
        <w:t xml:space="preserve"> would like to express </w:t>
      </w:r>
      <w:r w:rsidR="00F06C99" w:rsidRPr="00982C5D">
        <w:rPr>
          <w:rFonts w:ascii="Cambria" w:hAnsi="Cambria"/>
          <w:lang w:val="en-GB"/>
        </w:rPr>
        <w:t>its</w:t>
      </w:r>
      <w:r w:rsidR="006F5131" w:rsidRPr="00982C5D">
        <w:rPr>
          <w:rFonts w:ascii="Cambria" w:hAnsi="Cambria"/>
          <w:lang w:val="en-GB"/>
        </w:rPr>
        <w:t xml:space="preserve"> gratitude to the </w:t>
      </w:r>
      <w:r w:rsidR="00F06C99" w:rsidRPr="00982C5D">
        <w:rPr>
          <w:rFonts w:ascii="Cambria" w:hAnsi="Cambria"/>
          <w:lang w:val="en-GB"/>
        </w:rPr>
        <w:t>FAO-SEC</w:t>
      </w:r>
      <w:r w:rsidR="006F5131" w:rsidRPr="00982C5D">
        <w:rPr>
          <w:rFonts w:ascii="Cambria" w:hAnsi="Cambria"/>
          <w:lang w:val="en-GB"/>
        </w:rPr>
        <w:t xml:space="preserve"> for its leadership and guidance during the </w:t>
      </w:r>
      <w:r w:rsidR="00F06C99" w:rsidRPr="00982C5D">
        <w:rPr>
          <w:rFonts w:ascii="Cambria" w:hAnsi="Cambria"/>
          <w:lang w:val="en-GB"/>
        </w:rPr>
        <w:t xml:space="preserve">development of the Guidelines </w:t>
      </w:r>
      <w:r>
        <w:rPr>
          <w:rFonts w:ascii="Cambria" w:hAnsi="Cambria"/>
          <w:lang w:val="en-GB"/>
        </w:rPr>
        <w:t>and</w:t>
      </w:r>
      <w:r w:rsidR="006F5131" w:rsidRPr="00982C5D">
        <w:rPr>
          <w:rFonts w:ascii="Cambria" w:hAnsi="Cambria"/>
          <w:lang w:val="en-GB"/>
        </w:rPr>
        <w:t xml:space="preserve"> the technical staff of </w:t>
      </w:r>
      <w:r w:rsidR="00F06C99" w:rsidRPr="00982C5D">
        <w:rPr>
          <w:rFonts w:ascii="Cambria" w:hAnsi="Cambria"/>
          <w:lang w:val="en-GB"/>
        </w:rPr>
        <w:t>Kazakhstan, Kyrgyzstan, Tajikistan, Turkmenistan</w:t>
      </w:r>
      <w:r w:rsidR="002C68EA">
        <w:rPr>
          <w:rFonts w:ascii="Cambria" w:hAnsi="Cambria"/>
          <w:lang w:val="en-GB"/>
        </w:rPr>
        <w:t>,</w:t>
      </w:r>
      <w:r w:rsidR="00F06C99" w:rsidRPr="00982C5D">
        <w:rPr>
          <w:rFonts w:ascii="Cambria" w:hAnsi="Cambria"/>
          <w:lang w:val="en-GB"/>
        </w:rPr>
        <w:t xml:space="preserve"> and Uzbekistan</w:t>
      </w:r>
      <w:r w:rsidR="00812911">
        <w:rPr>
          <w:rFonts w:ascii="Cambria" w:hAnsi="Cambria"/>
          <w:lang w:val="en-GB"/>
        </w:rPr>
        <w:t>. They</w:t>
      </w:r>
      <w:r w:rsidR="006F5131" w:rsidRPr="00982C5D">
        <w:rPr>
          <w:rFonts w:ascii="Cambria" w:hAnsi="Cambria"/>
          <w:lang w:val="en-GB"/>
        </w:rPr>
        <w:t xml:space="preserve"> also shared their thoughts and contributions </w:t>
      </w:r>
      <w:r w:rsidR="000C3674">
        <w:rPr>
          <w:rFonts w:ascii="Cambria" w:hAnsi="Cambria"/>
          <w:lang w:val="en-GB"/>
        </w:rPr>
        <w:t>to</w:t>
      </w:r>
      <w:r w:rsidR="006F5131" w:rsidRPr="00982C5D">
        <w:rPr>
          <w:rFonts w:ascii="Cambria" w:hAnsi="Cambria"/>
          <w:lang w:val="en-GB"/>
        </w:rPr>
        <w:t xml:space="preserve"> </w:t>
      </w:r>
      <w:r w:rsidR="008039C5" w:rsidRPr="00982C5D">
        <w:rPr>
          <w:rFonts w:ascii="Cambria" w:hAnsi="Cambria"/>
          <w:lang w:val="en-GB"/>
        </w:rPr>
        <w:t>safeguarding native tree species for conserv</w:t>
      </w:r>
      <w:r w:rsidR="00541AAB">
        <w:rPr>
          <w:rFonts w:ascii="Cambria" w:hAnsi="Cambria"/>
          <w:lang w:val="en-GB"/>
        </w:rPr>
        <w:t>ing</w:t>
      </w:r>
      <w:r w:rsidR="008039C5" w:rsidRPr="00982C5D">
        <w:rPr>
          <w:rFonts w:ascii="Cambria" w:hAnsi="Cambria"/>
          <w:lang w:val="en-GB"/>
        </w:rPr>
        <w:t xml:space="preserve"> genetic biodiversity in Central Asia</w:t>
      </w:r>
      <w:r w:rsidR="000C3674">
        <w:rPr>
          <w:rFonts w:ascii="Cambria" w:hAnsi="Cambria"/>
          <w:lang w:val="en-GB"/>
        </w:rPr>
        <w:t xml:space="preserve"> with the OMO team</w:t>
      </w:r>
      <w:r w:rsidR="006F5131" w:rsidRPr="00982C5D">
        <w:rPr>
          <w:rFonts w:ascii="Cambria" w:hAnsi="Cambria"/>
          <w:lang w:val="en-GB"/>
        </w:rPr>
        <w:t>.</w:t>
      </w:r>
    </w:p>
    <w:p w14:paraId="0C3CA9F2" w14:textId="0E5053B4" w:rsidR="006F5131" w:rsidRPr="00982C5D" w:rsidRDefault="006F5131" w:rsidP="006F5131">
      <w:pPr>
        <w:spacing w:after="0" w:line="240" w:lineRule="auto"/>
        <w:jc w:val="both"/>
        <w:rPr>
          <w:rFonts w:ascii="Cambria" w:hAnsi="Cambria"/>
          <w:lang w:val="en-GB"/>
        </w:rPr>
      </w:pPr>
    </w:p>
    <w:p w14:paraId="3AA7C901" w14:textId="476BAF72" w:rsidR="006F5131" w:rsidRPr="00982C5D" w:rsidRDefault="00A12BA6">
      <w:pPr>
        <w:spacing w:after="0" w:line="240" w:lineRule="auto"/>
        <w:jc w:val="both"/>
        <w:rPr>
          <w:rFonts w:ascii="Cambria" w:hAnsi="Cambria"/>
          <w:lang w:val="en-GB"/>
        </w:rPr>
      </w:pPr>
      <w:r w:rsidRPr="00982C5D">
        <w:rPr>
          <w:rFonts w:ascii="Cambria" w:hAnsi="Cambria"/>
          <w:lang w:val="en-GB"/>
        </w:rPr>
        <w:t xml:space="preserve">OMO would like to thank Ms Claire Gallacher </w:t>
      </w:r>
      <w:r w:rsidR="00316712">
        <w:rPr>
          <w:rFonts w:ascii="Cambria" w:hAnsi="Cambria"/>
          <w:lang w:val="en-GB"/>
        </w:rPr>
        <w:t>for</w:t>
      </w:r>
      <w:r w:rsidR="00316712" w:rsidRPr="00982C5D">
        <w:rPr>
          <w:rFonts w:ascii="Cambria" w:hAnsi="Cambria"/>
          <w:lang w:val="en-GB"/>
        </w:rPr>
        <w:t xml:space="preserve"> </w:t>
      </w:r>
      <w:r w:rsidRPr="00982C5D">
        <w:rPr>
          <w:rFonts w:ascii="Cambria" w:hAnsi="Cambria"/>
          <w:lang w:val="en-GB"/>
        </w:rPr>
        <w:t>identifying priority areas for the conservation of the intraspecific variation of native tree species</w:t>
      </w:r>
      <w:r w:rsidR="0061575E" w:rsidRPr="00982C5D">
        <w:rPr>
          <w:rFonts w:ascii="Cambria" w:hAnsi="Cambria"/>
          <w:lang w:val="en-GB"/>
        </w:rPr>
        <w:t>, including the distribution maps of the native tree species stands suitable for seed harvesting</w:t>
      </w:r>
      <w:r w:rsidRPr="00982C5D">
        <w:rPr>
          <w:rFonts w:ascii="Cambria" w:hAnsi="Cambria"/>
          <w:lang w:val="en-GB"/>
        </w:rPr>
        <w:t xml:space="preserve"> in Central Asia through </w:t>
      </w:r>
      <w:r w:rsidR="0061575E" w:rsidRPr="00982C5D">
        <w:rPr>
          <w:rFonts w:ascii="Cambria" w:hAnsi="Cambria"/>
          <w:lang w:val="en-GB"/>
        </w:rPr>
        <w:t>the</w:t>
      </w:r>
      <w:r w:rsidRPr="00982C5D">
        <w:rPr>
          <w:rFonts w:ascii="Cambria" w:hAnsi="Cambria"/>
          <w:lang w:val="en-GB"/>
        </w:rPr>
        <w:t xml:space="preserve"> Master of Science</w:t>
      </w:r>
      <w:r w:rsidR="001C233D">
        <w:rPr>
          <w:rFonts w:ascii="Cambria" w:hAnsi="Cambria"/>
          <w:lang w:val="en-GB"/>
        </w:rPr>
        <w:t xml:space="preserve"> (M.Sc.)</w:t>
      </w:r>
      <w:r w:rsidRPr="00982C5D">
        <w:rPr>
          <w:rFonts w:ascii="Cambria" w:hAnsi="Cambria"/>
          <w:lang w:val="en-GB"/>
        </w:rPr>
        <w:t xml:space="preserve"> thesis</w:t>
      </w:r>
      <w:r w:rsidR="0061575E" w:rsidRPr="00982C5D">
        <w:rPr>
          <w:rFonts w:ascii="Cambria" w:hAnsi="Cambria"/>
          <w:lang w:val="en-GB"/>
        </w:rPr>
        <w:t>,</w:t>
      </w:r>
      <w:r w:rsidRPr="00982C5D">
        <w:rPr>
          <w:rFonts w:ascii="Cambria" w:hAnsi="Cambria"/>
          <w:lang w:val="en-GB"/>
        </w:rPr>
        <w:t xml:space="preserve"> which constituted a baseline for th</w:t>
      </w:r>
      <w:r w:rsidR="001C233D">
        <w:rPr>
          <w:rFonts w:ascii="Cambria" w:hAnsi="Cambria"/>
          <w:lang w:val="en-GB"/>
        </w:rPr>
        <w:t>e</w:t>
      </w:r>
      <w:r w:rsidRPr="00982C5D">
        <w:rPr>
          <w:rFonts w:ascii="Cambria" w:hAnsi="Cambria"/>
          <w:lang w:val="en-GB"/>
        </w:rPr>
        <w:t xml:space="preserve"> Guidelines.</w:t>
      </w:r>
    </w:p>
    <w:p w14:paraId="3DC4D208" w14:textId="42BA6189" w:rsidR="006F5131" w:rsidRPr="00982C5D" w:rsidRDefault="006F5131" w:rsidP="006F5131">
      <w:pPr>
        <w:spacing w:after="0" w:line="240" w:lineRule="auto"/>
        <w:jc w:val="both"/>
        <w:rPr>
          <w:rFonts w:ascii="Cambria" w:hAnsi="Cambria"/>
          <w:lang w:val="en-GB"/>
        </w:rPr>
      </w:pPr>
    </w:p>
    <w:p w14:paraId="033C9C71" w14:textId="2675F28D" w:rsidR="006F5131" w:rsidRPr="00982C5D" w:rsidRDefault="00C80069" w:rsidP="00C80069">
      <w:pPr>
        <w:spacing w:after="0" w:line="240" w:lineRule="auto"/>
        <w:jc w:val="both"/>
        <w:rPr>
          <w:rFonts w:ascii="Cambria" w:hAnsi="Cambria"/>
          <w:lang w:val="en-GB"/>
        </w:rPr>
      </w:pPr>
      <w:r w:rsidRPr="00982C5D">
        <w:rPr>
          <w:rFonts w:ascii="Cambria" w:hAnsi="Cambria"/>
          <w:lang w:val="en-GB"/>
        </w:rPr>
        <w:t>The views expressed in this information product are those of the author(s) and do not necessarily reflect the views or policies of FAO.</w:t>
      </w:r>
    </w:p>
    <w:p w14:paraId="05F04289" w14:textId="6D3535C4" w:rsidR="006F5131" w:rsidRPr="00982C5D" w:rsidRDefault="006F5131" w:rsidP="006F5131">
      <w:pPr>
        <w:spacing w:after="0" w:line="240" w:lineRule="auto"/>
        <w:jc w:val="both"/>
        <w:rPr>
          <w:rFonts w:ascii="Cambria" w:hAnsi="Cambria"/>
          <w:lang w:val="en-GB"/>
        </w:rPr>
      </w:pPr>
    </w:p>
    <w:p w14:paraId="2D5CA2A8" w14:textId="55D8C3A6" w:rsidR="006F5131" w:rsidRPr="00982C5D" w:rsidRDefault="006F5131" w:rsidP="006F5131">
      <w:pPr>
        <w:spacing w:after="0" w:line="240" w:lineRule="auto"/>
        <w:jc w:val="both"/>
        <w:rPr>
          <w:rFonts w:ascii="Cambria" w:hAnsi="Cambria"/>
          <w:lang w:val="en-GB"/>
        </w:rPr>
      </w:pPr>
    </w:p>
    <w:p w14:paraId="77D68F1E" w14:textId="7D3D6D9A" w:rsidR="006F5131" w:rsidRPr="00982C5D" w:rsidRDefault="006F5131" w:rsidP="006F5131">
      <w:pPr>
        <w:spacing w:after="0" w:line="240" w:lineRule="auto"/>
        <w:jc w:val="both"/>
        <w:rPr>
          <w:rFonts w:ascii="Cambria" w:hAnsi="Cambria"/>
          <w:lang w:val="en-GB"/>
        </w:rPr>
      </w:pPr>
    </w:p>
    <w:p w14:paraId="38A2A8F4" w14:textId="533863CB" w:rsidR="006F5131" w:rsidRPr="00982C5D" w:rsidRDefault="006F5131" w:rsidP="006F5131">
      <w:pPr>
        <w:spacing w:after="0" w:line="240" w:lineRule="auto"/>
        <w:jc w:val="both"/>
        <w:rPr>
          <w:rFonts w:ascii="Cambria" w:hAnsi="Cambria"/>
          <w:lang w:val="en-GB"/>
        </w:rPr>
      </w:pPr>
    </w:p>
    <w:p w14:paraId="355943B4" w14:textId="3C872BE1" w:rsidR="006F5131" w:rsidRPr="00982C5D" w:rsidRDefault="006F5131" w:rsidP="006F5131">
      <w:pPr>
        <w:spacing w:after="0" w:line="240" w:lineRule="auto"/>
        <w:jc w:val="both"/>
        <w:rPr>
          <w:rFonts w:ascii="Cambria" w:hAnsi="Cambria"/>
          <w:lang w:val="en-GB"/>
        </w:rPr>
      </w:pPr>
    </w:p>
    <w:p w14:paraId="28AB2843" w14:textId="49345DCB" w:rsidR="006F5131" w:rsidRPr="00982C5D" w:rsidRDefault="006F5131" w:rsidP="006F5131">
      <w:pPr>
        <w:spacing w:after="0" w:line="240" w:lineRule="auto"/>
        <w:jc w:val="both"/>
        <w:rPr>
          <w:rFonts w:ascii="Cambria" w:hAnsi="Cambria"/>
          <w:lang w:val="en-GB"/>
        </w:rPr>
      </w:pPr>
    </w:p>
    <w:p w14:paraId="78FF0B36" w14:textId="6B5E07FB" w:rsidR="006F5131" w:rsidRPr="00982C5D" w:rsidRDefault="006F5131" w:rsidP="006F5131">
      <w:pPr>
        <w:spacing w:after="0" w:line="240" w:lineRule="auto"/>
        <w:jc w:val="both"/>
        <w:rPr>
          <w:rFonts w:ascii="Cambria" w:hAnsi="Cambria"/>
          <w:lang w:val="en-GB"/>
        </w:rPr>
      </w:pPr>
    </w:p>
    <w:p w14:paraId="116521A5" w14:textId="6FC87B59" w:rsidR="006F5131" w:rsidRPr="00982C5D" w:rsidRDefault="006F5131" w:rsidP="006F5131">
      <w:pPr>
        <w:spacing w:after="0" w:line="240" w:lineRule="auto"/>
        <w:jc w:val="both"/>
        <w:rPr>
          <w:rFonts w:ascii="Cambria" w:hAnsi="Cambria"/>
          <w:lang w:val="en-GB"/>
        </w:rPr>
      </w:pPr>
    </w:p>
    <w:p w14:paraId="7930FF50" w14:textId="67BF952C" w:rsidR="006F5131" w:rsidRPr="00982C5D" w:rsidRDefault="006F5131" w:rsidP="006F5131">
      <w:pPr>
        <w:spacing w:after="0" w:line="240" w:lineRule="auto"/>
        <w:jc w:val="both"/>
        <w:rPr>
          <w:rFonts w:ascii="Cambria" w:hAnsi="Cambria"/>
          <w:lang w:val="en-GB"/>
        </w:rPr>
      </w:pPr>
    </w:p>
    <w:p w14:paraId="3BCAB597" w14:textId="6AA53E51" w:rsidR="006F5131" w:rsidRPr="00982C5D" w:rsidRDefault="006F5131" w:rsidP="006F5131">
      <w:pPr>
        <w:spacing w:after="0" w:line="240" w:lineRule="auto"/>
        <w:jc w:val="both"/>
        <w:rPr>
          <w:rFonts w:ascii="Cambria" w:hAnsi="Cambria"/>
          <w:lang w:val="en-GB"/>
        </w:rPr>
      </w:pPr>
    </w:p>
    <w:p w14:paraId="605488CF" w14:textId="26114FCF" w:rsidR="006F5131" w:rsidRPr="00982C5D" w:rsidRDefault="006F5131" w:rsidP="006F5131">
      <w:pPr>
        <w:spacing w:after="0" w:line="240" w:lineRule="auto"/>
        <w:jc w:val="both"/>
        <w:rPr>
          <w:rFonts w:ascii="Cambria" w:hAnsi="Cambria"/>
          <w:lang w:val="en-GB"/>
        </w:rPr>
      </w:pPr>
    </w:p>
    <w:p w14:paraId="012F6D2D" w14:textId="137C1AF0" w:rsidR="006F5131" w:rsidRPr="00982C5D" w:rsidRDefault="006F5131" w:rsidP="006F5131">
      <w:pPr>
        <w:spacing w:after="0" w:line="240" w:lineRule="auto"/>
        <w:jc w:val="both"/>
        <w:rPr>
          <w:rFonts w:ascii="Cambria" w:hAnsi="Cambria"/>
          <w:lang w:val="en-GB"/>
        </w:rPr>
      </w:pPr>
    </w:p>
    <w:p w14:paraId="1B221686" w14:textId="05C6CD8A" w:rsidR="006F5131" w:rsidRPr="00982C5D" w:rsidRDefault="006F5131" w:rsidP="006F5131">
      <w:pPr>
        <w:spacing w:after="0" w:line="240" w:lineRule="auto"/>
        <w:jc w:val="both"/>
        <w:rPr>
          <w:rFonts w:ascii="Cambria" w:hAnsi="Cambria"/>
          <w:lang w:val="en-GB"/>
        </w:rPr>
      </w:pPr>
    </w:p>
    <w:p w14:paraId="36C7E177" w14:textId="2D216883" w:rsidR="006F5131" w:rsidRPr="00982C5D" w:rsidRDefault="006F5131" w:rsidP="006F5131">
      <w:pPr>
        <w:spacing w:after="0" w:line="240" w:lineRule="auto"/>
        <w:jc w:val="both"/>
        <w:rPr>
          <w:rFonts w:ascii="Cambria" w:hAnsi="Cambria"/>
          <w:lang w:val="en-GB"/>
        </w:rPr>
      </w:pPr>
    </w:p>
    <w:p w14:paraId="75B33650" w14:textId="77379B43" w:rsidR="006F5131" w:rsidRPr="00982C5D" w:rsidRDefault="006F5131" w:rsidP="006F5131">
      <w:pPr>
        <w:spacing w:after="0" w:line="240" w:lineRule="auto"/>
        <w:jc w:val="both"/>
        <w:rPr>
          <w:rFonts w:ascii="Cambria" w:hAnsi="Cambria"/>
          <w:lang w:val="en-GB"/>
        </w:rPr>
      </w:pPr>
    </w:p>
    <w:p w14:paraId="2B4C5174" w14:textId="29DD8936" w:rsidR="006F5131" w:rsidRPr="00982C5D" w:rsidRDefault="006F5131" w:rsidP="006F5131">
      <w:pPr>
        <w:spacing w:after="0" w:line="240" w:lineRule="auto"/>
        <w:jc w:val="both"/>
        <w:rPr>
          <w:rFonts w:ascii="Cambria" w:hAnsi="Cambria"/>
          <w:lang w:val="en-GB"/>
        </w:rPr>
      </w:pPr>
    </w:p>
    <w:p w14:paraId="32E5ADB1" w14:textId="3045274F" w:rsidR="006F5131" w:rsidRPr="00982C5D" w:rsidRDefault="006F5131" w:rsidP="006F5131">
      <w:pPr>
        <w:spacing w:after="0" w:line="240" w:lineRule="auto"/>
        <w:jc w:val="both"/>
        <w:rPr>
          <w:rFonts w:ascii="Cambria" w:hAnsi="Cambria"/>
          <w:lang w:val="en-GB"/>
        </w:rPr>
      </w:pPr>
    </w:p>
    <w:p w14:paraId="6801CA87" w14:textId="7300CF98" w:rsidR="006F5131" w:rsidRPr="00982C5D" w:rsidRDefault="006F5131" w:rsidP="006F5131">
      <w:pPr>
        <w:spacing w:after="0" w:line="240" w:lineRule="auto"/>
        <w:jc w:val="both"/>
        <w:rPr>
          <w:rFonts w:ascii="Cambria" w:hAnsi="Cambria"/>
          <w:lang w:val="en-GB"/>
        </w:rPr>
      </w:pPr>
    </w:p>
    <w:p w14:paraId="0128E97E" w14:textId="19923036" w:rsidR="008039C5" w:rsidRPr="00982C5D" w:rsidRDefault="008039C5" w:rsidP="006F5131">
      <w:pPr>
        <w:spacing w:after="0" w:line="240" w:lineRule="auto"/>
        <w:jc w:val="both"/>
        <w:rPr>
          <w:rFonts w:ascii="Cambria" w:hAnsi="Cambria"/>
          <w:lang w:val="en-GB"/>
        </w:rPr>
      </w:pPr>
    </w:p>
    <w:p w14:paraId="18504C41" w14:textId="5B8A2746" w:rsidR="008039C5" w:rsidRPr="00982C5D" w:rsidRDefault="008039C5" w:rsidP="006F5131">
      <w:pPr>
        <w:spacing w:after="0" w:line="240" w:lineRule="auto"/>
        <w:jc w:val="both"/>
        <w:rPr>
          <w:rFonts w:ascii="Cambria" w:hAnsi="Cambria"/>
          <w:lang w:val="en-GB"/>
        </w:rPr>
      </w:pPr>
    </w:p>
    <w:p w14:paraId="5E119FD4" w14:textId="652D5FAE" w:rsidR="008039C5" w:rsidRPr="00982C5D" w:rsidRDefault="008039C5" w:rsidP="006F5131">
      <w:pPr>
        <w:spacing w:after="0" w:line="240" w:lineRule="auto"/>
        <w:jc w:val="both"/>
        <w:rPr>
          <w:rFonts w:ascii="Cambria" w:hAnsi="Cambria"/>
          <w:lang w:val="en-GB"/>
        </w:rPr>
      </w:pPr>
    </w:p>
    <w:p w14:paraId="2E5AEC56" w14:textId="77777777" w:rsidR="00E206FF" w:rsidRPr="00982C5D" w:rsidRDefault="00E206FF" w:rsidP="00E206FF">
      <w:pPr>
        <w:pStyle w:val="Balk1"/>
        <w:spacing w:before="0" w:line="240" w:lineRule="auto"/>
        <w:rPr>
          <w:rFonts w:ascii="Cambria" w:hAnsi="Cambria"/>
          <w:b/>
          <w:bCs/>
          <w:color w:val="auto"/>
          <w:sz w:val="22"/>
          <w:szCs w:val="22"/>
          <w:lang w:val="en-GB"/>
        </w:rPr>
      </w:pPr>
      <w:bookmarkStart w:id="3" w:name="_Toc83270345"/>
      <w:r w:rsidRPr="00982C5D">
        <w:rPr>
          <w:rFonts w:ascii="Cambria" w:hAnsi="Cambria"/>
          <w:b/>
          <w:bCs/>
          <w:color w:val="auto"/>
          <w:sz w:val="22"/>
          <w:szCs w:val="22"/>
          <w:lang w:val="en-GB"/>
        </w:rPr>
        <w:lastRenderedPageBreak/>
        <w:t>Executive Summary</w:t>
      </w:r>
      <w:bookmarkEnd w:id="3"/>
    </w:p>
    <w:p w14:paraId="71295CAE" w14:textId="77777777" w:rsidR="00E206FF" w:rsidRPr="0052581F" w:rsidRDefault="00E206FF" w:rsidP="00E206FF">
      <w:pPr>
        <w:spacing w:after="0" w:line="240" w:lineRule="auto"/>
        <w:jc w:val="both"/>
        <w:rPr>
          <w:rFonts w:ascii="Cambria" w:hAnsi="Cambria"/>
          <w:lang w:val="en-GB"/>
        </w:rPr>
      </w:pPr>
    </w:p>
    <w:p w14:paraId="365C8E27" w14:textId="0006745A" w:rsidR="009A5A12" w:rsidRPr="00000B1A" w:rsidRDefault="00541AAB" w:rsidP="00E95CD1">
      <w:pPr>
        <w:spacing w:after="0" w:line="240" w:lineRule="auto"/>
        <w:jc w:val="both"/>
        <w:rPr>
          <w:rFonts w:ascii="Cambria" w:hAnsi="Cambria"/>
          <w:lang w:val="en-GB"/>
        </w:rPr>
      </w:pPr>
      <w:r w:rsidRPr="00000B1A">
        <w:rPr>
          <w:rFonts w:ascii="Cambria" w:hAnsi="Cambria"/>
          <w:lang w:val="en-GB"/>
        </w:rPr>
        <w:t xml:space="preserve">Central Asia is the centre of origin and diversity for many species of global importance, including fruit and nut trees. </w:t>
      </w:r>
      <w:r>
        <w:rPr>
          <w:rFonts w:ascii="Cambria" w:hAnsi="Cambria"/>
          <w:lang w:val="en-GB"/>
        </w:rPr>
        <w:t>Although f</w:t>
      </w:r>
      <w:r w:rsidR="002C4FA7" w:rsidRPr="00000B1A">
        <w:rPr>
          <w:rFonts w:ascii="Cambria" w:hAnsi="Cambria"/>
          <w:lang w:val="en-GB"/>
        </w:rPr>
        <w:t>orests cover only</w:t>
      </w:r>
      <w:r w:rsidR="00F65D68" w:rsidRPr="0052581F">
        <w:rPr>
          <w:rFonts w:ascii="Cambria" w:hAnsi="Cambria"/>
          <w:lang w:val="en-GB"/>
        </w:rPr>
        <w:t xml:space="preserve"> 5.7% </w:t>
      </w:r>
      <w:r w:rsidR="002C4FA7" w:rsidRPr="00000B1A">
        <w:rPr>
          <w:rFonts w:ascii="Cambria" w:hAnsi="Cambria"/>
          <w:lang w:val="en-GB"/>
        </w:rPr>
        <w:t xml:space="preserve">of </w:t>
      </w:r>
      <w:r>
        <w:rPr>
          <w:rFonts w:ascii="Cambria" w:hAnsi="Cambria"/>
          <w:lang w:val="en-GB"/>
        </w:rPr>
        <w:t xml:space="preserve">the </w:t>
      </w:r>
      <w:r w:rsidR="002C4FA7" w:rsidRPr="00000B1A">
        <w:rPr>
          <w:rFonts w:ascii="Cambria" w:hAnsi="Cambria"/>
          <w:lang w:val="en-GB"/>
        </w:rPr>
        <w:t>total land area</w:t>
      </w:r>
      <w:r>
        <w:rPr>
          <w:rFonts w:ascii="Cambria" w:hAnsi="Cambria"/>
          <w:lang w:val="en-GB"/>
        </w:rPr>
        <w:t>,</w:t>
      </w:r>
      <w:r w:rsidR="002C4FA7" w:rsidRPr="00000B1A">
        <w:rPr>
          <w:rFonts w:ascii="Cambria" w:hAnsi="Cambria"/>
          <w:lang w:val="en-GB"/>
        </w:rPr>
        <w:t xml:space="preserve"> </w:t>
      </w:r>
      <w:r>
        <w:rPr>
          <w:rFonts w:ascii="Cambria" w:hAnsi="Cambria"/>
          <w:lang w:val="en-GB"/>
        </w:rPr>
        <w:t>n</w:t>
      </w:r>
      <w:r w:rsidR="00492704" w:rsidRPr="00000B1A">
        <w:rPr>
          <w:rFonts w:ascii="Cambria" w:hAnsi="Cambria"/>
          <w:lang w:val="en-GB"/>
        </w:rPr>
        <w:t xml:space="preserve">ative tree species play a crucial role in the region by providing high genetic biodiversity. </w:t>
      </w:r>
      <w:r w:rsidR="00875829" w:rsidRPr="00000B1A">
        <w:rPr>
          <w:rFonts w:ascii="Cambria" w:hAnsi="Cambria"/>
          <w:lang w:val="en-GB"/>
        </w:rPr>
        <w:t>Nevertheless</w:t>
      </w:r>
      <w:r w:rsidR="009A5A12" w:rsidRPr="00000B1A">
        <w:rPr>
          <w:rFonts w:ascii="Cambria" w:hAnsi="Cambria"/>
          <w:lang w:val="en-GB"/>
        </w:rPr>
        <w:t xml:space="preserve">, </w:t>
      </w:r>
      <w:r w:rsidR="009A5A12" w:rsidRPr="0017587C">
        <w:rPr>
          <w:rFonts w:ascii="Cambria" w:hAnsi="Cambria"/>
          <w:b/>
          <w:bCs/>
          <w:lang w:val="en-GB"/>
        </w:rPr>
        <w:t xml:space="preserve">46 </w:t>
      </w:r>
      <w:r w:rsidR="002C4FA7" w:rsidRPr="0017587C">
        <w:rPr>
          <w:rFonts w:ascii="Cambria" w:hAnsi="Cambria"/>
          <w:b/>
          <w:bCs/>
          <w:lang w:val="en-GB"/>
        </w:rPr>
        <w:t xml:space="preserve">out </w:t>
      </w:r>
      <w:r w:rsidR="009A5A12" w:rsidRPr="0017587C">
        <w:rPr>
          <w:rFonts w:ascii="Cambria" w:hAnsi="Cambria"/>
          <w:b/>
          <w:bCs/>
          <w:lang w:val="en-GB"/>
        </w:rPr>
        <w:t>of 96 native tree species are globally threatened with extinction</w:t>
      </w:r>
      <w:r>
        <w:rPr>
          <w:rFonts w:ascii="Cambria" w:hAnsi="Cambria"/>
          <w:lang w:val="en-GB"/>
        </w:rPr>
        <w:t>,</w:t>
      </w:r>
      <w:r w:rsidR="009A5A12" w:rsidRPr="00000B1A">
        <w:rPr>
          <w:rFonts w:ascii="Cambria" w:hAnsi="Cambria"/>
          <w:lang w:val="en-GB"/>
        </w:rPr>
        <w:t xml:space="preserve"> </w:t>
      </w:r>
      <w:r w:rsidR="003A1E58" w:rsidRPr="00000B1A">
        <w:rPr>
          <w:rFonts w:ascii="Cambria" w:hAnsi="Cambria"/>
          <w:lang w:val="en-GB"/>
        </w:rPr>
        <w:t xml:space="preserve">according to the Red List of the International Union for Conservation of Nature </w:t>
      </w:r>
      <w:r w:rsidR="002C4FA7" w:rsidRPr="00000B1A">
        <w:rPr>
          <w:rFonts w:ascii="Cambria" w:hAnsi="Cambria"/>
          <w:lang w:val="en-GB"/>
        </w:rPr>
        <w:t>(IUCN)</w:t>
      </w:r>
      <w:r w:rsidR="00731428">
        <w:rPr>
          <w:rFonts w:ascii="Cambria" w:hAnsi="Cambria"/>
          <w:lang w:val="en-GB"/>
        </w:rPr>
        <w:t xml:space="preserve">. </w:t>
      </w:r>
      <w:r w:rsidR="009A5A12" w:rsidRPr="00000B1A">
        <w:rPr>
          <w:rFonts w:ascii="Cambria" w:hAnsi="Cambria"/>
          <w:lang w:val="en-GB"/>
        </w:rPr>
        <w:t xml:space="preserve">Hence, it is essential to </w:t>
      </w:r>
      <w:r w:rsidR="00BD2AAF">
        <w:rPr>
          <w:rFonts w:ascii="Cambria" w:hAnsi="Cambria"/>
          <w:lang w:val="en-GB"/>
        </w:rPr>
        <w:t>facilitate concerted efforts to overturn this unfavourable situation as soon as possible</w:t>
      </w:r>
      <w:r w:rsidR="009A5A12" w:rsidRPr="00000B1A">
        <w:rPr>
          <w:rFonts w:ascii="Cambria" w:hAnsi="Cambria"/>
          <w:lang w:val="en-GB"/>
        </w:rPr>
        <w:t>.</w:t>
      </w:r>
    </w:p>
    <w:p w14:paraId="5F2F48A2" w14:textId="77777777" w:rsidR="009A5A12" w:rsidRPr="00000B1A" w:rsidRDefault="009A5A12" w:rsidP="00E206FF">
      <w:pPr>
        <w:spacing w:after="0" w:line="240" w:lineRule="auto"/>
        <w:jc w:val="both"/>
        <w:rPr>
          <w:rFonts w:ascii="Cambria" w:hAnsi="Cambria"/>
          <w:lang w:val="en-GB"/>
        </w:rPr>
      </w:pPr>
    </w:p>
    <w:p w14:paraId="5AD57D50" w14:textId="5B9BD68D" w:rsidR="00E206FF" w:rsidRPr="00000B1A" w:rsidRDefault="00982E45" w:rsidP="00E95CD1">
      <w:pPr>
        <w:spacing w:after="0" w:line="240" w:lineRule="auto"/>
        <w:jc w:val="both"/>
        <w:rPr>
          <w:rFonts w:ascii="Cambria" w:hAnsi="Cambria" w:cs="Tahoma"/>
          <w:lang w:val="en-GB"/>
        </w:rPr>
      </w:pPr>
      <w:r w:rsidRPr="00000B1A">
        <w:rPr>
          <w:rFonts w:ascii="Cambria" w:hAnsi="Cambria" w:cs="Tahoma"/>
          <w:lang w:val="en-GB"/>
        </w:rPr>
        <w:t xml:space="preserve">Globally, </w:t>
      </w:r>
      <w:r w:rsidR="00E206FF" w:rsidRPr="0052581F">
        <w:rPr>
          <w:rFonts w:ascii="Cambria" w:hAnsi="Cambria" w:cs="Tahoma"/>
          <w:lang w:val="en-GB"/>
        </w:rPr>
        <w:t>solutions for conserv</w:t>
      </w:r>
      <w:r w:rsidR="00875829" w:rsidRPr="00000B1A">
        <w:rPr>
          <w:rFonts w:ascii="Cambria" w:hAnsi="Cambria" w:cs="Tahoma"/>
          <w:lang w:val="en-GB"/>
        </w:rPr>
        <w:t>ing</w:t>
      </w:r>
      <w:r w:rsidR="00E206FF" w:rsidRPr="0052581F">
        <w:rPr>
          <w:rFonts w:ascii="Cambria" w:hAnsi="Cambria" w:cs="Tahoma"/>
          <w:lang w:val="en-GB"/>
        </w:rPr>
        <w:t xml:space="preserve"> genetic biodiversity</w:t>
      </w:r>
      <w:r w:rsidR="00BD2AAF">
        <w:rPr>
          <w:rFonts w:ascii="Cambria" w:hAnsi="Cambria" w:cs="Tahoma"/>
          <w:lang w:val="en-GB"/>
        </w:rPr>
        <w:t xml:space="preserve"> were initiated by</w:t>
      </w:r>
      <w:r w:rsidR="00E206FF" w:rsidRPr="0052581F">
        <w:rPr>
          <w:rFonts w:ascii="Cambria" w:hAnsi="Cambria" w:cs="Tahoma"/>
          <w:lang w:val="en-GB"/>
        </w:rPr>
        <w:t xml:space="preserve"> the Convention on Biological Diversity (CBD)</w:t>
      </w:r>
      <w:r w:rsidR="00FA3CEA">
        <w:rPr>
          <w:rFonts w:ascii="Cambria" w:hAnsi="Cambria" w:cs="Tahoma"/>
          <w:lang w:val="en-GB"/>
        </w:rPr>
        <w:t>, which</w:t>
      </w:r>
      <w:r w:rsidR="00E206FF" w:rsidRPr="0052581F">
        <w:rPr>
          <w:rFonts w:ascii="Cambria" w:hAnsi="Cambria" w:cs="Tahoma"/>
          <w:lang w:val="en-GB"/>
        </w:rPr>
        <w:t xml:space="preserve"> entered in force on 29 December 1993. Additionally, the International Treaty on Plant Genetic Resources for Food and Agriculture, Nagoya Protocol on the Access to Genetic Resources and the Fair and Equitable Sharing of Benefits Arising from their Utili</w:t>
      </w:r>
      <w:r w:rsidR="00A64EC4" w:rsidRPr="0052581F">
        <w:rPr>
          <w:rFonts w:ascii="Cambria" w:hAnsi="Cambria" w:cs="Tahoma"/>
          <w:lang w:val="en-GB"/>
        </w:rPr>
        <w:t>s</w:t>
      </w:r>
      <w:r w:rsidR="00E206FF" w:rsidRPr="0052581F">
        <w:rPr>
          <w:rFonts w:ascii="Cambria" w:hAnsi="Cambria" w:cs="Tahoma"/>
          <w:lang w:val="en-GB"/>
        </w:rPr>
        <w:t>ation</w:t>
      </w:r>
      <w:r w:rsidRPr="00000B1A">
        <w:rPr>
          <w:rFonts w:ascii="Cambria" w:hAnsi="Cambria" w:cs="Tahoma"/>
          <w:lang w:val="en-GB"/>
        </w:rPr>
        <w:t xml:space="preserve"> </w:t>
      </w:r>
      <w:r w:rsidR="00E206FF" w:rsidRPr="0052581F">
        <w:rPr>
          <w:rFonts w:ascii="Cambria" w:hAnsi="Cambria" w:cs="Tahoma"/>
          <w:lang w:val="en-GB"/>
        </w:rPr>
        <w:t xml:space="preserve">and </w:t>
      </w:r>
      <w:r w:rsidR="00E206FF" w:rsidRPr="0052581F">
        <w:rPr>
          <w:rFonts w:ascii="Cambria" w:hAnsi="Cambria"/>
          <w:lang w:val="en-GB"/>
        </w:rPr>
        <w:t xml:space="preserve">the 2030 Agenda for Sustainable Development </w:t>
      </w:r>
      <w:r w:rsidR="006E42EF">
        <w:rPr>
          <w:rFonts w:ascii="Cambria" w:hAnsi="Cambria"/>
          <w:lang w:val="en-GB"/>
        </w:rPr>
        <w:t xml:space="preserve">were concluded to </w:t>
      </w:r>
      <w:r w:rsidR="00E206FF" w:rsidRPr="0052581F">
        <w:rPr>
          <w:rFonts w:ascii="Cambria" w:hAnsi="Cambria"/>
          <w:lang w:val="en-GB"/>
        </w:rPr>
        <w:t xml:space="preserve">support the conservation </w:t>
      </w:r>
      <w:r w:rsidRPr="00000B1A">
        <w:rPr>
          <w:rFonts w:ascii="Cambria" w:hAnsi="Cambria"/>
          <w:lang w:val="en-GB"/>
        </w:rPr>
        <w:t xml:space="preserve">and sustainable use and </w:t>
      </w:r>
      <w:r w:rsidR="00E206FF" w:rsidRPr="0052581F">
        <w:rPr>
          <w:rFonts w:ascii="Cambria" w:hAnsi="Cambria"/>
          <w:lang w:val="en-GB"/>
        </w:rPr>
        <w:t>utili</w:t>
      </w:r>
      <w:r w:rsidR="00A64EC4" w:rsidRPr="0052581F">
        <w:rPr>
          <w:rFonts w:ascii="Cambria" w:hAnsi="Cambria"/>
          <w:lang w:val="en-GB"/>
        </w:rPr>
        <w:t>s</w:t>
      </w:r>
      <w:r w:rsidR="00E206FF" w:rsidRPr="0052581F">
        <w:rPr>
          <w:rFonts w:ascii="Cambria" w:hAnsi="Cambria"/>
          <w:lang w:val="en-GB"/>
        </w:rPr>
        <w:t>ation of genetic resources</w:t>
      </w:r>
      <w:r w:rsidR="00E206FF" w:rsidRPr="0052581F">
        <w:rPr>
          <w:rFonts w:ascii="Cambria" w:hAnsi="Cambria" w:cs="Tahoma"/>
          <w:lang w:val="en-GB"/>
        </w:rPr>
        <w:t xml:space="preserve">.  </w:t>
      </w:r>
    </w:p>
    <w:p w14:paraId="354E4CF2" w14:textId="3DA9060B" w:rsidR="00A5594B" w:rsidRDefault="00A5594B" w:rsidP="00E206FF">
      <w:pPr>
        <w:spacing w:after="0" w:line="240" w:lineRule="auto"/>
        <w:jc w:val="both"/>
        <w:rPr>
          <w:rFonts w:ascii="Cambria" w:hAnsi="Cambria" w:cs="Tahoma"/>
          <w:lang w:val="en-GB"/>
        </w:rPr>
      </w:pPr>
    </w:p>
    <w:p w14:paraId="401BE2B2" w14:textId="4B3373BA" w:rsidR="00705D88" w:rsidRPr="00000B1A" w:rsidRDefault="00E23E39" w:rsidP="00880763">
      <w:pPr>
        <w:spacing w:after="0" w:line="240" w:lineRule="auto"/>
        <w:jc w:val="both"/>
        <w:rPr>
          <w:rFonts w:ascii="Cambria" w:hAnsi="Cambria" w:cs="Tahoma"/>
          <w:lang w:val="en-GB"/>
        </w:rPr>
      </w:pPr>
      <w:r>
        <w:rPr>
          <w:rFonts w:ascii="Cambria" w:hAnsi="Cambria"/>
          <w:lang w:val="en-GB"/>
        </w:rPr>
        <w:t>Regionally, biodiversity</w:t>
      </w:r>
      <w:r w:rsidR="00705D88" w:rsidRPr="0052581F">
        <w:rPr>
          <w:rFonts w:ascii="Cambria" w:hAnsi="Cambria"/>
          <w:lang w:val="en-GB"/>
        </w:rPr>
        <w:t xml:space="preserve"> conservation has always been on the environmental agenda of Central Asian Countries. </w:t>
      </w:r>
      <w:r w:rsidR="001F11E5">
        <w:rPr>
          <w:rFonts w:ascii="Cambria" w:hAnsi="Cambria"/>
          <w:lang w:val="en-GB"/>
        </w:rPr>
        <w:t>As a result, governments</w:t>
      </w:r>
      <w:r w:rsidR="00705D88" w:rsidRPr="0052581F">
        <w:rPr>
          <w:rFonts w:ascii="Cambria" w:hAnsi="Cambria"/>
          <w:lang w:val="en-GB"/>
        </w:rPr>
        <w:t xml:space="preserve"> </w:t>
      </w:r>
      <w:r w:rsidR="00705D88" w:rsidRPr="00000B1A">
        <w:rPr>
          <w:rFonts w:ascii="Cambria" w:hAnsi="Cambria"/>
          <w:lang w:val="en-GB"/>
        </w:rPr>
        <w:t>have</w:t>
      </w:r>
      <w:r w:rsidR="00705D88" w:rsidRPr="0052581F">
        <w:rPr>
          <w:rFonts w:ascii="Cambria" w:hAnsi="Cambria"/>
          <w:lang w:val="en-GB"/>
        </w:rPr>
        <w:t xml:space="preserve"> develop</w:t>
      </w:r>
      <w:r w:rsidR="00705D88" w:rsidRPr="00000B1A">
        <w:rPr>
          <w:rFonts w:ascii="Cambria" w:hAnsi="Cambria"/>
          <w:lang w:val="en-GB"/>
        </w:rPr>
        <w:t>ed</w:t>
      </w:r>
      <w:r w:rsidR="00705D88" w:rsidRPr="0052581F">
        <w:rPr>
          <w:rFonts w:ascii="Cambria" w:hAnsi="Cambria"/>
          <w:lang w:val="en-GB"/>
        </w:rPr>
        <w:t xml:space="preserve"> policies, strategies, action plans and national targets to support the global </w:t>
      </w:r>
      <w:r>
        <w:rPr>
          <w:rFonts w:ascii="Cambria" w:hAnsi="Cambria"/>
          <w:lang w:val="en-GB"/>
        </w:rPr>
        <w:t xml:space="preserve">conservation </w:t>
      </w:r>
      <w:r w:rsidR="00705D88" w:rsidRPr="0052581F">
        <w:rPr>
          <w:rFonts w:ascii="Cambria" w:hAnsi="Cambria"/>
          <w:lang w:val="en-GB"/>
        </w:rPr>
        <w:t xml:space="preserve">efforts. </w:t>
      </w:r>
      <w:r w:rsidR="00705D88">
        <w:rPr>
          <w:rFonts w:ascii="Cambria" w:hAnsi="Cambria" w:cs="Tahoma"/>
          <w:lang w:val="en-GB"/>
        </w:rPr>
        <w:t>For example,</w:t>
      </w:r>
      <w:r w:rsidR="00FA3CEA">
        <w:rPr>
          <w:rFonts w:ascii="Cambria" w:hAnsi="Cambria" w:cs="Tahoma"/>
          <w:lang w:val="en-GB"/>
        </w:rPr>
        <w:t xml:space="preserve"> Kazakhstan </w:t>
      </w:r>
      <w:r w:rsidR="00880763">
        <w:rPr>
          <w:rFonts w:ascii="Cambria" w:hAnsi="Cambria" w:cs="Tahoma"/>
          <w:lang w:val="en-GB"/>
        </w:rPr>
        <w:t xml:space="preserve">has </w:t>
      </w:r>
      <w:r w:rsidR="00FA3CEA">
        <w:rPr>
          <w:rFonts w:ascii="Cambria" w:hAnsi="Cambria" w:cs="Tahoma"/>
          <w:lang w:val="en-GB"/>
        </w:rPr>
        <w:t>developed</w:t>
      </w:r>
      <w:r w:rsidR="00705D88">
        <w:rPr>
          <w:rFonts w:ascii="Cambria" w:hAnsi="Cambria" w:cs="Tahoma"/>
          <w:lang w:val="en-GB"/>
        </w:rPr>
        <w:t xml:space="preserve"> t</w:t>
      </w:r>
      <w:r w:rsidR="00705D88" w:rsidRPr="00000B1A">
        <w:rPr>
          <w:rFonts w:ascii="Cambria" w:hAnsi="Cambria" w:cs="Tahoma"/>
          <w:lang w:val="en-GB"/>
        </w:rPr>
        <w:t xml:space="preserve">he National Strategy and Action Plan on Conservation and Sustainable Use of Biological Diversity and the Strategic Development Plan until 2025; </w:t>
      </w:r>
      <w:r w:rsidR="00FA3CEA">
        <w:rPr>
          <w:rFonts w:ascii="Cambria" w:hAnsi="Cambria" w:cs="Tahoma"/>
          <w:lang w:val="en-GB"/>
        </w:rPr>
        <w:t>K</w:t>
      </w:r>
      <w:r w:rsidR="00913531">
        <w:rPr>
          <w:rFonts w:ascii="Cambria" w:hAnsi="Cambria" w:cs="Tahoma"/>
          <w:lang w:val="en-GB"/>
        </w:rPr>
        <w:t>y</w:t>
      </w:r>
      <w:r w:rsidR="00FA3CEA">
        <w:rPr>
          <w:rFonts w:ascii="Cambria" w:hAnsi="Cambria" w:cs="Tahoma"/>
          <w:lang w:val="en-GB"/>
        </w:rPr>
        <w:t xml:space="preserve">rgyzstan </w:t>
      </w:r>
      <w:r w:rsidR="00880763">
        <w:rPr>
          <w:rFonts w:ascii="Cambria" w:hAnsi="Cambria" w:cs="Tahoma"/>
          <w:lang w:val="en-GB"/>
        </w:rPr>
        <w:t xml:space="preserve">has </w:t>
      </w:r>
      <w:r w:rsidR="00FA3CEA">
        <w:rPr>
          <w:rFonts w:ascii="Cambria" w:hAnsi="Cambria" w:cs="Tahoma"/>
          <w:lang w:val="en-GB"/>
        </w:rPr>
        <w:t xml:space="preserve">elaborated </w:t>
      </w:r>
      <w:r w:rsidR="00705D88" w:rsidRPr="00000B1A">
        <w:rPr>
          <w:rFonts w:ascii="Cambria" w:hAnsi="Cambria" w:cs="Tahoma"/>
          <w:lang w:val="en-GB"/>
        </w:rPr>
        <w:t xml:space="preserve">A New Concept of Improving the Forestry Sector until 2040 and a National Action Plan for the Development of the Forestry Sector until 2023; </w:t>
      </w:r>
      <w:r w:rsidR="00FA3CEA">
        <w:rPr>
          <w:rFonts w:ascii="Cambria" w:hAnsi="Cambria" w:cs="Tahoma"/>
          <w:lang w:val="en-GB"/>
        </w:rPr>
        <w:t xml:space="preserve">Tajikistan </w:t>
      </w:r>
      <w:r w:rsidR="00880763">
        <w:rPr>
          <w:rFonts w:ascii="Cambria" w:hAnsi="Cambria" w:cs="Tahoma"/>
          <w:lang w:val="en-GB"/>
        </w:rPr>
        <w:t xml:space="preserve">has </w:t>
      </w:r>
      <w:r w:rsidR="00FA3CEA">
        <w:rPr>
          <w:rFonts w:ascii="Cambria" w:hAnsi="Cambria" w:cs="Tahoma"/>
          <w:lang w:val="en-GB"/>
        </w:rPr>
        <w:t xml:space="preserve">approved </w:t>
      </w:r>
      <w:r w:rsidR="00705D88" w:rsidRPr="00000B1A">
        <w:rPr>
          <w:rFonts w:ascii="Cambria" w:hAnsi="Cambria" w:cs="Tahoma"/>
          <w:lang w:val="en-GB"/>
        </w:rPr>
        <w:t xml:space="preserve">the Strategy for the Forestry Sector Development until 2030; </w:t>
      </w:r>
      <w:r w:rsidR="00FA3CEA">
        <w:rPr>
          <w:rFonts w:ascii="Cambria" w:hAnsi="Cambria" w:cs="Tahoma"/>
          <w:lang w:val="en-GB"/>
        </w:rPr>
        <w:t>Turkmenistan</w:t>
      </w:r>
      <w:r w:rsidR="00880763">
        <w:rPr>
          <w:rFonts w:ascii="Cambria" w:hAnsi="Cambria" w:cs="Tahoma"/>
          <w:lang w:val="en-GB"/>
        </w:rPr>
        <w:t xml:space="preserve"> has </w:t>
      </w:r>
      <w:r w:rsidR="00FA3CEA">
        <w:rPr>
          <w:rFonts w:ascii="Cambria" w:hAnsi="Cambria" w:cs="Tahoma"/>
          <w:lang w:val="en-GB"/>
        </w:rPr>
        <w:t xml:space="preserve">put in force </w:t>
      </w:r>
      <w:r w:rsidR="00705D88" w:rsidRPr="00000B1A">
        <w:rPr>
          <w:rFonts w:ascii="Cambria" w:hAnsi="Cambria" w:cs="Tahoma"/>
          <w:lang w:val="en-GB"/>
        </w:rPr>
        <w:t xml:space="preserve">the Strategy and Action Plan on Biodiversity Conservation; and </w:t>
      </w:r>
      <w:r w:rsidR="00FA3CEA">
        <w:rPr>
          <w:rFonts w:ascii="Cambria" w:hAnsi="Cambria" w:cs="Tahoma"/>
          <w:lang w:val="en-GB"/>
        </w:rPr>
        <w:t>Uzbekistan</w:t>
      </w:r>
      <w:r w:rsidR="00EB6CF0">
        <w:rPr>
          <w:rFonts w:ascii="Cambria" w:hAnsi="Cambria" w:cs="Tahoma"/>
          <w:lang w:val="en-GB"/>
        </w:rPr>
        <w:t xml:space="preserve"> has</w:t>
      </w:r>
      <w:r w:rsidR="00FA3CEA">
        <w:rPr>
          <w:rFonts w:ascii="Cambria" w:hAnsi="Cambria" w:cs="Tahoma"/>
          <w:lang w:val="en-GB"/>
        </w:rPr>
        <w:t xml:space="preserve"> prepared </w:t>
      </w:r>
      <w:r w:rsidR="00705D88" w:rsidRPr="00000B1A">
        <w:rPr>
          <w:rFonts w:ascii="Cambria" w:hAnsi="Cambria" w:cs="Tahoma"/>
          <w:lang w:val="en-GB"/>
        </w:rPr>
        <w:t>the National Biodiversity Strategy and Action Plan 2018-2027.</w:t>
      </w:r>
    </w:p>
    <w:p w14:paraId="185997A9" w14:textId="77777777" w:rsidR="00705D88" w:rsidRPr="00000B1A" w:rsidRDefault="00705D88" w:rsidP="00E206FF">
      <w:pPr>
        <w:spacing w:after="0" w:line="240" w:lineRule="auto"/>
        <w:jc w:val="both"/>
        <w:rPr>
          <w:rFonts w:ascii="Cambria" w:hAnsi="Cambria" w:cs="Tahoma"/>
          <w:lang w:val="en-GB"/>
        </w:rPr>
      </w:pPr>
    </w:p>
    <w:p w14:paraId="1ED45352" w14:textId="021082D8" w:rsidR="00541AAB" w:rsidRPr="00913531" w:rsidRDefault="00705D88" w:rsidP="00E95CD1">
      <w:pPr>
        <w:spacing w:after="0" w:line="240" w:lineRule="auto"/>
        <w:jc w:val="both"/>
        <w:rPr>
          <w:rFonts w:ascii="Cambria" w:eastAsia="Times New Roman" w:hAnsi="Cambria" w:cs="Times New Roman"/>
          <w:lang w:val="en-GB"/>
        </w:rPr>
      </w:pPr>
      <w:r>
        <w:rPr>
          <w:rFonts w:ascii="Cambria" w:hAnsi="Cambria"/>
          <w:lang w:val="en-GB"/>
        </w:rPr>
        <w:t>To support the global and regional efforts</w:t>
      </w:r>
      <w:r w:rsidR="00541AAB" w:rsidRPr="00705D88">
        <w:rPr>
          <w:rFonts w:ascii="Cambria" w:hAnsi="Cambria"/>
          <w:lang w:val="en-GB"/>
        </w:rPr>
        <w:t xml:space="preserve">, </w:t>
      </w:r>
      <w:r w:rsidR="00541AAB" w:rsidRPr="0017587C">
        <w:rPr>
          <w:rFonts w:ascii="Cambria" w:hAnsi="Cambria" w:cs="Tahoma"/>
          <w:b/>
          <w:bCs/>
          <w:lang w:val="en-GB"/>
        </w:rPr>
        <w:t>t</w:t>
      </w:r>
      <w:r w:rsidR="00875829" w:rsidRPr="0017587C">
        <w:rPr>
          <w:rFonts w:ascii="Cambria" w:hAnsi="Cambria" w:cs="Tahoma"/>
          <w:b/>
          <w:bCs/>
          <w:lang w:val="en-GB"/>
        </w:rPr>
        <w:t xml:space="preserve">he </w:t>
      </w:r>
      <w:r w:rsidR="00E23E39">
        <w:rPr>
          <w:rFonts w:ascii="Cambria" w:hAnsi="Cambria" w:cs="Tahoma"/>
          <w:b/>
          <w:bCs/>
          <w:lang w:val="en-GB"/>
        </w:rPr>
        <w:t xml:space="preserve">presented </w:t>
      </w:r>
      <w:r w:rsidR="00875829" w:rsidRPr="0017587C">
        <w:rPr>
          <w:rFonts w:ascii="Cambria" w:hAnsi="Cambria" w:cs="Tahoma"/>
          <w:b/>
          <w:bCs/>
          <w:lang w:val="en-GB"/>
        </w:rPr>
        <w:t>Guidelines</w:t>
      </w:r>
      <w:r w:rsidR="00C119C7" w:rsidRPr="0017587C">
        <w:rPr>
          <w:rFonts w:ascii="Cambria" w:hAnsi="Cambria" w:cs="Tahoma"/>
          <w:b/>
          <w:bCs/>
          <w:lang w:val="en-GB"/>
        </w:rPr>
        <w:t xml:space="preserve"> </w:t>
      </w:r>
      <w:r w:rsidR="00FA3CEA">
        <w:rPr>
          <w:rFonts w:ascii="Cambria" w:hAnsi="Cambria" w:cs="Tahoma"/>
          <w:b/>
          <w:bCs/>
          <w:lang w:val="en-GB"/>
        </w:rPr>
        <w:t>offer</w:t>
      </w:r>
      <w:r w:rsidR="00541AAB" w:rsidRPr="0017587C">
        <w:rPr>
          <w:rFonts w:ascii="Cambria" w:hAnsi="Cambria" w:cs="Tahoma"/>
          <w:b/>
          <w:bCs/>
          <w:lang w:val="en-GB"/>
        </w:rPr>
        <w:t xml:space="preserve"> </w:t>
      </w:r>
      <w:r w:rsidR="00FA3CEA">
        <w:rPr>
          <w:rFonts w:ascii="Cambria" w:hAnsi="Cambria" w:cs="Tahoma"/>
          <w:b/>
          <w:bCs/>
          <w:lang w:val="en-GB"/>
        </w:rPr>
        <w:t>further solutions</w:t>
      </w:r>
      <w:r w:rsidR="009A5A12" w:rsidRPr="0017587C">
        <w:rPr>
          <w:rFonts w:ascii="Cambria" w:hAnsi="Cambria" w:cs="Tahoma"/>
          <w:b/>
          <w:bCs/>
          <w:lang w:val="en-GB"/>
        </w:rPr>
        <w:t xml:space="preserve"> on safeguarding </w:t>
      </w:r>
      <w:r w:rsidR="00541AAB" w:rsidRPr="0017587C">
        <w:rPr>
          <w:rFonts w:ascii="Cambria" w:hAnsi="Cambria" w:cs="Tahoma"/>
          <w:b/>
          <w:bCs/>
          <w:lang w:val="en-GB"/>
        </w:rPr>
        <w:t xml:space="preserve">selected </w:t>
      </w:r>
      <w:r w:rsidR="009A5A12" w:rsidRPr="0017587C">
        <w:rPr>
          <w:rFonts w:ascii="Cambria" w:hAnsi="Cambria" w:cs="Tahoma"/>
          <w:b/>
          <w:bCs/>
          <w:lang w:val="en-GB"/>
        </w:rPr>
        <w:t>native tree species</w:t>
      </w:r>
      <w:r w:rsidR="00FA3CEA">
        <w:rPr>
          <w:rFonts w:ascii="Cambria" w:hAnsi="Cambria" w:cs="Tahoma"/>
          <w:b/>
          <w:bCs/>
          <w:lang w:val="en-GB"/>
        </w:rPr>
        <w:t xml:space="preserve"> </w:t>
      </w:r>
      <w:r w:rsidR="00541AAB" w:rsidRPr="0017587C">
        <w:rPr>
          <w:rFonts w:ascii="Cambria" w:hAnsi="Cambria" w:cs="Tahoma"/>
          <w:b/>
          <w:bCs/>
          <w:lang w:val="en-GB"/>
        </w:rPr>
        <w:t>and</w:t>
      </w:r>
      <w:r w:rsidR="001778A8" w:rsidRPr="0017587C">
        <w:rPr>
          <w:rFonts w:ascii="Cambria" w:hAnsi="Cambria" w:cs="Tahoma"/>
          <w:b/>
          <w:bCs/>
          <w:lang w:val="en-GB"/>
        </w:rPr>
        <w:t xml:space="preserve"> </w:t>
      </w:r>
      <w:r w:rsidR="00FA3CEA">
        <w:rPr>
          <w:rFonts w:ascii="Cambria" w:hAnsi="Cambria" w:cs="Tahoma"/>
          <w:b/>
          <w:bCs/>
          <w:lang w:val="en-GB"/>
        </w:rPr>
        <w:t xml:space="preserve">elaborate on </w:t>
      </w:r>
      <w:r w:rsidR="009A5A12" w:rsidRPr="0017587C">
        <w:rPr>
          <w:rFonts w:ascii="Cambria" w:hAnsi="Cambria" w:cs="Tahoma"/>
          <w:b/>
          <w:bCs/>
          <w:lang w:val="en-GB"/>
        </w:rPr>
        <w:t>seed harvesting</w:t>
      </w:r>
      <w:r w:rsidR="00CF7A93" w:rsidRPr="0017587C">
        <w:rPr>
          <w:rFonts w:ascii="Cambria" w:hAnsi="Cambria" w:cs="Tahoma"/>
          <w:b/>
          <w:bCs/>
          <w:lang w:val="en-GB"/>
        </w:rPr>
        <w:t xml:space="preserve"> </w:t>
      </w:r>
      <w:r w:rsidR="00C119C7" w:rsidRPr="0017587C">
        <w:rPr>
          <w:rFonts w:ascii="Cambria" w:hAnsi="Cambria" w:cs="Tahoma"/>
          <w:b/>
          <w:bCs/>
          <w:lang w:val="en-GB"/>
        </w:rPr>
        <w:t>techniques</w:t>
      </w:r>
      <w:r w:rsidR="00AB463D" w:rsidRPr="0017587C">
        <w:rPr>
          <w:rFonts w:ascii="Cambria" w:hAnsi="Cambria" w:cs="Tahoma"/>
          <w:b/>
          <w:bCs/>
          <w:lang w:val="en-GB"/>
        </w:rPr>
        <w:t>.</w:t>
      </w:r>
      <w:r w:rsidR="00541AAB" w:rsidRPr="0017587C">
        <w:rPr>
          <w:rFonts w:ascii="Cambria" w:hAnsi="Cambria" w:cs="Tahoma"/>
          <w:b/>
          <w:bCs/>
          <w:lang w:val="en-GB"/>
        </w:rPr>
        <w:t xml:space="preserve"> </w:t>
      </w:r>
      <w:r w:rsidR="00AB463D">
        <w:rPr>
          <w:rFonts w:ascii="Cambria" w:hAnsi="Cambria" w:cs="Tahoma"/>
          <w:lang w:val="en-GB"/>
        </w:rPr>
        <w:t xml:space="preserve">The selected tree species include the following: </w:t>
      </w:r>
      <w:r w:rsidR="00541AAB" w:rsidRPr="0052581F">
        <w:rPr>
          <w:rFonts w:ascii="Cambria" w:hAnsi="Cambria"/>
          <w:i/>
          <w:iCs/>
          <w:lang w:val="en-GB"/>
        </w:rPr>
        <w:t xml:space="preserve">Malus niedzwetkyana, Malus sieversii, Pyrus korshinskyi, Pyrus tadshikistanica, Prunus armeniaca, Juglans regia, Pistacia vera, Juniperus semiglobosa, Juniperus seravschanica, Juniperus </w:t>
      </w:r>
      <w:r w:rsidR="00541AAB" w:rsidRPr="00913531">
        <w:rPr>
          <w:rFonts w:ascii="Cambria" w:hAnsi="Cambria"/>
          <w:i/>
          <w:iCs/>
          <w:lang w:val="en-GB"/>
        </w:rPr>
        <w:t xml:space="preserve">turkestanica, Picea schrenkiana, Betula tianschanica, Fraxinus sogdiana and </w:t>
      </w:r>
      <w:r w:rsidR="00541AAB" w:rsidRPr="00913531">
        <w:rPr>
          <w:rFonts w:ascii="Cambria" w:eastAsia="Times New Roman" w:hAnsi="Cambria" w:cs="Times New Roman"/>
          <w:i/>
          <w:iCs/>
          <w:lang w:val="en-GB"/>
        </w:rPr>
        <w:t>Haloxylon</w:t>
      </w:r>
      <w:r w:rsidR="00541AAB" w:rsidRPr="00913531">
        <w:rPr>
          <w:rFonts w:ascii="Cambria" w:eastAsia="Times New Roman" w:hAnsi="Cambria" w:cs="Times New Roman"/>
          <w:lang w:val="en-GB"/>
        </w:rPr>
        <w:t xml:space="preserve"> sp.</w:t>
      </w:r>
    </w:p>
    <w:p w14:paraId="3E3BC921" w14:textId="4E783CBC" w:rsidR="00541AAB" w:rsidRPr="00A31D26" w:rsidRDefault="00541AAB" w:rsidP="00541AAB">
      <w:pPr>
        <w:pStyle w:val="Default"/>
        <w:jc w:val="both"/>
        <w:rPr>
          <w:rFonts w:ascii="Cambria" w:hAnsi="Cambria" w:cs="Tahoma"/>
          <w:color w:val="auto"/>
          <w:sz w:val="22"/>
          <w:szCs w:val="22"/>
          <w:lang w:val="en-GB"/>
        </w:rPr>
      </w:pPr>
    </w:p>
    <w:p w14:paraId="6B6D3D40" w14:textId="6D80C39E" w:rsidR="00CF2319" w:rsidRPr="00913531" w:rsidRDefault="0010273F" w:rsidP="0010273F">
      <w:pPr>
        <w:pStyle w:val="ListeParagraf"/>
        <w:spacing w:after="0" w:line="240" w:lineRule="auto"/>
        <w:ind w:left="0"/>
        <w:jc w:val="both"/>
        <w:rPr>
          <w:rFonts w:ascii="Cambria" w:hAnsi="Cambria" w:cs="Tahoma"/>
          <w:lang w:val="en-GB"/>
        </w:rPr>
      </w:pPr>
      <w:r w:rsidRPr="00A31D26">
        <w:rPr>
          <w:rFonts w:ascii="Cambria" w:hAnsi="Cambria" w:cs="Tahoma"/>
          <w:lang w:val="en-GB"/>
        </w:rPr>
        <w:t>T</w:t>
      </w:r>
      <w:r w:rsidR="00913531" w:rsidRPr="00A31D26">
        <w:rPr>
          <w:rFonts w:ascii="Cambria" w:hAnsi="Cambria" w:cs="Tahoma"/>
          <w:lang w:val="en-GB"/>
        </w:rPr>
        <w:t>he t</w:t>
      </w:r>
      <w:r w:rsidRPr="00A31D26">
        <w:rPr>
          <w:rFonts w:ascii="Cambria" w:hAnsi="Cambria" w:cs="Tahoma"/>
          <w:lang w:val="en-GB"/>
        </w:rPr>
        <w:t>heoretical part of t</w:t>
      </w:r>
      <w:r w:rsidR="00CF2319" w:rsidRPr="00913531">
        <w:rPr>
          <w:rFonts w:ascii="Cambria" w:hAnsi="Cambria" w:cs="Tahoma"/>
          <w:lang w:val="en-GB"/>
        </w:rPr>
        <w:t xml:space="preserve">he Guidelines </w:t>
      </w:r>
      <w:r w:rsidR="00FA3CEA" w:rsidRPr="00A31D26">
        <w:rPr>
          <w:rFonts w:ascii="Cambria" w:hAnsi="Cambria" w:cs="Tahoma"/>
          <w:lang w:val="en-GB"/>
        </w:rPr>
        <w:t>intend</w:t>
      </w:r>
      <w:r w:rsidR="00913531" w:rsidRPr="00A31D26">
        <w:rPr>
          <w:rFonts w:ascii="Cambria" w:hAnsi="Cambria" w:cs="Tahoma"/>
          <w:lang w:val="en-GB"/>
        </w:rPr>
        <w:t>s</w:t>
      </w:r>
      <w:r w:rsidR="00FA3CEA" w:rsidRPr="00A31D26">
        <w:rPr>
          <w:rFonts w:ascii="Cambria" w:hAnsi="Cambria" w:cs="Tahoma"/>
          <w:lang w:val="en-GB"/>
        </w:rPr>
        <w:t xml:space="preserve"> to</w:t>
      </w:r>
      <w:r w:rsidR="00CF2319" w:rsidRPr="00913531">
        <w:rPr>
          <w:rFonts w:ascii="Cambria" w:hAnsi="Cambria" w:cs="Tahoma"/>
          <w:lang w:val="en-GB"/>
        </w:rPr>
        <w:t xml:space="preserve"> serve as a reference for </w:t>
      </w:r>
      <w:r w:rsidR="00FA3CEA" w:rsidRPr="00A31D26">
        <w:rPr>
          <w:rFonts w:ascii="Cambria" w:hAnsi="Cambria" w:cs="Tahoma"/>
          <w:lang w:val="en-GB"/>
        </w:rPr>
        <w:t>drafting</w:t>
      </w:r>
      <w:r w:rsidR="00CF2319" w:rsidRPr="00913531">
        <w:rPr>
          <w:rFonts w:ascii="Cambria" w:hAnsi="Cambria" w:cs="Tahoma"/>
          <w:lang w:val="en-GB"/>
        </w:rPr>
        <w:t xml:space="preserve"> </w:t>
      </w:r>
      <w:r w:rsidR="00FA3CEA" w:rsidRPr="00A31D26">
        <w:rPr>
          <w:rFonts w:ascii="Cambria" w:hAnsi="Cambria" w:cs="Tahoma"/>
          <w:lang w:val="en-GB"/>
        </w:rPr>
        <w:t>the</w:t>
      </w:r>
      <w:r w:rsidR="00CF2319" w:rsidRPr="00913531">
        <w:rPr>
          <w:rFonts w:ascii="Cambria" w:hAnsi="Cambria" w:cs="Tahoma"/>
          <w:lang w:val="en-GB"/>
        </w:rPr>
        <w:t xml:space="preserve"> regional strategy for develop</w:t>
      </w:r>
      <w:bookmarkStart w:id="4" w:name="_Hlk82719068"/>
      <w:r w:rsidR="00913531" w:rsidRPr="00A31D26">
        <w:rPr>
          <w:rFonts w:ascii="Cambria" w:hAnsi="Cambria" w:cs="Tahoma"/>
          <w:lang w:val="en-GB"/>
        </w:rPr>
        <w:t>ing the seed sector in a</w:t>
      </w:r>
      <w:r w:rsidR="007678AD" w:rsidRPr="00A31D26">
        <w:rPr>
          <w:rFonts w:ascii="Cambria" w:hAnsi="Cambria" w:cs="Tahoma"/>
          <w:lang w:val="en-GB"/>
        </w:rPr>
        <w:t xml:space="preserve"> </w:t>
      </w:r>
      <w:r w:rsidR="00731428" w:rsidRPr="00913531">
        <w:rPr>
          <w:rFonts w:ascii="Cambria" w:hAnsi="Cambria" w:cs="Tahoma"/>
          <w:lang w:val="en-GB"/>
        </w:rPr>
        <w:t>comprehensiv</w:t>
      </w:r>
      <w:r w:rsidR="00913531" w:rsidRPr="00A31D26">
        <w:rPr>
          <w:rFonts w:ascii="Cambria" w:hAnsi="Cambria" w:cs="Tahoma"/>
          <w:lang w:val="en-GB"/>
        </w:rPr>
        <w:t>e</w:t>
      </w:r>
      <w:r w:rsidR="00731428" w:rsidRPr="00913531">
        <w:rPr>
          <w:rFonts w:ascii="Cambria" w:hAnsi="Cambria" w:cs="Tahoma"/>
          <w:lang w:val="en-GB"/>
        </w:rPr>
        <w:t>, environmentally sustainable, and socially equitable</w:t>
      </w:r>
      <w:r w:rsidR="007678AD" w:rsidRPr="00A31D26">
        <w:rPr>
          <w:rFonts w:ascii="Cambria" w:hAnsi="Cambria" w:cs="Tahoma"/>
          <w:lang w:val="en-GB"/>
        </w:rPr>
        <w:t xml:space="preserve"> manner</w:t>
      </w:r>
      <w:r w:rsidR="00731428" w:rsidRPr="00913531">
        <w:rPr>
          <w:rFonts w:ascii="Cambria" w:hAnsi="Cambria" w:cs="Tahoma"/>
          <w:lang w:val="en-GB"/>
        </w:rPr>
        <w:t xml:space="preserve">. </w:t>
      </w:r>
      <w:r w:rsidR="007678AD" w:rsidRPr="00A31D26">
        <w:rPr>
          <w:rFonts w:ascii="Cambria" w:hAnsi="Cambria" w:cs="Tahoma"/>
          <w:lang w:val="en-GB"/>
        </w:rPr>
        <w:t xml:space="preserve">Such regional strategy </w:t>
      </w:r>
      <w:r w:rsidR="00E95CD1" w:rsidRPr="00A31D26">
        <w:rPr>
          <w:rFonts w:ascii="Cambria" w:hAnsi="Cambria" w:cs="Tahoma"/>
          <w:lang w:val="en-GB"/>
        </w:rPr>
        <w:t>can</w:t>
      </w:r>
      <w:r w:rsidR="007678AD" w:rsidRPr="00A31D26">
        <w:rPr>
          <w:rFonts w:ascii="Cambria" w:hAnsi="Cambria" w:cs="Tahoma"/>
          <w:lang w:val="en-GB"/>
        </w:rPr>
        <w:t xml:space="preserve"> be recognized as an umbrella for</w:t>
      </w:r>
      <w:r w:rsidR="00CF2319" w:rsidRPr="00913531">
        <w:rPr>
          <w:rFonts w:ascii="Cambria" w:hAnsi="Cambria" w:cs="Tahoma"/>
          <w:lang w:val="en-GB"/>
        </w:rPr>
        <w:t xml:space="preserve"> </w:t>
      </w:r>
      <w:r w:rsidR="00261E47" w:rsidRPr="00A31D26">
        <w:rPr>
          <w:rFonts w:ascii="Cambria" w:hAnsi="Cambria" w:cs="Tahoma"/>
          <w:lang w:val="en-GB"/>
        </w:rPr>
        <w:t>the establi</w:t>
      </w:r>
      <w:r w:rsidR="00913531" w:rsidRPr="00A31D26">
        <w:rPr>
          <w:rFonts w:ascii="Cambria" w:hAnsi="Cambria" w:cs="Tahoma"/>
          <w:lang w:val="en-GB"/>
        </w:rPr>
        <w:t>s</w:t>
      </w:r>
      <w:r w:rsidR="00261E47" w:rsidRPr="00A31D26">
        <w:rPr>
          <w:rFonts w:ascii="Cambria" w:hAnsi="Cambria" w:cs="Tahoma"/>
          <w:lang w:val="en-GB"/>
        </w:rPr>
        <w:t xml:space="preserve">hment of a </w:t>
      </w:r>
      <w:r w:rsidR="00731428" w:rsidRPr="00913531">
        <w:rPr>
          <w:rFonts w:ascii="Cambria" w:hAnsi="Cambria" w:cs="Tahoma"/>
          <w:lang w:val="en-GB"/>
        </w:rPr>
        <w:t>seed system</w:t>
      </w:r>
      <w:r w:rsidR="00261E47" w:rsidRPr="00A31D26">
        <w:rPr>
          <w:rFonts w:ascii="Cambria" w:hAnsi="Cambria" w:cs="Tahoma"/>
          <w:lang w:val="en-GB"/>
        </w:rPr>
        <w:t xml:space="preserve">. The system will </w:t>
      </w:r>
      <w:r w:rsidR="00731428" w:rsidRPr="00913531">
        <w:rPr>
          <w:rFonts w:ascii="Cambria" w:hAnsi="Cambria" w:cs="Tahoma"/>
          <w:lang w:val="en-GB"/>
        </w:rPr>
        <w:t xml:space="preserve">ensure that high-quality seeds of native tree species are produced and fully available in time and affordable to all stakeholders. </w:t>
      </w:r>
      <w:bookmarkEnd w:id="4"/>
      <w:r w:rsidR="00731428" w:rsidRPr="00913531">
        <w:rPr>
          <w:rFonts w:ascii="Cambria" w:hAnsi="Cambria" w:cs="Tahoma"/>
          <w:lang w:val="en-GB"/>
        </w:rPr>
        <w:t xml:space="preserve">The Guidelines </w:t>
      </w:r>
      <w:r w:rsidRPr="00A31D26">
        <w:rPr>
          <w:rFonts w:ascii="Cambria" w:hAnsi="Cambria" w:cs="Tahoma"/>
          <w:lang w:val="en-GB"/>
        </w:rPr>
        <w:t>can</w:t>
      </w:r>
      <w:r w:rsidR="00731428" w:rsidRPr="00913531">
        <w:rPr>
          <w:rFonts w:ascii="Cambria" w:hAnsi="Cambria" w:cs="Tahoma"/>
          <w:lang w:val="en-GB"/>
        </w:rPr>
        <w:t xml:space="preserve"> support </w:t>
      </w:r>
      <w:r w:rsidR="00913531" w:rsidRPr="00A31D26">
        <w:rPr>
          <w:rFonts w:ascii="Cambria" w:hAnsi="Cambria" w:cs="Tahoma"/>
          <w:lang w:val="en-GB"/>
        </w:rPr>
        <w:t xml:space="preserve">the </w:t>
      </w:r>
      <w:r w:rsidR="00261E47" w:rsidRPr="00A31D26">
        <w:rPr>
          <w:rFonts w:ascii="Cambria" w:hAnsi="Cambria" w:cs="Tahoma"/>
          <w:lang w:val="en-GB"/>
        </w:rPr>
        <w:t>creation of</w:t>
      </w:r>
      <w:r w:rsidR="00CF2319" w:rsidRPr="00913531">
        <w:rPr>
          <w:rFonts w:ascii="Cambria" w:hAnsi="Cambria" w:cs="Tahoma"/>
          <w:lang w:val="en-GB"/>
        </w:rPr>
        <w:t xml:space="preserve"> a regional technical network to facilitate policy alignment, cooperation and coordination </w:t>
      </w:r>
      <w:r w:rsidR="00E95CD1" w:rsidRPr="00A31D26">
        <w:rPr>
          <w:rFonts w:ascii="Cambria" w:hAnsi="Cambria" w:cs="Tahoma"/>
          <w:lang w:val="en-GB"/>
        </w:rPr>
        <w:t xml:space="preserve">in the wider area of </w:t>
      </w:r>
      <w:r w:rsidR="00CF2319" w:rsidRPr="00913531">
        <w:rPr>
          <w:rFonts w:ascii="Cambria" w:hAnsi="Cambria" w:cs="Tahoma"/>
          <w:lang w:val="en-GB"/>
        </w:rPr>
        <w:t>sustainable management of plant genetic resources</w:t>
      </w:r>
      <w:r w:rsidR="00913531" w:rsidRPr="00A31D26">
        <w:rPr>
          <w:rFonts w:ascii="Cambria" w:hAnsi="Cambria" w:cs="Tahoma"/>
          <w:lang w:val="en-GB"/>
        </w:rPr>
        <w:t>,</w:t>
      </w:r>
      <w:r w:rsidR="00CF2319" w:rsidRPr="00913531">
        <w:rPr>
          <w:rFonts w:ascii="Cambria" w:hAnsi="Cambria" w:cs="Tahoma"/>
          <w:lang w:val="en-GB"/>
        </w:rPr>
        <w:t xml:space="preserve"> </w:t>
      </w:r>
      <w:r w:rsidR="00E95CD1" w:rsidRPr="00A31D26">
        <w:rPr>
          <w:rFonts w:ascii="Cambria" w:hAnsi="Cambria" w:cs="Tahoma"/>
          <w:lang w:val="en-GB"/>
        </w:rPr>
        <w:t>including on set</w:t>
      </w:r>
      <w:r w:rsidR="00913531" w:rsidRPr="00A31D26">
        <w:rPr>
          <w:rFonts w:ascii="Cambria" w:hAnsi="Cambria" w:cs="Tahoma"/>
          <w:lang w:val="en-GB"/>
        </w:rPr>
        <w:t>s</w:t>
      </w:r>
      <w:r w:rsidR="00E95CD1" w:rsidRPr="00A31D26">
        <w:rPr>
          <w:rFonts w:ascii="Cambria" w:hAnsi="Cambria" w:cs="Tahoma"/>
          <w:lang w:val="en-GB"/>
        </w:rPr>
        <w:t xml:space="preserve"> of rules for regulatory frameworks such as seed quality protocols, seed production and delivery standards, seed security, rehabilitation activities using native genetic materials and seed marketing </w:t>
      </w:r>
      <w:r w:rsidR="00CF2319" w:rsidRPr="00913531">
        <w:rPr>
          <w:rFonts w:ascii="Cambria" w:hAnsi="Cambria" w:cs="Tahoma"/>
          <w:lang w:val="en-GB"/>
        </w:rPr>
        <w:t xml:space="preserve">in </w:t>
      </w:r>
      <w:r w:rsidR="00913531" w:rsidRPr="00A31D26">
        <w:rPr>
          <w:rFonts w:ascii="Cambria" w:hAnsi="Cambria" w:cs="Tahoma"/>
          <w:lang w:val="en-GB"/>
        </w:rPr>
        <w:t>the</w:t>
      </w:r>
      <w:r w:rsidR="00CF2319" w:rsidRPr="00913531">
        <w:rPr>
          <w:rFonts w:ascii="Cambria" w:hAnsi="Cambria" w:cs="Tahoma"/>
          <w:lang w:val="en-GB"/>
        </w:rPr>
        <w:t xml:space="preserve"> long term.</w:t>
      </w:r>
      <w:bookmarkStart w:id="5" w:name="_Hlk82719088"/>
    </w:p>
    <w:bookmarkEnd w:id="5"/>
    <w:p w14:paraId="6F082282" w14:textId="77777777" w:rsidR="00CF2319" w:rsidRPr="00913531" w:rsidRDefault="00CF2319" w:rsidP="00CF2319">
      <w:pPr>
        <w:spacing w:after="0" w:line="240" w:lineRule="auto"/>
        <w:jc w:val="both"/>
        <w:rPr>
          <w:rFonts w:ascii="Cambria" w:hAnsi="Cambria" w:cs="Tahoma"/>
          <w:lang w:val="en-GB"/>
        </w:rPr>
      </w:pPr>
    </w:p>
    <w:p w14:paraId="4578EA40" w14:textId="1A031C54" w:rsidR="00541AAB" w:rsidRPr="00913531" w:rsidRDefault="00913531" w:rsidP="0010273F">
      <w:pPr>
        <w:spacing w:after="0" w:line="240" w:lineRule="auto"/>
        <w:jc w:val="both"/>
        <w:rPr>
          <w:rFonts w:ascii="Cambria" w:hAnsi="Cambria"/>
          <w:i/>
          <w:iCs/>
          <w:lang w:val="en-GB"/>
        </w:rPr>
      </w:pPr>
      <w:r w:rsidRPr="00913531">
        <w:rPr>
          <w:rFonts w:ascii="Cambria" w:hAnsi="Cambria"/>
          <w:lang w:val="en-GB"/>
        </w:rPr>
        <w:t>The p</w:t>
      </w:r>
      <w:r w:rsidR="0010273F" w:rsidRPr="00913531">
        <w:rPr>
          <w:rFonts w:ascii="Cambria" w:hAnsi="Cambria"/>
          <w:lang w:val="en-GB"/>
        </w:rPr>
        <w:t>ractical part of the</w:t>
      </w:r>
      <w:r w:rsidR="004C7DE0" w:rsidRPr="00913531">
        <w:rPr>
          <w:rFonts w:ascii="Cambria" w:hAnsi="Cambria"/>
          <w:lang w:val="en-GB"/>
        </w:rPr>
        <w:t xml:space="preserve"> Guidelines </w:t>
      </w:r>
      <w:r w:rsidR="0010273F" w:rsidRPr="00913531">
        <w:rPr>
          <w:rFonts w:ascii="Cambria" w:hAnsi="Cambria"/>
          <w:lang w:val="en-GB"/>
        </w:rPr>
        <w:t xml:space="preserve">is centred around </w:t>
      </w:r>
      <w:r w:rsidR="00541AAB" w:rsidRPr="00913531">
        <w:rPr>
          <w:rFonts w:ascii="Cambria" w:hAnsi="Cambria"/>
          <w:lang w:val="en-GB"/>
        </w:rPr>
        <w:t xml:space="preserve">two basic strategies available to conserve genetic biodiversity: </w:t>
      </w:r>
      <w:r w:rsidR="00541AAB" w:rsidRPr="00A31D26">
        <w:rPr>
          <w:rFonts w:ascii="Cambria" w:hAnsi="Cambria"/>
          <w:b/>
          <w:bCs/>
          <w:i/>
          <w:iCs/>
          <w:lang w:val="en-GB"/>
        </w:rPr>
        <w:t>in situ</w:t>
      </w:r>
      <w:r w:rsidR="00541AAB" w:rsidRPr="00913531">
        <w:rPr>
          <w:rFonts w:ascii="Cambria" w:hAnsi="Cambria"/>
          <w:lang w:val="en-GB"/>
        </w:rPr>
        <w:t xml:space="preserve"> and </w:t>
      </w:r>
      <w:r w:rsidR="00A40538" w:rsidRPr="00913531">
        <w:rPr>
          <w:rFonts w:ascii="Cambria" w:hAnsi="Cambria"/>
          <w:b/>
          <w:bCs/>
          <w:i/>
          <w:iCs/>
          <w:lang w:val="en-GB"/>
        </w:rPr>
        <w:t>ex situ</w:t>
      </w:r>
      <w:r w:rsidR="00541AAB" w:rsidRPr="00913531">
        <w:rPr>
          <w:rFonts w:ascii="Cambria" w:hAnsi="Cambria"/>
          <w:i/>
          <w:iCs/>
          <w:lang w:val="en-GB"/>
        </w:rPr>
        <w:t>. In situ</w:t>
      </w:r>
      <w:r w:rsidR="00541AAB" w:rsidRPr="00913531">
        <w:rPr>
          <w:rFonts w:ascii="Cambria" w:hAnsi="Cambria"/>
          <w:lang w:val="en-GB"/>
        </w:rPr>
        <w:t xml:space="preserve"> conservation refers to conserving ecosystems and natural habitats and maintaining and recovering viable species populations in their natural surroundings. </w:t>
      </w:r>
      <w:r w:rsidR="00541AAB" w:rsidRPr="00913531">
        <w:rPr>
          <w:rFonts w:ascii="Cambria" w:hAnsi="Cambria"/>
          <w:i/>
          <w:iCs/>
          <w:lang w:val="en-GB"/>
        </w:rPr>
        <w:t>E</w:t>
      </w:r>
      <w:r w:rsidR="00541AAB" w:rsidRPr="00913531">
        <w:rPr>
          <w:rFonts w:ascii="Cambria" w:hAnsi="Cambria" w:cs="FrutigerLTStd-Italic"/>
          <w:i/>
          <w:iCs/>
          <w:lang w:val="en-GB"/>
        </w:rPr>
        <w:t xml:space="preserve">x situ </w:t>
      </w:r>
      <w:r w:rsidR="00541AAB" w:rsidRPr="00913531">
        <w:rPr>
          <w:rFonts w:ascii="Cambria" w:hAnsi="Cambria" w:cs="FrutigerLTStd-Roman"/>
          <w:lang w:val="en-GB"/>
        </w:rPr>
        <w:t>conservation refers to conserving biodiversity outside their natural habitats</w:t>
      </w:r>
      <w:r w:rsidR="00541AAB" w:rsidRPr="00913531">
        <w:rPr>
          <w:rFonts w:ascii="Cambria" w:hAnsi="Cambria"/>
          <w:lang w:val="en-GB"/>
        </w:rPr>
        <w:t>. When implemented in parallel,</w:t>
      </w:r>
      <w:r w:rsidR="00541AAB" w:rsidRPr="00913531">
        <w:rPr>
          <w:rFonts w:ascii="Cambria" w:hAnsi="Cambria"/>
          <w:b/>
          <w:bCs/>
          <w:i/>
          <w:iCs/>
          <w:lang w:val="en-GB"/>
        </w:rPr>
        <w:t xml:space="preserve"> </w:t>
      </w:r>
      <w:r w:rsidR="00541AAB" w:rsidRPr="00913531">
        <w:rPr>
          <w:rFonts w:ascii="Cambria" w:hAnsi="Cambria"/>
          <w:i/>
          <w:iCs/>
          <w:lang w:val="en-GB"/>
        </w:rPr>
        <w:t xml:space="preserve">in situ and </w:t>
      </w:r>
      <w:r w:rsidR="00A40538" w:rsidRPr="00913531">
        <w:rPr>
          <w:rFonts w:ascii="Cambria" w:hAnsi="Cambria"/>
          <w:i/>
          <w:iCs/>
          <w:lang w:val="en-GB"/>
        </w:rPr>
        <w:t>ex situ</w:t>
      </w:r>
      <w:r w:rsidR="00541AAB" w:rsidRPr="00913531">
        <w:rPr>
          <w:rFonts w:ascii="Cambria" w:hAnsi="Cambria"/>
          <w:i/>
          <w:iCs/>
          <w:lang w:val="en-GB"/>
        </w:rPr>
        <w:t xml:space="preserve"> </w:t>
      </w:r>
      <w:r w:rsidR="00541AAB" w:rsidRPr="00913531">
        <w:rPr>
          <w:rFonts w:ascii="Cambria" w:hAnsi="Cambria"/>
          <w:lang w:val="en-GB"/>
        </w:rPr>
        <w:t xml:space="preserve">strategies complement each other to conserve native tree species (inter-specific) and intra-specific genetic variations. While </w:t>
      </w:r>
      <w:r w:rsidR="00541AAB" w:rsidRPr="00913531">
        <w:rPr>
          <w:rFonts w:ascii="Cambria" w:hAnsi="Cambria"/>
          <w:i/>
          <w:iCs/>
          <w:lang w:val="en-GB"/>
        </w:rPr>
        <w:t>in situ</w:t>
      </w:r>
      <w:r w:rsidR="00541AAB" w:rsidRPr="00913531">
        <w:rPr>
          <w:rFonts w:ascii="Cambria" w:hAnsi="Cambria"/>
          <w:lang w:val="en-GB"/>
        </w:rPr>
        <w:t xml:space="preserve"> conservation allows </w:t>
      </w:r>
      <w:r w:rsidR="00541AAB" w:rsidRPr="00913531">
        <w:rPr>
          <w:rFonts w:ascii="Cambria" w:hAnsi="Cambria"/>
          <w:lang w:val="en-GB"/>
        </w:rPr>
        <w:lastRenderedPageBreak/>
        <w:t xml:space="preserve">natural evolutionary processes to continue through adaptation to changing conditions, </w:t>
      </w:r>
      <w:r w:rsidR="00A40538" w:rsidRPr="00913531">
        <w:rPr>
          <w:rFonts w:ascii="Cambria" w:hAnsi="Cambria"/>
          <w:i/>
          <w:iCs/>
          <w:lang w:val="en-GB"/>
        </w:rPr>
        <w:t>ex situ</w:t>
      </w:r>
      <w:r w:rsidR="00541AAB" w:rsidRPr="00913531">
        <w:rPr>
          <w:rFonts w:ascii="Cambria" w:hAnsi="Cambria"/>
          <w:lang w:val="en-GB"/>
        </w:rPr>
        <w:t xml:space="preserve"> conservation could be an option if species or populations are threatened in the wild. </w:t>
      </w:r>
    </w:p>
    <w:p w14:paraId="75EF0327" w14:textId="77777777" w:rsidR="00541AAB" w:rsidRPr="00913531" w:rsidRDefault="00541AAB" w:rsidP="00541AAB">
      <w:pPr>
        <w:spacing w:after="0" w:line="240" w:lineRule="auto"/>
        <w:jc w:val="both"/>
        <w:rPr>
          <w:rFonts w:ascii="Cambria" w:hAnsi="Cambria"/>
          <w:lang w:val="en-GB"/>
        </w:rPr>
      </w:pPr>
    </w:p>
    <w:p w14:paraId="7C728875" w14:textId="79270A4D" w:rsidR="00541AAB" w:rsidRPr="00913531" w:rsidRDefault="00541AAB" w:rsidP="00880763">
      <w:pPr>
        <w:pStyle w:val="Default"/>
        <w:jc w:val="both"/>
        <w:rPr>
          <w:rFonts w:ascii="Cambria" w:hAnsi="Cambria"/>
          <w:color w:val="auto"/>
          <w:sz w:val="22"/>
          <w:szCs w:val="22"/>
          <w:lang w:val="en-GB"/>
        </w:rPr>
      </w:pPr>
      <w:r w:rsidRPr="00913531">
        <w:rPr>
          <w:rFonts w:ascii="Cambria" w:hAnsi="Cambria"/>
          <w:color w:val="auto"/>
          <w:sz w:val="22"/>
          <w:szCs w:val="22"/>
          <w:lang w:val="en-GB"/>
        </w:rPr>
        <w:t xml:space="preserve">Historically, establishing </w:t>
      </w:r>
      <w:r w:rsidRPr="00913531">
        <w:rPr>
          <w:rFonts w:ascii="Cambria" w:hAnsi="Cambria"/>
          <w:b/>
          <w:bCs/>
          <w:color w:val="auto"/>
          <w:sz w:val="22"/>
          <w:szCs w:val="22"/>
          <w:lang w:val="en-GB"/>
        </w:rPr>
        <w:t>protected areas</w:t>
      </w:r>
      <w:r w:rsidR="004D2283" w:rsidRPr="00913531">
        <w:rPr>
          <w:rFonts w:ascii="Cambria" w:hAnsi="Cambria"/>
          <w:b/>
          <w:bCs/>
          <w:color w:val="auto"/>
          <w:sz w:val="22"/>
          <w:szCs w:val="22"/>
          <w:lang w:val="en-GB"/>
        </w:rPr>
        <w:t xml:space="preserve"> </w:t>
      </w:r>
      <w:r w:rsidR="0010273F" w:rsidRPr="00913531">
        <w:rPr>
          <w:rFonts w:ascii="Cambria" w:hAnsi="Cambria"/>
          <w:color w:val="auto"/>
          <w:sz w:val="22"/>
          <w:szCs w:val="22"/>
          <w:lang w:val="en-GB"/>
        </w:rPr>
        <w:t>to</w:t>
      </w:r>
      <w:r w:rsidR="008917B1" w:rsidRPr="00913531">
        <w:rPr>
          <w:rFonts w:ascii="Cambria" w:hAnsi="Cambria"/>
          <w:color w:val="auto"/>
          <w:sz w:val="22"/>
          <w:szCs w:val="22"/>
          <w:lang w:val="en-GB"/>
        </w:rPr>
        <w:t xml:space="preserve"> conserv</w:t>
      </w:r>
      <w:r w:rsidR="0010273F" w:rsidRPr="00913531">
        <w:rPr>
          <w:rFonts w:ascii="Cambria" w:hAnsi="Cambria"/>
          <w:color w:val="auto"/>
          <w:sz w:val="22"/>
          <w:szCs w:val="22"/>
          <w:lang w:val="en-GB"/>
        </w:rPr>
        <w:t>e</w:t>
      </w:r>
      <w:r w:rsidR="008917B1" w:rsidRPr="00913531">
        <w:rPr>
          <w:rFonts w:ascii="Cambria" w:hAnsi="Cambria"/>
          <w:color w:val="auto"/>
          <w:sz w:val="22"/>
          <w:szCs w:val="22"/>
          <w:lang w:val="en-GB"/>
        </w:rPr>
        <w:t xml:space="preserve"> particular tree species</w:t>
      </w:r>
      <w:r w:rsidRPr="00913531">
        <w:rPr>
          <w:rFonts w:ascii="Cambria" w:hAnsi="Cambria"/>
          <w:color w:val="auto"/>
          <w:sz w:val="22"/>
          <w:szCs w:val="22"/>
          <w:lang w:val="en-GB"/>
        </w:rPr>
        <w:t xml:space="preserve"> is one of the best examples of </w:t>
      </w:r>
      <w:r w:rsidRPr="00913531">
        <w:rPr>
          <w:rFonts w:ascii="Cambria" w:hAnsi="Cambria"/>
          <w:i/>
          <w:iCs/>
          <w:color w:val="auto"/>
          <w:sz w:val="22"/>
          <w:szCs w:val="22"/>
          <w:lang w:val="en-GB"/>
        </w:rPr>
        <w:t>in situ</w:t>
      </w:r>
      <w:r w:rsidRPr="00913531">
        <w:rPr>
          <w:rFonts w:ascii="Cambria" w:hAnsi="Cambria"/>
          <w:color w:val="auto"/>
          <w:sz w:val="22"/>
          <w:szCs w:val="22"/>
          <w:lang w:val="en-GB"/>
        </w:rPr>
        <w:t xml:space="preserve"> conservation. However, in Central Asia, the distribution range of the selected native tree species </w:t>
      </w:r>
      <w:r w:rsidR="007178C8">
        <w:rPr>
          <w:rFonts w:ascii="Cambria" w:hAnsi="Cambria"/>
          <w:color w:val="auto"/>
          <w:sz w:val="22"/>
          <w:szCs w:val="22"/>
          <w:lang w:val="en-GB"/>
        </w:rPr>
        <w:t>is</w:t>
      </w:r>
      <w:r w:rsidRPr="00913531">
        <w:rPr>
          <w:rFonts w:ascii="Cambria" w:hAnsi="Cambria"/>
          <w:color w:val="auto"/>
          <w:sz w:val="22"/>
          <w:szCs w:val="22"/>
          <w:lang w:val="en-GB"/>
        </w:rPr>
        <w:t xml:space="preserve"> not well represented in protected areas. Hence, </w:t>
      </w:r>
      <w:r w:rsidR="0010273F" w:rsidRPr="00913531">
        <w:rPr>
          <w:rFonts w:ascii="Cambria" w:hAnsi="Cambria"/>
          <w:color w:val="auto"/>
          <w:sz w:val="22"/>
          <w:szCs w:val="22"/>
          <w:lang w:val="en-GB"/>
        </w:rPr>
        <w:t>in addition to</w:t>
      </w:r>
      <w:r w:rsidR="009A1407" w:rsidRPr="00913531">
        <w:rPr>
          <w:rFonts w:ascii="Cambria" w:hAnsi="Cambria"/>
          <w:color w:val="auto"/>
          <w:sz w:val="22"/>
          <w:szCs w:val="22"/>
          <w:lang w:val="en-GB"/>
        </w:rPr>
        <w:t xml:space="preserve"> </w:t>
      </w:r>
      <w:r w:rsidRPr="00913531">
        <w:rPr>
          <w:rFonts w:ascii="Cambria" w:hAnsi="Cambria"/>
          <w:color w:val="auto"/>
          <w:sz w:val="22"/>
          <w:szCs w:val="22"/>
          <w:lang w:val="en-GB"/>
        </w:rPr>
        <w:t>protected areas</w:t>
      </w:r>
      <w:r w:rsidR="00612CCA" w:rsidRPr="00913531">
        <w:rPr>
          <w:rFonts w:ascii="Cambria" w:hAnsi="Cambria"/>
          <w:color w:val="auto"/>
          <w:sz w:val="22"/>
          <w:szCs w:val="22"/>
          <w:lang w:val="en-GB"/>
        </w:rPr>
        <w:t xml:space="preserve">, </w:t>
      </w:r>
      <w:r w:rsidR="0010273F" w:rsidRPr="00913531">
        <w:rPr>
          <w:rFonts w:ascii="Cambria" w:hAnsi="Cambria"/>
          <w:color w:val="auto"/>
          <w:sz w:val="22"/>
          <w:szCs w:val="22"/>
          <w:lang w:val="en-GB"/>
        </w:rPr>
        <w:t xml:space="preserve">consideration of </w:t>
      </w:r>
      <w:r w:rsidRPr="00913531">
        <w:rPr>
          <w:rFonts w:ascii="Cambria" w:hAnsi="Cambria"/>
          <w:color w:val="auto"/>
          <w:sz w:val="22"/>
          <w:szCs w:val="22"/>
          <w:lang w:val="en-GB"/>
        </w:rPr>
        <w:t>managed forests</w:t>
      </w:r>
      <w:r w:rsidR="00DB6C91" w:rsidRPr="00913531">
        <w:rPr>
          <w:rFonts w:ascii="Cambria" w:hAnsi="Cambria"/>
          <w:color w:val="auto"/>
          <w:sz w:val="22"/>
          <w:szCs w:val="22"/>
          <w:lang w:val="en-GB"/>
        </w:rPr>
        <w:t xml:space="preserve"> and</w:t>
      </w:r>
      <w:r w:rsidR="00B176FA" w:rsidRPr="00913531">
        <w:rPr>
          <w:rFonts w:ascii="Cambria" w:hAnsi="Cambria"/>
          <w:color w:val="auto"/>
          <w:sz w:val="22"/>
          <w:szCs w:val="22"/>
          <w:lang w:val="en-GB"/>
        </w:rPr>
        <w:t xml:space="preserve"> trees</w:t>
      </w:r>
      <w:r w:rsidRPr="00913531">
        <w:rPr>
          <w:rFonts w:ascii="Cambria" w:hAnsi="Cambria"/>
          <w:color w:val="auto"/>
          <w:sz w:val="22"/>
          <w:szCs w:val="22"/>
          <w:lang w:val="en-GB"/>
        </w:rPr>
        <w:t xml:space="preserve"> outside </w:t>
      </w:r>
      <w:r w:rsidR="0010273F" w:rsidRPr="00913531">
        <w:rPr>
          <w:rFonts w:ascii="Cambria" w:hAnsi="Cambria"/>
          <w:color w:val="auto"/>
          <w:sz w:val="22"/>
          <w:szCs w:val="22"/>
          <w:lang w:val="en-GB"/>
        </w:rPr>
        <w:t xml:space="preserve">of </w:t>
      </w:r>
      <w:r w:rsidRPr="00913531">
        <w:rPr>
          <w:rFonts w:ascii="Cambria" w:hAnsi="Cambria"/>
          <w:color w:val="auto"/>
          <w:sz w:val="22"/>
          <w:szCs w:val="22"/>
          <w:lang w:val="en-GB"/>
        </w:rPr>
        <w:t xml:space="preserve">forests </w:t>
      </w:r>
      <w:r w:rsidR="00913531">
        <w:rPr>
          <w:rFonts w:ascii="Cambria" w:hAnsi="Cambria"/>
          <w:color w:val="auto"/>
          <w:sz w:val="22"/>
          <w:szCs w:val="22"/>
          <w:lang w:val="en-GB"/>
        </w:rPr>
        <w:t>supports</w:t>
      </w:r>
      <w:r w:rsidRPr="00913531">
        <w:rPr>
          <w:rFonts w:ascii="Cambria" w:hAnsi="Cambria"/>
          <w:color w:val="auto"/>
          <w:sz w:val="22"/>
          <w:szCs w:val="22"/>
          <w:lang w:val="en-GB"/>
        </w:rPr>
        <w:t xml:space="preserve"> in situ conservation </w:t>
      </w:r>
      <w:r w:rsidR="0010273F" w:rsidRPr="00913531">
        <w:rPr>
          <w:rFonts w:ascii="Cambria" w:hAnsi="Cambria"/>
          <w:color w:val="auto"/>
          <w:sz w:val="22"/>
          <w:szCs w:val="22"/>
          <w:lang w:val="en-GB"/>
        </w:rPr>
        <w:t xml:space="preserve">in situations </w:t>
      </w:r>
      <w:r w:rsidRPr="00913531">
        <w:rPr>
          <w:rFonts w:ascii="Cambria" w:hAnsi="Cambria"/>
          <w:color w:val="auto"/>
          <w:sz w:val="22"/>
          <w:szCs w:val="22"/>
          <w:lang w:val="en-GB"/>
        </w:rPr>
        <w:t xml:space="preserve">where </w:t>
      </w:r>
      <w:r w:rsidR="00913531">
        <w:rPr>
          <w:rFonts w:ascii="Cambria" w:hAnsi="Cambria"/>
          <w:color w:val="auto"/>
          <w:sz w:val="22"/>
          <w:szCs w:val="22"/>
          <w:lang w:val="en-GB"/>
        </w:rPr>
        <w:t xml:space="preserve">the </w:t>
      </w:r>
      <w:r w:rsidRPr="00913531">
        <w:rPr>
          <w:rFonts w:ascii="Cambria" w:hAnsi="Cambria"/>
          <w:color w:val="auto"/>
          <w:sz w:val="22"/>
          <w:szCs w:val="22"/>
          <w:lang w:val="en-GB"/>
        </w:rPr>
        <w:t xml:space="preserve">conservation of genetic biodiversity may not be the </w:t>
      </w:r>
      <w:r w:rsidR="00880763" w:rsidRPr="00913531">
        <w:rPr>
          <w:rFonts w:ascii="Cambria" w:hAnsi="Cambria"/>
          <w:color w:val="auto"/>
          <w:sz w:val="22"/>
          <w:szCs w:val="22"/>
          <w:lang w:val="en-GB"/>
        </w:rPr>
        <w:t xml:space="preserve">premium </w:t>
      </w:r>
      <w:r w:rsidRPr="00913531">
        <w:rPr>
          <w:rFonts w:ascii="Cambria" w:hAnsi="Cambria"/>
          <w:color w:val="auto"/>
          <w:sz w:val="22"/>
          <w:szCs w:val="22"/>
          <w:lang w:val="en-GB"/>
        </w:rPr>
        <w:t xml:space="preserve">priority objective. </w:t>
      </w:r>
      <w:r w:rsidRPr="00913531">
        <w:rPr>
          <w:rFonts w:ascii="Cambria" w:hAnsi="Cambria"/>
          <w:b/>
          <w:bCs/>
          <w:color w:val="auto"/>
          <w:sz w:val="22"/>
          <w:szCs w:val="22"/>
          <w:lang w:val="en-GB"/>
        </w:rPr>
        <w:t>Ecosystem and landscape-based</w:t>
      </w:r>
      <w:r w:rsidRPr="00913531">
        <w:rPr>
          <w:rFonts w:ascii="Cambria" w:hAnsi="Cambria"/>
          <w:color w:val="auto"/>
          <w:sz w:val="22"/>
          <w:szCs w:val="22"/>
          <w:lang w:val="en-GB"/>
        </w:rPr>
        <w:t xml:space="preserve"> </w:t>
      </w:r>
      <w:r w:rsidRPr="00913531">
        <w:rPr>
          <w:rFonts w:ascii="Cambria" w:hAnsi="Cambria"/>
          <w:b/>
          <w:bCs/>
          <w:color w:val="auto"/>
          <w:sz w:val="22"/>
          <w:szCs w:val="22"/>
          <w:lang w:val="en-GB"/>
        </w:rPr>
        <w:t>conservation</w:t>
      </w:r>
      <w:r w:rsidRPr="00913531">
        <w:rPr>
          <w:rFonts w:ascii="Cambria" w:hAnsi="Cambria"/>
          <w:color w:val="auto"/>
          <w:sz w:val="22"/>
          <w:szCs w:val="22"/>
          <w:lang w:val="en-GB"/>
        </w:rPr>
        <w:t xml:space="preserve"> approaches provide </w:t>
      </w:r>
      <w:r w:rsidR="00913531" w:rsidRPr="00913531">
        <w:rPr>
          <w:rFonts w:ascii="Cambria" w:hAnsi="Cambria"/>
          <w:color w:val="auto"/>
          <w:sz w:val="22"/>
          <w:szCs w:val="22"/>
          <w:lang w:val="en-GB"/>
        </w:rPr>
        <w:t xml:space="preserve">a </w:t>
      </w:r>
      <w:r w:rsidRPr="00913531">
        <w:rPr>
          <w:rFonts w:ascii="Cambria" w:hAnsi="Cambria"/>
          <w:color w:val="auto"/>
          <w:sz w:val="22"/>
          <w:szCs w:val="22"/>
          <w:lang w:val="en-GB"/>
        </w:rPr>
        <w:t>holistic perspective to safeguard genetic biodiversity in natural</w:t>
      </w:r>
      <w:r w:rsidR="00731428" w:rsidRPr="00913531">
        <w:rPr>
          <w:rFonts w:ascii="Cambria" w:hAnsi="Cambria"/>
          <w:color w:val="auto"/>
          <w:sz w:val="22"/>
          <w:szCs w:val="22"/>
          <w:lang w:val="en-GB"/>
        </w:rPr>
        <w:t xml:space="preserve"> and fragmented</w:t>
      </w:r>
      <w:r w:rsidRPr="00913531">
        <w:rPr>
          <w:rFonts w:ascii="Cambria" w:hAnsi="Cambria"/>
          <w:color w:val="auto"/>
          <w:sz w:val="22"/>
          <w:szCs w:val="22"/>
          <w:lang w:val="en-GB"/>
        </w:rPr>
        <w:t xml:space="preserve"> habitats. </w:t>
      </w:r>
      <w:r w:rsidR="00D7290B" w:rsidRPr="00913531">
        <w:rPr>
          <w:rFonts w:ascii="Cambria" w:hAnsi="Cambria"/>
          <w:color w:val="auto"/>
          <w:sz w:val="22"/>
          <w:szCs w:val="22"/>
          <w:lang w:val="en-GB"/>
        </w:rPr>
        <w:t xml:space="preserve"> A practical conservation approach to support the multi-functions of native tree species </w:t>
      </w:r>
      <w:r w:rsidR="00D515D9" w:rsidRPr="00913531">
        <w:rPr>
          <w:rFonts w:ascii="Cambria" w:hAnsi="Cambria"/>
          <w:color w:val="auto"/>
          <w:sz w:val="22"/>
          <w:szCs w:val="22"/>
          <w:lang w:val="en-GB"/>
        </w:rPr>
        <w:t>(</w:t>
      </w:r>
      <w:r w:rsidR="00731428" w:rsidRPr="00913531">
        <w:rPr>
          <w:rFonts w:ascii="Cambria" w:hAnsi="Cambria"/>
          <w:color w:val="auto"/>
          <w:sz w:val="22"/>
          <w:szCs w:val="22"/>
          <w:lang w:val="en-GB"/>
        </w:rPr>
        <w:t>i.e.</w:t>
      </w:r>
      <w:r w:rsidR="00D515D9" w:rsidRPr="00913531">
        <w:rPr>
          <w:rFonts w:ascii="Cambria" w:hAnsi="Cambria"/>
          <w:color w:val="auto"/>
          <w:sz w:val="22"/>
          <w:szCs w:val="22"/>
          <w:lang w:val="en-GB"/>
        </w:rPr>
        <w:t xml:space="preserve"> production of </w:t>
      </w:r>
      <w:r w:rsidR="00D7290B" w:rsidRPr="00913531">
        <w:rPr>
          <w:rFonts w:ascii="Cambria" w:hAnsi="Cambria"/>
          <w:color w:val="auto"/>
          <w:sz w:val="22"/>
          <w:szCs w:val="22"/>
          <w:lang w:val="en-GB"/>
        </w:rPr>
        <w:t>goods and services</w:t>
      </w:r>
      <w:r w:rsidR="00D515D9" w:rsidRPr="00913531">
        <w:rPr>
          <w:rFonts w:ascii="Cambria" w:hAnsi="Cambria"/>
          <w:color w:val="auto"/>
          <w:sz w:val="22"/>
          <w:szCs w:val="22"/>
          <w:lang w:val="en-GB"/>
        </w:rPr>
        <w:t xml:space="preserve"> such as timber, fuel wood, fruits and habitat for pollinators)</w:t>
      </w:r>
      <w:r w:rsidR="00D7290B" w:rsidRPr="00913531">
        <w:rPr>
          <w:rFonts w:ascii="Cambria" w:hAnsi="Cambria"/>
          <w:color w:val="auto"/>
          <w:sz w:val="22"/>
          <w:szCs w:val="22"/>
          <w:lang w:val="en-GB"/>
        </w:rPr>
        <w:t xml:space="preserve"> is </w:t>
      </w:r>
      <w:r w:rsidR="0085037B" w:rsidRPr="00913531">
        <w:rPr>
          <w:rFonts w:ascii="Cambria" w:hAnsi="Cambria"/>
          <w:b/>
          <w:bCs/>
          <w:color w:val="auto"/>
          <w:sz w:val="22"/>
          <w:szCs w:val="22"/>
          <w:lang w:val="en-GB"/>
        </w:rPr>
        <w:t>s</w:t>
      </w:r>
      <w:r w:rsidRPr="00913531">
        <w:rPr>
          <w:rFonts w:ascii="Cambria" w:hAnsi="Cambria"/>
          <w:b/>
          <w:bCs/>
          <w:color w:val="auto"/>
          <w:sz w:val="22"/>
          <w:szCs w:val="22"/>
          <w:lang w:val="en-GB"/>
        </w:rPr>
        <w:t xml:space="preserve">ustainable forest management </w:t>
      </w:r>
      <w:r w:rsidR="00CF2319" w:rsidRPr="00913531">
        <w:rPr>
          <w:rFonts w:ascii="Cambria" w:hAnsi="Cambria"/>
          <w:color w:val="auto"/>
          <w:sz w:val="22"/>
          <w:szCs w:val="22"/>
          <w:lang w:val="en-GB"/>
        </w:rPr>
        <w:t>in forestlands</w:t>
      </w:r>
      <w:r w:rsidR="00CF2319" w:rsidRPr="00913531">
        <w:rPr>
          <w:rFonts w:ascii="Cambria" w:hAnsi="Cambria"/>
          <w:b/>
          <w:bCs/>
          <w:color w:val="auto"/>
          <w:sz w:val="22"/>
          <w:szCs w:val="22"/>
          <w:lang w:val="en-GB"/>
        </w:rPr>
        <w:t xml:space="preserve"> </w:t>
      </w:r>
      <w:r w:rsidRPr="00913531">
        <w:rPr>
          <w:rFonts w:ascii="Cambria" w:hAnsi="Cambria"/>
          <w:b/>
          <w:bCs/>
          <w:color w:val="auto"/>
          <w:sz w:val="22"/>
          <w:szCs w:val="22"/>
          <w:lang w:val="en-GB"/>
        </w:rPr>
        <w:t>or integrated/sustainable land management</w:t>
      </w:r>
      <w:r w:rsidR="00CF2319" w:rsidRPr="00913531">
        <w:rPr>
          <w:rFonts w:ascii="Cambria" w:hAnsi="Cambria"/>
          <w:b/>
          <w:bCs/>
          <w:color w:val="auto"/>
          <w:sz w:val="22"/>
          <w:szCs w:val="22"/>
          <w:lang w:val="en-GB"/>
        </w:rPr>
        <w:t xml:space="preserve"> </w:t>
      </w:r>
      <w:r w:rsidR="00CF2319" w:rsidRPr="00913531">
        <w:rPr>
          <w:rFonts w:ascii="Cambria" w:hAnsi="Cambria"/>
          <w:color w:val="auto"/>
          <w:sz w:val="22"/>
          <w:szCs w:val="22"/>
          <w:lang w:val="en-GB"/>
        </w:rPr>
        <w:t>in other lands with trees</w:t>
      </w:r>
      <w:r w:rsidRPr="00913531">
        <w:rPr>
          <w:rFonts w:ascii="Cambria" w:hAnsi="Cambria"/>
          <w:color w:val="auto"/>
          <w:sz w:val="22"/>
          <w:szCs w:val="22"/>
          <w:lang w:val="en-GB"/>
        </w:rPr>
        <w:t xml:space="preserve">. A </w:t>
      </w:r>
      <w:r w:rsidRPr="00913531">
        <w:rPr>
          <w:rFonts w:ascii="Cambria" w:hAnsi="Cambria"/>
          <w:b/>
          <w:bCs/>
          <w:color w:val="auto"/>
          <w:sz w:val="22"/>
          <w:szCs w:val="22"/>
          <w:lang w:val="en-GB"/>
        </w:rPr>
        <w:t xml:space="preserve">targeted species-specific conservation </w:t>
      </w:r>
      <w:r w:rsidRPr="00913531">
        <w:rPr>
          <w:rFonts w:ascii="Cambria" w:hAnsi="Cambria"/>
          <w:color w:val="auto"/>
          <w:sz w:val="22"/>
          <w:szCs w:val="22"/>
          <w:lang w:val="en-GB"/>
        </w:rPr>
        <w:t xml:space="preserve">approach could be adopted and implemented </w:t>
      </w:r>
      <w:r w:rsidR="00D515D9" w:rsidRPr="00913531">
        <w:rPr>
          <w:rFonts w:ascii="Cambria" w:hAnsi="Cambria"/>
          <w:color w:val="auto"/>
          <w:sz w:val="22"/>
          <w:szCs w:val="22"/>
          <w:lang w:val="en-GB"/>
        </w:rPr>
        <w:t>for those</w:t>
      </w:r>
      <w:r w:rsidRPr="00913531">
        <w:rPr>
          <w:rFonts w:ascii="Cambria" w:hAnsi="Cambria"/>
          <w:color w:val="auto"/>
          <w:sz w:val="22"/>
          <w:szCs w:val="22"/>
          <w:lang w:val="en-GB"/>
        </w:rPr>
        <w:t xml:space="preserve"> native tree species </w:t>
      </w:r>
      <w:r w:rsidR="00D515D9" w:rsidRPr="00913531">
        <w:rPr>
          <w:rFonts w:ascii="Cambria" w:hAnsi="Cambria"/>
          <w:color w:val="auto"/>
          <w:sz w:val="22"/>
          <w:szCs w:val="22"/>
          <w:lang w:val="en-GB"/>
        </w:rPr>
        <w:t>that</w:t>
      </w:r>
      <w:r w:rsidRPr="00913531">
        <w:rPr>
          <w:rFonts w:ascii="Cambria" w:hAnsi="Cambria"/>
          <w:color w:val="auto"/>
          <w:sz w:val="22"/>
          <w:szCs w:val="22"/>
          <w:lang w:val="en-GB"/>
        </w:rPr>
        <w:t xml:space="preserve"> need urgent action. </w:t>
      </w:r>
      <w:r w:rsidRPr="00913531">
        <w:rPr>
          <w:rFonts w:ascii="Cambria" w:hAnsi="Cambria" w:cs="FairfieldLTStd-Light"/>
          <w:b/>
          <w:bCs/>
          <w:color w:val="auto"/>
          <w:sz w:val="22"/>
          <w:szCs w:val="22"/>
          <w:lang w:val="en-GB"/>
        </w:rPr>
        <w:t>Tree breeding programmes</w:t>
      </w:r>
      <w:r w:rsidRPr="00913531">
        <w:rPr>
          <w:rFonts w:ascii="Cambria" w:hAnsi="Cambria" w:cs="FairfieldLTStd-Light"/>
          <w:color w:val="auto"/>
          <w:sz w:val="22"/>
          <w:szCs w:val="22"/>
          <w:lang w:val="en-GB"/>
        </w:rPr>
        <w:t xml:space="preserve"> are valuable tools for conserving genetic biodiversity</w:t>
      </w:r>
      <w:r w:rsidR="002F2EB2" w:rsidRPr="00913531">
        <w:rPr>
          <w:rFonts w:ascii="Cambria" w:hAnsi="Cambria" w:cs="FairfieldLTStd-Light"/>
          <w:color w:val="auto"/>
          <w:sz w:val="22"/>
          <w:szCs w:val="22"/>
          <w:lang w:val="en-GB"/>
        </w:rPr>
        <w:t xml:space="preserve"> by</w:t>
      </w:r>
      <w:r w:rsidR="00E748A2" w:rsidRPr="00913531">
        <w:rPr>
          <w:rFonts w:ascii="Cambria" w:hAnsi="Cambria" w:cs="FairfieldLTStd-Light"/>
          <w:color w:val="auto"/>
          <w:sz w:val="22"/>
          <w:szCs w:val="22"/>
          <w:lang w:val="en-GB"/>
        </w:rPr>
        <w:t xml:space="preserve"> </w:t>
      </w:r>
      <w:r w:rsidR="004B79AB" w:rsidRPr="00913531">
        <w:rPr>
          <w:rFonts w:ascii="Cambria" w:hAnsi="Cambria" w:cs="FairfieldLTStd-Light"/>
          <w:color w:val="auto"/>
          <w:sz w:val="22"/>
          <w:szCs w:val="22"/>
          <w:lang w:val="en-GB"/>
        </w:rPr>
        <w:t>mitigat</w:t>
      </w:r>
      <w:r w:rsidR="00D515D9" w:rsidRPr="00913531">
        <w:rPr>
          <w:rFonts w:ascii="Cambria" w:hAnsi="Cambria" w:cs="FairfieldLTStd-Light"/>
          <w:color w:val="auto"/>
          <w:sz w:val="22"/>
          <w:szCs w:val="22"/>
          <w:lang w:val="en-GB"/>
        </w:rPr>
        <w:t>ing</w:t>
      </w:r>
      <w:r w:rsidRPr="00913531">
        <w:rPr>
          <w:rFonts w:ascii="Cambria" w:hAnsi="Cambria" w:cs="FairfieldLTStd-Light"/>
          <w:color w:val="auto"/>
          <w:sz w:val="22"/>
          <w:szCs w:val="22"/>
          <w:lang w:val="en-GB"/>
        </w:rPr>
        <w:t xml:space="preserve"> </w:t>
      </w:r>
      <w:r w:rsidR="002F2EB2" w:rsidRPr="00913531">
        <w:rPr>
          <w:rFonts w:ascii="Cambria" w:hAnsi="Cambria" w:cs="FairfieldLTStd-Light"/>
          <w:color w:val="auto"/>
          <w:sz w:val="22"/>
          <w:szCs w:val="22"/>
          <w:lang w:val="en-GB"/>
        </w:rPr>
        <w:t xml:space="preserve">and adapting to </w:t>
      </w:r>
      <w:r w:rsidRPr="00913531">
        <w:rPr>
          <w:rFonts w:ascii="Cambria" w:hAnsi="Cambria" w:cs="FairfieldLTStd-Light"/>
          <w:color w:val="auto"/>
          <w:sz w:val="22"/>
          <w:szCs w:val="22"/>
          <w:lang w:val="en-GB"/>
        </w:rPr>
        <w:t xml:space="preserve">climate change. Rich species diversity will </w:t>
      </w:r>
      <w:r w:rsidR="00880763" w:rsidRPr="00913531">
        <w:rPr>
          <w:rFonts w:ascii="Cambria" w:hAnsi="Cambria" w:cs="FairfieldLTStd-Light"/>
          <w:color w:val="auto"/>
          <w:sz w:val="22"/>
          <w:szCs w:val="22"/>
          <w:lang w:val="en-GB"/>
        </w:rPr>
        <w:t xml:space="preserve">typically </w:t>
      </w:r>
      <w:r w:rsidRPr="00913531">
        <w:rPr>
          <w:rFonts w:ascii="Cambria" w:hAnsi="Cambria" w:cs="FairfieldLTStd-Light"/>
          <w:color w:val="auto"/>
          <w:sz w:val="22"/>
          <w:szCs w:val="22"/>
          <w:lang w:val="en-GB"/>
        </w:rPr>
        <w:t xml:space="preserve">increase the resilience </w:t>
      </w:r>
      <w:r w:rsidR="00880763" w:rsidRPr="00913531">
        <w:rPr>
          <w:rFonts w:ascii="Cambria" w:hAnsi="Cambria" w:cs="FairfieldLTStd-Light"/>
          <w:color w:val="auto"/>
          <w:sz w:val="22"/>
          <w:szCs w:val="22"/>
          <w:lang w:val="en-GB"/>
        </w:rPr>
        <w:t>to</w:t>
      </w:r>
      <w:r w:rsidRPr="00913531">
        <w:rPr>
          <w:rFonts w:ascii="Cambria" w:hAnsi="Cambria" w:cs="FairfieldLTStd-Light"/>
          <w:color w:val="auto"/>
          <w:sz w:val="22"/>
          <w:szCs w:val="22"/>
          <w:lang w:val="en-GB"/>
        </w:rPr>
        <w:t xml:space="preserve"> climate change. </w:t>
      </w:r>
      <w:r w:rsidRPr="00913531">
        <w:rPr>
          <w:rFonts w:ascii="Cambria" w:eastAsia="Times New Roman" w:hAnsi="Cambria" w:cs="Times New Roman"/>
          <w:color w:val="auto"/>
          <w:sz w:val="22"/>
          <w:szCs w:val="22"/>
          <w:lang w:val="en-GB"/>
        </w:rPr>
        <w:t xml:space="preserve">Conservation efforts may also focus on conserving particular </w:t>
      </w:r>
      <w:r w:rsidRPr="00913531">
        <w:rPr>
          <w:rFonts w:ascii="Cambria" w:eastAsia="Times New Roman" w:hAnsi="Cambria" w:cs="Times New Roman"/>
          <w:b/>
          <w:bCs/>
          <w:color w:val="auto"/>
          <w:sz w:val="22"/>
          <w:szCs w:val="22"/>
          <w:lang w:val="en-GB"/>
        </w:rPr>
        <w:t>adaptive traits</w:t>
      </w:r>
      <w:r w:rsidR="002F2EB2" w:rsidRPr="00913531">
        <w:rPr>
          <w:rFonts w:ascii="Cambria" w:eastAsia="Times New Roman" w:hAnsi="Cambria" w:cs="Times New Roman"/>
          <w:b/>
          <w:bCs/>
          <w:color w:val="auto"/>
          <w:sz w:val="22"/>
          <w:szCs w:val="22"/>
          <w:lang w:val="en-GB"/>
        </w:rPr>
        <w:t xml:space="preserve"> found in </w:t>
      </w:r>
      <w:r w:rsidRPr="00913531">
        <w:rPr>
          <w:rFonts w:ascii="Cambria" w:eastAsia="Times New Roman" w:hAnsi="Cambria" w:cs="Times New Roman"/>
          <w:b/>
          <w:bCs/>
          <w:color w:val="auto"/>
          <w:sz w:val="22"/>
          <w:szCs w:val="22"/>
          <w:lang w:val="en-GB"/>
        </w:rPr>
        <w:t>provenance research</w:t>
      </w:r>
      <w:r w:rsidRPr="00913531">
        <w:rPr>
          <w:rFonts w:ascii="Cambria" w:eastAsia="Times New Roman" w:hAnsi="Cambria" w:cs="Times New Roman"/>
          <w:color w:val="auto"/>
          <w:sz w:val="22"/>
          <w:szCs w:val="22"/>
          <w:lang w:val="en-GB"/>
        </w:rPr>
        <w:t xml:space="preserve"> of native tree species, such as resistance to pests, diseases, temperature, moisture or drought. </w:t>
      </w:r>
      <w:r w:rsidRPr="00913531">
        <w:rPr>
          <w:rFonts w:ascii="Cambria" w:hAnsi="Cambria" w:cs="FairfieldLTStd-Light"/>
          <w:b/>
          <w:bCs/>
          <w:color w:val="auto"/>
          <w:sz w:val="22"/>
          <w:szCs w:val="22"/>
          <w:lang w:val="en-GB"/>
        </w:rPr>
        <w:t>Assisted migration of native tree species</w:t>
      </w:r>
      <w:r w:rsidRPr="00913531">
        <w:rPr>
          <w:rFonts w:ascii="Cambria" w:hAnsi="Cambria" w:cs="FairfieldLTStd-Light"/>
          <w:color w:val="auto"/>
          <w:sz w:val="22"/>
          <w:szCs w:val="22"/>
          <w:lang w:val="en-GB"/>
        </w:rPr>
        <w:t xml:space="preserve"> </w:t>
      </w:r>
      <w:bookmarkStart w:id="6" w:name="_Hlk82719153"/>
      <w:r w:rsidR="00731428" w:rsidRPr="00913531">
        <w:rPr>
          <w:rFonts w:ascii="Cambria" w:hAnsi="Cambria" w:cs="FairfieldLTStd-Light"/>
          <w:color w:val="auto"/>
          <w:sz w:val="22"/>
          <w:szCs w:val="22"/>
          <w:lang w:val="en-GB"/>
        </w:rPr>
        <w:t xml:space="preserve">inside the native range </w:t>
      </w:r>
      <w:bookmarkEnd w:id="6"/>
      <w:r w:rsidRPr="00913531">
        <w:rPr>
          <w:rFonts w:ascii="Cambria" w:hAnsi="Cambria" w:cs="FairfieldLTStd-Light"/>
          <w:color w:val="auto"/>
          <w:sz w:val="22"/>
          <w:szCs w:val="22"/>
          <w:lang w:val="en-GB"/>
        </w:rPr>
        <w:t xml:space="preserve">includes managed movement of well-adapted species to areas where they are not yet present </w:t>
      </w:r>
      <w:r w:rsidR="002F2EB2" w:rsidRPr="00913531">
        <w:rPr>
          <w:rFonts w:ascii="Cambria" w:hAnsi="Cambria" w:cs="FairfieldLTStd-Light"/>
          <w:color w:val="auto"/>
          <w:sz w:val="22"/>
          <w:szCs w:val="22"/>
          <w:lang w:val="en-GB"/>
        </w:rPr>
        <w:t>by</w:t>
      </w:r>
      <w:r w:rsidRPr="00913531">
        <w:rPr>
          <w:rFonts w:ascii="Cambria" w:hAnsi="Cambria" w:cs="FairfieldLTStd-Light"/>
          <w:color w:val="auto"/>
          <w:sz w:val="22"/>
          <w:szCs w:val="22"/>
          <w:lang w:val="en-GB"/>
        </w:rPr>
        <w:t xml:space="preserve"> </w:t>
      </w:r>
      <w:r w:rsidR="002F2EB2" w:rsidRPr="00913531">
        <w:rPr>
          <w:rFonts w:ascii="Cambria" w:hAnsi="Cambria" w:cs="FairfieldLTStd-Light"/>
          <w:color w:val="auto"/>
          <w:sz w:val="22"/>
          <w:szCs w:val="22"/>
          <w:lang w:val="en-GB"/>
        </w:rPr>
        <w:t xml:space="preserve">introducing </w:t>
      </w:r>
      <w:r w:rsidRPr="00913531">
        <w:rPr>
          <w:rFonts w:ascii="Cambria" w:hAnsi="Cambria" w:cs="FairfieldLTStd-Light"/>
          <w:color w:val="auto"/>
          <w:sz w:val="22"/>
          <w:szCs w:val="22"/>
          <w:lang w:val="en-GB"/>
        </w:rPr>
        <w:t xml:space="preserve">better-suited populations </w:t>
      </w:r>
      <w:r w:rsidR="002F2EB2" w:rsidRPr="00913531">
        <w:rPr>
          <w:rFonts w:ascii="Cambria" w:hAnsi="Cambria" w:cs="FairfieldLTStd-Light"/>
          <w:color w:val="auto"/>
          <w:sz w:val="22"/>
          <w:szCs w:val="22"/>
          <w:lang w:val="en-GB"/>
        </w:rPr>
        <w:t>selected from existing distribution areas</w:t>
      </w:r>
      <w:r w:rsidRPr="00913531">
        <w:rPr>
          <w:rFonts w:ascii="Cambria" w:hAnsi="Cambria" w:cs="FairfieldLTStd-Light"/>
          <w:color w:val="auto"/>
          <w:sz w:val="22"/>
          <w:szCs w:val="22"/>
          <w:lang w:val="en-GB"/>
        </w:rPr>
        <w:t xml:space="preserve">. </w:t>
      </w:r>
      <w:r w:rsidRPr="00913531">
        <w:rPr>
          <w:rFonts w:ascii="Cambria" w:hAnsi="Cambria"/>
          <w:b/>
          <w:bCs/>
          <w:color w:val="auto"/>
          <w:sz w:val="22"/>
          <w:szCs w:val="22"/>
          <w:lang w:val="en-GB"/>
        </w:rPr>
        <w:t xml:space="preserve">Tree-specific </w:t>
      </w:r>
      <w:r w:rsidR="00880763" w:rsidRPr="00913531">
        <w:rPr>
          <w:rFonts w:ascii="Cambria" w:hAnsi="Cambria"/>
          <w:b/>
          <w:bCs/>
          <w:color w:val="auto"/>
          <w:sz w:val="22"/>
          <w:szCs w:val="22"/>
          <w:lang w:val="en-GB"/>
        </w:rPr>
        <w:t>action</w:t>
      </w:r>
      <w:r w:rsidRPr="00913531">
        <w:rPr>
          <w:rFonts w:ascii="Cambria" w:hAnsi="Cambria"/>
          <w:b/>
          <w:bCs/>
          <w:color w:val="auto"/>
          <w:sz w:val="22"/>
          <w:szCs w:val="22"/>
          <w:lang w:val="en-GB"/>
        </w:rPr>
        <w:t xml:space="preserve"> and management plans</w:t>
      </w:r>
      <w:r w:rsidRPr="00913531">
        <w:rPr>
          <w:rFonts w:ascii="Cambria" w:hAnsi="Cambria"/>
          <w:color w:val="auto"/>
          <w:sz w:val="22"/>
          <w:szCs w:val="22"/>
          <w:lang w:val="en-GB"/>
        </w:rPr>
        <w:t xml:space="preserve"> for the native tree species outside forests and ecosystem-based </w:t>
      </w:r>
      <w:r w:rsidRPr="00913531">
        <w:rPr>
          <w:rFonts w:ascii="Cambria" w:hAnsi="Cambria"/>
          <w:b/>
          <w:bCs/>
          <w:color w:val="auto"/>
          <w:sz w:val="22"/>
          <w:szCs w:val="22"/>
          <w:lang w:val="en-GB"/>
        </w:rPr>
        <w:t>multi-functional forest management plans</w:t>
      </w:r>
      <w:r w:rsidRPr="00913531">
        <w:rPr>
          <w:rFonts w:ascii="Cambria" w:hAnsi="Cambria"/>
          <w:color w:val="auto"/>
          <w:sz w:val="22"/>
          <w:szCs w:val="22"/>
          <w:lang w:val="en-GB"/>
        </w:rPr>
        <w:t xml:space="preserve"> could play a key role by defining assisted natural regeneration, afforestation, reforestation, restoration and rehabilitation activities to conserve genetic biodiversity. </w:t>
      </w:r>
      <w:bookmarkStart w:id="7" w:name="_Hlk82719162"/>
      <w:r w:rsidRPr="00913531">
        <w:rPr>
          <w:rFonts w:ascii="Cambria" w:hAnsi="Cambria" w:cs="FairfieldLTStd-Light"/>
          <w:b/>
          <w:bCs/>
          <w:color w:val="auto"/>
          <w:sz w:val="22"/>
          <w:szCs w:val="22"/>
          <w:lang w:val="en-GB"/>
        </w:rPr>
        <w:t>Cooperation with local farmers</w:t>
      </w:r>
      <w:r w:rsidRPr="00913531">
        <w:rPr>
          <w:rFonts w:ascii="Cambria" w:hAnsi="Cambria" w:cs="FairfieldLTStd-Light"/>
          <w:color w:val="auto"/>
          <w:sz w:val="22"/>
          <w:szCs w:val="22"/>
          <w:lang w:val="en-GB"/>
        </w:rPr>
        <w:t xml:space="preserve"> </w:t>
      </w:r>
      <w:r w:rsidR="00731428" w:rsidRPr="00913531">
        <w:rPr>
          <w:rFonts w:ascii="Cambria" w:hAnsi="Cambria" w:cs="FairfieldLTStd-Light"/>
          <w:color w:val="auto"/>
          <w:sz w:val="22"/>
          <w:szCs w:val="22"/>
          <w:lang w:val="en-GB"/>
        </w:rPr>
        <w:t>would be crucial because they rely on goods and services provided by the native trees for their livelihoods.</w:t>
      </w:r>
      <w:r w:rsidR="00731428" w:rsidRPr="00913531" w:rsidDel="00731428">
        <w:rPr>
          <w:rFonts w:ascii="Cambria" w:hAnsi="Cambria" w:cs="FairfieldLTStd-Light"/>
          <w:color w:val="auto"/>
          <w:sz w:val="22"/>
          <w:szCs w:val="22"/>
          <w:lang w:val="en-GB"/>
        </w:rPr>
        <w:t xml:space="preserve"> </w:t>
      </w:r>
    </w:p>
    <w:p w14:paraId="1538E1B9" w14:textId="579A4BF4" w:rsidR="00492704" w:rsidRPr="00913531" w:rsidRDefault="00492704" w:rsidP="00E206FF">
      <w:pPr>
        <w:spacing w:after="0" w:line="240" w:lineRule="auto"/>
        <w:jc w:val="both"/>
        <w:rPr>
          <w:rFonts w:ascii="Cambria" w:hAnsi="Cambria" w:cs="Tahoma"/>
          <w:lang w:val="en-GB"/>
        </w:rPr>
      </w:pPr>
    </w:p>
    <w:p w14:paraId="6647E30D" w14:textId="4372B2FE" w:rsidR="00A549DA" w:rsidRPr="00913531" w:rsidRDefault="00781832" w:rsidP="00E206FF">
      <w:pPr>
        <w:spacing w:after="0" w:line="240" w:lineRule="auto"/>
        <w:jc w:val="both"/>
        <w:rPr>
          <w:rFonts w:ascii="Cambria" w:hAnsi="Cambria" w:cs="Tahoma"/>
          <w:lang w:val="en-GB"/>
        </w:rPr>
      </w:pPr>
      <w:r w:rsidRPr="00913531">
        <w:rPr>
          <w:rFonts w:ascii="Cambria" w:hAnsi="Cambria" w:cs="FuturaStd-Book"/>
          <w:lang w:val="en-GB"/>
        </w:rPr>
        <w:t xml:space="preserve">Good quality seed harvesting from the native tree species could be the first step of </w:t>
      </w:r>
      <w:r w:rsidRPr="00913531">
        <w:rPr>
          <w:rFonts w:ascii="Cambria" w:hAnsi="Cambria" w:cs="FuturaStd-Book"/>
          <w:i/>
          <w:iCs/>
          <w:lang w:val="en-GB"/>
        </w:rPr>
        <w:t>ex situ</w:t>
      </w:r>
      <w:r w:rsidRPr="00913531">
        <w:rPr>
          <w:rFonts w:ascii="Cambria" w:hAnsi="Cambria" w:cs="FuturaStd-Book"/>
          <w:lang w:val="en-GB"/>
        </w:rPr>
        <w:t xml:space="preserve"> conservation measures to conserve </w:t>
      </w:r>
      <w:r w:rsidR="00913531" w:rsidRPr="00A31D26">
        <w:rPr>
          <w:rFonts w:ascii="Cambria" w:hAnsi="Cambria" w:cs="FuturaStd-Book"/>
          <w:lang w:val="en-GB"/>
        </w:rPr>
        <w:t>genetic biodiversity outside of natural habitats and</w:t>
      </w:r>
      <w:r w:rsidR="00880763" w:rsidRPr="00A31D26">
        <w:rPr>
          <w:rFonts w:ascii="Cambria" w:hAnsi="Cambria" w:cs="FuturaStd-Book"/>
          <w:lang w:val="en-GB"/>
        </w:rPr>
        <w:t xml:space="preserve"> </w:t>
      </w:r>
      <w:r w:rsidRPr="00913531">
        <w:rPr>
          <w:rFonts w:ascii="Cambria" w:hAnsi="Cambria" w:cs="FuturaStd-Book"/>
          <w:lang w:val="en-GB"/>
        </w:rPr>
        <w:t xml:space="preserve">assist </w:t>
      </w:r>
      <w:r w:rsidRPr="00913531">
        <w:rPr>
          <w:rFonts w:ascii="Cambria" w:hAnsi="Cambria" w:cs="FuturaStd-Book"/>
          <w:i/>
          <w:iCs/>
          <w:lang w:val="en-GB"/>
        </w:rPr>
        <w:t>in situ</w:t>
      </w:r>
      <w:r w:rsidRPr="00913531">
        <w:rPr>
          <w:rFonts w:ascii="Cambria" w:hAnsi="Cambria" w:cs="FuturaStd-Book"/>
          <w:lang w:val="en-GB"/>
        </w:rPr>
        <w:t xml:space="preserve"> conservation measures</w:t>
      </w:r>
      <w:r w:rsidR="00731428" w:rsidRPr="00913531">
        <w:rPr>
          <w:rFonts w:ascii="Cambria" w:hAnsi="Cambria" w:cs="FuturaStd-Book"/>
          <w:lang w:val="en-GB"/>
        </w:rPr>
        <w:t xml:space="preserve"> by </w:t>
      </w:r>
      <w:r w:rsidR="00731428" w:rsidRPr="00913531">
        <w:rPr>
          <w:rFonts w:ascii="Cambria" w:hAnsi="Cambria"/>
          <w:lang w:val="en-GB"/>
        </w:rPr>
        <w:t>collecting reproductive material</w:t>
      </w:r>
      <w:r w:rsidRPr="00913531">
        <w:rPr>
          <w:rFonts w:ascii="Cambria" w:hAnsi="Cambria" w:cs="FuturaStd-Book"/>
          <w:lang w:val="en-GB"/>
        </w:rPr>
        <w:t xml:space="preserve">. </w:t>
      </w:r>
      <w:bookmarkEnd w:id="7"/>
      <w:r w:rsidR="00381CF8" w:rsidRPr="00913531">
        <w:rPr>
          <w:rFonts w:ascii="Cambria" w:hAnsi="Cambria"/>
          <w:lang w:val="en-GB"/>
        </w:rPr>
        <w:t>Seeds can be harvested from natural populations, managed populations and cultivated tree seed stands or seed orchards of single or multiple tree species.</w:t>
      </w:r>
      <w:r w:rsidR="004F6154" w:rsidRPr="00913531">
        <w:rPr>
          <w:rFonts w:ascii="Cambria" w:hAnsi="Cambria"/>
          <w:lang w:val="en-GB"/>
        </w:rPr>
        <w:t xml:space="preserve"> </w:t>
      </w:r>
      <w:r w:rsidR="002C68EA" w:rsidRPr="00913531">
        <w:rPr>
          <w:rFonts w:ascii="Cambria" w:hAnsi="Cambria"/>
          <w:lang w:val="en-GB"/>
        </w:rPr>
        <w:t>I</w:t>
      </w:r>
      <w:r w:rsidR="004F6154" w:rsidRPr="00913531">
        <w:rPr>
          <w:rFonts w:ascii="Cambria" w:hAnsi="Cambria"/>
          <w:lang w:val="en-GB"/>
        </w:rPr>
        <w:t xml:space="preserve">t is crucial to collect </w:t>
      </w:r>
      <w:r w:rsidR="004F6154" w:rsidRPr="00913531">
        <w:rPr>
          <w:rFonts w:ascii="Cambria" w:hAnsi="Cambria" w:cs="AGaramond-Regular"/>
          <w:lang w:val="en-GB"/>
        </w:rPr>
        <w:t>s</w:t>
      </w:r>
      <w:r w:rsidR="00381CF8" w:rsidRPr="00913531">
        <w:rPr>
          <w:rFonts w:ascii="Cambria" w:hAnsi="Cambria" w:cs="AGaramond-Regular"/>
          <w:lang w:val="en-GB"/>
        </w:rPr>
        <w:t>eed</w:t>
      </w:r>
      <w:r w:rsidR="002C68EA" w:rsidRPr="00913531">
        <w:rPr>
          <w:rFonts w:ascii="Cambria" w:hAnsi="Cambria" w:cs="AGaramond-Regular"/>
          <w:lang w:val="en-GB"/>
        </w:rPr>
        <w:t>s</w:t>
      </w:r>
      <w:r w:rsidR="00381CF8" w:rsidRPr="00913531">
        <w:rPr>
          <w:rFonts w:ascii="Cambria" w:hAnsi="Cambria" w:cs="AGaramond-Regular"/>
          <w:lang w:val="en-GB"/>
        </w:rPr>
        <w:t xml:space="preserve"> </w:t>
      </w:r>
      <w:r w:rsidR="0052581F" w:rsidRPr="00913531">
        <w:rPr>
          <w:rFonts w:ascii="Cambria" w:hAnsi="Cambria" w:cs="AGaramond-Italic"/>
          <w:lang w:val="en-GB"/>
        </w:rPr>
        <w:t>locally</w:t>
      </w:r>
      <w:r w:rsidR="00C6420B" w:rsidRPr="00913531">
        <w:rPr>
          <w:rFonts w:ascii="Cambria" w:hAnsi="Cambria" w:cs="AGaramond-Italic"/>
          <w:lang w:val="en-GB"/>
        </w:rPr>
        <w:t xml:space="preserve"> and</w:t>
      </w:r>
      <w:r w:rsidR="00381CF8" w:rsidRPr="00913531">
        <w:rPr>
          <w:rFonts w:ascii="Cambria" w:hAnsi="Cambria" w:cs="AGaramond-Italic"/>
          <w:i/>
          <w:iCs/>
          <w:lang w:val="en-GB"/>
        </w:rPr>
        <w:t xml:space="preserve"> </w:t>
      </w:r>
      <w:r w:rsidR="00381CF8" w:rsidRPr="00913531">
        <w:rPr>
          <w:rFonts w:ascii="Cambria" w:hAnsi="Cambria" w:cs="AGaramond-Regular"/>
          <w:lang w:val="en-GB"/>
        </w:rPr>
        <w:t xml:space="preserve">from natural populations </w:t>
      </w:r>
      <w:r w:rsidR="002C68EA" w:rsidRPr="00913531">
        <w:rPr>
          <w:rFonts w:ascii="Cambria" w:hAnsi="Cambria" w:cs="AGaramond-Regular"/>
          <w:lang w:val="en-GB"/>
        </w:rPr>
        <w:t>to conserve gene flow and genetic biodiversity.</w:t>
      </w:r>
      <w:r w:rsidR="002C68EA" w:rsidRPr="00913531" w:rsidDel="004F6154">
        <w:rPr>
          <w:rFonts w:ascii="Cambria" w:hAnsi="Cambria" w:cs="AGaramond-Regular"/>
          <w:lang w:val="en-GB"/>
        </w:rPr>
        <w:t xml:space="preserve"> </w:t>
      </w:r>
    </w:p>
    <w:p w14:paraId="747F727D" w14:textId="28F09A87" w:rsidR="00CF2319" w:rsidRDefault="00CF2319" w:rsidP="00E206FF">
      <w:pPr>
        <w:spacing w:after="0" w:line="240" w:lineRule="auto"/>
        <w:jc w:val="both"/>
        <w:rPr>
          <w:rFonts w:ascii="Cambria" w:hAnsi="Cambria" w:cs="Tahoma"/>
          <w:lang w:val="en-GB"/>
        </w:rPr>
      </w:pPr>
    </w:p>
    <w:p w14:paraId="242AFC2B" w14:textId="77777777" w:rsidR="00CF2319" w:rsidRDefault="00CF2319" w:rsidP="00E206FF">
      <w:pPr>
        <w:spacing w:after="0" w:line="240" w:lineRule="auto"/>
        <w:jc w:val="both"/>
        <w:rPr>
          <w:rFonts w:ascii="Cambria" w:hAnsi="Cambria" w:cs="Tahoma"/>
          <w:lang w:val="en-GB"/>
        </w:rPr>
        <w:sectPr w:rsidR="00CF2319" w:rsidSect="00CF2319">
          <w:footerReference w:type="default" r:id="rId9"/>
          <w:footerReference w:type="first" r:id="rId10"/>
          <w:pgSz w:w="12240" w:h="15840"/>
          <w:pgMar w:top="1412" w:right="1412" w:bottom="1412" w:left="1412" w:header="720" w:footer="720" w:gutter="0"/>
          <w:pgNumType w:fmt="lowerRoman" w:start="0"/>
          <w:cols w:space="720"/>
          <w:titlePg/>
          <w:docGrid w:linePitch="360"/>
        </w:sectPr>
      </w:pPr>
    </w:p>
    <w:p w14:paraId="70DADDAA" w14:textId="77777777" w:rsidR="00B91EAB" w:rsidRPr="00982C5D" w:rsidRDefault="00B91EAB" w:rsidP="008635D1">
      <w:pPr>
        <w:pStyle w:val="Balk1"/>
        <w:numPr>
          <w:ilvl w:val="0"/>
          <w:numId w:val="1"/>
        </w:numPr>
        <w:spacing w:before="0" w:line="240" w:lineRule="auto"/>
        <w:ind w:left="0" w:firstLine="0"/>
        <w:rPr>
          <w:rFonts w:ascii="Cambria" w:hAnsi="Cambria"/>
          <w:b/>
          <w:bCs/>
          <w:color w:val="auto"/>
          <w:sz w:val="22"/>
          <w:szCs w:val="22"/>
          <w:lang w:val="en-GB"/>
        </w:rPr>
      </w:pPr>
      <w:bookmarkStart w:id="8" w:name="_Toc83270346"/>
      <w:r w:rsidRPr="00982C5D">
        <w:rPr>
          <w:rFonts w:ascii="Cambria" w:hAnsi="Cambria"/>
          <w:b/>
          <w:bCs/>
          <w:color w:val="auto"/>
          <w:sz w:val="22"/>
          <w:szCs w:val="22"/>
          <w:lang w:val="en-GB"/>
        </w:rPr>
        <w:lastRenderedPageBreak/>
        <w:t>Introduction</w:t>
      </w:r>
      <w:bookmarkEnd w:id="8"/>
    </w:p>
    <w:p w14:paraId="5A1DDACF" w14:textId="59DBE0C1" w:rsidR="00F82879" w:rsidRPr="00982C5D" w:rsidRDefault="00F82879" w:rsidP="003768F3">
      <w:pPr>
        <w:spacing w:after="0" w:line="240" w:lineRule="auto"/>
        <w:rPr>
          <w:rFonts w:ascii="Cambria" w:hAnsi="Cambria"/>
          <w:lang w:val="en-GB"/>
        </w:rPr>
      </w:pPr>
    </w:p>
    <w:p w14:paraId="1AEAB80D" w14:textId="093A8D98" w:rsidR="00944AF0" w:rsidRDefault="00BA7FCC" w:rsidP="00BA7FCC">
      <w:pPr>
        <w:spacing w:after="0" w:line="240" w:lineRule="auto"/>
        <w:jc w:val="both"/>
        <w:rPr>
          <w:rFonts w:ascii="Cambria" w:hAnsi="Cambria"/>
          <w:lang w:val="en-GB"/>
        </w:rPr>
      </w:pPr>
      <w:r w:rsidRPr="00982C5D">
        <w:rPr>
          <w:rFonts w:ascii="Cambria" w:hAnsi="Cambria"/>
          <w:lang w:val="en-GB"/>
        </w:rPr>
        <w:t>Forests cover 31</w:t>
      </w:r>
      <w:r w:rsidR="00065457" w:rsidRPr="00982C5D">
        <w:rPr>
          <w:rFonts w:ascii="Cambria" w:hAnsi="Cambria"/>
          <w:lang w:val="en-GB"/>
        </w:rPr>
        <w:t>.1</w:t>
      </w:r>
      <w:r w:rsidRPr="00982C5D">
        <w:rPr>
          <w:rFonts w:ascii="Cambria" w:hAnsi="Cambria"/>
          <w:lang w:val="en-GB"/>
        </w:rPr>
        <w:t>%</w:t>
      </w:r>
      <w:r w:rsidR="00065457" w:rsidRPr="00982C5D">
        <w:rPr>
          <w:rStyle w:val="DipnotBavurusu"/>
          <w:rFonts w:ascii="Cambria" w:hAnsi="Cambria"/>
          <w:lang w:val="en-GB"/>
        </w:rPr>
        <w:footnoteReference w:id="1"/>
      </w:r>
      <w:r w:rsidRPr="00982C5D">
        <w:rPr>
          <w:rFonts w:ascii="Cambria" w:hAnsi="Cambria"/>
          <w:lang w:val="en-GB"/>
        </w:rPr>
        <w:t xml:space="preserve"> of the total lands or 4.</w:t>
      </w:r>
      <w:r w:rsidR="007474CC">
        <w:rPr>
          <w:rFonts w:ascii="Cambria" w:hAnsi="Cambria"/>
          <w:lang w:val="en-GB"/>
        </w:rPr>
        <w:t>1</w:t>
      </w:r>
      <w:r w:rsidRPr="00982C5D">
        <w:rPr>
          <w:rFonts w:ascii="Cambria" w:hAnsi="Cambria"/>
          <w:lang w:val="en-GB"/>
        </w:rPr>
        <w:t xml:space="preserve"> billion hectares and occupy </w:t>
      </w:r>
      <w:r w:rsidR="00C41787">
        <w:rPr>
          <w:rFonts w:ascii="Cambria" w:hAnsi="Cambria"/>
          <w:lang w:val="en-GB"/>
        </w:rPr>
        <w:t xml:space="preserve">more than </w:t>
      </w:r>
      <w:r w:rsidR="00904DB4">
        <w:rPr>
          <w:rFonts w:ascii="Cambria" w:hAnsi="Cambria"/>
          <w:lang w:val="en-GB"/>
        </w:rPr>
        <w:t>three-</w:t>
      </w:r>
      <w:r w:rsidR="00C41787">
        <w:rPr>
          <w:rFonts w:ascii="Cambria" w:hAnsi="Cambria"/>
          <w:lang w:val="en-GB"/>
        </w:rPr>
        <w:t>quarters o</w:t>
      </w:r>
      <w:r w:rsidRPr="00982C5D">
        <w:rPr>
          <w:rFonts w:ascii="Cambria" w:hAnsi="Cambria"/>
          <w:lang w:val="en-GB"/>
        </w:rPr>
        <w:t>f terrestrial biodiversity around the globe (</w:t>
      </w:r>
      <w:r w:rsidR="00692C77" w:rsidRPr="00982C5D">
        <w:rPr>
          <w:rFonts w:ascii="Cambria" w:hAnsi="Cambria"/>
          <w:lang w:val="en-GB"/>
        </w:rPr>
        <w:t>FAO, 2020</w:t>
      </w:r>
      <w:r w:rsidR="00ED20A7">
        <w:rPr>
          <w:rFonts w:ascii="Cambria" w:hAnsi="Cambria"/>
          <w:lang w:val="en-GB"/>
        </w:rPr>
        <w:t>a</w:t>
      </w:r>
      <w:r w:rsidR="00692C77" w:rsidRPr="00982C5D">
        <w:rPr>
          <w:rFonts w:ascii="Cambria" w:hAnsi="Cambria"/>
          <w:lang w:val="en-GB"/>
        </w:rPr>
        <w:t xml:space="preserve">; </w:t>
      </w:r>
      <w:r w:rsidRPr="00982C5D">
        <w:rPr>
          <w:rFonts w:ascii="Cambria" w:hAnsi="Cambria"/>
          <w:lang w:val="en-GB"/>
        </w:rPr>
        <w:t xml:space="preserve">FAO and UNEP, 2020). </w:t>
      </w:r>
      <w:r w:rsidR="009B5A75">
        <w:rPr>
          <w:rFonts w:ascii="Cambria" w:hAnsi="Cambria"/>
          <w:lang w:val="en-GB"/>
        </w:rPr>
        <w:t>However</w:t>
      </w:r>
      <w:r w:rsidR="002C68EA">
        <w:rPr>
          <w:rFonts w:ascii="Cambria" w:hAnsi="Cambria"/>
          <w:lang w:val="en-GB"/>
        </w:rPr>
        <w:t>, forests cover 5.7% of the total land in Central Asia</w:t>
      </w:r>
      <w:r w:rsidR="00316712">
        <w:rPr>
          <w:rFonts w:ascii="Cambria" w:hAnsi="Cambria"/>
          <w:lang w:val="en-GB"/>
        </w:rPr>
        <w:t>, representing a low forest cover compared to the</w:t>
      </w:r>
      <w:r w:rsidRPr="00982C5D">
        <w:rPr>
          <w:rFonts w:ascii="Cambria" w:hAnsi="Cambria"/>
          <w:lang w:val="en-GB"/>
        </w:rPr>
        <w:t xml:space="preserve"> world’s average. </w:t>
      </w:r>
      <w:r w:rsidR="007354E9" w:rsidRPr="00982C5D">
        <w:rPr>
          <w:rFonts w:ascii="Cambria" w:hAnsi="Cambria"/>
          <w:lang w:val="en-GB"/>
        </w:rPr>
        <w:t>More specifically, forest cover</w:t>
      </w:r>
      <w:r w:rsidR="001B1321">
        <w:rPr>
          <w:rFonts w:ascii="Cambria" w:hAnsi="Cambria"/>
          <w:lang w:val="en-GB"/>
        </w:rPr>
        <w:t>s</w:t>
      </w:r>
      <w:r w:rsidR="007354E9" w:rsidRPr="00982C5D">
        <w:rPr>
          <w:rFonts w:ascii="Cambria" w:hAnsi="Cambria"/>
          <w:lang w:val="en-GB"/>
        </w:rPr>
        <w:t xml:space="preserve"> </w:t>
      </w:r>
      <w:r w:rsidR="00C35448" w:rsidRPr="00982C5D">
        <w:rPr>
          <w:rFonts w:ascii="Cambria" w:hAnsi="Cambria"/>
          <w:lang w:val="en-GB"/>
        </w:rPr>
        <w:t>1.</w:t>
      </w:r>
      <w:r w:rsidR="007474CC">
        <w:rPr>
          <w:rFonts w:ascii="Cambria" w:hAnsi="Cambria"/>
          <w:lang w:val="en-GB"/>
        </w:rPr>
        <w:t>3</w:t>
      </w:r>
      <w:r w:rsidR="007354E9" w:rsidRPr="00982C5D">
        <w:rPr>
          <w:rFonts w:ascii="Cambria" w:hAnsi="Cambria"/>
          <w:lang w:val="en-GB"/>
        </w:rPr>
        <w:t>% of Kazakhstan</w:t>
      </w:r>
      <w:r w:rsidR="00C35448" w:rsidRPr="00982C5D">
        <w:rPr>
          <w:rStyle w:val="DipnotBavurusu"/>
          <w:rFonts w:ascii="Cambria" w:hAnsi="Cambria"/>
          <w:lang w:val="en-GB"/>
        </w:rPr>
        <w:footnoteReference w:id="2"/>
      </w:r>
      <w:r w:rsidR="007354E9" w:rsidRPr="00982C5D">
        <w:rPr>
          <w:rFonts w:ascii="Cambria" w:hAnsi="Cambria"/>
          <w:lang w:val="en-GB"/>
        </w:rPr>
        <w:t xml:space="preserve">, </w:t>
      </w:r>
      <w:r w:rsidR="00C35448" w:rsidRPr="00982C5D">
        <w:rPr>
          <w:rFonts w:ascii="Cambria" w:hAnsi="Cambria"/>
          <w:lang w:val="en-GB"/>
        </w:rPr>
        <w:t>6.</w:t>
      </w:r>
      <w:r w:rsidR="007474CC">
        <w:rPr>
          <w:rFonts w:ascii="Cambria" w:hAnsi="Cambria"/>
          <w:lang w:val="en-GB"/>
        </w:rPr>
        <w:t>9</w:t>
      </w:r>
      <w:r w:rsidR="007354E9" w:rsidRPr="00982C5D">
        <w:rPr>
          <w:rFonts w:ascii="Cambria" w:hAnsi="Cambria"/>
          <w:lang w:val="en-GB"/>
        </w:rPr>
        <w:t>% of Kyrgyzstan</w:t>
      </w:r>
      <w:r w:rsidR="00C35448" w:rsidRPr="00982C5D">
        <w:rPr>
          <w:rStyle w:val="DipnotBavurusu"/>
          <w:rFonts w:ascii="Cambria" w:hAnsi="Cambria"/>
          <w:lang w:val="en-GB"/>
        </w:rPr>
        <w:footnoteReference w:id="3"/>
      </w:r>
      <w:r w:rsidR="007354E9" w:rsidRPr="00982C5D">
        <w:rPr>
          <w:rFonts w:ascii="Cambria" w:hAnsi="Cambria"/>
          <w:lang w:val="en-GB"/>
        </w:rPr>
        <w:t xml:space="preserve">, </w:t>
      </w:r>
      <w:r w:rsidR="00C35448" w:rsidRPr="00982C5D">
        <w:rPr>
          <w:rFonts w:ascii="Cambria" w:hAnsi="Cambria"/>
          <w:lang w:val="en-GB"/>
        </w:rPr>
        <w:t>3.</w:t>
      </w:r>
      <w:r w:rsidR="007474CC">
        <w:rPr>
          <w:rFonts w:ascii="Cambria" w:hAnsi="Cambria"/>
          <w:lang w:val="en-GB"/>
        </w:rPr>
        <w:t>1</w:t>
      </w:r>
      <w:r w:rsidR="007354E9" w:rsidRPr="00982C5D">
        <w:rPr>
          <w:rFonts w:ascii="Cambria" w:hAnsi="Cambria"/>
          <w:lang w:val="en-GB"/>
        </w:rPr>
        <w:t>% of Tajikistan</w:t>
      </w:r>
      <w:r w:rsidR="00C35448" w:rsidRPr="00982C5D">
        <w:rPr>
          <w:rStyle w:val="DipnotBavurusu"/>
          <w:rFonts w:ascii="Cambria" w:hAnsi="Cambria"/>
          <w:lang w:val="en-GB"/>
        </w:rPr>
        <w:footnoteReference w:id="4"/>
      </w:r>
      <w:r w:rsidR="007354E9" w:rsidRPr="00982C5D">
        <w:rPr>
          <w:rFonts w:ascii="Cambria" w:hAnsi="Cambria"/>
          <w:lang w:val="en-GB"/>
        </w:rPr>
        <w:t xml:space="preserve">, </w:t>
      </w:r>
      <w:r w:rsidR="00C35448" w:rsidRPr="00982C5D">
        <w:rPr>
          <w:rFonts w:ascii="Cambria" w:hAnsi="Cambria"/>
          <w:lang w:val="en-GB"/>
        </w:rPr>
        <w:t>8.8</w:t>
      </w:r>
      <w:r w:rsidR="007354E9" w:rsidRPr="00982C5D">
        <w:rPr>
          <w:rFonts w:ascii="Cambria" w:hAnsi="Cambria"/>
          <w:lang w:val="en-GB"/>
        </w:rPr>
        <w:t xml:space="preserve">% </w:t>
      </w:r>
      <w:r w:rsidR="001B1321">
        <w:rPr>
          <w:rFonts w:ascii="Cambria" w:hAnsi="Cambria"/>
          <w:lang w:val="en-GB"/>
        </w:rPr>
        <w:t>of</w:t>
      </w:r>
      <w:r w:rsidR="007354E9" w:rsidRPr="00982C5D">
        <w:rPr>
          <w:rFonts w:ascii="Cambria" w:hAnsi="Cambria"/>
          <w:lang w:val="en-GB"/>
        </w:rPr>
        <w:t xml:space="preserve"> Turkmenistan</w:t>
      </w:r>
      <w:r w:rsidR="00C35448" w:rsidRPr="00982C5D">
        <w:rPr>
          <w:rStyle w:val="DipnotBavurusu"/>
          <w:rFonts w:ascii="Cambria" w:hAnsi="Cambria"/>
          <w:lang w:val="en-GB"/>
        </w:rPr>
        <w:footnoteReference w:id="5"/>
      </w:r>
      <w:r w:rsidR="007354E9" w:rsidRPr="00982C5D">
        <w:rPr>
          <w:rFonts w:ascii="Cambria" w:hAnsi="Cambria"/>
          <w:lang w:val="en-GB"/>
        </w:rPr>
        <w:t xml:space="preserve"> and </w:t>
      </w:r>
      <w:r w:rsidR="00C35448" w:rsidRPr="00982C5D">
        <w:rPr>
          <w:rFonts w:ascii="Cambria" w:hAnsi="Cambria"/>
          <w:lang w:val="en-GB"/>
        </w:rPr>
        <w:t>8.7</w:t>
      </w:r>
      <w:r w:rsidR="007354E9" w:rsidRPr="00982C5D">
        <w:rPr>
          <w:rFonts w:ascii="Cambria" w:hAnsi="Cambria"/>
          <w:lang w:val="en-GB"/>
        </w:rPr>
        <w:t>% of Uzbekistan</w:t>
      </w:r>
      <w:r w:rsidR="00C35448" w:rsidRPr="00982C5D">
        <w:rPr>
          <w:rStyle w:val="DipnotBavurusu"/>
          <w:rFonts w:ascii="Cambria" w:hAnsi="Cambria"/>
          <w:lang w:val="en-GB"/>
        </w:rPr>
        <w:footnoteReference w:id="6"/>
      </w:r>
      <w:r w:rsidR="007354E9" w:rsidRPr="00982C5D">
        <w:rPr>
          <w:rFonts w:ascii="Cambria" w:hAnsi="Cambria"/>
          <w:lang w:val="en-GB"/>
        </w:rPr>
        <w:t xml:space="preserve">. </w:t>
      </w:r>
    </w:p>
    <w:p w14:paraId="5174ED75" w14:textId="77777777" w:rsidR="00944AF0" w:rsidRDefault="00944AF0" w:rsidP="00BA7FCC">
      <w:pPr>
        <w:spacing w:after="0" w:line="240" w:lineRule="auto"/>
        <w:jc w:val="both"/>
        <w:rPr>
          <w:rFonts w:ascii="Cambria" w:hAnsi="Cambria"/>
          <w:lang w:val="en-GB"/>
        </w:rPr>
      </w:pPr>
    </w:p>
    <w:p w14:paraId="13F59461" w14:textId="4E711635" w:rsidR="00904DB4" w:rsidRDefault="004C7DE0" w:rsidP="00BA7FCC">
      <w:pPr>
        <w:spacing w:after="0" w:line="240" w:lineRule="auto"/>
        <w:jc w:val="both"/>
        <w:rPr>
          <w:rFonts w:ascii="Cambria" w:hAnsi="Cambria"/>
          <w:lang w:val="en-GB"/>
        </w:rPr>
      </w:pPr>
      <w:r>
        <w:rPr>
          <w:rFonts w:ascii="Cambria" w:hAnsi="Cambria"/>
          <w:lang w:val="en-GB"/>
        </w:rPr>
        <w:t>Although forest cover is low in Central Asia, t</w:t>
      </w:r>
      <w:r w:rsidR="00316712">
        <w:rPr>
          <w:rFonts w:ascii="Cambria" w:hAnsi="Cambria"/>
          <w:lang w:val="en-GB"/>
        </w:rPr>
        <w:t xml:space="preserve">he </w:t>
      </w:r>
      <w:r w:rsidR="00BA7FCC" w:rsidRPr="00982C5D">
        <w:rPr>
          <w:rFonts w:ascii="Cambria" w:hAnsi="Cambria"/>
          <w:lang w:val="en-GB"/>
        </w:rPr>
        <w:t xml:space="preserve">high genetic </w:t>
      </w:r>
      <w:r w:rsidR="00DC0D8F" w:rsidRPr="00982C5D">
        <w:rPr>
          <w:rFonts w:ascii="Cambria" w:hAnsi="Cambria"/>
          <w:lang w:val="en-GB"/>
        </w:rPr>
        <w:t>bio</w:t>
      </w:r>
      <w:r w:rsidR="00BA7FCC" w:rsidRPr="00982C5D">
        <w:rPr>
          <w:rFonts w:ascii="Cambria" w:hAnsi="Cambria"/>
          <w:lang w:val="en-GB"/>
        </w:rPr>
        <w:t xml:space="preserve">diversity of species (Eastwood </w:t>
      </w:r>
      <w:r w:rsidR="00483354" w:rsidRPr="00982C5D">
        <w:rPr>
          <w:rFonts w:ascii="Cambria" w:hAnsi="Cambria"/>
          <w:i/>
          <w:iCs/>
          <w:lang w:val="en-GB"/>
        </w:rPr>
        <w:t>et al.,</w:t>
      </w:r>
      <w:r w:rsidR="00BA7FCC" w:rsidRPr="00982C5D">
        <w:rPr>
          <w:rFonts w:ascii="Cambria" w:hAnsi="Cambria"/>
          <w:lang w:val="en-GB"/>
        </w:rPr>
        <w:t xml:space="preserve"> 2009) attaches great importance to this region by providing habitats for native tree species</w:t>
      </w:r>
      <w:r w:rsidR="00316712">
        <w:rPr>
          <w:rFonts w:ascii="Cambria" w:hAnsi="Cambria"/>
          <w:lang w:val="en-GB"/>
        </w:rPr>
        <w:t>,</w:t>
      </w:r>
      <w:r w:rsidR="00BA7FCC" w:rsidRPr="00982C5D">
        <w:rPr>
          <w:rFonts w:ascii="Cambria" w:hAnsi="Cambria"/>
          <w:lang w:val="en-GB"/>
        </w:rPr>
        <w:t xml:space="preserve"> including wild fruit and nut </w:t>
      </w:r>
      <w:r w:rsidR="00904DB4">
        <w:rPr>
          <w:rFonts w:ascii="Cambria" w:hAnsi="Cambria"/>
          <w:lang w:val="en-GB"/>
        </w:rPr>
        <w:t xml:space="preserve">tree </w:t>
      </w:r>
      <w:r w:rsidR="00BA7FCC" w:rsidRPr="00982C5D">
        <w:rPr>
          <w:rFonts w:ascii="Cambria" w:hAnsi="Cambria"/>
          <w:lang w:val="en-GB"/>
        </w:rPr>
        <w:t xml:space="preserve">species in forests and outside forests. Native tree species are </w:t>
      </w:r>
      <w:r w:rsidR="00316712">
        <w:rPr>
          <w:rFonts w:ascii="Cambria" w:hAnsi="Cambria"/>
          <w:lang w:val="en-GB"/>
        </w:rPr>
        <w:t>critical elements of the forests</w:t>
      </w:r>
      <w:r w:rsidR="00A612F8">
        <w:rPr>
          <w:rFonts w:ascii="Cambria" w:hAnsi="Cambria"/>
          <w:lang w:val="en-GB"/>
        </w:rPr>
        <w:t xml:space="preserve"> and</w:t>
      </w:r>
      <w:r w:rsidR="00316712">
        <w:rPr>
          <w:rFonts w:ascii="Cambria" w:hAnsi="Cambria"/>
          <w:lang w:val="en-GB"/>
        </w:rPr>
        <w:t xml:space="preserve"> other lands with trees that</w:t>
      </w:r>
      <w:r w:rsidR="00BA7FCC" w:rsidRPr="00982C5D">
        <w:rPr>
          <w:rFonts w:ascii="Cambria" w:hAnsi="Cambria"/>
          <w:lang w:val="en-GB"/>
        </w:rPr>
        <w:t xml:space="preserve"> provide social, environmental and economic goods and ecosystem services. </w:t>
      </w:r>
    </w:p>
    <w:p w14:paraId="667D0D78" w14:textId="77777777" w:rsidR="00904DB4" w:rsidRDefault="00904DB4" w:rsidP="00BA7FCC">
      <w:pPr>
        <w:spacing w:after="0" w:line="240" w:lineRule="auto"/>
        <w:jc w:val="both"/>
        <w:rPr>
          <w:rFonts w:ascii="Cambria" w:hAnsi="Cambria"/>
          <w:lang w:val="en-GB"/>
        </w:rPr>
      </w:pPr>
    </w:p>
    <w:p w14:paraId="1A2CAAAB" w14:textId="7C936987" w:rsidR="00BA7FCC" w:rsidRPr="00982C5D" w:rsidRDefault="00BA7FCC" w:rsidP="00BA7FCC">
      <w:pPr>
        <w:spacing w:after="0" w:line="240" w:lineRule="auto"/>
        <w:jc w:val="both"/>
        <w:rPr>
          <w:rFonts w:ascii="Cambria" w:hAnsi="Cambria"/>
          <w:lang w:val="en-GB"/>
        </w:rPr>
      </w:pPr>
      <w:r w:rsidRPr="00982C5D">
        <w:rPr>
          <w:rFonts w:ascii="Cambria" w:hAnsi="Cambria"/>
          <w:lang w:val="en-GB"/>
        </w:rPr>
        <w:t xml:space="preserve">For example, native tree species provide habitats for </w:t>
      </w:r>
      <w:r w:rsidR="00904DB4" w:rsidRPr="00982C5D">
        <w:rPr>
          <w:rFonts w:ascii="Cambria" w:hAnsi="Cambria"/>
          <w:lang w:val="en-GB"/>
        </w:rPr>
        <w:t xml:space="preserve">genetic </w:t>
      </w:r>
      <w:r w:rsidRPr="00982C5D">
        <w:rPr>
          <w:rFonts w:ascii="Cambria" w:hAnsi="Cambria"/>
          <w:lang w:val="en-GB"/>
        </w:rPr>
        <w:t>biodiversity</w:t>
      </w:r>
      <w:r w:rsidR="00904DB4">
        <w:rPr>
          <w:rFonts w:ascii="Cambria" w:hAnsi="Cambria"/>
          <w:lang w:val="en-GB"/>
        </w:rPr>
        <w:t>,</w:t>
      </w:r>
      <w:r w:rsidRPr="00982C5D">
        <w:rPr>
          <w:rFonts w:ascii="Cambria" w:hAnsi="Cambria"/>
          <w:lang w:val="en-GB"/>
        </w:rPr>
        <w:t xml:space="preserve"> offer </w:t>
      </w:r>
      <w:r w:rsidR="00904DB4">
        <w:rPr>
          <w:rFonts w:ascii="Cambria" w:hAnsi="Cambria"/>
          <w:lang w:val="en-GB"/>
        </w:rPr>
        <w:t>wood products</w:t>
      </w:r>
      <w:r w:rsidRPr="00982C5D">
        <w:rPr>
          <w:rFonts w:ascii="Cambria" w:hAnsi="Cambria"/>
          <w:lang w:val="en-GB"/>
        </w:rPr>
        <w:t>, sequester carbon</w:t>
      </w:r>
      <w:r w:rsidR="00904DB4">
        <w:rPr>
          <w:rFonts w:ascii="Cambria" w:hAnsi="Cambria"/>
          <w:lang w:val="en-GB"/>
        </w:rPr>
        <w:t>,</w:t>
      </w:r>
      <w:r w:rsidRPr="00982C5D">
        <w:rPr>
          <w:rFonts w:ascii="Cambria" w:hAnsi="Cambria"/>
          <w:lang w:val="en-GB"/>
        </w:rPr>
        <w:t xml:space="preserve"> produce oxygen and non-wood forest products (NWFPs</w:t>
      </w:r>
      <w:r w:rsidR="00904DB4" w:rsidRPr="00982C5D">
        <w:rPr>
          <w:rFonts w:ascii="Cambria" w:hAnsi="Cambria"/>
          <w:lang w:val="en-GB"/>
        </w:rPr>
        <w:t>)</w:t>
      </w:r>
      <w:r w:rsidR="00904DB4">
        <w:rPr>
          <w:rFonts w:ascii="Cambria" w:hAnsi="Cambria"/>
          <w:lang w:val="en-GB"/>
        </w:rPr>
        <w:t>.</w:t>
      </w:r>
      <w:r w:rsidRPr="00982C5D">
        <w:rPr>
          <w:rFonts w:ascii="Cambria" w:hAnsi="Cambria"/>
          <w:lang w:val="en-GB"/>
        </w:rPr>
        <w:t xml:space="preserve"> </w:t>
      </w:r>
      <w:r w:rsidR="00904DB4">
        <w:rPr>
          <w:rFonts w:ascii="Cambria" w:hAnsi="Cambria"/>
          <w:lang w:val="en-GB"/>
        </w:rPr>
        <w:t>Moreover, they</w:t>
      </w:r>
      <w:r w:rsidRPr="00982C5D">
        <w:rPr>
          <w:rFonts w:ascii="Cambria" w:hAnsi="Cambria"/>
          <w:lang w:val="en-GB"/>
        </w:rPr>
        <w:t xml:space="preserve"> support </w:t>
      </w:r>
      <w:r w:rsidR="00904DB4" w:rsidRPr="00982C5D">
        <w:rPr>
          <w:rFonts w:ascii="Cambria" w:hAnsi="Cambria"/>
          <w:lang w:val="en-GB"/>
        </w:rPr>
        <w:t>soil and water</w:t>
      </w:r>
      <w:r w:rsidR="00904DB4">
        <w:rPr>
          <w:rFonts w:ascii="Cambria" w:hAnsi="Cambria"/>
          <w:lang w:val="en-GB"/>
        </w:rPr>
        <w:t xml:space="preserve"> conservation, </w:t>
      </w:r>
      <w:r w:rsidRPr="00982C5D">
        <w:rPr>
          <w:rFonts w:ascii="Cambria" w:hAnsi="Cambria"/>
          <w:lang w:val="en-GB"/>
        </w:rPr>
        <w:t>pollination, climate resilience, erosion, landslide and flood control, ecotourism</w:t>
      </w:r>
      <w:r w:rsidR="00904DB4">
        <w:rPr>
          <w:rFonts w:ascii="Cambria" w:hAnsi="Cambria"/>
          <w:lang w:val="en-GB"/>
        </w:rPr>
        <w:t xml:space="preserve"> and</w:t>
      </w:r>
      <w:r w:rsidRPr="00982C5D">
        <w:rPr>
          <w:rFonts w:ascii="Cambria" w:hAnsi="Cambria"/>
          <w:lang w:val="en-GB"/>
        </w:rPr>
        <w:t xml:space="preserve"> human mental and physical health</w:t>
      </w:r>
      <w:r w:rsidR="00904DB4">
        <w:rPr>
          <w:rFonts w:ascii="Cambria" w:hAnsi="Cambria"/>
          <w:lang w:val="en-GB"/>
        </w:rPr>
        <w:t>. Furthermore, they</w:t>
      </w:r>
      <w:r w:rsidRPr="00982C5D">
        <w:rPr>
          <w:rFonts w:ascii="Cambria" w:hAnsi="Cambria"/>
          <w:lang w:val="en-GB"/>
        </w:rPr>
        <w:t xml:space="preserve"> provide fodder for livestock</w:t>
      </w:r>
      <w:r w:rsidR="00904DB4">
        <w:rPr>
          <w:rFonts w:ascii="Cambria" w:hAnsi="Cambria"/>
          <w:lang w:val="en-GB"/>
        </w:rPr>
        <w:t>,</w:t>
      </w:r>
      <w:r w:rsidRPr="00982C5D">
        <w:rPr>
          <w:rFonts w:ascii="Cambria" w:hAnsi="Cambria"/>
          <w:lang w:val="en-GB"/>
        </w:rPr>
        <w:t xml:space="preserve"> contribute to food security, nutrition and agriculture</w:t>
      </w:r>
      <w:r w:rsidR="00904DB4">
        <w:rPr>
          <w:rFonts w:ascii="Cambria" w:hAnsi="Cambria"/>
          <w:lang w:val="en-GB"/>
        </w:rPr>
        <w:t>,</w:t>
      </w:r>
      <w:r w:rsidRPr="00982C5D">
        <w:rPr>
          <w:rFonts w:ascii="Cambria" w:hAnsi="Cambria"/>
          <w:lang w:val="en-GB"/>
        </w:rPr>
        <w:t xml:space="preserve"> </w:t>
      </w:r>
      <w:r w:rsidR="00904DB4">
        <w:rPr>
          <w:rFonts w:ascii="Cambria" w:hAnsi="Cambria"/>
          <w:lang w:val="en-GB"/>
        </w:rPr>
        <w:t xml:space="preserve">improve </w:t>
      </w:r>
      <w:r w:rsidRPr="00982C5D">
        <w:rPr>
          <w:rFonts w:ascii="Cambria" w:hAnsi="Cambria"/>
          <w:lang w:val="en-GB"/>
        </w:rPr>
        <w:t xml:space="preserve">employment and income for livelihoods and have </w:t>
      </w:r>
      <w:r w:rsidR="006A1FCE" w:rsidRPr="00982C5D">
        <w:rPr>
          <w:rFonts w:ascii="Cambria" w:hAnsi="Cambria"/>
          <w:lang w:val="en-GB"/>
        </w:rPr>
        <w:t xml:space="preserve">social, </w:t>
      </w:r>
      <w:r w:rsidRPr="00982C5D">
        <w:rPr>
          <w:rFonts w:ascii="Cambria" w:hAnsi="Cambria"/>
          <w:lang w:val="en-GB"/>
        </w:rPr>
        <w:t>cultural</w:t>
      </w:r>
      <w:r w:rsidR="006A1FCE" w:rsidRPr="00982C5D">
        <w:rPr>
          <w:rFonts w:ascii="Cambria" w:hAnsi="Cambria"/>
          <w:lang w:val="en-GB"/>
        </w:rPr>
        <w:t>,</w:t>
      </w:r>
      <w:r w:rsidRPr="00982C5D">
        <w:rPr>
          <w:rFonts w:ascii="Cambria" w:hAnsi="Cambria"/>
          <w:lang w:val="en-GB"/>
        </w:rPr>
        <w:t xml:space="preserve"> </w:t>
      </w:r>
      <w:r w:rsidR="006A1FCE" w:rsidRPr="00982C5D">
        <w:rPr>
          <w:rFonts w:ascii="Cambria" w:hAnsi="Cambria"/>
          <w:lang w:val="en-GB"/>
        </w:rPr>
        <w:t xml:space="preserve">spiritual </w:t>
      </w:r>
      <w:r w:rsidRPr="00982C5D">
        <w:rPr>
          <w:rFonts w:ascii="Cambria" w:hAnsi="Cambria"/>
          <w:lang w:val="en-GB"/>
        </w:rPr>
        <w:t>and heritage values</w:t>
      </w:r>
      <w:r w:rsidR="006A1FCE" w:rsidRPr="00982C5D">
        <w:rPr>
          <w:rFonts w:ascii="Cambria" w:hAnsi="Cambria"/>
          <w:lang w:val="en-GB"/>
        </w:rPr>
        <w:t>.</w:t>
      </w:r>
    </w:p>
    <w:p w14:paraId="72703BCD" w14:textId="77777777" w:rsidR="009A25B0" w:rsidRPr="00982C5D" w:rsidRDefault="009A25B0" w:rsidP="00BA7FCC">
      <w:pPr>
        <w:spacing w:after="0" w:line="240" w:lineRule="auto"/>
        <w:jc w:val="both"/>
        <w:rPr>
          <w:rFonts w:ascii="Cambria" w:hAnsi="Cambria"/>
          <w:lang w:val="en-GB"/>
        </w:rPr>
      </w:pPr>
    </w:p>
    <w:p w14:paraId="37233AC7" w14:textId="1F911133" w:rsidR="00CA3A48" w:rsidRDefault="00BA7FCC" w:rsidP="00FD1D68">
      <w:pPr>
        <w:spacing w:after="0" w:line="240" w:lineRule="auto"/>
        <w:jc w:val="both"/>
        <w:rPr>
          <w:rFonts w:ascii="Cambria" w:hAnsi="Cambria"/>
          <w:lang w:val="en-GB"/>
        </w:rPr>
      </w:pPr>
      <w:r w:rsidRPr="00982C5D">
        <w:rPr>
          <w:rFonts w:ascii="Cambria" w:hAnsi="Cambria"/>
          <w:lang w:val="en-GB"/>
        </w:rPr>
        <w:t xml:space="preserve">Central Asia provides habitats for 96 native tree species on the Red List of </w:t>
      </w:r>
      <w:r w:rsidR="00316712">
        <w:rPr>
          <w:rFonts w:ascii="Cambria" w:hAnsi="Cambria"/>
          <w:lang w:val="en-GB"/>
        </w:rPr>
        <w:t xml:space="preserve">the </w:t>
      </w:r>
      <w:r w:rsidRPr="00982C5D">
        <w:rPr>
          <w:rFonts w:ascii="Cambria" w:hAnsi="Cambria"/>
          <w:lang w:val="en-GB"/>
        </w:rPr>
        <w:t>IUCN</w:t>
      </w:r>
      <w:r w:rsidR="00316712">
        <w:rPr>
          <w:rFonts w:ascii="Cambria" w:hAnsi="Cambria"/>
          <w:lang w:val="en-GB"/>
        </w:rPr>
        <w:t>,</w:t>
      </w:r>
      <w:r w:rsidRPr="00982C5D">
        <w:rPr>
          <w:rFonts w:ascii="Cambria" w:hAnsi="Cambria"/>
          <w:lang w:val="en-GB"/>
        </w:rPr>
        <w:t xml:space="preserve"> and 46 of these native tree species are globally threatened with extinction (Eastwood </w:t>
      </w:r>
      <w:r w:rsidR="00483354" w:rsidRPr="00982C5D">
        <w:rPr>
          <w:rFonts w:ascii="Cambria" w:hAnsi="Cambria"/>
          <w:i/>
          <w:iCs/>
          <w:lang w:val="en-GB"/>
        </w:rPr>
        <w:t>et al.,</w:t>
      </w:r>
      <w:r w:rsidRPr="00982C5D">
        <w:rPr>
          <w:rFonts w:ascii="Cambria" w:hAnsi="Cambria"/>
          <w:lang w:val="en-GB"/>
        </w:rPr>
        <w:t xml:space="preserve"> 2009). Besides, overgrazing, collecti</w:t>
      </w:r>
      <w:r w:rsidR="00944AF0">
        <w:rPr>
          <w:rFonts w:ascii="Cambria" w:hAnsi="Cambria"/>
          <w:lang w:val="en-GB"/>
        </w:rPr>
        <w:t>ng</w:t>
      </w:r>
      <w:r w:rsidRPr="00982C5D">
        <w:rPr>
          <w:rFonts w:ascii="Cambria" w:hAnsi="Cambria"/>
          <w:lang w:val="en-GB"/>
        </w:rPr>
        <w:t xml:space="preserve"> fuelwood, illegal logging, over-harvesting of NWFPs, fires and climate change are considered human-induced and natural threats to native tree species (Eastwood </w:t>
      </w:r>
      <w:r w:rsidR="00483354" w:rsidRPr="00982C5D">
        <w:rPr>
          <w:rFonts w:ascii="Cambria" w:hAnsi="Cambria"/>
          <w:i/>
          <w:lang w:val="en-GB"/>
        </w:rPr>
        <w:t xml:space="preserve">et al., </w:t>
      </w:r>
      <w:r w:rsidRPr="00982C5D">
        <w:rPr>
          <w:rFonts w:ascii="Cambria" w:hAnsi="Cambria"/>
          <w:lang w:val="en-GB"/>
        </w:rPr>
        <w:t xml:space="preserve">2009; Gaisberger </w:t>
      </w:r>
      <w:r w:rsidR="00B346D2" w:rsidRPr="00982C5D">
        <w:rPr>
          <w:rFonts w:ascii="Cambria" w:hAnsi="Cambria"/>
          <w:lang w:val="en-GB"/>
        </w:rPr>
        <w:t>and</w:t>
      </w:r>
      <w:r w:rsidRPr="00982C5D">
        <w:rPr>
          <w:rFonts w:ascii="Cambria" w:hAnsi="Cambria"/>
          <w:lang w:val="en-GB"/>
        </w:rPr>
        <w:t xml:space="preserve"> Loo, 2017).</w:t>
      </w:r>
      <w:r w:rsidR="009A25B0" w:rsidRPr="00982C5D">
        <w:rPr>
          <w:rFonts w:ascii="Cambria" w:hAnsi="Cambria"/>
          <w:lang w:val="en-GB"/>
        </w:rPr>
        <w:t xml:space="preserve"> </w:t>
      </w:r>
      <w:r w:rsidRPr="00982C5D">
        <w:rPr>
          <w:rFonts w:ascii="Cambria" w:hAnsi="Cambria"/>
          <w:lang w:val="en-GB"/>
        </w:rPr>
        <w:t xml:space="preserve">Hence, it is essential to conserve </w:t>
      </w:r>
      <w:r w:rsidR="00C47E15" w:rsidRPr="00982C5D">
        <w:rPr>
          <w:rFonts w:ascii="Cambria" w:hAnsi="Cambria"/>
          <w:lang w:val="en-GB"/>
        </w:rPr>
        <w:t xml:space="preserve">and sustainably manage </w:t>
      </w:r>
      <w:r w:rsidRPr="00982C5D">
        <w:rPr>
          <w:rFonts w:ascii="Cambria" w:hAnsi="Cambria"/>
          <w:lang w:val="en-GB"/>
        </w:rPr>
        <w:t xml:space="preserve">genetic biodiversity by safeguarding the native tree species </w:t>
      </w:r>
      <w:r w:rsidR="001B1321">
        <w:rPr>
          <w:rFonts w:ascii="Cambria" w:hAnsi="Cambria"/>
          <w:lang w:val="en-GB"/>
        </w:rPr>
        <w:t>under</w:t>
      </w:r>
      <w:r w:rsidRPr="00982C5D">
        <w:rPr>
          <w:rFonts w:ascii="Cambria" w:hAnsi="Cambria"/>
          <w:lang w:val="en-GB"/>
        </w:rPr>
        <w:t xml:space="preserve"> the threats for their survival, sustainability of forest goods and ecosystem services, climate resilience and social and cultural values.</w:t>
      </w:r>
    </w:p>
    <w:p w14:paraId="66D6C32C" w14:textId="77777777" w:rsidR="003A1E58" w:rsidRPr="00982C5D" w:rsidRDefault="003A1E58" w:rsidP="00FD1D68">
      <w:pPr>
        <w:spacing w:after="0" w:line="240" w:lineRule="auto"/>
        <w:jc w:val="both"/>
        <w:rPr>
          <w:rFonts w:ascii="Cambria" w:hAnsi="Cambria"/>
          <w:lang w:val="en-GB"/>
        </w:rPr>
      </w:pPr>
    </w:p>
    <w:p w14:paraId="342E8229" w14:textId="1B40DA57" w:rsidR="00677065" w:rsidRPr="00982C5D" w:rsidRDefault="00677065" w:rsidP="008635D1">
      <w:pPr>
        <w:pStyle w:val="Balk2"/>
        <w:numPr>
          <w:ilvl w:val="1"/>
          <w:numId w:val="1"/>
        </w:numPr>
        <w:spacing w:before="0" w:line="240" w:lineRule="auto"/>
        <w:ind w:left="0" w:firstLine="0"/>
        <w:rPr>
          <w:rFonts w:ascii="Cambria" w:hAnsi="Cambria"/>
          <w:b/>
          <w:bCs/>
          <w:color w:val="auto"/>
          <w:sz w:val="22"/>
          <w:szCs w:val="22"/>
          <w:lang w:val="en-GB"/>
        </w:rPr>
      </w:pPr>
      <w:bookmarkStart w:id="9" w:name="_Toc81472586"/>
      <w:bookmarkStart w:id="10" w:name="_Toc14169942"/>
      <w:bookmarkStart w:id="11" w:name="_Toc70587811"/>
      <w:bookmarkStart w:id="12" w:name="_Toc83270347"/>
      <w:bookmarkEnd w:id="9"/>
      <w:r w:rsidRPr="00982C5D">
        <w:rPr>
          <w:rFonts w:ascii="Cambria" w:hAnsi="Cambria"/>
          <w:b/>
          <w:bCs/>
          <w:color w:val="auto"/>
          <w:sz w:val="22"/>
          <w:szCs w:val="22"/>
          <w:lang w:val="en-GB"/>
        </w:rPr>
        <w:t xml:space="preserve">Objectives of </w:t>
      </w:r>
      <w:bookmarkEnd w:id="10"/>
      <w:r w:rsidRPr="00982C5D">
        <w:rPr>
          <w:rFonts w:ascii="Cambria" w:hAnsi="Cambria"/>
          <w:b/>
          <w:bCs/>
          <w:color w:val="auto"/>
          <w:sz w:val="22"/>
          <w:szCs w:val="22"/>
          <w:lang w:val="en-GB"/>
        </w:rPr>
        <w:t xml:space="preserve">the </w:t>
      </w:r>
      <w:bookmarkEnd w:id="11"/>
      <w:r w:rsidR="00387687" w:rsidRPr="00982C5D">
        <w:rPr>
          <w:rFonts w:ascii="Cambria" w:hAnsi="Cambria"/>
          <w:b/>
          <w:bCs/>
          <w:color w:val="auto"/>
          <w:sz w:val="22"/>
          <w:szCs w:val="22"/>
          <w:lang w:val="en-GB"/>
        </w:rPr>
        <w:t>Guidelines</w:t>
      </w:r>
      <w:bookmarkEnd w:id="12"/>
    </w:p>
    <w:p w14:paraId="7744233A" w14:textId="5632D2F0" w:rsidR="00677065" w:rsidRPr="00982C5D" w:rsidRDefault="00677065" w:rsidP="003768F3">
      <w:pPr>
        <w:pStyle w:val="ListeParagraf"/>
        <w:spacing w:after="0" w:line="240" w:lineRule="auto"/>
        <w:ind w:left="0"/>
        <w:jc w:val="both"/>
        <w:rPr>
          <w:rFonts w:ascii="Cambria" w:hAnsi="Cambria" w:cs="Tahoma"/>
          <w:b/>
          <w:lang w:val="en-GB"/>
        </w:rPr>
      </w:pPr>
    </w:p>
    <w:p w14:paraId="4550FE7C" w14:textId="1B4D9BEF" w:rsidR="00A40538" w:rsidRPr="00A31D26" w:rsidRDefault="00E15AEE" w:rsidP="00A31D26">
      <w:pPr>
        <w:spacing w:after="0" w:line="240" w:lineRule="auto"/>
        <w:jc w:val="both"/>
        <w:rPr>
          <w:rFonts w:ascii="Cambria" w:hAnsi="Cambria" w:cs="Tahoma"/>
          <w:lang w:val="en-GB"/>
        </w:rPr>
      </w:pPr>
      <w:r w:rsidRPr="00982C5D">
        <w:rPr>
          <w:rFonts w:ascii="Cambria" w:hAnsi="Cambria" w:cs="Tahoma"/>
          <w:lang w:val="en-GB"/>
        </w:rPr>
        <w:t>Th</w:t>
      </w:r>
      <w:r w:rsidR="001B1321">
        <w:rPr>
          <w:rFonts w:ascii="Cambria" w:hAnsi="Cambria" w:cs="Tahoma"/>
          <w:lang w:val="en-GB"/>
        </w:rPr>
        <w:t>e</w:t>
      </w:r>
      <w:r w:rsidRPr="00982C5D">
        <w:rPr>
          <w:rFonts w:ascii="Cambria" w:hAnsi="Cambria" w:cs="Tahoma"/>
          <w:lang w:val="en-GB"/>
        </w:rPr>
        <w:t xml:space="preserve"> Guidelines on Safeguarding Native Tree Species for Conservation of Genetic Biodiversity in Central Asia primarily considers the distribution of selected native tree species and offers recommendations and measures on safeguarding native tree species, including the techniques </w:t>
      </w:r>
      <w:r w:rsidR="001B1321">
        <w:rPr>
          <w:rFonts w:ascii="Cambria" w:hAnsi="Cambria" w:cs="Tahoma"/>
          <w:lang w:val="en-GB"/>
        </w:rPr>
        <w:t>for</w:t>
      </w:r>
      <w:r w:rsidR="001B1321" w:rsidRPr="00982C5D">
        <w:rPr>
          <w:rFonts w:ascii="Cambria" w:hAnsi="Cambria" w:cs="Tahoma"/>
          <w:lang w:val="en-GB"/>
        </w:rPr>
        <w:t xml:space="preserve"> </w:t>
      </w:r>
      <w:r w:rsidRPr="00982C5D">
        <w:rPr>
          <w:rFonts w:ascii="Cambria" w:hAnsi="Cambria" w:cs="Tahoma"/>
          <w:lang w:val="en-GB"/>
        </w:rPr>
        <w:t>seed harvesting.</w:t>
      </w:r>
      <w:r w:rsidR="009A25B0" w:rsidRPr="00982C5D">
        <w:rPr>
          <w:rFonts w:ascii="Cambria" w:hAnsi="Cambria" w:cs="Tahoma"/>
          <w:lang w:val="en-GB"/>
        </w:rPr>
        <w:t xml:space="preserve"> </w:t>
      </w:r>
      <w:r w:rsidR="00A7145E">
        <w:rPr>
          <w:rFonts w:ascii="Cambria" w:hAnsi="Cambria" w:cs="Tahoma"/>
          <w:lang w:val="en-GB"/>
        </w:rPr>
        <w:t>In addition, the</w:t>
      </w:r>
      <w:r w:rsidR="000A370C" w:rsidRPr="00982C5D">
        <w:rPr>
          <w:rFonts w:ascii="Cambria" w:hAnsi="Cambria" w:cs="Tahoma"/>
          <w:lang w:val="en-GB"/>
        </w:rPr>
        <w:t xml:space="preserve"> Guidelines </w:t>
      </w:r>
      <w:r w:rsidR="00F46D7C" w:rsidRPr="00982C5D">
        <w:rPr>
          <w:rFonts w:ascii="Cambria" w:hAnsi="Cambria" w:cs="Tahoma"/>
          <w:lang w:val="en-GB"/>
        </w:rPr>
        <w:t>will</w:t>
      </w:r>
      <w:r w:rsidR="00B85A59" w:rsidRPr="00982C5D">
        <w:rPr>
          <w:rFonts w:ascii="Cambria" w:hAnsi="Cambria" w:cs="Tahoma"/>
          <w:lang w:val="en-GB"/>
        </w:rPr>
        <w:t xml:space="preserve"> support the</w:t>
      </w:r>
      <w:r w:rsidR="00F46D7C" w:rsidRPr="00982C5D">
        <w:rPr>
          <w:rFonts w:ascii="Cambria" w:hAnsi="Cambria" w:cs="Tahoma"/>
          <w:lang w:val="en-GB"/>
        </w:rPr>
        <w:t xml:space="preserve"> elaborat</w:t>
      </w:r>
      <w:r w:rsidR="00B85A59" w:rsidRPr="00982C5D">
        <w:rPr>
          <w:rFonts w:ascii="Cambria" w:hAnsi="Cambria" w:cs="Tahoma"/>
          <w:lang w:val="en-GB"/>
        </w:rPr>
        <w:t>ion of</w:t>
      </w:r>
      <w:r w:rsidR="00F46D7C" w:rsidRPr="00982C5D">
        <w:rPr>
          <w:rFonts w:ascii="Cambria" w:hAnsi="Cambria" w:cs="Tahoma"/>
          <w:lang w:val="en-GB"/>
        </w:rPr>
        <w:t xml:space="preserve"> </w:t>
      </w:r>
      <w:r w:rsidR="001B1321">
        <w:rPr>
          <w:rFonts w:ascii="Cambria" w:hAnsi="Cambria" w:cs="Tahoma"/>
          <w:lang w:val="en-GB"/>
        </w:rPr>
        <w:t>a</w:t>
      </w:r>
      <w:r w:rsidR="001B1321" w:rsidRPr="00982C5D">
        <w:rPr>
          <w:rFonts w:ascii="Cambria" w:hAnsi="Cambria" w:cs="Tahoma"/>
          <w:lang w:val="en-GB"/>
        </w:rPr>
        <w:t xml:space="preserve"> </w:t>
      </w:r>
      <w:r w:rsidR="00F46D7C" w:rsidRPr="00982C5D">
        <w:rPr>
          <w:rFonts w:ascii="Cambria" w:hAnsi="Cambria" w:cs="Tahoma"/>
          <w:lang w:val="en-GB"/>
        </w:rPr>
        <w:t>regional strategy for the seed system development</w:t>
      </w:r>
      <w:r w:rsidR="00A40538">
        <w:rPr>
          <w:rFonts w:ascii="Cambria" w:hAnsi="Cambria" w:cs="Tahoma"/>
          <w:lang w:val="en-GB"/>
        </w:rPr>
        <w:t xml:space="preserve"> </w:t>
      </w:r>
      <w:r w:rsidR="00A40538" w:rsidRPr="00A31D26">
        <w:rPr>
          <w:rFonts w:ascii="Cambria" w:hAnsi="Cambria" w:cs="Tahoma"/>
          <w:lang w:val="en-GB"/>
        </w:rPr>
        <w:t>to develop the seed sector comprehensively, environmentally sustainable, and socially equitable. A seed system ensures that high-quality seeds of native tree species are produced and fully available in time and affordable to all stakeholders.</w:t>
      </w:r>
    </w:p>
    <w:p w14:paraId="5A40EB08" w14:textId="77777777" w:rsidR="00A40538" w:rsidRDefault="00A40538" w:rsidP="003768F3">
      <w:pPr>
        <w:pStyle w:val="ListeParagraf"/>
        <w:spacing w:after="0" w:line="240" w:lineRule="auto"/>
        <w:ind w:left="0"/>
        <w:jc w:val="both"/>
        <w:rPr>
          <w:rFonts w:ascii="Cambria" w:hAnsi="Cambria" w:cs="Tahoma"/>
          <w:lang w:val="en-GB"/>
        </w:rPr>
      </w:pPr>
    </w:p>
    <w:p w14:paraId="4CBD7DF0" w14:textId="5F1EB3FD" w:rsidR="00F46D7C" w:rsidRPr="00982C5D" w:rsidRDefault="00A40538" w:rsidP="003768F3">
      <w:pPr>
        <w:pStyle w:val="ListeParagraf"/>
        <w:spacing w:after="0" w:line="240" w:lineRule="auto"/>
        <w:ind w:left="0"/>
        <w:jc w:val="both"/>
        <w:rPr>
          <w:rFonts w:ascii="Cambria" w:hAnsi="Cambria" w:cs="Tahoma"/>
          <w:lang w:val="en-GB"/>
        </w:rPr>
      </w:pPr>
      <w:r>
        <w:rPr>
          <w:rFonts w:ascii="Cambria" w:hAnsi="Cambria" w:cs="Tahoma"/>
          <w:lang w:val="en-GB"/>
        </w:rPr>
        <w:t>Moreover, the Guidelines will support</w:t>
      </w:r>
      <w:r w:rsidR="00F46D7C" w:rsidRPr="00982C5D">
        <w:rPr>
          <w:rFonts w:ascii="Cambria" w:hAnsi="Cambria" w:cs="Tahoma"/>
          <w:lang w:val="en-GB"/>
        </w:rPr>
        <w:t xml:space="preserve"> establish</w:t>
      </w:r>
      <w:r w:rsidR="001B1321">
        <w:rPr>
          <w:rFonts w:ascii="Cambria" w:hAnsi="Cambria" w:cs="Tahoma"/>
          <w:lang w:val="en-GB"/>
        </w:rPr>
        <w:t>ing</w:t>
      </w:r>
      <w:r w:rsidR="00F46D7C" w:rsidRPr="00982C5D">
        <w:rPr>
          <w:rFonts w:ascii="Cambria" w:hAnsi="Cambria" w:cs="Tahoma"/>
          <w:lang w:val="en-GB"/>
        </w:rPr>
        <w:t xml:space="preserve"> </w:t>
      </w:r>
      <w:r w:rsidR="001B1321">
        <w:rPr>
          <w:rFonts w:ascii="Cambria" w:hAnsi="Cambria" w:cs="Tahoma"/>
          <w:lang w:val="en-GB"/>
        </w:rPr>
        <w:t xml:space="preserve">a </w:t>
      </w:r>
      <w:r w:rsidR="00F46D7C" w:rsidRPr="00982C5D">
        <w:rPr>
          <w:rFonts w:ascii="Cambria" w:hAnsi="Cambria" w:cs="Tahoma"/>
          <w:lang w:val="en-GB"/>
        </w:rPr>
        <w:t xml:space="preserve">regional technical network to facilitate policy alignment, cooperation and coordination </w:t>
      </w:r>
      <w:r w:rsidR="00944AF0">
        <w:rPr>
          <w:rFonts w:ascii="Cambria" w:hAnsi="Cambria" w:cs="Tahoma"/>
          <w:lang w:val="en-GB"/>
        </w:rPr>
        <w:t xml:space="preserve">for </w:t>
      </w:r>
      <w:r w:rsidR="00F46D7C" w:rsidRPr="00982C5D">
        <w:rPr>
          <w:rFonts w:ascii="Cambria" w:hAnsi="Cambria" w:cs="Tahoma"/>
          <w:lang w:val="en-GB"/>
        </w:rPr>
        <w:t xml:space="preserve">sustainable management of the plant genetic resources and seed systems </w:t>
      </w:r>
      <w:r w:rsidR="00944AF0">
        <w:rPr>
          <w:rFonts w:ascii="Cambria" w:hAnsi="Cambria" w:cs="Tahoma"/>
          <w:lang w:val="en-GB"/>
        </w:rPr>
        <w:t xml:space="preserve">and </w:t>
      </w:r>
      <w:r w:rsidR="00944AF0" w:rsidRPr="00982C5D">
        <w:rPr>
          <w:rFonts w:ascii="Cambria" w:hAnsi="Cambria" w:cs="Tahoma"/>
          <w:lang w:val="en-GB"/>
        </w:rPr>
        <w:t>promot</w:t>
      </w:r>
      <w:r w:rsidR="001B1321">
        <w:rPr>
          <w:rFonts w:ascii="Cambria" w:hAnsi="Cambria" w:cs="Tahoma"/>
          <w:lang w:val="en-GB"/>
        </w:rPr>
        <w:t>ing</w:t>
      </w:r>
      <w:r w:rsidR="00944AF0" w:rsidRPr="00982C5D">
        <w:rPr>
          <w:rFonts w:ascii="Cambria" w:hAnsi="Cambria" w:cs="Tahoma"/>
          <w:lang w:val="en-GB"/>
        </w:rPr>
        <w:t xml:space="preserve"> resilience of the food systems under </w:t>
      </w:r>
      <w:r w:rsidR="00944AF0">
        <w:rPr>
          <w:rFonts w:ascii="Cambria" w:hAnsi="Cambria" w:cs="Tahoma"/>
          <w:lang w:val="en-GB"/>
        </w:rPr>
        <w:t xml:space="preserve">climate change </w:t>
      </w:r>
      <w:r w:rsidR="00F46D7C" w:rsidRPr="00982C5D">
        <w:rPr>
          <w:rFonts w:ascii="Cambria" w:hAnsi="Cambria" w:cs="Tahoma"/>
          <w:lang w:val="en-GB"/>
        </w:rPr>
        <w:t xml:space="preserve">in the context of the Convention on Biological Diversity (CBD) and the </w:t>
      </w:r>
      <w:r w:rsidR="00222F2B" w:rsidRPr="00982C5D">
        <w:rPr>
          <w:rFonts w:ascii="Cambria" w:hAnsi="Cambria" w:cs="Tahoma"/>
          <w:lang w:val="en-GB"/>
        </w:rPr>
        <w:t xml:space="preserve">International </w:t>
      </w:r>
      <w:r w:rsidR="00F46D7C" w:rsidRPr="00982C5D">
        <w:rPr>
          <w:rFonts w:ascii="Cambria" w:hAnsi="Cambria" w:cs="Tahoma"/>
          <w:lang w:val="en-GB"/>
        </w:rPr>
        <w:t>Treaty on Plant Genetic Resources for Food and Agriculture</w:t>
      </w:r>
      <w:r w:rsidR="007178C8">
        <w:rPr>
          <w:rFonts w:ascii="Cambria" w:hAnsi="Cambria" w:cs="Tahoma"/>
          <w:lang w:val="en-GB"/>
        </w:rPr>
        <w:t xml:space="preserve"> (</w:t>
      </w:r>
      <w:r w:rsidR="007178C8" w:rsidRPr="007178C8">
        <w:rPr>
          <w:rFonts w:ascii="Cambria" w:hAnsi="Cambria"/>
          <w:lang w:val="en-GB"/>
        </w:rPr>
        <w:t>ITPGRFA</w:t>
      </w:r>
      <w:r w:rsidR="007178C8">
        <w:rPr>
          <w:rFonts w:ascii="Cambria" w:hAnsi="Cambria"/>
          <w:lang w:val="en-GB"/>
        </w:rPr>
        <w:t>)</w:t>
      </w:r>
      <w:r w:rsidR="00944AF0">
        <w:rPr>
          <w:rFonts w:ascii="Cambria" w:hAnsi="Cambria" w:cs="Tahoma"/>
          <w:lang w:val="en-GB"/>
        </w:rPr>
        <w:t>.</w:t>
      </w:r>
    </w:p>
    <w:p w14:paraId="24C77498" w14:textId="659417F5" w:rsidR="00C2371E" w:rsidRPr="00982C5D" w:rsidRDefault="005A5739" w:rsidP="003768F3">
      <w:pPr>
        <w:pStyle w:val="ListeParagraf"/>
        <w:spacing w:after="0" w:line="240" w:lineRule="auto"/>
        <w:ind w:left="0"/>
        <w:jc w:val="both"/>
        <w:rPr>
          <w:rFonts w:ascii="Cambria" w:hAnsi="Cambria" w:cs="Tahoma"/>
          <w:lang w:val="en-GB"/>
        </w:rPr>
      </w:pPr>
      <w:r w:rsidRPr="00982C5D">
        <w:rPr>
          <w:rFonts w:ascii="Cambria" w:hAnsi="Cambria" w:cs="Tahoma"/>
          <w:lang w:val="en-GB"/>
        </w:rPr>
        <w:lastRenderedPageBreak/>
        <w:t xml:space="preserve">The Guidelines </w:t>
      </w:r>
      <w:r w:rsidR="001B1321">
        <w:rPr>
          <w:rFonts w:ascii="Cambria" w:hAnsi="Cambria" w:cs="Tahoma"/>
          <w:lang w:val="en-GB"/>
        </w:rPr>
        <w:t>will</w:t>
      </w:r>
      <w:r w:rsidR="00316712">
        <w:rPr>
          <w:rFonts w:ascii="Cambria" w:hAnsi="Cambria" w:cs="Tahoma"/>
          <w:lang w:val="en-GB"/>
        </w:rPr>
        <w:t xml:space="preserve"> support </w:t>
      </w:r>
      <w:r w:rsidR="003D55A8">
        <w:rPr>
          <w:rFonts w:ascii="Cambria" w:hAnsi="Cambria" w:cs="Tahoma"/>
          <w:lang w:val="en-GB"/>
        </w:rPr>
        <w:t xml:space="preserve">the </w:t>
      </w:r>
      <w:r w:rsidR="00316712">
        <w:rPr>
          <w:rFonts w:ascii="Cambria" w:hAnsi="Cambria" w:cs="Tahoma"/>
          <w:lang w:val="en-GB"/>
        </w:rPr>
        <w:t>FAO Member States in Central Asia, providing best practice examples to work together to support common development objectives to promote local, cost-effective,</w:t>
      </w:r>
      <w:r w:rsidRPr="00982C5D">
        <w:rPr>
          <w:rFonts w:ascii="Cambria" w:hAnsi="Cambria" w:cs="Tahoma"/>
          <w:lang w:val="en-GB"/>
        </w:rPr>
        <w:t xml:space="preserve"> and proven solutions. Such solutions can </w:t>
      </w:r>
      <w:r w:rsidR="00CE2616">
        <w:rPr>
          <w:rFonts w:ascii="Cambria" w:hAnsi="Cambria" w:cs="Tahoma"/>
          <w:lang w:val="en-GB"/>
        </w:rPr>
        <w:t>support</w:t>
      </w:r>
      <w:r w:rsidRPr="00982C5D">
        <w:rPr>
          <w:rFonts w:ascii="Cambria" w:hAnsi="Cambria" w:cs="Tahoma"/>
          <w:lang w:val="en-GB"/>
        </w:rPr>
        <w:t xml:space="preserve"> capacity development in </w:t>
      </w:r>
      <w:r w:rsidR="00316712">
        <w:rPr>
          <w:rFonts w:ascii="Cambria" w:hAnsi="Cambria" w:cs="Tahoma"/>
          <w:lang w:val="en-GB"/>
        </w:rPr>
        <w:t xml:space="preserve">the </w:t>
      </w:r>
      <w:r w:rsidRPr="00982C5D">
        <w:rPr>
          <w:rFonts w:ascii="Cambria" w:hAnsi="Cambria" w:cs="Tahoma"/>
          <w:lang w:val="en-GB"/>
        </w:rPr>
        <w:t>other FAO Member</w:t>
      </w:r>
      <w:r w:rsidR="0047046F" w:rsidRPr="00982C5D">
        <w:rPr>
          <w:rFonts w:ascii="Cambria" w:hAnsi="Cambria" w:cs="Tahoma"/>
          <w:lang w:val="en-GB"/>
        </w:rPr>
        <w:t xml:space="preserve"> State</w:t>
      </w:r>
      <w:r w:rsidRPr="00982C5D">
        <w:rPr>
          <w:rFonts w:ascii="Cambria" w:hAnsi="Cambria" w:cs="Tahoma"/>
          <w:lang w:val="en-GB"/>
        </w:rPr>
        <w:t xml:space="preserve">s. Moreover, the </w:t>
      </w:r>
      <w:r w:rsidR="00906761" w:rsidRPr="00982C5D">
        <w:rPr>
          <w:rFonts w:ascii="Cambria" w:hAnsi="Cambria" w:cs="Tahoma"/>
          <w:lang w:val="en-GB"/>
        </w:rPr>
        <w:t xml:space="preserve">Guidelines </w:t>
      </w:r>
      <w:r w:rsidRPr="00982C5D">
        <w:rPr>
          <w:rFonts w:ascii="Cambria" w:hAnsi="Cambria" w:cs="Tahoma"/>
          <w:lang w:val="en-GB"/>
        </w:rPr>
        <w:t xml:space="preserve">will </w:t>
      </w:r>
      <w:r w:rsidR="00316712">
        <w:rPr>
          <w:rFonts w:ascii="Cambria" w:hAnsi="Cambria" w:cs="Tahoma"/>
          <w:lang w:val="en-GB"/>
        </w:rPr>
        <w:t>improve</w:t>
      </w:r>
      <w:r w:rsidRPr="00982C5D">
        <w:rPr>
          <w:rFonts w:ascii="Cambria" w:hAnsi="Cambria" w:cs="Tahoma"/>
          <w:lang w:val="en-GB"/>
        </w:rPr>
        <w:t xml:space="preserve"> policies </w:t>
      </w:r>
      <w:r w:rsidR="00316712">
        <w:rPr>
          <w:rFonts w:ascii="Cambria" w:hAnsi="Cambria" w:cs="Tahoma"/>
          <w:lang w:val="en-GB"/>
        </w:rPr>
        <w:t>to achieve</w:t>
      </w:r>
      <w:r w:rsidRPr="00982C5D">
        <w:rPr>
          <w:rFonts w:ascii="Cambria" w:hAnsi="Cambria" w:cs="Tahoma"/>
          <w:lang w:val="en-GB"/>
        </w:rPr>
        <w:t xml:space="preserve"> the Sustainable Development Goals (SDGs), enhance progress in reaching common development objectives and strengthen </w:t>
      </w:r>
      <w:r w:rsidR="00316712">
        <w:rPr>
          <w:rFonts w:ascii="Cambria" w:hAnsi="Cambria" w:cs="Tahoma"/>
          <w:lang w:val="en-GB"/>
        </w:rPr>
        <w:t xml:space="preserve">the </w:t>
      </w:r>
      <w:r w:rsidRPr="00982C5D">
        <w:rPr>
          <w:rFonts w:ascii="Cambria" w:hAnsi="Cambria" w:cs="Tahoma"/>
          <w:lang w:val="en-GB"/>
        </w:rPr>
        <w:t xml:space="preserve">capacities of government officials </w:t>
      </w:r>
      <w:r w:rsidR="001B1321">
        <w:rPr>
          <w:rFonts w:ascii="Cambria" w:hAnsi="Cambria" w:cs="Tahoma"/>
          <w:lang w:val="en-GB"/>
        </w:rPr>
        <w:t xml:space="preserve">on </w:t>
      </w:r>
      <w:r w:rsidRPr="00982C5D">
        <w:rPr>
          <w:rFonts w:ascii="Cambria" w:hAnsi="Cambria" w:cs="Tahoma"/>
          <w:lang w:val="en-GB"/>
        </w:rPr>
        <w:t>policy and strategy development.</w:t>
      </w:r>
      <w:r w:rsidR="009A25B0" w:rsidRPr="00982C5D">
        <w:rPr>
          <w:rFonts w:ascii="Cambria" w:hAnsi="Cambria" w:cs="Tahoma"/>
          <w:lang w:val="en-GB"/>
        </w:rPr>
        <w:t xml:space="preserve"> </w:t>
      </w:r>
      <w:r w:rsidR="00B85A59" w:rsidRPr="00982C5D">
        <w:rPr>
          <w:rFonts w:ascii="Cambria" w:hAnsi="Cambria" w:cs="Tahoma"/>
          <w:lang w:val="en-GB"/>
        </w:rPr>
        <w:t xml:space="preserve">The Guidelines </w:t>
      </w:r>
      <w:r w:rsidR="000A370C" w:rsidRPr="00982C5D">
        <w:rPr>
          <w:rFonts w:ascii="Cambria" w:hAnsi="Cambria" w:cs="Tahoma"/>
          <w:lang w:val="en-GB"/>
        </w:rPr>
        <w:t xml:space="preserve">will </w:t>
      </w:r>
      <w:r w:rsidR="00316712">
        <w:rPr>
          <w:rFonts w:ascii="Cambria" w:hAnsi="Cambria" w:cs="Tahoma"/>
          <w:lang w:val="en-GB"/>
        </w:rPr>
        <w:t xml:space="preserve">support informed and evidence-based decision-making </w:t>
      </w:r>
      <w:r w:rsidR="00913531">
        <w:rPr>
          <w:rFonts w:ascii="Cambria" w:hAnsi="Cambria" w:cs="Tahoma"/>
          <w:lang w:val="en-GB"/>
        </w:rPr>
        <w:t>by</w:t>
      </w:r>
      <w:r w:rsidR="00D17A7A" w:rsidRPr="00982C5D">
        <w:rPr>
          <w:rFonts w:ascii="Cambria" w:hAnsi="Cambria" w:cs="Tahoma"/>
          <w:lang w:val="en-GB"/>
        </w:rPr>
        <w:t xml:space="preserve"> demonstrat</w:t>
      </w:r>
      <w:r w:rsidR="00913531">
        <w:rPr>
          <w:rFonts w:ascii="Cambria" w:hAnsi="Cambria" w:cs="Tahoma"/>
          <w:lang w:val="en-GB"/>
        </w:rPr>
        <w:t>ing</w:t>
      </w:r>
      <w:r w:rsidR="00D17A7A" w:rsidRPr="00982C5D">
        <w:rPr>
          <w:rFonts w:ascii="Cambria" w:hAnsi="Cambria" w:cs="Tahoma"/>
          <w:lang w:val="en-GB"/>
        </w:rPr>
        <w:t xml:space="preserve"> techniques and technologies used </w:t>
      </w:r>
      <w:r w:rsidR="003D55A8">
        <w:rPr>
          <w:rFonts w:ascii="Cambria" w:hAnsi="Cambria" w:cs="Tahoma"/>
          <w:lang w:val="en-GB"/>
        </w:rPr>
        <w:t>to conserve</w:t>
      </w:r>
      <w:r w:rsidR="00D17A7A" w:rsidRPr="00982C5D">
        <w:rPr>
          <w:rFonts w:ascii="Cambria" w:hAnsi="Cambria" w:cs="Tahoma"/>
          <w:lang w:val="en-GB"/>
        </w:rPr>
        <w:t xml:space="preserve"> genetic biodiversity</w:t>
      </w:r>
      <w:r w:rsidR="00944AF0">
        <w:rPr>
          <w:rFonts w:ascii="Cambria" w:hAnsi="Cambria" w:cs="Tahoma"/>
          <w:lang w:val="en-GB"/>
        </w:rPr>
        <w:t xml:space="preserve"> by</w:t>
      </w:r>
      <w:r w:rsidR="00906761" w:rsidRPr="00982C5D">
        <w:rPr>
          <w:rFonts w:ascii="Cambria" w:hAnsi="Cambria" w:cs="Tahoma"/>
          <w:lang w:val="en-GB"/>
        </w:rPr>
        <w:t xml:space="preserve"> </w:t>
      </w:r>
      <w:r w:rsidR="001A1583" w:rsidRPr="00982C5D">
        <w:rPr>
          <w:rFonts w:ascii="Cambria" w:hAnsi="Cambria" w:cs="Tahoma"/>
          <w:lang w:val="en-GB"/>
        </w:rPr>
        <w:t>safeguarding native tree species</w:t>
      </w:r>
      <w:r w:rsidR="00705D88">
        <w:rPr>
          <w:rFonts w:ascii="Cambria" w:hAnsi="Cambria" w:cs="Tahoma"/>
          <w:lang w:val="en-GB"/>
        </w:rPr>
        <w:t xml:space="preserve"> and seed harvesting</w:t>
      </w:r>
      <w:r w:rsidR="001A1583" w:rsidRPr="00982C5D">
        <w:rPr>
          <w:rFonts w:ascii="Cambria" w:hAnsi="Cambria" w:cs="Tahoma"/>
          <w:lang w:val="en-GB"/>
        </w:rPr>
        <w:t>.</w:t>
      </w:r>
      <w:r w:rsidR="00C2371E" w:rsidRPr="00982C5D">
        <w:rPr>
          <w:rFonts w:ascii="Cambria" w:hAnsi="Cambria" w:cs="Tahoma"/>
          <w:lang w:val="en-GB"/>
        </w:rPr>
        <w:t xml:space="preserve"> </w:t>
      </w:r>
    </w:p>
    <w:p w14:paraId="3861A4BB" w14:textId="77777777" w:rsidR="00B346D2" w:rsidRPr="00982C5D" w:rsidRDefault="00B346D2" w:rsidP="003768F3">
      <w:pPr>
        <w:pStyle w:val="ListeParagraf"/>
        <w:spacing w:after="0" w:line="240" w:lineRule="auto"/>
        <w:ind w:left="0"/>
        <w:jc w:val="both"/>
        <w:rPr>
          <w:rFonts w:ascii="Cambria" w:hAnsi="Cambria" w:cs="Tahoma"/>
          <w:lang w:val="en-GB"/>
        </w:rPr>
      </w:pPr>
    </w:p>
    <w:p w14:paraId="0D674993" w14:textId="2688678B" w:rsidR="00705D88" w:rsidRDefault="00F366A6">
      <w:pPr>
        <w:autoSpaceDE w:val="0"/>
        <w:autoSpaceDN w:val="0"/>
        <w:adjustRightInd w:val="0"/>
        <w:spacing w:after="0" w:line="240" w:lineRule="auto"/>
        <w:jc w:val="both"/>
        <w:rPr>
          <w:rFonts w:ascii="Cambria" w:hAnsi="Cambria" w:cs="TimesNewRoman"/>
          <w:lang w:val="en-GB"/>
        </w:rPr>
      </w:pPr>
      <w:r w:rsidRPr="00982C5D">
        <w:rPr>
          <w:rFonts w:ascii="Cambria" w:hAnsi="Cambria" w:cs="TimesNewRoman"/>
          <w:lang w:val="en-GB"/>
        </w:rPr>
        <w:t xml:space="preserve">The Guidelines provide general methods </w:t>
      </w:r>
      <w:r w:rsidR="00C724D5">
        <w:rPr>
          <w:rFonts w:ascii="Cambria" w:hAnsi="Cambria" w:cs="TimesNewRoman"/>
          <w:lang w:val="en-GB"/>
        </w:rPr>
        <w:t>for</w:t>
      </w:r>
      <w:r w:rsidR="00C724D5" w:rsidRPr="00982C5D">
        <w:rPr>
          <w:rFonts w:ascii="Cambria" w:hAnsi="Cambria" w:cs="TimesNewRoman"/>
          <w:lang w:val="en-GB"/>
        </w:rPr>
        <w:t xml:space="preserve"> </w:t>
      </w:r>
      <w:r w:rsidRPr="00982C5D">
        <w:rPr>
          <w:rFonts w:ascii="Cambria" w:hAnsi="Cambria" w:cs="TimesNewRoman"/>
          <w:lang w:val="en-GB"/>
        </w:rPr>
        <w:t>safeguarding selected native tree species and seed collection from these species</w:t>
      </w:r>
      <w:r w:rsidR="003945D7" w:rsidRPr="00982C5D">
        <w:rPr>
          <w:rFonts w:ascii="AGaramond-Regular" w:hAnsi="AGaramond-Regular" w:cs="AGaramond-Regular"/>
          <w:lang w:val="en-GB"/>
        </w:rPr>
        <w:t xml:space="preserve"> </w:t>
      </w:r>
      <w:r w:rsidR="003945D7" w:rsidRPr="00982C5D">
        <w:rPr>
          <w:rFonts w:ascii="Cambria" w:hAnsi="Cambria" w:cs="TimesNewRoman"/>
          <w:lang w:val="en-GB"/>
        </w:rPr>
        <w:t xml:space="preserve">to </w:t>
      </w:r>
      <w:r w:rsidR="001B1321">
        <w:rPr>
          <w:rFonts w:ascii="Cambria" w:hAnsi="Cambria" w:cs="TimesNewRoman"/>
          <w:lang w:val="en-GB"/>
        </w:rPr>
        <w:t xml:space="preserve">conserve and </w:t>
      </w:r>
      <w:r w:rsidR="003945D7" w:rsidRPr="00982C5D">
        <w:rPr>
          <w:rFonts w:ascii="Cambria" w:hAnsi="Cambria" w:cs="TimesNewRoman"/>
          <w:lang w:val="en-GB"/>
        </w:rPr>
        <w:t xml:space="preserve">maximise genetic </w:t>
      </w:r>
      <w:r w:rsidR="001B1321">
        <w:rPr>
          <w:rFonts w:ascii="Cambria" w:hAnsi="Cambria" w:cs="TimesNewRoman"/>
          <w:lang w:val="en-GB"/>
        </w:rPr>
        <w:t>biodiversity</w:t>
      </w:r>
      <w:r w:rsidRPr="00982C5D">
        <w:rPr>
          <w:rFonts w:ascii="Cambria" w:hAnsi="Cambria" w:cs="TimesNewRoman"/>
          <w:lang w:val="en-GB"/>
        </w:rPr>
        <w:t xml:space="preserve">. </w:t>
      </w:r>
    </w:p>
    <w:p w14:paraId="5EDDCFF5" w14:textId="77777777" w:rsidR="00705D88" w:rsidRDefault="00705D88">
      <w:pPr>
        <w:autoSpaceDE w:val="0"/>
        <w:autoSpaceDN w:val="0"/>
        <w:adjustRightInd w:val="0"/>
        <w:spacing w:after="0" w:line="240" w:lineRule="auto"/>
        <w:jc w:val="both"/>
        <w:rPr>
          <w:rFonts w:ascii="Cambria" w:hAnsi="Cambria" w:cs="TimesNewRoman"/>
          <w:lang w:val="en-GB"/>
        </w:rPr>
      </w:pPr>
    </w:p>
    <w:p w14:paraId="08942F9B" w14:textId="59F910B8" w:rsidR="00705D88" w:rsidRDefault="00890C8C">
      <w:pPr>
        <w:autoSpaceDE w:val="0"/>
        <w:autoSpaceDN w:val="0"/>
        <w:adjustRightInd w:val="0"/>
        <w:spacing w:after="0" w:line="240" w:lineRule="auto"/>
        <w:jc w:val="both"/>
        <w:rPr>
          <w:rFonts w:ascii="Cambria" w:hAnsi="Cambria" w:cs="Tahoma"/>
          <w:lang w:val="en-GB"/>
        </w:rPr>
      </w:pPr>
      <w:r w:rsidRPr="00982C5D">
        <w:rPr>
          <w:rFonts w:ascii="Cambria" w:hAnsi="Cambria" w:cs="Tahoma"/>
          <w:lang w:val="en-GB"/>
        </w:rPr>
        <w:t>When using the Guidelines, Central Asia</w:t>
      </w:r>
      <w:r w:rsidR="0084239E" w:rsidRPr="00982C5D">
        <w:rPr>
          <w:rFonts w:ascii="Cambria" w:hAnsi="Cambria" w:cs="Tahoma"/>
          <w:lang w:val="en-GB"/>
        </w:rPr>
        <w:t>n</w:t>
      </w:r>
      <w:r w:rsidRPr="00982C5D">
        <w:rPr>
          <w:rFonts w:ascii="Cambria" w:hAnsi="Cambria" w:cs="Tahoma"/>
          <w:lang w:val="en-GB"/>
        </w:rPr>
        <w:t xml:space="preserve"> countries </w:t>
      </w:r>
      <w:r w:rsidR="00CE2616">
        <w:rPr>
          <w:rFonts w:ascii="Cambria" w:hAnsi="Cambria" w:cs="Tahoma"/>
          <w:lang w:val="en-GB"/>
        </w:rPr>
        <w:t xml:space="preserve">(CACs) </w:t>
      </w:r>
      <w:r w:rsidRPr="00982C5D">
        <w:rPr>
          <w:rFonts w:ascii="Cambria" w:hAnsi="Cambria" w:cs="Tahoma"/>
          <w:lang w:val="en-GB"/>
        </w:rPr>
        <w:t xml:space="preserve">are invited to consider gender equality and women’s empowerment and the role of local farmers in safeguarding native tree species. </w:t>
      </w:r>
    </w:p>
    <w:p w14:paraId="02F5D3BA" w14:textId="77777777" w:rsidR="00705D88" w:rsidRDefault="00705D88">
      <w:pPr>
        <w:autoSpaceDE w:val="0"/>
        <w:autoSpaceDN w:val="0"/>
        <w:adjustRightInd w:val="0"/>
        <w:spacing w:after="0" w:line="240" w:lineRule="auto"/>
        <w:jc w:val="both"/>
        <w:rPr>
          <w:rFonts w:ascii="Cambria" w:hAnsi="Cambria" w:cs="Tahoma"/>
          <w:lang w:val="en-GB"/>
        </w:rPr>
      </w:pPr>
    </w:p>
    <w:p w14:paraId="3AFA74F3" w14:textId="77777777" w:rsidR="00705D88" w:rsidRDefault="00D520A1">
      <w:pPr>
        <w:autoSpaceDE w:val="0"/>
        <w:autoSpaceDN w:val="0"/>
        <w:adjustRightInd w:val="0"/>
        <w:spacing w:after="0" w:line="240" w:lineRule="auto"/>
        <w:jc w:val="both"/>
        <w:rPr>
          <w:rFonts w:ascii="Cambria" w:hAnsi="Cambria" w:cs="TimesNewRoman"/>
          <w:lang w:val="en-GB"/>
        </w:rPr>
      </w:pPr>
      <w:r w:rsidRPr="00982C5D">
        <w:rPr>
          <w:rFonts w:ascii="Cambria" w:hAnsi="Cambria" w:cs="TimesNewRoman"/>
          <w:lang w:val="en-GB"/>
        </w:rPr>
        <w:t xml:space="preserve">The Guidelines is a dynamic </w:t>
      </w:r>
      <w:r w:rsidR="001B1321">
        <w:rPr>
          <w:rFonts w:ascii="Cambria" w:hAnsi="Cambria" w:cs="TimesNewRoman"/>
          <w:lang w:val="en-GB"/>
        </w:rPr>
        <w:t>product</w:t>
      </w:r>
      <w:r w:rsidRPr="00982C5D">
        <w:rPr>
          <w:rFonts w:ascii="Cambria" w:hAnsi="Cambria" w:cs="TimesNewRoman"/>
          <w:lang w:val="en-GB"/>
        </w:rPr>
        <w:t xml:space="preserve"> and could be expanded by including new native tree species in the future through increased capacity and knowledge</w:t>
      </w:r>
      <w:r w:rsidR="00485DD8" w:rsidRPr="00982C5D">
        <w:rPr>
          <w:rFonts w:ascii="Cambria" w:hAnsi="Cambria" w:cs="TimesNewRoman"/>
          <w:lang w:val="en-GB"/>
        </w:rPr>
        <w:t xml:space="preserve"> in Central Asia</w:t>
      </w:r>
      <w:r w:rsidRPr="00982C5D">
        <w:rPr>
          <w:rFonts w:ascii="Cambria" w:hAnsi="Cambria" w:cs="TimesNewRoman"/>
          <w:lang w:val="en-GB"/>
        </w:rPr>
        <w:t>.</w:t>
      </w:r>
      <w:r w:rsidR="009A25B0" w:rsidRPr="00982C5D">
        <w:rPr>
          <w:rFonts w:ascii="Cambria" w:hAnsi="Cambria" w:cs="TimesNewRoman"/>
          <w:lang w:val="en-GB"/>
        </w:rPr>
        <w:t xml:space="preserve"> </w:t>
      </w:r>
    </w:p>
    <w:p w14:paraId="0C724E6E" w14:textId="77777777" w:rsidR="00705D88" w:rsidRDefault="00705D88">
      <w:pPr>
        <w:autoSpaceDE w:val="0"/>
        <w:autoSpaceDN w:val="0"/>
        <w:adjustRightInd w:val="0"/>
        <w:spacing w:after="0" w:line="240" w:lineRule="auto"/>
        <w:jc w:val="both"/>
        <w:rPr>
          <w:rFonts w:ascii="Cambria" w:hAnsi="Cambria" w:cs="TimesNewRoman"/>
          <w:lang w:val="en-GB"/>
        </w:rPr>
      </w:pPr>
    </w:p>
    <w:p w14:paraId="5759E173" w14:textId="3962D88D" w:rsidR="005F56D7" w:rsidRPr="00982C5D" w:rsidRDefault="00890C8C">
      <w:pPr>
        <w:autoSpaceDE w:val="0"/>
        <w:autoSpaceDN w:val="0"/>
        <w:adjustRightInd w:val="0"/>
        <w:spacing w:after="0" w:line="240" w:lineRule="auto"/>
        <w:jc w:val="both"/>
        <w:rPr>
          <w:rFonts w:ascii="Cambria" w:hAnsi="Cambria" w:cs="TimesNewRoman"/>
          <w:lang w:val="en-GB"/>
        </w:rPr>
      </w:pPr>
      <w:r w:rsidRPr="00982C5D">
        <w:rPr>
          <w:rFonts w:ascii="Cambria" w:hAnsi="Cambria" w:cs="TimesNewRoman"/>
          <w:lang w:val="en-GB"/>
        </w:rPr>
        <w:t xml:space="preserve">Finally, the Guidelines will serve as a model for safeguarding native tree species </w:t>
      </w:r>
      <w:r w:rsidR="00704CE9">
        <w:rPr>
          <w:rFonts w:ascii="Cambria" w:hAnsi="Cambria" w:cs="TimesNewRoman"/>
          <w:lang w:val="en-GB"/>
        </w:rPr>
        <w:t>to conserve</w:t>
      </w:r>
      <w:r w:rsidRPr="00982C5D">
        <w:rPr>
          <w:rFonts w:ascii="Cambria" w:hAnsi="Cambria" w:cs="TimesNewRoman"/>
          <w:lang w:val="en-GB"/>
        </w:rPr>
        <w:t xml:space="preserve"> </w:t>
      </w:r>
      <w:r w:rsidR="00DC0D8F" w:rsidRPr="00982C5D">
        <w:rPr>
          <w:rFonts w:ascii="Cambria" w:hAnsi="Cambria" w:cs="TimesNewRoman"/>
          <w:lang w:val="en-GB"/>
        </w:rPr>
        <w:t>genetic biodiversity</w:t>
      </w:r>
      <w:r w:rsidRPr="00982C5D">
        <w:rPr>
          <w:rFonts w:ascii="Cambria" w:hAnsi="Cambria" w:cs="TimesNewRoman"/>
          <w:lang w:val="en-GB"/>
        </w:rPr>
        <w:t xml:space="preserve"> beyond Central Asia, leading to broader replication of the </w:t>
      </w:r>
      <w:r w:rsidR="005F56D7" w:rsidRPr="00982C5D">
        <w:rPr>
          <w:rFonts w:ascii="Cambria" w:hAnsi="Cambria" w:cs="TimesNewRoman"/>
          <w:lang w:val="en-GB"/>
        </w:rPr>
        <w:t xml:space="preserve">Guidelines with different native tree species for other regions such as </w:t>
      </w:r>
      <w:r w:rsidR="00316712">
        <w:rPr>
          <w:rFonts w:ascii="Cambria" w:hAnsi="Cambria" w:cs="TimesNewRoman"/>
          <w:lang w:val="en-GB"/>
        </w:rPr>
        <w:t xml:space="preserve">the </w:t>
      </w:r>
      <w:r w:rsidR="005F56D7" w:rsidRPr="00982C5D">
        <w:rPr>
          <w:rFonts w:ascii="Cambria" w:hAnsi="Cambria" w:cs="TimesNewRoman"/>
          <w:lang w:val="en-GB"/>
        </w:rPr>
        <w:t xml:space="preserve">Caucasus, Mediterranean and Balkans. </w:t>
      </w:r>
    </w:p>
    <w:p w14:paraId="7A7312F8" w14:textId="1E715AAD" w:rsidR="00492813" w:rsidRPr="00982C5D" w:rsidRDefault="00492813">
      <w:pPr>
        <w:pStyle w:val="ListeParagraf"/>
        <w:spacing w:after="0" w:line="240" w:lineRule="auto"/>
        <w:ind w:left="0"/>
        <w:jc w:val="both"/>
        <w:rPr>
          <w:rFonts w:ascii="Cambria" w:hAnsi="Cambria" w:cs="Tahoma"/>
          <w:lang w:val="en-GB"/>
        </w:rPr>
      </w:pPr>
    </w:p>
    <w:p w14:paraId="28501102" w14:textId="774E9BDE" w:rsidR="00677065" w:rsidRPr="00982C5D" w:rsidRDefault="00677065" w:rsidP="008635D1">
      <w:pPr>
        <w:pStyle w:val="Balk2"/>
        <w:numPr>
          <w:ilvl w:val="1"/>
          <w:numId w:val="1"/>
        </w:numPr>
        <w:spacing w:before="0" w:line="240" w:lineRule="auto"/>
        <w:ind w:left="0" w:firstLine="0"/>
        <w:rPr>
          <w:rFonts w:ascii="Cambria" w:hAnsi="Cambria"/>
          <w:b/>
          <w:bCs/>
          <w:color w:val="auto"/>
          <w:sz w:val="22"/>
          <w:szCs w:val="22"/>
          <w:lang w:val="en-GB"/>
        </w:rPr>
      </w:pPr>
      <w:bookmarkStart w:id="13" w:name="_Toc74034815"/>
      <w:bookmarkStart w:id="14" w:name="_Toc74034930"/>
      <w:bookmarkStart w:id="15" w:name="_Toc74034816"/>
      <w:bookmarkStart w:id="16" w:name="_Toc74034931"/>
      <w:bookmarkStart w:id="17" w:name="_Toc74034817"/>
      <w:bookmarkStart w:id="18" w:name="_Toc74034932"/>
      <w:bookmarkStart w:id="19" w:name="_Toc74034818"/>
      <w:bookmarkStart w:id="20" w:name="_Toc74034933"/>
      <w:bookmarkStart w:id="21" w:name="_Toc74034819"/>
      <w:bookmarkStart w:id="22" w:name="_Toc74034934"/>
      <w:bookmarkStart w:id="23" w:name="_Toc74034820"/>
      <w:bookmarkStart w:id="24" w:name="_Toc74034935"/>
      <w:bookmarkStart w:id="25" w:name="_Toc74034821"/>
      <w:bookmarkStart w:id="26" w:name="_Toc74034936"/>
      <w:bookmarkStart w:id="27" w:name="_Toc74034822"/>
      <w:bookmarkStart w:id="28" w:name="_Toc74034937"/>
      <w:bookmarkStart w:id="29" w:name="_Toc74034823"/>
      <w:bookmarkStart w:id="30" w:name="_Toc74034938"/>
      <w:bookmarkStart w:id="31" w:name="_Toc74034824"/>
      <w:bookmarkStart w:id="32" w:name="_Toc74034939"/>
      <w:bookmarkStart w:id="33" w:name="_Toc74034825"/>
      <w:bookmarkStart w:id="34" w:name="_Toc74034940"/>
      <w:bookmarkStart w:id="35" w:name="_Toc74034826"/>
      <w:bookmarkStart w:id="36" w:name="_Toc74034941"/>
      <w:bookmarkStart w:id="37" w:name="_Toc74034827"/>
      <w:bookmarkStart w:id="38" w:name="_Toc74034942"/>
      <w:bookmarkStart w:id="39" w:name="_Toc74034828"/>
      <w:bookmarkStart w:id="40" w:name="_Toc74034943"/>
      <w:bookmarkStart w:id="41" w:name="_Toc74034829"/>
      <w:bookmarkStart w:id="42" w:name="_Toc74034944"/>
      <w:bookmarkStart w:id="43" w:name="_Toc70587813"/>
      <w:bookmarkStart w:id="44" w:name="_Toc83270348"/>
      <w:bookmarkStart w:id="45" w:name="_Toc31363483"/>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982C5D">
        <w:rPr>
          <w:rFonts w:ascii="Cambria" w:hAnsi="Cambria"/>
          <w:b/>
          <w:bCs/>
          <w:color w:val="auto"/>
          <w:sz w:val="22"/>
          <w:szCs w:val="22"/>
          <w:lang w:val="en-GB"/>
        </w:rPr>
        <w:t>Target Groups</w:t>
      </w:r>
      <w:bookmarkEnd w:id="43"/>
      <w:bookmarkEnd w:id="44"/>
      <w:r w:rsidRPr="00982C5D">
        <w:rPr>
          <w:rFonts w:ascii="Cambria" w:hAnsi="Cambria"/>
          <w:b/>
          <w:bCs/>
          <w:color w:val="auto"/>
          <w:sz w:val="22"/>
          <w:szCs w:val="22"/>
          <w:lang w:val="en-GB"/>
        </w:rPr>
        <w:t xml:space="preserve"> </w:t>
      </w:r>
      <w:bookmarkEnd w:id="45"/>
    </w:p>
    <w:p w14:paraId="2E6D5A50" w14:textId="32B1FD78" w:rsidR="00677065" w:rsidRPr="00881BEE" w:rsidRDefault="00677065" w:rsidP="003768F3">
      <w:pPr>
        <w:spacing w:after="0" w:line="240" w:lineRule="auto"/>
        <w:rPr>
          <w:rFonts w:ascii="Cambria" w:hAnsi="Cambria"/>
          <w:lang w:val="en-GB"/>
        </w:rPr>
      </w:pPr>
    </w:p>
    <w:p w14:paraId="3D5B091E" w14:textId="201A6341" w:rsidR="00B54ED3" w:rsidRPr="00881BEE" w:rsidRDefault="00DE3E04" w:rsidP="00740100">
      <w:pPr>
        <w:spacing w:after="0" w:line="240" w:lineRule="auto"/>
        <w:jc w:val="both"/>
        <w:rPr>
          <w:rFonts w:ascii="Cambria" w:hAnsi="Cambria"/>
          <w:lang w:val="en-GB"/>
        </w:rPr>
      </w:pPr>
      <w:r w:rsidRPr="00881BEE">
        <w:rPr>
          <w:rFonts w:ascii="Cambria" w:hAnsi="Cambria"/>
          <w:lang w:val="en-GB"/>
        </w:rPr>
        <w:t>The Guidelines aim to facilitate the progress in safeguarding native tree species for conserv</w:t>
      </w:r>
      <w:r w:rsidR="001B1321">
        <w:rPr>
          <w:rFonts w:ascii="Cambria" w:hAnsi="Cambria"/>
          <w:lang w:val="en-GB"/>
        </w:rPr>
        <w:t>ing</w:t>
      </w:r>
      <w:r w:rsidRPr="00881BEE">
        <w:rPr>
          <w:rFonts w:ascii="Cambria" w:hAnsi="Cambria"/>
          <w:lang w:val="en-GB"/>
        </w:rPr>
        <w:t xml:space="preserve"> genetic biodiversity in Central Asia to ensure enhanced biodiversity conservation actions in the forestry sector, providing </w:t>
      </w:r>
      <w:r w:rsidR="00740100" w:rsidRPr="00881BEE">
        <w:rPr>
          <w:rFonts w:ascii="Cambria" w:hAnsi="Cambria"/>
          <w:lang w:val="en-GB"/>
        </w:rPr>
        <w:t xml:space="preserve">spatial distribution of </w:t>
      </w:r>
      <w:r w:rsidR="00A64EC4" w:rsidRPr="00881BEE">
        <w:rPr>
          <w:rFonts w:ascii="Cambria" w:hAnsi="Cambria"/>
          <w:lang w:val="en-GB"/>
        </w:rPr>
        <w:t>prioriti</w:t>
      </w:r>
      <w:r w:rsidR="00A64EC4">
        <w:rPr>
          <w:rFonts w:ascii="Cambria" w:hAnsi="Cambria"/>
          <w:lang w:val="en-GB"/>
        </w:rPr>
        <w:t>s</w:t>
      </w:r>
      <w:r w:rsidR="00A64EC4" w:rsidRPr="00881BEE">
        <w:rPr>
          <w:rFonts w:ascii="Cambria" w:hAnsi="Cambria"/>
          <w:lang w:val="en-GB"/>
        </w:rPr>
        <w:t xml:space="preserve">ed </w:t>
      </w:r>
      <w:r w:rsidR="00740100" w:rsidRPr="00881BEE">
        <w:rPr>
          <w:rFonts w:ascii="Cambria" w:hAnsi="Cambria"/>
          <w:lang w:val="en-GB"/>
        </w:rPr>
        <w:t xml:space="preserve">native tree species and </w:t>
      </w:r>
      <w:r w:rsidRPr="00881BEE">
        <w:rPr>
          <w:rFonts w:ascii="Cambria" w:hAnsi="Cambria"/>
          <w:lang w:val="en-GB"/>
        </w:rPr>
        <w:t xml:space="preserve">proposing </w:t>
      </w:r>
      <w:r w:rsidR="00740100" w:rsidRPr="00881BEE">
        <w:rPr>
          <w:rFonts w:ascii="Cambria" w:hAnsi="Cambria"/>
          <w:lang w:val="en-GB"/>
        </w:rPr>
        <w:t>methods and recommendations for conserv</w:t>
      </w:r>
      <w:r w:rsidR="001B1321">
        <w:rPr>
          <w:rFonts w:ascii="Cambria" w:hAnsi="Cambria"/>
          <w:lang w:val="en-GB"/>
        </w:rPr>
        <w:t>ing</w:t>
      </w:r>
      <w:r w:rsidR="00740100" w:rsidRPr="00881BEE">
        <w:rPr>
          <w:rFonts w:ascii="Cambria" w:hAnsi="Cambria"/>
          <w:lang w:val="en-GB"/>
        </w:rPr>
        <w:t xml:space="preserve"> forest genetic biodiversity and seed harvesting</w:t>
      </w:r>
      <w:r w:rsidRPr="00881BEE">
        <w:rPr>
          <w:rFonts w:ascii="Cambria" w:hAnsi="Cambria"/>
          <w:lang w:val="en-GB"/>
        </w:rPr>
        <w:t>.</w:t>
      </w:r>
      <w:r w:rsidR="009A25B0" w:rsidRPr="00881BEE">
        <w:rPr>
          <w:rFonts w:ascii="Cambria" w:hAnsi="Cambria"/>
          <w:lang w:val="en-GB"/>
        </w:rPr>
        <w:t xml:space="preserve"> </w:t>
      </w:r>
    </w:p>
    <w:p w14:paraId="2BD58F22" w14:textId="77777777" w:rsidR="00A832D8" w:rsidRPr="00881BEE" w:rsidRDefault="00A832D8" w:rsidP="00740100">
      <w:pPr>
        <w:spacing w:after="0" w:line="240" w:lineRule="auto"/>
        <w:jc w:val="both"/>
        <w:rPr>
          <w:rFonts w:ascii="Cambria" w:hAnsi="Cambria"/>
          <w:lang w:val="en-GB"/>
        </w:rPr>
      </w:pPr>
    </w:p>
    <w:p w14:paraId="1BBC57CF" w14:textId="6DA62BE6" w:rsidR="00B54ED3" w:rsidRPr="00881BEE" w:rsidRDefault="00B54ED3" w:rsidP="00740100">
      <w:pPr>
        <w:spacing w:after="0" w:line="240" w:lineRule="auto"/>
        <w:jc w:val="both"/>
        <w:rPr>
          <w:rFonts w:ascii="Cambria" w:hAnsi="Cambria"/>
          <w:lang w:val="en-GB"/>
        </w:rPr>
      </w:pPr>
      <w:r w:rsidRPr="00881BEE">
        <w:rPr>
          <w:rFonts w:ascii="Cambria" w:hAnsi="Cambria"/>
          <w:lang w:val="en-GB"/>
        </w:rPr>
        <w:t>Understanding such diverse targets of the Guidelines</w:t>
      </w:r>
      <w:r w:rsidR="00316712">
        <w:rPr>
          <w:rFonts w:ascii="Cambria" w:hAnsi="Cambria"/>
          <w:lang w:val="en-GB"/>
        </w:rPr>
        <w:t>,</w:t>
      </w:r>
      <w:r w:rsidRPr="00881BEE">
        <w:rPr>
          <w:rFonts w:ascii="Cambria" w:hAnsi="Cambria"/>
          <w:lang w:val="en-GB"/>
        </w:rPr>
        <w:t xml:space="preserve"> the broad range of primary and secondary audience</w:t>
      </w:r>
      <w:r w:rsidR="00316712">
        <w:rPr>
          <w:rFonts w:ascii="Cambria" w:hAnsi="Cambria"/>
          <w:lang w:val="en-GB"/>
        </w:rPr>
        <w:t>s</w:t>
      </w:r>
      <w:r w:rsidRPr="00881BEE">
        <w:rPr>
          <w:rFonts w:ascii="Cambria" w:hAnsi="Cambria"/>
          <w:lang w:val="en-GB"/>
        </w:rPr>
        <w:t xml:space="preserve"> should be included in the scope. The primary </w:t>
      </w:r>
      <w:r w:rsidR="00CE2616">
        <w:rPr>
          <w:rFonts w:ascii="Cambria" w:hAnsi="Cambria"/>
          <w:lang w:val="en-GB"/>
        </w:rPr>
        <w:t xml:space="preserve">gender-balanced </w:t>
      </w:r>
      <w:r w:rsidRPr="00881BEE">
        <w:rPr>
          <w:rFonts w:ascii="Cambria" w:hAnsi="Cambria"/>
          <w:lang w:val="en-GB"/>
        </w:rPr>
        <w:t xml:space="preserve">audience </w:t>
      </w:r>
      <w:r w:rsidR="0052581F">
        <w:rPr>
          <w:rFonts w:ascii="Cambria" w:hAnsi="Cambria"/>
          <w:lang w:val="en-GB"/>
        </w:rPr>
        <w:t xml:space="preserve">is the </w:t>
      </w:r>
      <w:r w:rsidR="001B1321">
        <w:rPr>
          <w:rFonts w:ascii="Cambria" w:hAnsi="Cambria"/>
          <w:lang w:val="en-GB"/>
        </w:rPr>
        <w:t xml:space="preserve">Governments, the </w:t>
      </w:r>
      <w:r w:rsidRPr="00881BEE">
        <w:rPr>
          <w:rFonts w:ascii="Cambria" w:hAnsi="Cambria"/>
          <w:lang w:val="en-GB"/>
        </w:rPr>
        <w:t>public and private sector, local communities,</w:t>
      </w:r>
      <w:r w:rsidR="001B1321">
        <w:rPr>
          <w:rFonts w:ascii="Cambria" w:hAnsi="Cambria"/>
          <w:lang w:val="en-GB"/>
        </w:rPr>
        <w:t xml:space="preserve"> and</w:t>
      </w:r>
      <w:r w:rsidRPr="00881BEE">
        <w:rPr>
          <w:rFonts w:ascii="Cambria" w:hAnsi="Cambria"/>
          <w:lang w:val="en-GB"/>
        </w:rPr>
        <w:t xml:space="preserve"> farmers</w:t>
      </w:r>
      <w:r w:rsidR="00A832D8" w:rsidRPr="00881BEE">
        <w:rPr>
          <w:rFonts w:ascii="Cambria" w:hAnsi="Cambria"/>
          <w:lang w:val="en-GB"/>
        </w:rPr>
        <w:t xml:space="preserve">. </w:t>
      </w:r>
      <w:r w:rsidRPr="00881BEE">
        <w:rPr>
          <w:rFonts w:ascii="Cambria" w:hAnsi="Cambria"/>
          <w:lang w:val="en-GB"/>
        </w:rPr>
        <w:t>Cooperation with these groups support</w:t>
      </w:r>
      <w:r w:rsidR="00CE2616">
        <w:rPr>
          <w:rFonts w:ascii="Cambria" w:hAnsi="Cambria"/>
          <w:lang w:val="en-GB"/>
        </w:rPr>
        <w:t>s</w:t>
      </w:r>
      <w:r w:rsidRPr="00881BEE">
        <w:rPr>
          <w:rFonts w:ascii="Cambria" w:hAnsi="Cambria"/>
          <w:lang w:val="en-GB"/>
        </w:rPr>
        <w:t xml:space="preserve"> safeguarding native tree species since they provide goods and services for the local communities through income generation and improving livelihoods.</w:t>
      </w:r>
      <w:r w:rsidR="00A832D8" w:rsidRPr="00881BEE">
        <w:rPr>
          <w:rFonts w:ascii="Cambria" w:hAnsi="Cambria"/>
          <w:lang w:val="en-GB"/>
        </w:rPr>
        <w:t xml:space="preserve"> </w:t>
      </w:r>
      <w:r w:rsidR="00E221FB">
        <w:rPr>
          <w:rFonts w:ascii="Cambria" w:hAnsi="Cambria"/>
          <w:lang w:val="en-GB"/>
        </w:rPr>
        <w:t>In addition, the</w:t>
      </w:r>
      <w:r w:rsidRPr="00881BEE">
        <w:rPr>
          <w:rFonts w:ascii="Cambria" w:hAnsi="Cambria"/>
          <w:lang w:val="en-GB"/>
        </w:rPr>
        <w:t xml:space="preserve"> Guidelines </w:t>
      </w:r>
      <w:r w:rsidR="00CE2616">
        <w:rPr>
          <w:rFonts w:ascii="Cambria" w:hAnsi="Cambria"/>
          <w:lang w:val="en-GB"/>
        </w:rPr>
        <w:t xml:space="preserve">may be </w:t>
      </w:r>
      <w:r w:rsidR="0052581F">
        <w:rPr>
          <w:rFonts w:ascii="Cambria" w:hAnsi="Cambria"/>
          <w:lang w:val="en-GB"/>
        </w:rPr>
        <w:t>used</w:t>
      </w:r>
      <w:r w:rsidR="00CE2616">
        <w:rPr>
          <w:rFonts w:ascii="Cambria" w:hAnsi="Cambria"/>
          <w:lang w:val="en-GB"/>
        </w:rPr>
        <w:t xml:space="preserve"> for</w:t>
      </w:r>
      <w:r w:rsidRPr="00881BEE">
        <w:rPr>
          <w:rFonts w:ascii="Cambria" w:hAnsi="Cambria"/>
          <w:lang w:val="en-GB"/>
        </w:rPr>
        <w:t xml:space="preserve"> national and </w:t>
      </w:r>
      <w:r w:rsidR="00A832D8" w:rsidRPr="00881BEE">
        <w:rPr>
          <w:rFonts w:ascii="Cambria" w:hAnsi="Cambria"/>
          <w:lang w:val="en-GB"/>
        </w:rPr>
        <w:t>g</w:t>
      </w:r>
      <w:r w:rsidRPr="00881BEE">
        <w:rPr>
          <w:rFonts w:ascii="Cambria" w:hAnsi="Cambria"/>
          <w:lang w:val="en-GB"/>
        </w:rPr>
        <w:t xml:space="preserve">lobal research institutions, international funds, academic society, environmental non-governmental </w:t>
      </w:r>
      <w:r w:rsidR="00A64EC4" w:rsidRPr="00881BEE">
        <w:rPr>
          <w:rFonts w:ascii="Cambria" w:hAnsi="Cambria"/>
          <w:lang w:val="en-GB"/>
        </w:rPr>
        <w:t>organi</w:t>
      </w:r>
      <w:r w:rsidR="00A64EC4">
        <w:rPr>
          <w:rFonts w:ascii="Cambria" w:hAnsi="Cambria"/>
          <w:lang w:val="en-GB"/>
        </w:rPr>
        <w:t>s</w:t>
      </w:r>
      <w:r w:rsidR="00A64EC4" w:rsidRPr="00881BEE">
        <w:rPr>
          <w:rFonts w:ascii="Cambria" w:hAnsi="Cambria"/>
          <w:lang w:val="en-GB"/>
        </w:rPr>
        <w:t>ations</w:t>
      </w:r>
      <w:r w:rsidRPr="00881BEE">
        <w:rPr>
          <w:rFonts w:ascii="Cambria" w:hAnsi="Cambria"/>
          <w:lang w:val="en-GB"/>
        </w:rPr>
        <w:t>, and trade unions</w:t>
      </w:r>
      <w:r w:rsidR="00944AF0">
        <w:rPr>
          <w:rFonts w:ascii="Cambria" w:hAnsi="Cambria"/>
          <w:lang w:val="en-GB"/>
        </w:rPr>
        <w:t>.</w:t>
      </w:r>
      <w:r w:rsidRPr="00881BEE">
        <w:rPr>
          <w:rFonts w:ascii="Cambria" w:hAnsi="Cambria"/>
          <w:lang w:val="en-GB"/>
        </w:rPr>
        <w:t xml:space="preserve"> </w:t>
      </w:r>
    </w:p>
    <w:p w14:paraId="159E0F7F" w14:textId="77777777" w:rsidR="00A832D8" w:rsidRPr="00881BEE" w:rsidRDefault="00A832D8" w:rsidP="00740100">
      <w:pPr>
        <w:spacing w:after="0" w:line="240" w:lineRule="auto"/>
        <w:jc w:val="both"/>
        <w:rPr>
          <w:rFonts w:ascii="Cambria" w:hAnsi="Cambria"/>
          <w:lang w:val="en-GB"/>
        </w:rPr>
      </w:pPr>
    </w:p>
    <w:p w14:paraId="7155BD15" w14:textId="1B83277A" w:rsidR="00677065" w:rsidRDefault="00344093" w:rsidP="00740100">
      <w:pPr>
        <w:spacing w:after="0" w:line="240" w:lineRule="auto"/>
        <w:jc w:val="both"/>
        <w:rPr>
          <w:rFonts w:ascii="Cambria" w:hAnsi="Cambria"/>
          <w:lang w:val="en-GB"/>
        </w:rPr>
      </w:pPr>
      <w:r w:rsidRPr="00881BEE">
        <w:rPr>
          <w:rFonts w:ascii="Cambria" w:hAnsi="Cambria"/>
          <w:lang w:val="en-GB"/>
        </w:rPr>
        <w:t>The benefits for these group</w:t>
      </w:r>
      <w:r w:rsidR="00316712">
        <w:rPr>
          <w:rFonts w:ascii="Cambria" w:hAnsi="Cambria"/>
          <w:lang w:val="en-GB"/>
        </w:rPr>
        <w:t>s</w:t>
      </w:r>
      <w:r w:rsidRPr="00881BEE">
        <w:rPr>
          <w:rFonts w:ascii="Cambria" w:hAnsi="Cambria"/>
          <w:lang w:val="en-GB"/>
        </w:rPr>
        <w:t xml:space="preserve"> include</w:t>
      </w:r>
      <w:r w:rsidR="00DE3E04" w:rsidRPr="00881BEE">
        <w:rPr>
          <w:rFonts w:ascii="Cambria" w:hAnsi="Cambria"/>
          <w:lang w:val="en-GB"/>
        </w:rPr>
        <w:t xml:space="preserve"> </w:t>
      </w:r>
      <w:r w:rsidR="00CE2616">
        <w:rPr>
          <w:rFonts w:ascii="Cambria" w:hAnsi="Cambria"/>
          <w:lang w:val="en-GB"/>
        </w:rPr>
        <w:t>provi</w:t>
      </w:r>
      <w:r w:rsidR="0052581F">
        <w:rPr>
          <w:rFonts w:ascii="Cambria" w:hAnsi="Cambria"/>
          <w:lang w:val="en-GB"/>
        </w:rPr>
        <w:t>ding</w:t>
      </w:r>
      <w:r w:rsidR="00CE2616" w:rsidRPr="00881BEE">
        <w:rPr>
          <w:rFonts w:ascii="Cambria" w:hAnsi="Cambria"/>
          <w:lang w:val="en-GB"/>
        </w:rPr>
        <w:t xml:space="preserve"> </w:t>
      </w:r>
      <w:r w:rsidR="003945D7" w:rsidRPr="00881BEE">
        <w:rPr>
          <w:rFonts w:ascii="Cambria" w:hAnsi="Cambria"/>
          <w:lang w:val="en-GB"/>
        </w:rPr>
        <w:t>good quality</w:t>
      </w:r>
      <w:r w:rsidR="00DE3E04" w:rsidRPr="00881BEE">
        <w:rPr>
          <w:rFonts w:ascii="Cambria" w:hAnsi="Cambria"/>
          <w:lang w:val="en-GB"/>
        </w:rPr>
        <w:t xml:space="preserve"> analytical inputs to </w:t>
      </w:r>
      <w:r w:rsidR="00AC64AC" w:rsidRPr="00881BEE">
        <w:rPr>
          <w:rFonts w:ascii="Cambria" w:hAnsi="Cambria"/>
          <w:lang w:val="en-GB"/>
        </w:rPr>
        <w:t>safeguard the native tree species for conserv</w:t>
      </w:r>
      <w:r w:rsidR="001B1321">
        <w:rPr>
          <w:rFonts w:ascii="Cambria" w:hAnsi="Cambria"/>
          <w:lang w:val="en-GB"/>
        </w:rPr>
        <w:t>ing</w:t>
      </w:r>
      <w:r w:rsidR="00AC64AC" w:rsidRPr="00881BEE">
        <w:rPr>
          <w:rFonts w:ascii="Cambria" w:hAnsi="Cambria"/>
          <w:lang w:val="en-GB"/>
        </w:rPr>
        <w:t xml:space="preserve"> forest genetic biodiversity</w:t>
      </w:r>
      <w:r w:rsidR="00CE2616">
        <w:rPr>
          <w:rFonts w:ascii="Cambria" w:hAnsi="Cambria"/>
          <w:lang w:val="en-GB"/>
        </w:rPr>
        <w:t xml:space="preserve">. </w:t>
      </w:r>
      <w:r w:rsidR="00AC64AC" w:rsidRPr="00881BEE">
        <w:rPr>
          <w:rFonts w:ascii="Cambria" w:hAnsi="Cambria"/>
          <w:lang w:val="en-GB"/>
        </w:rPr>
        <w:t xml:space="preserve"> </w:t>
      </w:r>
      <w:r w:rsidR="00CE2616">
        <w:rPr>
          <w:rFonts w:ascii="Cambria" w:hAnsi="Cambria"/>
          <w:lang w:val="en-GB"/>
        </w:rPr>
        <w:t xml:space="preserve">The </w:t>
      </w:r>
      <w:r w:rsidR="00A832D8" w:rsidRPr="00881BEE">
        <w:rPr>
          <w:rFonts w:ascii="Cambria" w:hAnsi="Cambria"/>
          <w:lang w:val="en-GB"/>
        </w:rPr>
        <w:t>s</w:t>
      </w:r>
      <w:r w:rsidRPr="00881BEE">
        <w:rPr>
          <w:rFonts w:ascii="Cambria" w:hAnsi="Cambria"/>
          <w:lang w:val="en-GB"/>
        </w:rPr>
        <w:t xml:space="preserve">trategic planning </w:t>
      </w:r>
      <w:r w:rsidR="00CE2616">
        <w:rPr>
          <w:rFonts w:ascii="Cambria" w:hAnsi="Cambria"/>
          <w:lang w:val="en-GB"/>
        </w:rPr>
        <w:t xml:space="preserve">is </w:t>
      </w:r>
      <w:r w:rsidR="001B1321">
        <w:rPr>
          <w:rFonts w:ascii="Cambria" w:hAnsi="Cambria"/>
          <w:lang w:val="en-GB"/>
        </w:rPr>
        <w:t>based on the</w:t>
      </w:r>
      <w:r w:rsidRPr="00881BEE">
        <w:rPr>
          <w:rFonts w:ascii="Cambria" w:hAnsi="Cambria"/>
          <w:lang w:val="en-GB"/>
        </w:rPr>
        <w:t xml:space="preserve"> </w:t>
      </w:r>
      <w:r w:rsidR="009D7B45" w:rsidRPr="00881BEE">
        <w:rPr>
          <w:rFonts w:ascii="Cambria" w:hAnsi="Cambria"/>
          <w:lang w:val="en-GB"/>
        </w:rPr>
        <w:t xml:space="preserve">distribution of native tree species in Central Asia and </w:t>
      </w:r>
      <w:r w:rsidR="00AC64AC" w:rsidRPr="00881BEE">
        <w:rPr>
          <w:rFonts w:ascii="Cambria" w:hAnsi="Cambria"/>
          <w:lang w:val="en-GB"/>
        </w:rPr>
        <w:t xml:space="preserve">natural and human-induced threats </w:t>
      </w:r>
      <w:r w:rsidR="00DE3E04" w:rsidRPr="00881BEE">
        <w:rPr>
          <w:rFonts w:ascii="Cambria" w:hAnsi="Cambria"/>
          <w:lang w:val="en-GB"/>
        </w:rPr>
        <w:t xml:space="preserve">to </w:t>
      </w:r>
      <w:r w:rsidR="001B1321">
        <w:rPr>
          <w:rFonts w:ascii="Cambria" w:hAnsi="Cambria"/>
          <w:lang w:val="en-GB"/>
        </w:rPr>
        <w:t>identify key biodiversity conservation priorities</w:t>
      </w:r>
      <w:r w:rsidR="00DE3E04" w:rsidRPr="00881BEE">
        <w:rPr>
          <w:rFonts w:ascii="Cambria" w:hAnsi="Cambria"/>
          <w:lang w:val="en-GB"/>
        </w:rPr>
        <w:t xml:space="preserve"> in </w:t>
      </w:r>
      <w:r w:rsidR="00541AAB">
        <w:rPr>
          <w:rFonts w:ascii="Cambria" w:hAnsi="Cambria"/>
          <w:lang w:val="en-GB"/>
        </w:rPr>
        <w:t xml:space="preserve">the </w:t>
      </w:r>
      <w:r w:rsidR="00AC64AC" w:rsidRPr="00881BEE">
        <w:rPr>
          <w:rFonts w:ascii="Cambria" w:hAnsi="Cambria"/>
          <w:lang w:val="en-GB"/>
        </w:rPr>
        <w:t>forestry</w:t>
      </w:r>
      <w:r w:rsidR="00DE3E04" w:rsidRPr="00881BEE">
        <w:rPr>
          <w:rFonts w:ascii="Cambria" w:hAnsi="Cambria"/>
          <w:lang w:val="en-GB"/>
        </w:rPr>
        <w:t xml:space="preserve"> sector.</w:t>
      </w:r>
    </w:p>
    <w:p w14:paraId="632A924D" w14:textId="77777777" w:rsidR="0087039D" w:rsidRPr="00881BEE" w:rsidRDefault="0087039D" w:rsidP="00740100">
      <w:pPr>
        <w:spacing w:after="0" w:line="240" w:lineRule="auto"/>
        <w:jc w:val="both"/>
        <w:rPr>
          <w:rFonts w:ascii="Cambria" w:hAnsi="Cambria"/>
          <w:lang w:val="en-GB"/>
        </w:rPr>
      </w:pPr>
    </w:p>
    <w:p w14:paraId="188FCA4A" w14:textId="52E63258" w:rsidR="00677065" w:rsidRPr="00982C5D" w:rsidRDefault="00677065" w:rsidP="008635D1">
      <w:pPr>
        <w:pStyle w:val="Balk1"/>
        <w:numPr>
          <w:ilvl w:val="0"/>
          <w:numId w:val="1"/>
        </w:numPr>
        <w:spacing w:before="0" w:line="240" w:lineRule="auto"/>
        <w:ind w:left="0" w:firstLine="0"/>
        <w:rPr>
          <w:rFonts w:ascii="Cambria" w:hAnsi="Cambria"/>
          <w:b/>
          <w:bCs/>
          <w:color w:val="auto"/>
          <w:sz w:val="22"/>
          <w:szCs w:val="22"/>
          <w:lang w:val="en-GB"/>
        </w:rPr>
      </w:pPr>
      <w:bookmarkStart w:id="46" w:name="_Toc83270349"/>
      <w:r w:rsidRPr="00982C5D">
        <w:rPr>
          <w:rFonts w:ascii="Cambria" w:hAnsi="Cambria"/>
          <w:b/>
          <w:bCs/>
          <w:color w:val="auto"/>
          <w:sz w:val="22"/>
          <w:szCs w:val="22"/>
          <w:lang w:val="en-GB"/>
        </w:rPr>
        <w:t>Conservation of Forest Genetic Resources</w:t>
      </w:r>
      <w:bookmarkEnd w:id="46"/>
    </w:p>
    <w:p w14:paraId="744AD2D9" w14:textId="7587C49E" w:rsidR="00677065" w:rsidRPr="00982C5D" w:rsidRDefault="00677065" w:rsidP="003768F3">
      <w:pPr>
        <w:spacing w:after="0" w:line="240" w:lineRule="auto"/>
        <w:rPr>
          <w:rFonts w:ascii="Cambria" w:hAnsi="Cambria"/>
          <w:b/>
          <w:bCs/>
          <w:lang w:val="en-GB"/>
        </w:rPr>
      </w:pPr>
    </w:p>
    <w:p w14:paraId="0B4BA271" w14:textId="3C14E963" w:rsidR="00677065" w:rsidRPr="00982C5D" w:rsidRDefault="00AC6794" w:rsidP="008635D1">
      <w:pPr>
        <w:pStyle w:val="Balk2"/>
        <w:numPr>
          <w:ilvl w:val="1"/>
          <w:numId w:val="1"/>
        </w:numPr>
        <w:spacing w:before="0" w:line="240" w:lineRule="auto"/>
        <w:ind w:left="0" w:firstLine="0"/>
        <w:rPr>
          <w:rFonts w:ascii="Cambria" w:hAnsi="Cambria"/>
          <w:b/>
          <w:bCs/>
          <w:color w:val="auto"/>
          <w:sz w:val="22"/>
          <w:szCs w:val="22"/>
          <w:lang w:val="en-GB"/>
        </w:rPr>
      </w:pPr>
      <w:bookmarkStart w:id="47" w:name="_Toc83270350"/>
      <w:r w:rsidRPr="00982C5D">
        <w:rPr>
          <w:rFonts w:ascii="Cambria" w:hAnsi="Cambria"/>
          <w:b/>
          <w:bCs/>
          <w:color w:val="auto"/>
          <w:sz w:val="22"/>
          <w:szCs w:val="22"/>
          <w:lang w:val="en-GB"/>
        </w:rPr>
        <w:t>Global Architecture</w:t>
      </w:r>
      <w:bookmarkEnd w:id="47"/>
    </w:p>
    <w:p w14:paraId="6BB3F252" w14:textId="2CB28A5E" w:rsidR="00677065" w:rsidRPr="00982C5D" w:rsidRDefault="00677065" w:rsidP="003768F3">
      <w:pPr>
        <w:spacing w:after="0" w:line="240" w:lineRule="auto"/>
        <w:rPr>
          <w:rFonts w:ascii="Cambria" w:hAnsi="Cambria"/>
          <w:lang w:val="en-GB"/>
        </w:rPr>
      </w:pPr>
    </w:p>
    <w:p w14:paraId="666F8EE3" w14:textId="5CA35FBC" w:rsidR="00226070" w:rsidRDefault="00226070" w:rsidP="00226070">
      <w:pPr>
        <w:spacing w:after="0" w:line="240" w:lineRule="auto"/>
        <w:jc w:val="both"/>
        <w:rPr>
          <w:rFonts w:ascii="Cambria" w:hAnsi="Cambria"/>
          <w:lang w:val="en-GB"/>
        </w:rPr>
      </w:pPr>
      <w:r w:rsidRPr="00982C5D">
        <w:rPr>
          <w:rFonts w:ascii="Cambria" w:hAnsi="Cambria"/>
          <w:lang w:val="en-GB"/>
        </w:rPr>
        <w:t xml:space="preserve">Forests and trees outside forests are affected by the global changes and increasing demands by the communities (FAO, 2010). Forests and trees outside forests </w:t>
      </w:r>
      <w:r w:rsidR="00966E52">
        <w:rPr>
          <w:rFonts w:ascii="Cambria" w:hAnsi="Cambria"/>
          <w:lang w:val="en-GB"/>
        </w:rPr>
        <w:t xml:space="preserve">are </w:t>
      </w:r>
      <w:r w:rsidR="00904DB4">
        <w:rPr>
          <w:rFonts w:ascii="Cambria" w:hAnsi="Cambria"/>
          <w:lang w:val="en-GB"/>
        </w:rPr>
        <w:t xml:space="preserve">essential resources by providing habitats for conserving genetic biodiversity. </w:t>
      </w:r>
      <w:r w:rsidRPr="00982C5D">
        <w:rPr>
          <w:rFonts w:ascii="Cambria" w:hAnsi="Cambria"/>
          <w:lang w:val="en-GB"/>
        </w:rPr>
        <w:t>Nevertheless, unsustainable forest management, deforestation</w:t>
      </w:r>
      <w:r w:rsidR="00316712">
        <w:rPr>
          <w:rFonts w:ascii="Cambria" w:hAnsi="Cambria"/>
          <w:lang w:val="en-GB"/>
        </w:rPr>
        <w:t xml:space="preserve">, and forest/land degradation create new challenges for </w:t>
      </w:r>
      <w:r w:rsidR="00904DB4">
        <w:rPr>
          <w:rFonts w:ascii="Cambria" w:hAnsi="Cambria"/>
          <w:lang w:val="en-GB"/>
        </w:rPr>
        <w:t xml:space="preserve">conserving </w:t>
      </w:r>
      <w:r w:rsidRPr="00982C5D">
        <w:rPr>
          <w:rFonts w:ascii="Cambria" w:hAnsi="Cambria"/>
          <w:lang w:val="en-GB"/>
        </w:rPr>
        <w:t>gene</w:t>
      </w:r>
      <w:r w:rsidR="006B7729" w:rsidRPr="00982C5D">
        <w:rPr>
          <w:rFonts w:ascii="Cambria" w:hAnsi="Cambria"/>
          <w:lang w:val="en-GB"/>
        </w:rPr>
        <w:t>tic biodiversity</w:t>
      </w:r>
      <w:r w:rsidRPr="00982C5D">
        <w:rPr>
          <w:rFonts w:ascii="Cambria" w:hAnsi="Cambria"/>
          <w:lang w:val="en-GB"/>
        </w:rPr>
        <w:t xml:space="preserve">. </w:t>
      </w:r>
      <w:r w:rsidRPr="00982C5D">
        <w:rPr>
          <w:rFonts w:ascii="Cambria" w:hAnsi="Cambria"/>
          <w:lang w:val="en-GB"/>
        </w:rPr>
        <w:lastRenderedPageBreak/>
        <w:t>In this sense, various international efforts</w:t>
      </w:r>
      <w:r w:rsidR="00B85626">
        <w:rPr>
          <w:rFonts w:ascii="Cambria" w:hAnsi="Cambria"/>
          <w:lang w:val="en-GB"/>
        </w:rPr>
        <w:t xml:space="preserve"> included in the </w:t>
      </w:r>
      <w:r w:rsidR="00B70F70">
        <w:rPr>
          <w:rFonts w:ascii="Cambria" w:hAnsi="Cambria"/>
          <w:lang w:val="en-GB"/>
        </w:rPr>
        <w:t>preceding</w:t>
      </w:r>
      <w:r w:rsidR="00B85626">
        <w:rPr>
          <w:rFonts w:ascii="Cambria" w:hAnsi="Cambria"/>
          <w:lang w:val="en-GB"/>
        </w:rPr>
        <w:t xml:space="preserve"> paragraphs</w:t>
      </w:r>
      <w:r w:rsidRPr="00982C5D">
        <w:rPr>
          <w:rFonts w:ascii="Cambria" w:hAnsi="Cambria"/>
          <w:lang w:val="en-GB"/>
        </w:rPr>
        <w:t xml:space="preserve"> have been initiated to protect forests</w:t>
      </w:r>
      <w:r w:rsidR="00A612F8">
        <w:rPr>
          <w:rFonts w:ascii="Cambria" w:hAnsi="Cambria"/>
          <w:lang w:val="en-GB"/>
        </w:rPr>
        <w:t>,</w:t>
      </w:r>
      <w:r w:rsidRPr="00982C5D">
        <w:rPr>
          <w:rFonts w:ascii="Cambria" w:hAnsi="Cambria"/>
          <w:lang w:val="en-GB"/>
        </w:rPr>
        <w:t xml:space="preserve"> trees outside forests and </w:t>
      </w:r>
      <w:r w:rsidR="002D0634" w:rsidRPr="00982C5D">
        <w:rPr>
          <w:rFonts w:ascii="Cambria" w:hAnsi="Cambria"/>
          <w:lang w:val="en-GB"/>
        </w:rPr>
        <w:t>forest genetic biodiversity.</w:t>
      </w:r>
    </w:p>
    <w:p w14:paraId="02A25378" w14:textId="77777777" w:rsidR="00A40538" w:rsidRDefault="00A40538" w:rsidP="00226070">
      <w:pPr>
        <w:spacing w:after="0" w:line="240" w:lineRule="auto"/>
        <w:jc w:val="both"/>
        <w:rPr>
          <w:rFonts w:ascii="Cambria" w:hAnsi="Cambria"/>
          <w:lang w:val="en-GB"/>
        </w:rPr>
      </w:pPr>
    </w:p>
    <w:p w14:paraId="40A7F627" w14:textId="792FE2FA" w:rsidR="00F91BDD" w:rsidRPr="00982C5D" w:rsidRDefault="00F91BDD" w:rsidP="00446744">
      <w:pPr>
        <w:autoSpaceDE w:val="0"/>
        <w:autoSpaceDN w:val="0"/>
        <w:adjustRightInd w:val="0"/>
        <w:spacing w:after="0" w:line="240" w:lineRule="auto"/>
        <w:jc w:val="both"/>
        <w:rPr>
          <w:rFonts w:ascii="Cambria" w:hAnsi="Cambria" w:cs="Tahoma"/>
          <w:lang w:val="en-GB"/>
        </w:rPr>
      </w:pPr>
      <w:r w:rsidRPr="00982C5D">
        <w:rPr>
          <w:rFonts w:ascii="Cambria" w:hAnsi="Cambria" w:cs="Tahoma"/>
          <w:b/>
          <w:lang w:val="en-GB"/>
        </w:rPr>
        <w:t>The</w:t>
      </w:r>
      <w:r w:rsidRPr="00982C5D">
        <w:rPr>
          <w:rFonts w:ascii="Cambria" w:hAnsi="Cambria"/>
          <w:sz w:val="20"/>
          <w:szCs w:val="20"/>
          <w:lang w:val="en-GB"/>
        </w:rPr>
        <w:t xml:space="preserve"> </w:t>
      </w:r>
      <w:r w:rsidRPr="00982C5D">
        <w:rPr>
          <w:rFonts w:ascii="Cambria" w:hAnsi="Cambria" w:cs="Tahoma"/>
          <w:b/>
          <w:lang w:val="en-GB"/>
        </w:rPr>
        <w:t>Convention on Biological Diversity (CBD)</w:t>
      </w:r>
      <w:r w:rsidR="009D273A" w:rsidRPr="00982C5D">
        <w:rPr>
          <w:rStyle w:val="DipnotBavurusu"/>
          <w:rFonts w:ascii="Cambria" w:hAnsi="Cambria" w:cs="Tahoma"/>
          <w:b/>
          <w:lang w:val="en-GB"/>
        </w:rPr>
        <w:footnoteReference w:id="7"/>
      </w:r>
      <w:r w:rsidRPr="00982C5D">
        <w:rPr>
          <w:rFonts w:ascii="Cambria" w:hAnsi="Cambria" w:cs="Tahoma"/>
          <w:b/>
          <w:lang w:val="en-GB"/>
        </w:rPr>
        <w:t xml:space="preserve"> </w:t>
      </w:r>
      <w:r w:rsidRPr="00982C5D">
        <w:rPr>
          <w:rFonts w:ascii="Cambria" w:hAnsi="Cambria" w:cs="Tahoma"/>
          <w:lang w:val="en-GB"/>
        </w:rPr>
        <w:t xml:space="preserve">entered into force on 29 December 1993. </w:t>
      </w:r>
      <w:r w:rsidR="00D33854" w:rsidRPr="00982C5D">
        <w:rPr>
          <w:rFonts w:ascii="Cambria" w:hAnsi="Cambria" w:cs="Tahoma"/>
          <w:lang w:val="en-GB"/>
        </w:rPr>
        <w:t xml:space="preserve">The main objectives of the Convention are to conserve biological diversity, sustainable use of the components of biological diversity and fair and equitable sharing of the benefits arising out of the </w:t>
      </w:r>
      <w:r w:rsidR="00A64EC4" w:rsidRPr="00982C5D">
        <w:rPr>
          <w:rFonts w:ascii="Cambria" w:hAnsi="Cambria" w:cs="Tahoma"/>
          <w:lang w:val="en-GB"/>
        </w:rPr>
        <w:t>utili</w:t>
      </w:r>
      <w:r w:rsidR="00A64EC4">
        <w:rPr>
          <w:rFonts w:ascii="Cambria" w:hAnsi="Cambria" w:cs="Tahoma"/>
          <w:lang w:val="en-GB"/>
        </w:rPr>
        <w:t>s</w:t>
      </w:r>
      <w:r w:rsidR="00A64EC4" w:rsidRPr="00982C5D">
        <w:rPr>
          <w:rFonts w:ascii="Cambria" w:hAnsi="Cambria" w:cs="Tahoma"/>
          <w:lang w:val="en-GB"/>
        </w:rPr>
        <w:t xml:space="preserve">ation </w:t>
      </w:r>
      <w:r w:rsidR="00D33854" w:rsidRPr="00982C5D">
        <w:rPr>
          <w:rFonts w:ascii="Cambria" w:hAnsi="Cambria" w:cs="Tahoma"/>
          <w:lang w:val="en-GB"/>
        </w:rPr>
        <w:t>of genetic resources</w:t>
      </w:r>
      <w:r w:rsidR="00017CBB" w:rsidRPr="00982C5D">
        <w:rPr>
          <w:rFonts w:ascii="Cambria" w:hAnsi="Cambria" w:cs="Tahoma"/>
          <w:lang w:val="en-GB"/>
        </w:rPr>
        <w:t xml:space="preserve"> (UN, 1992)</w:t>
      </w:r>
      <w:r w:rsidR="00D33854" w:rsidRPr="00982C5D">
        <w:rPr>
          <w:rFonts w:ascii="Cambria" w:hAnsi="Cambria" w:cs="Tahoma"/>
          <w:lang w:val="en-GB"/>
        </w:rPr>
        <w:t xml:space="preserve">. </w:t>
      </w:r>
      <w:r w:rsidR="00A54211" w:rsidRPr="00982C5D">
        <w:rPr>
          <w:rFonts w:ascii="Cambria" w:hAnsi="Cambria" w:cs="Tahoma"/>
          <w:lang w:val="en-GB"/>
        </w:rPr>
        <w:t xml:space="preserve">In this regard, CBD established an international legal framework </w:t>
      </w:r>
      <w:r w:rsidR="00876768" w:rsidRPr="00982C5D">
        <w:rPr>
          <w:rFonts w:ascii="Cambria" w:hAnsi="Cambria" w:cs="Tahoma"/>
          <w:lang w:val="en-GB"/>
        </w:rPr>
        <w:t xml:space="preserve">to </w:t>
      </w:r>
      <w:r w:rsidR="00A54211" w:rsidRPr="00982C5D">
        <w:rPr>
          <w:rFonts w:ascii="Cambria" w:hAnsi="Cambria" w:cs="FrutigerLTStd-Roman"/>
          <w:lang w:val="en-GB"/>
        </w:rPr>
        <w:t>conserv</w:t>
      </w:r>
      <w:r w:rsidR="00876768" w:rsidRPr="00982C5D">
        <w:rPr>
          <w:rFonts w:ascii="Cambria" w:hAnsi="Cambria" w:cs="FrutigerLTStd-Roman"/>
          <w:lang w:val="en-GB"/>
        </w:rPr>
        <w:t>e</w:t>
      </w:r>
      <w:r w:rsidR="00A54211" w:rsidRPr="00982C5D">
        <w:rPr>
          <w:rFonts w:ascii="Cambria" w:hAnsi="Cambria" w:cs="FrutigerLTStd-Roman"/>
          <w:lang w:val="en-GB"/>
        </w:rPr>
        <w:t xml:space="preserve"> and</w:t>
      </w:r>
      <w:r w:rsidR="00876768" w:rsidRPr="00982C5D">
        <w:rPr>
          <w:rFonts w:ascii="Cambria" w:hAnsi="Cambria" w:cs="FrutigerLTStd-Roman"/>
          <w:lang w:val="en-GB"/>
        </w:rPr>
        <w:t xml:space="preserve"> </w:t>
      </w:r>
      <w:r w:rsidR="00A54211" w:rsidRPr="00982C5D">
        <w:rPr>
          <w:rFonts w:ascii="Cambria" w:hAnsi="Cambria" w:cs="FrutigerLTStd-Roman"/>
          <w:lang w:val="en-GB"/>
        </w:rPr>
        <w:t>use biodiversity</w:t>
      </w:r>
      <w:r w:rsidR="00876768" w:rsidRPr="00982C5D">
        <w:rPr>
          <w:rFonts w:ascii="Cambria" w:hAnsi="Cambria" w:cs="FrutigerLTStd-Roman"/>
          <w:lang w:val="en-GB"/>
        </w:rPr>
        <w:t xml:space="preserve">, including domesticated and non-domesticated species used for food and agriculture, </w:t>
      </w:r>
      <w:r w:rsidR="00316712">
        <w:rPr>
          <w:rFonts w:ascii="Cambria" w:hAnsi="Cambria" w:cs="FrutigerLTStd-Roman"/>
          <w:lang w:val="en-GB"/>
        </w:rPr>
        <w:t>sustainably</w:t>
      </w:r>
      <w:r w:rsidR="00A54211" w:rsidRPr="00982C5D">
        <w:rPr>
          <w:rFonts w:ascii="Cambria" w:hAnsi="Cambria" w:cs="FrutigerLTStd-Roman"/>
          <w:lang w:val="en-GB"/>
        </w:rPr>
        <w:t xml:space="preserve"> </w:t>
      </w:r>
      <w:r w:rsidR="00876768" w:rsidRPr="00982C5D">
        <w:rPr>
          <w:rFonts w:ascii="Cambria" w:hAnsi="Cambria" w:cs="FrutigerLTStd-Roman"/>
          <w:lang w:val="en-GB"/>
        </w:rPr>
        <w:t xml:space="preserve">and share the benefits arising from </w:t>
      </w:r>
      <w:r w:rsidR="00944AF0">
        <w:rPr>
          <w:rFonts w:ascii="Cambria" w:hAnsi="Cambria" w:cs="FrutigerLTStd-Roman"/>
          <w:lang w:val="en-GB"/>
        </w:rPr>
        <w:t>using</w:t>
      </w:r>
      <w:r w:rsidR="00876768" w:rsidRPr="00982C5D">
        <w:rPr>
          <w:rFonts w:ascii="Cambria" w:hAnsi="Cambria" w:cs="FrutigerLTStd-Roman"/>
          <w:lang w:val="en-GB"/>
        </w:rPr>
        <w:t xml:space="preserve"> genetic resources </w:t>
      </w:r>
      <w:r w:rsidR="00A54211" w:rsidRPr="00982C5D">
        <w:rPr>
          <w:rFonts w:ascii="Cambria" w:hAnsi="Cambria" w:cs="FrutigerLTStd-Roman"/>
          <w:lang w:val="en-GB"/>
        </w:rPr>
        <w:t>fair</w:t>
      </w:r>
      <w:r w:rsidR="00876768" w:rsidRPr="00982C5D">
        <w:rPr>
          <w:rFonts w:ascii="Cambria" w:hAnsi="Cambria" w:cs="FrutigerLTStd-Roman"/>
          <w:lang w:val="en-GB"/>
        </w:rPr>
        <w:t>ly</w:t>
      </w:r>
      <w:r w:rsidR="00A54211" w:rsidRPr="00982C5D">
        <w:rPr>
          <w:rFonts w:ascii="Cambria" w:hAnsi="Cambria" w:cs="FrutigerLTStd-Roman"/>
          <w:lang w:val="en-GB"/>
        </w:rPr>
        <w:t xml:space="preserve"> and</w:t>
      </w:r>
      <w:r w:rsidR="00876768" w:rsidRPr="00982C5D">
        <w:rPr>
          <w:rFonts w:ascii="Cambria" w:hAnsi="Cambria" w:cs="FrutigerLTStd-Roman"/>
          <w:lang w:val="en-GB"/>
        </w:rPr>
        <w:t xml:space="preserve"> </w:t>
      </w:r>
      <w:r w:rsidR="00A54211" w:rsidRPr="00982C5D">
        <w:rPr>
          <w:rFonts w:ascii="Cambria" w:hAnsi="Cambria" w:cs="FrutigerLTStd-Roman"/>
          <w:lang w:val="en-GB"/>
        </w:rPr>
        <w:t>equ</w:t>
      </w:r>
      <w:r w:rsidR="00876768" w:rsidRPr="00982C5D">
        <w:rPr>
          <w:rFonts w:ascii="Cambria" w:hAnsi="Cambria" w:cs="FrutigerLTStd-Roman"/>
          <w:lang w:val="en-GB"/>
        </w:rPr>
        <w:t>ally (FAO, 2019a)</w:t>
      </w:r>
      <w:r w:rsidR="00A54211" w:rsidRPr="00982C5D">
        <w:rPr>
          <w:rFonts w:ascii="Cambria" w:hAnsi="Cambria" w:cs="FrutigerLTStd-Roman"/>
          <w:lang w:val="en-GB"/>
        </w:rPr>
        <w:t>.</w:t>
      </w:r>
      <w:r w:rsidR="00876768" w:rsidRPr="00982C5D">
        <w:rPr>
          <w:rFonts w:ascii="Cambria" w:hAnsi="Cambria" w:cs="FrutigerLTStd-Roman"/>
          <w:lang w:val="en-GB"/>
        </w:rPr>
        <w:t xml:space="preserve"> </w:t>
      </w:r>
    </w:p>
    <w:p w14:paraId="7EAD480A" w14:textId="77777777" w:rsidR="002A2D80" w:rsidRPr="00982C5D" w:rsidRDefault="002A2D80" w:rsidP="00446744">
      <w:pPr>
        <w:autoSpaceDE w:val="0"/>
        <w:autoSpaceDN w:val="0"/>
        <w:adjustRightInd w:val="0"/>
        <w:spacing w:after="0" w:line="240" w:lineRule="auto"/>
        <w:jc w:val="both"/>
        <w:rPr>
          <w:rFonts w:ascii="Cambria" w:hAnsi="Cambria" w:cs="Tahoma"/>
          <w:lang w:val="en-GB"/>
        </w:rPr>
      </w:pPr>
    </w:p>
    <w:p w14:paraId="2F033EDA" w14:textId="0D784F29" w:rsidR="00876768" w:rsidRPr="00982C5D" w:rsidRDefault="00876768" w:rsidP="00876768">
      <w:pPr>
        <w:spacing w:after="0" w:line="240" w:lineRule="auto"/>
        <w:jc w:val="both"/>
        <w:rPr>
          <w:rFonts w:ascii="Cambria" w:hAnsi="Cambria"/>
          <w:lang w:val="en-GB"/>
        </w:rPr>
      </w:pPr>
      <w:r w:rsidRPr="00982C5D">
        <w:rPr>
          <w:rFonts w:ascii="Cambria" w:hAnsi="Cambria"/>
          <w:b/>
          <w:bCs/>
          <w:lang w:val="en-GB"/>
        </w:rPr>
        <w:t>The International Treaty on Plant Genetic Resources for Food and Agriculture</w:t>
      </w:r>
      <w:r w:rsidR="007178C8">
        <w:rPr>
          <w:rFonts w:ascii="Cambria" w:hAnsi="Cambria"/>
          <w:b/>
          <w:bCs/>
          <w:lang w:val="en-GB"/>
        </w:rPr>
        <w:t xml:space="preserve"> (</w:t>
      </w:r>
      <w:r w:rsidR="007178C8" w:rsidRPr="007178C8">
        <w:rPr>
          <w:rFonts w:ascii="Cambria" w:hAnsi="Cambria"/>
          <w:lang w:val="en-GB"/>
        </w:rPr>
        <w:t xml:space="preserve">ITPGRFA </w:t>
      </w:r>
      <w:r w:rsidR="007178C8">
        <w:rPr>
          <w:rFonts w:ascii="Cambria" w:hAnsi="Cambria"/>
          <w:lang w:val="en-GB"/>
        </w:rPr>
        <w:t>)</w:t>
      </w:r>
      <w:r w:rsidRPr="00982C5D">
        <w:rPr>
          <w:rStyle w:val="DipnotBavurusu"/>
          <w:rFonts w:ascii="Cambria" w:hAnsi="Cambria"/>
          <w:b/>
          <w:bCs/>
          <w:lang w:val="en-GB"/>
        </w:rPr>
        <w:footnoteReference w:id="8"/>
      </w:r>
      <w:r w:rsidRPr="00982C5D">
        <w:rPr>
          <w:rFonts w:ascii="Cambria" w:hAnsi="Cambria"/>
          <w:lang w:val="en-GB"/>
        </w:rPr>
        <w:t xml:space="preserve"> </w:t>
      </w:r>
      <w:r w:rsidR="00944AF0">
        <w:rPr>
          <w:rFonts w:ascii="Cambria" w:hAnsi="Cambria"/>
          <w:lang w:val="en-GB"/>
        </w:rPr>
        <w:t>aims</w:t>
      </w:r>
      <w:r w:rsidR="00944AF0" w:rsidRPr="00982C5D">
        <w:rPr>
          <w:rFonts w:ascii="Cambria" w:hAnsi="Cambria"/>
          <w:lang w:val="en-GB"/>
        </w:rPr>
        <w:t xml:space="preserve"> </w:t>
      </w:r>
      <w:r w:rsidR="00A612F8">
        <w:rPr>
          <w:rFonts w:ascii="Cambria" w:hAnsi="Cambria"/>
          <w:lang w:val="en-GB"/>
        </w:rPr>
        <w:t>to conserve</w:t>
      </w:r>
      <w:r w:rsidR="00944AF0">
        <w:rPr>
          <w:rFonts w:ascii="Cambria" w:hAnsi="Cambria"/>
          <w:lang w:val="en-GB"/>
        </w:rPr>
        <w:t xml:space="preserve"> and </w:t>
      </w:r>
      <w:r w:rsidR="00A612F8">
        <w:rPr>
          <w:rFonts w:ascii="Cambria" w:hAnsi="Cambria"/>
          <w:lang w:val="en-GB"/>
        </w:rPr>
        <w:t>ensure</w:t>
      </w:r>
      <w:r w:rsidR="00944AF0">
        <w:rPr>
          <w:rFonts w:ascii="Cambria" w:hAnsi="Cambria"/>
          <w:lang w:val="en-GB"/>
        </w:rPr>
        <w:t xml:space="preserve"> the sustainable use of plant genetic resources for food and agriculture and the fair and equitable sharing of the benefits arising from</w:t>
      </w:r>
      <w:r w:rsidRPr="00982C5D">
        <w:rPr>
          <w:rFonts w:ascii="Cambria" w:hAnsi="Cambria"/>
          <w:lang w:val="en-GB"/>
        </w:rPr>
        <w:t xml:space="preserve"> their use (FAO, 2009).</w:t>
      </w:r>
    </w:p>
    <w:p w14:paraId="5430E54E" w14:textId="77777777" w:rsidR="00876768" w:rsidRPr="00982C5D" w:rsidRDefault="00876768" w:rsidP="00876768">
      <w:pPr>
        <w:spacing w:after="0" w:line="240" w:lineRule="auto"/>
        <w:jc w:val="both"/>
        <w:rPr>
          <w:rFonts w:ascii="Cambria" w:hAnsi="Cambria"/>
          <w:lang w:val="en-GB"/>
        </w:rPr>
      </w:pPr>
    </w:p>
    <w:p w14:paraId="71C637B8" w14:textId="28CF36F9" w:rsidR="00593F32" w:rsidRPr="00982C5D" w:rsidRDefault="00593F32" w:rsidP="001019D4">
      <w:pPr>
        <w:spacing w:after="0" w:line="240" w:lineRule="auto"/>
        <w:jc w:val="both"/>
        <w:rPr>
          <w:rFonts w:ascii="Cambria" w:hAnsi="Cambria"/>
          <w:lang w:val="en-GB"/>
        </w:rPr>
      </w:pPr>
      <w:r w:rsidRPr="00982C5D">
        <w:rPr>
          <w:rFonts w:ascii="Cambria" w:hAnsi="Cambria"/>
          <w:b/>
          <w:bCs/>
          <w:lang w:val="en-GB"/>
        </w:rPr>
        <w:t>The Global Strategy for Plant Conservation</w:t>
      </w:r>
      <w:r w:rsidR="007178C8">
        <w:rPr>
          <w:rFonts w:ascii="Cambria" w:hAnsi="Cambria"/>
          <w:b/>
          <w:bCs/>
          <w:lang w:val="en-GB"/>
        </w:rPr>
        <w:t xml:space="preserve"> (</w:t>
      </w:r>
      <w:r w:rsidR="007178C8" w:rsidRPr="007178C8">
        <w:rPr>
          <w:rFonts w:ascii="Cambria" w:hAnsi="Cambria"/>
          <w:lang w:val="en-GB"/>
        </w:rPr>
        <w:t>GSPC</w:t>
      </w:r>
      <w:r w:rsidR="007178C8" w:rsidRPr="00982C5D">
        <w:rPr>
          <w:rStyle w:val="DipnotBavurusu"/>
          <w:rFonts w:ascii="Cambria" w:hAnsi="Cambria"/>
          <w:b/>
          <w:bCs/>
          <w:lang w:val="en-GB"/>
        </w:rPr>
        <w:t xml:space="preserve"> </w:t>
      </w:r>
      <w:r w:rsidR="007178C8">
        <w:rPr>
          <w:rFonts w:ascii="Cambria" w:hAnsi="Cambria"/>
          <w:b/>
          <w:bCs/>
          <w:lang w:val="en-GB"/>
        </w:rPr>
        <w:t>)</w:t>
      </w:r>
      <w:r w:rsidRPr="00982C5D">
        <w:rPr>
          <w:rStyle w:val="DipnotBavurusu"/>
          <w:rFonts w:ascii="Cambria" w:hAnsi="Cambria"/>
          <w:b/>
          <w:bCs/>
          <w:lang w:val="en-GB"/>
        </w:rPr>
        <w:footnoteReference w:id="9"/>
      </w:r>
      <w:r w:rsidRPr="00982C5D">
        <w:rPr>
          <w:rFonts w:ascii="Cambria" w:hAnsi="Cambria"/>
          <w:lang w:val="en-GB"/>
        </w:rPr>
        <w:t xml:space="preserve">, adopted in 2002, is a program of the CBD that seeks to slow the pace of plant extinction through five objectives and 16 associated targets. </w:t>
      </w:r>
    </w:p>
    <w:p w14:paraId="22DB1664" w14:textId="77777777" w:rsidR="005F6BF4" w:rsidRPr="00982C5D" w:rsidRDefault="005F6BF4" w:rsidP="005F6BF4">
      <w:pPr>
        <w:spacing w:after="0" w:line="240" w:lineRule="auto"/>
        <w:jc w:val="both"/>
        <w:rPr>
          <w:rFonts w:ascii="Cambria" w:hAnsi="Cambria"/>
          <w:lang w:val="en-GB"/>
        </w:rPr>
      </w:pPr>
    </w:p>
    <w:p w14:paraId="458FB03A" w14:textId="780C6254" w:rsidR="009632EF" w:rsidRPr="00982C5D" w:rsidRDefault="009E5735" w:rsidP="00794514">
      <w:pPr>
        <w:spacing w:after="0" w:line="240" w:lineRule="auto"/>
        <w:jc w:val="both"/>
        <w:rPr>
          <w:rFonts w:ascii="Cambria" w:hAnsi="Cambria" w:cs="Tahoma"/>
          <w:lang w:val="en-GB"/>
        </w:rPr>
      </w:pPr>
      <w:r w:rsidRPr="00982C5D">
        <w:rPr>
          <w:rFonts w:ascii="Cambria" w:hAnsi="Cambria" w:cs="Tahoma"/>
          <w:lang w:val="en-GB"/>
        </w:rPr>
        <w:t xml:space="preserve">In 2010, </w:t>
      </w:r>
      <w:r w:rsidRPr="00982C5D">
        <w:rPr>
          <w:rFonts w:ascii="Cambria" w:hAnsi="Cambria" w:cs="Tahoma"/>
          <w:b/>
          <w:bCs/>
          <w:lang w:val="en-GB"/>
        </w:rPr>
        <w:t>t</w:t>
      </w:r>
      <w:r w:rsidR="009632EF" w:rsidRPr="00982C5D">
        <w:rPr>
          <w:rFonts w:ascii="Cambria" w:hAnsi="Cambria" w:cs="Tahoma"/>
          <w:b/>
          <w:bCs/>
          <w:lang w:val="en-GB"/>
        </w:rPr>
        <w:t xml:space="preserve">he </w:t>
      </w:r>
      <w:bookmarkStart w:id="48" w:name="_Hlk72400243"/>
      <w:r w:rsidR="009632EF" w:rsidRPr="00982C5D">
        <w:rPr>
          <w:rFonts w:ascii="Cambria" w:hAnsi="Cambria" w:cs="Tahoma"/>
          <w:b/>
          <w:bCs/>
          <w:lang w:val="en-GB"/>
        </w:rPr>
        <w:t>Nagoya</w:t>
      </w:r>
      <w:r w:rsidRPr="00982C5D">
        <w:rPr>
          <w:rFonts w:ascii="Cambria" w:hAnsi="Cambria" w:cs="Tahoma"/>
          <w:b/>
          <w:bCs/>
          <w:lang w:val="en-GB"/>
        </w:rPr>
        <w:t xml:space="preserve"> </w:t>
      </w:r>
      <w:r w:rsidR="009632EF" w:rsidRPr="00982C5D">
        <w:rPr>
          <w:rFonts w:ascii="Cambria" w:hAnsi="Cambria" w:cs="Tahoma"/>
          <w:b/>
          <w:bCs/>
          <w:lang w:val="en-GB"/>
        </w:rPr>
        <w:t>Protocol on the Access to Genetic Resources and the</w:t>
      </w:r>
      <w:r w:rsidRPr="00982C5D">
        <w:rPr>
          <w:rFonts w:ascii="Cambria" w:hAnsi="Cambria" w:cs="Tahoma"/>
          <w:b/>
          <w:bCs/>
          <w:lang w:val="en-GB"/>
        </w:rPr>
        <w:t xml:space="preserve"> </w:t>
      </w:r>
      <w:r w:rsidR="00A06EDA" w:rsidRPr="00982C5D">
        <w:rPr>
          <w:rFonts w:ascii="Cambria" w:hAnsi="Cambria" w:cs="Tahoma"/>
          <w:b/>
          <w:bCs/>
          <w:lang w:val="en-GB"/>
        </w:rPr>
        <w:t>F</w:t>
      </w:r>
      <w:r w:rsidR="009632EF" w:rsidRPr="00982C5D">
        <w:rPr>
          <w:rFonts w:ascii="Cambria" w:hAnsi="Cambria" w:cs="Tahoma"/>
          <w:b/>
          <w:bCs/>
          <w:lang w:val="en-GB"/>
        </w:rPr>
        <w:t>air and Equitable Sharing of Benefits Arising from</w:t>
      </w:r>
      <w:r w:rsidR="00A06EDA" w:rsidRPr="00982C5D">
        <w:rPr>
          <w:rFonts w:ascii="Cambria" w:hAnsi="Cambria" w:cs="Tahoma"/>
          <w:b/>
          <w:bCs/>
          <w:lang w:val="en-GB"/>
        </w:rPr>
        <w:t xml:space="preserve"> </w:t>
      </w:r>
      <w:r w:rsidR="009632EF" w:rsidRPr="00982C5D">
        <w:rPr>
          <w:rFonts w:ascii="Cambria" w:hAnsi="Cambria" w:cs="Tahoma"/>
          <w:b/>
          <w:bCs/>
          <w:lang w:val="en-GB"/>
        </w:rPr>
        <w:t xml:space="preserve">their </w:t>
      </w:r>
      <w:r w:rsidR="00A64EC4" w:rsidRPr="00982C5D">
        <w:rPr>
          <w:rFonts w:ascii="Cambria" w:hAnsi="Cambria" w:cs="Tahoma"/>
          <w:b/>
          <w:bCs/>
          <w:lang w:val="en-GB"/>
        </w:rPr>
        <w:t>Utili</w:t>
      </w:r>
      <w:r w:rsidR="00A64EC4">
        <w:rPr>
          <w:rFonts w:ascii="Cambria" w:hAnsi="Cambria" w:cs="Tahoma"/>
          <w:b/>
          <w:bCs/>
          <w:lang w:val="en-GB"/>
        </w:rPr>
        <w:t>s</w:t>
      </w:r>
      <w:r w:rsidR="00A64EC4" w:rsidRPr="00982C5D">
        <w:rPr>
          <w:rFonts w:ascii="Cambria" w:hAnsi="Cambria" w:cs="Tahoma"/>
          <w:b/>
          <w:bCs/>
          <w:lang w:val="en-GB"/>
        </w:rPr>
        <w:t xml:space="preserve">ation </w:t>
      </w:r>
      <w:r w:rsidR="009632EF" w:rsidRPr="00982C5D">
        <w:rPr>
          <w:rFonts w:ascii="Cambria" w:hAnsi="Cambria" w:cs="Tahoma"/>
          <w:b/>
          <w:bCs/>
          <w:lang w:val="en-GB"/>
        </w:rPr>
        <w:t>(CBD, 2011</w:t>
      </w:r>
      <w:bookmarkEnd w:id="48"/>
      <w:r w:rsidR="009632EF" w:rsidRPr="00982C5D">
        <w:rPr>
          <w:rFonts w:ascii="Cambria" w:hAnsi="Cambria" w:cs="Tahoma"/>
          <w:b/>
          <w:bCs/>
          <w:lang w:val="en-GB"/>
        </w:rPr>
        <w:t>)</w:t>
      </w:r>
      <w:r w:rsidR="00595EC3" w:rsidRPr="00982C5D">
        <w:rPr>
          <w:rStyle w:val="DipnotBavurusu"/>
          <w:rFonts w:ascii="Cambria" w:hAnsi="Cambria" w:cs="Tahoma"/>
          <w:b/>
          <w:bCs/>
          <w:lang w:val="en-GB"/>
        </w:rPr>
        <w:footnoteReference w:id="10"/>
      </w:r>
      <w:r w:rsidR="009632EF" w:rsidRPr="00982C5D">
        <w:rPr>
          <w:rFonts w:ascii="Cambria" w:hAnsi="Cambria" w:cs="Tahoma"/>
          <w:lang w:val="en-GB"/>
        </w:rPr>
        <w:t xml:space="preserve"> </w:t>
      </w:r>
      <w:r w:rsidR="00944AF0">
        <w:rPr>
          <w:rFonts w:ascii="Cambria" w:hAnsi="Cambria" w:cs="Tahoma"/>
          <w:lang w:val="en-GB"/>
        </w:rPr>
        <w:t xml:space="preserve">was adopted </w:t>
      </w:r>
      <w:r w:rsidR="009632EF" w:rsidRPr="00982C5D">
        <w:rPr>
          <w:rFonts w:ascii="Cambria" w:hAnsi="Cambria" w:cs="Tahoma"/>
          <w:lang w:val="en-GB"/>
        </w:rPr>
        <w:t>a</w:t>
      </w:r>
      <w:r w:rsidR="00A06EDA" w:rsidRPr="00982C5D">
        <w:rPr>
          <w:rFonts w:ascii="Cambria" w:hAnsi="Cambria" w:cs="Tahoma"/>
          <w:lang w:val="en-GB"/>
        </w:rPr>
        <w:t>s a</w:t>
      </w:r>
      <w:r w:rsidR="009632EF" w:rsidRPr="00982C5D">
        <w:rPr>
          <w:rFonts w:ascii="Cambria" w:hAnsi="Cambria" w:cs="Tahoma"/>
          <w:lang w:val="en-GB"/>
        </w:rPr>
        <w:t xml:space="preserve"> supplementary</w:t>
      </w:r>
      <w:r w:rsidR="009E7AE5" w:rsidRPr="00982C5D">
        <w:rPr>
          <w:rFonts w:ascii="Cambria" w:hAnsi="Cambria" w:cs="Tahoma"/>
          <w:lang w:val="en-GB"/>
        </w:rPr>
        <w:t xml:space="preserve"> </w:t>
      </w:r>
      <w:r w:rsidR="009632EF" w:rsidRPr="00982C5D">
        <w:rPr>
          <w:rFonts w:ascii="Cambria" w:hAnsi="Cambria" w:cs="Tahoma"/>
          <w:lang w:val="en-GB"/>
        </w:rPr>
        <w:t>agreement to the CBD.</w:t>
      </w:r>
    </w:p>
    <w:p w14:paraId="1AF7FF4E" w14:textId="77777777" w:rsidR="009632EF" w:rsidRPr="00982C5D" w:rsidRDefault="009632EF" w:rsidP="00794514">
      <w:pPr>
        <w:spacing w:after="0" w:line="240" w:lineRule="auto"/>
        <w:jc w:val="both"/>
        <w:rPr>
          <w:rFonts w:ascii="Cambria" w:hAnsi="Cambria" w:cs="Tahoma"/>
          <w:lang w:val="en-GB"/>
        </w:rPr>
      </w:pPr>
    </w:p>
    <w:p w14:paraId="58730E77" w14:textId="27D45ABD" w:rsidR="00A2324D" w:rsidRPr="00982C5D" w:rsidRDefault="00787084">
      <w:pPr>
        <w:spacing w:after="0" w:line="240" w:lineRule="auto"/>
        <w:jc w:val="both"/>
        <w:rPr>
          <w:rFonts w:ascii="Cambria" w:hAnsi="Cambria"/>
          <w:lang w:val="en-GB"/>
        </w:rPr>
      </w:pPr>
      <w:r w:rsidRPr="00982C5D">
        <w:rPr>
          <w:rFonts w:ascii="Cambria" w:hAnsi="Cambria"/>
          <w:lang w:val="en-GB"/>
        </w:rPr>
        <w:t>Later</w:t>
      </w:r>
      <w:r w:rsidR="00017CBB" w:rsidRPr="00982C5D">
        <w:rPr>
          <w:rFonts w:ascii="Cambria" w:hAnsi="Cambria"/>
          <w:lang w:val="en-GB"/>
        </w:rPr>
        <w:t xml:space="preserve">, </w:t>
      </w:r>
      <w:r w:rsidR="00017CBB" w:rsidRPr="00982C5D">
        <w:rPr>
          <w:rFonts w:ascii="Cambria" w:hAnsi="Cambria"/>
          <w:b/>
          <w:bCs/>
          <w:lang w:val="en-GB"/>
        </w:rPr>
        <w:t>Strategic Plan for Biodiversity 2011-2020</w:t>
      </w:r>
      <w:r w:rsidR="00017CBB" w:rsidRPr="00982C5D">
        <w:rPr>
          <w:rFonts w:ascii="Cambria" w:hAnsi="Cambria"/>
          <w:lang w:val="en-GB"/>
        </w:rPr>
        <w:t xml:space="preserve">, including </w:t>
      </w:r>
      <w:r w:rsidR="00017CBB" w:rsidRPr="00982C5D">
        <w:rPr>
          <w:rFonts w:ascii="Cambria" w:hAnsi="Cambria"/>
          <w:b/>
          <w:bCs/>
          <w:lang w:val="en-GB"/>
        </w:rPr>
        <w:t>Aichi Biodiversity Targets</w:t>
      </w:r>
      <w:r w:rsidR="00316712">
        <w:rPr>
          <w:rFonts w:ascii="Cambria" w:hAnsi="Cambria"/>
          <w:b/>
          <w:bCs/>
          <w:lang w:val="en-GB"/>
        </w:rPr>
        <w:t>,</w:t>
      </w:r>
      <w:r w:rsidR="00CB279C" w:rsidRPr="00982C5D">
        <w:rPr>
          <w:rStyle w:val="DipnotBavurusu"/>
          <w:rFonts w:ascii="Cambria" w:hAnsi="Cambria"/>
          <w:b/>
          <w:bCs/>
          <w:lang w:val="en-GB"/>
        </w:rPr>
        <w:footnoteReference w:id="11"/>
      </w:r>
      <w:r w:rsidRPr="00982C5D">
        <w:rPr>
          <w:rFonts w:ascii="Cambria" w:hAnsi="Cambria"/>
          <w:lang w:val="en-GB"/>
        </w:rPr>
        <w:t xml:space="preserve"> was adopted in 2010</w:t>
      </w:r>
      <w:r w:rsidR="00B257F2" w:rsidRPr="00982C5D">
        <w:rPr>
          <w:rFonts w:ascii="Cambria" w:hAnsi="Cambria"/>
          <w:lang w:val="en-GB"/>
        </w:rPr>
        <w:t xml:space="preserve"> by providing </w:t>
      </w:r>
      <w:r w:rsidRPr="00982C5D">
        <w:rPr>
          <w:rFonts w:ascii="Cambria" w:hAnsi="Cambria"/>
          <w:lang w:val="en-GB"/>
        </w:rPr>
        <w:t>an inclusive framework on biodiversity</w:t>
      </w:r>
      <w:r w:rsidR="00B257F2" w:rsidRPr="00982C5D">
        <w:rPr>
          <w:rFonts w:ascii="Cambria" w:hAnsi="Cambria"/>
          <w:lang w:val="en-GB"/>
        </w:rPr>
        <w:t xml:space="preserve"> and promoting sustainable development.</w:t>
      </w:r>
      <w:r w:rsidR="003E6373" w:rsidRPr="00982C5D">
        <w:rPr>
          <w:rFonts w:ascii="Cambria" w:hAnsi="Cambria"/>
          <w:lang w:val="en-GB"/>
        </w:rPr>
        <w:t xml:space="preserve"> Aichi Biodiversity Targets comprises 20 targets </w:t>
      </w:r>
      <w:r w:rsidR="00316712">
        <w:rPr>
          <w:rFonts w:ascii="Cambria" w:hAnsi="Cambria"/>
          <w:lang w:val="en-GB"/>
        </w:rPr>
        <w:t>that</w:t>
      </w:r>
      <w:r w:rsidR="00316712" w:rsidRPr="00982C5D">
        <w:rPr>
          <w:rFonts w:ascii="Cambria" w:hAnsi="Cambria"/>
          <w:lang w:val="en-GB"/>
        </w:rPr>
        <w:t xml:space="preserve"> </w:t>
      </w:r>
      <w:r w:rsidR="003E6373" w:rsidRPr="00982C5D">
        <w:rPr>
          <w:rFonts w:ascii="Cambria" w:hAnsi="Cambria"/>
          <w:lang w:val="en-GB"/>
        </w:rPr>
        <w:t xml:space="preserve">address each of </w:t>
      </w:r>
      <w:r w:rsidR="00316712">
        <w:rPr>
          <w:rFonts w:ascii="Cambria" w:hAnsi="Cambria"/>
          <w:lang w:val="en-GB"/>
        </w:rPr>
        <w:t xml:space="preserve">the </w:t>
      </w:r>
      <w:r w:rsidR="003E6373" w:rsidRPr="00982C5D">
        <w:rPr>
          <w:rFonts w:ascii="Cambria" w:hAnsi="Cambria"/>
          <w:lang w:val="en-GB"/>
        </w:rPr>
        <w:t xml:space="preserve">five strategic goals defined in the Strategic Plan. </w:t>
      </w:r>
      <w:r w:rsidR="00FF5DD2" w:rsidRPr="00982C5D">
        <w:rPr>
          <w:rFonts w:ascii="Cambria" w:hAnsi="Cambria"/>
          <w:lang w:val="en-GB"/>
        </w:rPr>
        <w:t xml:space="preserve">In this regard, Strategic Goal C of the Strategic Plan aims to improve the status of biodiversity by safeguarding ecosystems, species and </w:t>
      </w:r>
      <w:r w:rsidR="00DC0D8F" w:rsidRPr="00982C5D">
        <w:rPr>
          <w:rFonts w:ascii="Cambria" w:hAnsi="Cambria"/>
          <w:lang w:val="en-GB"/>
        </w:rPr>
        <w:t>genetic biodiversity</w:t>
      </w:r>
      <w:r w:rsidR="00FF5DD2" w:rsidRPr="00982C5D">
        <w:rPr>
          <w:rFonts w:ascii="Cambria" w:hAnsi="Cambria"/>
          <w:lang w:val="en-GB"/>
        </w:rPr>
        <w:t xml:space="preserve"> (CBD, 2021).</w:t>
      </w:r>
    </w:p>
    <w:p w14:paraId="595D0AA1" w14:textId="77777777" w:rsidR="003768F3" w:rsidRPr="00982C5D" w:rsidRDefault="003768F3" w:rsidP="003768F3">
      <w:pPr>
        <w:spacing w:after="0" w:line="240" w:lineRule="auto"/>
        <w:rPr>
          <w:rFonts w:ascii="Cambria" w:hAnsi="Cambria"/>
          <w:lang w:val="en-GB"/>
        </w:rPr>
      </w:pPr>
    </w:p>
    <w:p w14:paraId="4E7B1146" w14:textId="33C83FBF" w:rsidR="007354E9" w:rsidRPr="00982C5D" w:rsidRDefault="007354E9" w:rsidP="00446744">
      <w:pPr>
        <w:autoSpaceDE w:val="0"/>
        <w:autoSpaceDN w:val="0"/>
        <w:adjustRightInd w:val="0"/>
        <w:spacing w:after="0" w:line="240" w:lineRule="auto"/>
        <w:jc w:val="both"/>
        <w:rPr>
          <w:rFonts w:ascii="Cambria" w:hAnsi="Cambria" w:cs="FrutigerLTStd-Roman"/>
          <w:lang w:val="en-GB"/>
        </w:rPr>
      </w:pPr>
      <w:bookmarkStart w:id="49" w:name="_Hlk72401222"/>
      <w:r w:rsidRPr="00982C5D">
        <w:rPr>
          <w:rFonts w:ascii="Cambria" w:hAnsi="Cambria"/>
          <w:lang w:val="en-GB"/>
        </w:rPr>
        <w:t xml:space="preserve">In 2012, </w:t>
      </w:r>
      <w:r w:rsidRPr="00982C5D">
        <w:rPr>
          <w:rFonts w:ascii="Cambria" w:hAnsi="Cambria" w:cs="FrutigerLTStd-Roman"/>
          <w:b/>
          <w:bCs/>
          <w:lang w:val="en-GB"/>
        </w:rPr>
        <w:t>the</w:t>
      </w:r>
      <w:r w:rsidRPr="00982C5D">
        <w:rPr>
          <w:rFonts w:ascii="Cambria" w:hAnsi="Cambria" w:cs="FrutigerLTStd-Roman"/>
          <w:lang w:val="en-GB"/>
        </w:rPr>
        <w:t xml:space="preserve"> </w:t>
      </w:r>
      <w:r w:rsidRPr="00982C5D">
        <w:rPr>
          <w:rFonts w:ascii="Cambria" w:hAnsi="Cambria" w:cs="FrutigerLTStd-Roman"/>
          <w:b/>
          <w:bCs/>
          <w:lang w:val="en-GB"/>
        </w:rPr>
        <w:t>Intergovernmental Science-Policy Platform on Biodiversity and Ecosystem Services (IPBES)</w:t>
      </w:r>
      <w:r w:rsidRPr="00982C5D">
        <w:rPr>
          <w:rFonts w:ascii="Cambria" w:hAnsi="Cambria" w:cs="FrutigerLTStd-Roman"/>
          <w:lang w:val="en-GB"/>
        </w:rPr>
        <w:t xml:space="preserve"> was established as an independent intergovernmental body to conduct objective scientific assessments on the planet’s biodiversity and ecosystems, the benefits they provide to people, and the tools and methods available to protect and sustainably use biodiversity and ecosystems (FAO, 2019a).</w:t>
      </w:r>
    </w:p>
    <w:p w14:paraId="2442594E" w14:textId="77777777" w:rsidR="002A2D80" w:rsidRPr="00982C5D" w:rsidRDefault="002A2D80" w:rsidP="00446744">
      <w:pPr>
        <w:autoSpaceDE w:val="0"/>
        <w:autoSpaceDN w:val="0"/>
        <w:adjustRightInd w:val="0"/>
        <w:spacing w:after="0" w:line="240" w:lineRule="auto"/>
        <w:jc w:val="both"/>
        <w:rPr>
          <w:rFonts w:ascii="Cambria" w:hAnsi="Cambria" w:cs="FrutigerLTStd-Roman"/>
          <w:lang w:val="en-GB"/>
        </w:rPr>
      </w:pPr>
    </w:p>
    <w:p w14:paraId="42795202" w14:textId="029C9ECB" w:rsidR="005F6BF4" w:rsidRPr="00982C5D" w:rsidRDefault="00944AF0" w:rsidP="00302888">
      <w:pPr>
        <w:spacing w:after="0" w:line="240" w:lineRule="auto"/>
        <w:jc w:val="both"/>
        <w:rPr>
          <w:rFonts w:ascii="Cambria" w:hAnsi="Cambria"/>
          <w:lang w:val="en-GB"/>
        </w:rPr>
      </w:pPr>
      <w:r>
        <w:rPr>
          <w:rFonts w:ascii="Cambria" w:hAnsi="Cambria"/>
          <w:lang w:val="en-GB"/>
        </w:rPr>
        <w:t>T</w:t>
      </w:r>
      <w:r w:rsidR="005F6BF4" w:rsidRPr="00982C5D">
        <w:rPr>
          <w:rFonts w:ascii="Cambria" w:hAnsi="Cambria"/>
          <w:b/>
          <w:bCs/>
          <w:lang w:val="en-GB"/>
        </w:rPr>
        <w:t>he Global Plan of Action for the Conservation,</w:t>
      </w:r>
      <w:r w:rsidR="00C40DCB" w:rsidRPr="00982C5D">
        <w:rPr>
          <w:rFonts w:ascii="Cambria" w:hAnsi="Cambria"/>
          <w:b/>
          <w:bCs/>
          <w:lang w:val="en-GB"/>
        </w:rPr>
        <w:t xml:space="preserve"> </w:t>
      </w:r>
      <w:r w:rsidR="005F6BF4" w:rsidRPr="00982C5D">
        <w:rPr>
          <w:rFonts w:ascii="Cambria" w:hAnsi="Cambria"/>
          <w:b/>
          <w:bCs/>
          <w:lang w:val="en-GB"/>
        </w:rPr>
        <w:t>Sustainable Use and Development of Forest Genetic</w:t>
      </w:r>
      <w:r w:rsidR="00C40DCB" w:rsidRPr="00982C5D">
        <w:rPr>
          <w:rFonts w:ascii="Cambria" w:hAnsi="Cambria"/>
          <w:b/>
          <w:bCs/>
          <w:lang w:val="en-GB"/>
        </w:rPr>
        <w:t xml:space="preserve"> </w:t>
      </w:r>
      <w:r w:rsidR="005F6BF4" w:rsidRPr="00982C5D">
        <w:rPr>
          <w:rFonts w:ascii="Cambria" w:hAnsi="Cambria"/>
          <w:b/>
          <w:bCs/>
          <w:lang w:val="en-GB"/>
        </w:rPr>
        <w:t>Resources</w:t>
      </w:r>
      <w:r w:rsidR="00CB279C" w:rsidRPr="00982C5D">
        <w:rPr>
          <w:rStyle w:val="DipnotBavurusu"/>
          <w:rFonts w:ascii="Cambria" w:hAnsi="Cambria"/>
          <w:b/>
          <w:bCs/>
          <w:lang w:val="en-GB"/>
        </w:rPr>
        <w:footnoteReference w:id="12"/>
      </w:r>
      <w:r w:rsidR="00C40DCB" w:rsidRPr="00982C5D">
        <w:rPr>
          <w:rFonts w:ascii="Cambria" w:hAnsi="Cambria"/>
          <w:lang w:val="en-GB"/>
        </w:rPr>
        <w:t xml:space="preserve"> identified 27 strategic priorities </w:t>
      </w:r>
      <w:r w:rsidR="005F6BF4" w:rsidRPr="00982C5D">
        <w:rPr>
          <w:rFonts w:ascii="Cambria" w:hAnsi="Cambria"/>
          <w:lang w:val="en-GB"/>
        </w:rPr>
        <w:t>in 2013</w:t>
      </w:r>
      <w:r w:rsidR="00302888" w:rsidRPr="00982C5D">
        <w:rPr>
          <w:rFonts w:ascii="Cambria" w:hAnsi="Cambria"/>
          <w:lang w:val="en-GB"/>
        </w:rPr>
        <w:t>. The Action Plan mainly focuses on four thematic areas: (i) improving the availability of, and access to, information on forest generic resources, (ii) conservation of forest genetic resources, (iii) sustainable use, development and management of forest genetic resources, and (iv) policies, institutions and capacity-building</w:t>
      </w:r>
      <w:r w:rsidR="005F6BF4" w:rsidRPr="00982C5D">
        <w:rPr>
          <w:rFonts w:ascii="Cambria" w:hAnsi="Cambria"/>
          <w:lang w:val="en-GB"/>
        </w:rPr>
        <w:t xml:space="preserve"> (FAO,</w:t>
      </w:r>
      <w:r w:rsidR="00C40DCB" w:rsidRPr="00982C5D">
        <w:rPr>
          <w:rFonts w:ascii="Cambria" w:hAnsi="Cambria"/>
          <w:lang w:val="en-GB"/>
        </w:rPr>
        <w:t xml:space="preserve"> </w:t>
      </w:r>
      <w:r w:rsidR="005F6BF4" w:rsidRPr="00982C5D">
        <w:rPr>
          <w:rFonts w:ascii="Cambria" w:hAnsi="Cambria"/>
          <w:lang w:val="en-GB"/>
        </w:rPr>
        <w:t>2014</w:t>
      </w:r>
      <w:r w:rsidR="0009330B" w:rsidRPr="00982C5D">
        <w:rPr>
          <w:rFonts w:ascii="Cambria" w:hAnsi="Cambria"/>
          <w:lang w:val="en-GB"/>
        </w:rPr>
        <w:t>c</w:t>
      </w:r>
      <w:r w:rsidR="005F6BF4" w:rsidRPr="00982C5D">
        <w:rPr>
          <w:rFonts w:ascii="Cambria" w:hAnsi="Cambria"/>
          <w:lang w:val="en-GB"/>
        </w:rPr>
        <w:t>)</w:t>
      </w:r>
      <w:bookmarkEnd w:id="49"/>
      <w:r w:rsidR="005F6BF4" w:rsidRPr="00982C5D">
        <w:rPr>
          <w:rFonts w:ascii="Cambria" w:hAnsi="Cambria"/>
          <w:lang w:val="en-GB"/>
        </w:rPr>
        <w:t>.</w:t>
      </w:r>
    </w:p>
    <w:p w14:paraId="6EAFD826" w14:textId="6B042E0D" w:rsidR="00302888" w:rsidRPr="00982C5D" w:rsidRDefault="00302888" w:rsidP="005F6BF4">
      <w:pPr>
        <w:spacing w:after="0" w:line="240" w:lineRule="auto"/>
        <w:jc w:val="both"/>
        <w:rPr>
          <w:rFonts w:ascii="Cambria" w:hAnsi="Cambria"/>
          <w:lang w:val="en-GB"/>
        </w:rPr>
      </w:pPr>
    </w:p>
    <w:p w14:paraId="61C46A5B" w14:textId="1A208DB3" w:rsidR="00FF7DD2" w:rsidRPr="00982C5D" w:rsidRDefault="00302888" w:rsidP="00FF7DD2">
      <w:pPr>
        <w:spacing w:after="0" w:line="240" w:lineRule="auto"/>
        <w:jc w:val="both"/>
        <w:rPr>
          <w:rFonts w:ascii="Cambria" w:hAnsi="Cambria"/>
          <w:lang w:val="en-GB"/>
        </w:rPr>
      </w:pPr>
      <w:r w:rsidRPr="00982C5D">
        <w:rPr>
          <w:rFonts w:ascii="Cambria" w:hAnsi="Cambria"/>
          <w:b/>
          <w:bCs/>
          <w:lang w:val="en-GB"/>
        </w:rPr>
        <w:t>The Second</w:t>
      </w:r>
      <w:r w:rsidR="00E31384" w:rsidRPr="00982C5D">
        <w:rPr>
          <w:rFonts w:ascii="Cambria" w:hAnsi="Cambria"/>
          <w:b/>
          <w:bCs/>
          <w:lang w:val="en-GB"/>
        </w:rPr>
        <w:t xml:space="preserve"> Global Plan of Action for Plant Genetic Resources for Food and Agriculture</w:t>
      </w:r>
      <w:r w:rsidR="00CB279C" w:rsidRPr="00982C5D">
        <w:rPr>
          <w:rStyle w:val="DipnotBavurusu"/>
          <w:rFonts w:ascii="Cambria" w:hAnsi="Cambria"/>
          <w:b/>
          <w:bCs/>
          <w:lang w:val="en-GB"/>
        </w:rPr>
        <w:footnoteReference w:id="13"/>
      </w:r>
      <w:r w:rsidR="00E31384" w:rsidRPr="00982C5D">
        <w:rPr>
          <w:rFonts w:ascii="Cambria" w:hAnsi="Cambria"/>
          <w:lang w:val="en-GB"/>
        </w:rPr>
        <w:t xml:space="preserve"> </w:t>
      </w:r>
      <w:r w:rsidR="00FF7DD2" w:rsidRPr="00982C5D">
        <w:rPr>
          <w:rFonts w:ascii="Cambria" w:hAnsi="Cambria"/>
          <w:lang w:val="en-GB"/>
        </w:rPr>
        <w:t xml:space="preserve">includes 18 priority activities, which provides specific references to farmers’ varieties/landraces to </w:t>
      </w:r>
      <w:r w:rsidR="00FF7DD2" w:rsidRPr="00982C5D">
        <w:rPr>
          <w:rFonts w:ascii="Cambria" w:hAnsi="Cambria"/>
          <w:lang w:val="en-GB"/>
        </w:rPr>
        <w:lastRenderedPageBreak/>
        <w:t xml:space="preserve">strengthen their improvement and management on </w:t>
      </w:r>
      <w:r w:rsidR="00316712">
        <w:rPr>
          <w:rFonts w:ascii="Cambria" w:hAnsi="Cambria"/>
          <w:lang w:val="en-GB"/>
        </w:rPr>
        <w:t xml:space="preserve">the </w:t>
      </w:r>
      <w:r w:rsidR="00FF7DD2" w:rsidRPr="00982C5D">
        <w:rPr>
          <w:rFonts w:ascii="Cambria" w:hAnsi="Cambria"/>
          <w:lang w:val="en-GB"/>
        </w:rPr>
        <w:t xml:space="preserve">farm; enhance their documentation and conservation </w:t>
      </w:r>
      <w:r w:rsidR="00A40538" w:rsidRPr="00A40538">
        <w:rPr>
          <w:rFonts w:ascii="Cambria" w:hAnsi="Cambria"/>
          <w:i/>
          <w:iCs/>
          <w:lang w:val="en-GB"/>
        </w:rPr>
        <w:t>ex situ</w:t>
      </w:r>
      <w:r w:rsidR="00FF7DD2" w:rsidRPr="00982C5D">
        <w:rPr>
          <w:rFonts w:ascii="Cambria" w:hAnsi="Cambria"/>
          <w:lang w:val="en-GB"/>
        </w:rPr>
        <w:t xml:space="preserve">; create a better understanding of their value and potential use in breeding programmes; assess genetic erosion and threats; promote their development and </w:t>
      </w:r>
      <w:r w:rsidR="00A64EC4" w:rsidRPr="00982C5D">
        <w:rPr>
          <w:rFonts w:ascii="Cambria" w:hAnsi="Cambria"/>
          <w:lang w:val="en-GB"/>
        </w:rPr>
        <w:t>commerciali</w:t>
      </w:r>
      <w:r w:rsidR="00A64EC4">
        <w:rPr>
          <w:rFonts w:ascii="Cambria" w:hAnsi="Cambria"/>
          <w:lang w:val="en-GB"/>
        </w:rPr>
        <w:t>s</w:t>
      </w:r>
      <w:r w:rsidR="00A64EC4" w:rsidRPr="00982C5D">
        <w:rPr>
          <w:rFonts w:ascii="Cambria" w:hAnsi="Cambria"/>
          <w:lang w:val="en-GB"/>
        </w:rPr>
        <w:t>ation</w:t>
      </w:r>
      <w:r w:rsidR="00FF7DD2" w:rsidRPr="00982C5D">
        <w:rPr>
          <w:rFonts w:ascii="Cambria" w:hAnsi="Cambria"/>
          <w:lang w:val="en-GB"/>
        </w:rPr>
        <w:t>;</w:t>
      </w:r>
    </w:p>
    <w:p w14:paraId="5EFD7F15" w14:textId="38228BDA" w:rsidR="00FF7DD2" w:rsidRPr="00982C5D" w:rsidRDefault="00944AF0" w:rsidP="00FF7DD2">
      <w:pPr>
        <w:spacing w:after="0" w:line="240" w:lineRule="auto"/>
        <w:jc w:val="both"/>
        <w:rPr>
          <w:rFonts w:ascii="Cambria" w:hAnsi="Cambria"/>
          <w:lang w:val="en-GB"/>
        </w:rPr>
      </w:pPr>
      <w:r>
        <w:rPr>
          <w:rFonts w:ascii="Cambria" w:hAnsi="Cambria"/>
          <w:lang w:val="en-GB"/>
        </w:rPr>
        <w:t>Moreover,</w:t>
      </w:r>
      <w:r w:rsidR="00316712" w:rsidRPr="00982C5D">
        <w:rPr>
          <w:rFonts w:ascii="Cambria" w:hAnsi="Cambria"/>
          <w:lang w:val="en-GB"/>
        </w:rPr>
        <w:t xml:space="preserve"> </w:t>
      </w:r>
      <w:r w:rsidR="00FF7DD2" w:rsidRPr="00982C5D">
        <w:rPr>
          <w:rFonts w:ascii="Cambria" w:hAnsi="Cambria"/>
          <w:lang w:val="en-GB"/>
        </w:rPr>
        <w:t xml:space="preserve">develop management strategies </w:t>
      </w:r>
      <w:r w:rsidR="003D55A8">
        <w:rPr>
          <w:rFonts w:ascii="Cambria" w:hAnsi="Cambria"/>
          <w:lang w:val="en-GB"/>
        </w:rPr>
        <w:t>for</w:t>
      </w:r>
      <w:r w:rsidR="00FF7DD2" w:rsidRPr="00982C5D">
        <w:rPr>
          <w:rFonts w:ascii="Cambria" w:hAnsi="Cambria"/>
          <w:lang w:val="en-GB"/>
        </w:rPr>
        <w:t xml:space="preserve"> these activities.</w:t>
      </w:r>
    </w:p>
    <w:p w14:paraId="51D1CDEF" w14:textId="77777777" w:rsidR="005F6BF4" w:rsidRPr="00982C5D" w:rsidRDefault="005F6BF4" w:rsidP="005F6BF4">
      <w:pPr>
        <w:spacing w:after="0" w:line="240" w:lineRule="auto"/>
        <w:jc w:val="both"/>
        <w:rPr>
          <w:rFonts w:ascii="Cambria" w:hAnsi="Cambria"/>
          <w:lang w:val="en-GB"/>
        </w:rPr>
      </w:pPr>
    </w:p>
    <w:p w14:paraId="64DE14ED" w14:textId="03068A8F" w:rsidR="0001653E" w:rsidRPr="00982C5D" w:rsidRDefault="0001653E" w:rsidP="00595EF3">
      <w:pPr>
        <w:spacing w:after="0" w:line="240" w:lineRule="auto"/>
        <w:jc w:val="both"/>
        <w:rPr>
          <w:rFonts w:ascii="Cambria" w:hAnsi="Cambria"/>
          <w:lang w:val="en-GB"/>
        </w:rPr>
      </w:pPr>
      <w:r w:rsidRPr="00982C5D">
        <w:rPr>
          <w:rFonts w:ascii="Cambria" w:hAnsi="Cambria"/>
          <w:lang w:val="en-GB"/>
        </w:rPr>
        <w:t>FAO</w:t>
      </w:r>
      <w:r w:rsidR="00E51DC4">
        <w:rPr>
          <w:rFonts w:ascii="Cambria" w:hAnsi="Cambria"/>
          <w:lang w:val="en-GB"/>
        </w:rPr>
        <w:t>’s</w:t>
      </w:r>
      <w:r w:rsidRPr="00982C5D">
        <w:rPr>
          <w:rFonts w:ascii="Cambria" w:hAnsi="Cambria"/>
          <w:lang w:val="en-GB"/>
        </w:rPr>
        <w:t xml:space="preserve"> </w:t>
      </w:r>
      <w:r w:rsidRPr="00982C5D">
        <w:rPr>
          <w:rFonts w:ascii="Cambria" w:hAnsi="Cambria"/>
          <w:b/>
          <w:bCs/>
          <w:lang w:val="en-GB"/>
        </w:rPr>
        <w:t>Voluntary Guidelines for the Conservation and Sustainable Use of Farmers’ Varieties/Landraces</w:t>
      </w:r>
      <w:r w:rsidRPr="00982C5D">
        <w:rPr>
          <w:rStyle w:val="DipnotBavurusu"/>
          <w:rFonts w:ascii="Cambria" w:hAnsi="Cambria"/>
          <w:b/>
          <w:bCs/>
          <w:lang w:val="en-GB"/>
        </w:rPr>
        <w:footnoteReference w:id="14"/>
      </w:r>
      <w:r w:rsidRPr="00982C5D">
        <w:rPr>
          <w:rFonts w:ascii="Cambria" w:hAnsi="Cambria"/>
          <w:b/>
          <w:bCs/>
          <w:lang w:val="en-GB"/>
        </w:rPr>
        <w:t xml:space="preserve"> </w:t>
      </w:r>
      <w:r w:rsidR="00E51DC4" w:rsidRPr="00A31D26">
        <w:rPr>
          <w:rFonts w:ascii="Cambria" w:hAnsi="Cambria"/>
          <w:lang w:val="en-GB"/>
        </w:rPr>
        <w:t>aims to</w:t>
      </w:r>
      <w:r w:rsidR="00E51DC4">
        <w:rPr>
          <w:rFonts w:ascii="Cambria" w:hAnsi="Cambria"/>
          <w:b/>
          <w:bCs/>
          <w:lang w:val="en-GB"/>
        </w:rPr>
        <w:t xml:space="preserve"> </w:t>
      </w:r>
      <w:r w:rsidRPr="00982C5D">
        <w:rPr>
          <w:rFonts w:ascii="Cambria" w:hAnsi="Cambria"/>
          <w:lang w:val="en-GB"/>
        </w:rPr>
        <w:t>develop and strength</w:t>
      </w:r>
      <w:r w:rsidR="009E7AE5" w:rsidRPr="00982C5D">
        <w:rPr>
          <w:rFonts w:ascii="Cambria" w:hAnsi="Cambria"/>
          <w:lang w:val="en-GB"/>
        </w:rPr>
        <w:t>en</w:t>
      </w:r>
      <w:r w:rsidRPr="00982C5D">
        <w:rPr>
          <w:rFonts w:ascii="Cambria" w:hAnsi="Cambria"/>
          <w:lang w:val="en-GB"/>
        </w:rPr>
        <w:t xml:space="preserve"> the conservation and sustainable use of</w:t>
      </w:r>
      <w:r w:rsidR="009E7AE5" w:rsidRPr="00982C5D">
        <w:rPr>
          <w:rFonts w:ascii="Cambria" w:hAnsi="Cambria"/>
          <w:lang w:val="en-GB"/>
        </w:rPr>
        <w:t xml:space="preserve"> </w:t>
      </w:r>
      <w:r w:rsidRPr="00982C5D">
        <w:rPr>
          <w:rFonts w:ascii="Cambria" w:hAnsi="Cambria"/>
          <w:lang w:val="en-GB"/>
        </w:rPr>
        <w:t xml:space="preserve">farmers’ varieties/landraces. </w:t>
      </w:r>
    </w:p>
    <w:p w14:paraId="7AA5545F" w14:textId="77777777" w:rsidR="0001653E" w:rsidRPr="00982C5D" w:rsidRDefault="0001653E" w:rsidP="00F93FD3">
      <w:pPr>
        <w:spacing w:after="0" w:line="240" w:lineRule="auto"/>
        <w:jc w:val="both"/>
        <w:rPr>
          <w:rFonts w:ascii="Cambria" w:hAnsi="Cambria"/>
          <w:b/>
          <w:bCs/>
          <w:lang w:val="en-GB"/>
        </w:rPr>
      </w:pPr>
    </w:p>
    <w:p w14:paraId="57E467B9" w14:textId="5D72B77E" w:rsidR="00E33DAD" w:rsidRPr="00982C5D" w:rsidRDefault="00C40DCB" w:rsidP="00F93FD3">
      <w:pPr>
        <w:spacing w:after="0" w:line="240" w:lineRule="auto"/>
        <w:jc w:val="both"/>
        <w:rPr>
          <w:rFonts w:ascii="Cambria" w:hAnsi="Cambria"/>
          <w:lang w:val="en-GB"/>
        </w:rPr>
      </w:pPr>
      <w:r w:rsidRPr="00982C5D">
        <w:rPr>
          <w:rFonts w:ascii="Cambria" w:hAnsi="Cambria"/>
          <w:lang w:val="en-GB"/>
        </w:rPr>
        <w:t>More recently,</w:t>
      </w:r>
      <w:r w:rsidR="00E33DAD" w:rsidRPr="00982C5D">
        <w:rPr>
          <w:rFonts w:ascii="Cambria" w:hAnsi="Cambria"/>
          <w:lang w:val="en-GB"/>
        </w:rPr>
        <w:t xml:space="preserve"> FAO developed the </w:t>
      </w:r>
      <w:r w:rsidR="00E33DAD" w:rsidRPr="00982C5D">
        <w:rPr>
          <w:rFonts w:ascii="Cambria" w:hAnsi="Cambria"/>
          <w:b/>
          <w:bCs/>
          <w:lang w:val="en-GB"/>
        </w:rPr>
        <w:t>Strategy on Mainstreaming Biodiversity across Agricultural Sectors</w:t>
      </w:r>
      <w:r w:rsidR="0061342F" w:rsidRPr="00982C5D">
        <w:rPr>
          <w:rStyle w:val="DipnotBavurusu"/>
          <w:rFonts w:ascii="Cambria" w:hAnsi="Cambria"/>
          <w:b/>
          <w:bCs/>
          <w:lang w:val="en-GB"/>
        </w:rPr>
        <w:footnoteReference w:id="15"/>
      </w:r>
      <w:r w:rsidR="00E33DAD" w:rsidRPr="00982C5D">
        <w:rPr>
          <w:rFonts w:ascii="Cambria" w:hAnsi="Cambria"/>
          <w:lang w:val="en-GB"/>
        </w:rPr>
        <w:t xml:space="preserve"> and an </w:t>
      </w:r>
      <w:r w:rsidR="00E33DAD" w:rsidRPr="00982C5D">
        <w:rPr>
          <w:rFonts w:ascii="Cambria" w:hAnsi="Cambria"/>
          <w:b/>
          <w:bCs/>
          <w:lang w:val="en-GB"/>
        </w:rPr>
        <w:t>Action Plan for 2021-2023</w:t>
      </w:r>
      <w:r w:rsidR="0061342F" w:rsidRPr="00982C5D">
        <w:rPr>
          <w:rStyle w:val="DipnotBavurusu"/>
          <w:rFonts w:ascii="Cambria" w:hAnsi="Cambria"/>
          <w:b/>
          <w:bCs/>
          <w:lang w:val="en-GB"/>
        </w:rPr>
        <w:footnoteReference w:id="16"/>
      </w:r>
      <w:r w:rsidR="00E33DAD" w:rsidRPr="00982C5D">
        <w:rPr>
          <w:rFonts w:ascii="Cambria" w:hAnsi="Cambria"/>
          <w:b/>
          <w:bCs/>
          <w:lang w:val="en-GB"/>
        </w:rPr>
        <w:t xml:space="preserve"> </w:t>
      </w:r>
      <w:r w:rsidR="00E33DAD" w:rsidRPr="00982C5D">
        <w:rPr>
          <w:rFonts w:ascii="Cambria" w:hAnsi="Cambria"/>
          <w:lang w:val="en-GB"/>
        </w:rPr>
        <w:t xml:space="preserve">(FAO, </w:t>
      </w:r>
      <w:r w:rsidR="00ED20A7" w:rsidRPr="00982C5D">
        <w:rPr>
          <w:rFonts w:ascii="Cambria" w:hAnsi="Cambria"/>
          <w:lang w:val="en-GB"/>
        </w:rPr>
        <w:t>2020</w:t>
      </w:r>
      <w:r w:rsidR="00ED20A7">
        <w:rPr>
          <w:rFonts w:ascii="Cambria" w:hAnsi="Cambria"/>
          <w:lang w:val="en-GB"/>
        </w:rPr>
        <w:t>b</w:t>
      </w:r>
      <w:r w:rsidR="00E35B74" w:rsidRPr="00982C5D">
        <w:rPr>
          <w:rFonts w:ascii="Cambria" w:hAnsi="Cambria"/>
          <w:lang w:val="en-GB"/>
        </w:rPr>
        <w:t>,</w:t>
      </w:r>
      <w:r w:rsidR="00E33DAD" w:rsidRPr="00982C5D">
        <w:rPr>
          <w:rFonts w:ascii="Cambria" w:hAnsi="Cambria"/>
          <w:lang w:val="en-GB"/>
        </w:rPr>
        <w:t xml:space="preserve"> </w:t>
      </w:r>
      <w:r w:rsidR="00ED20A7" w:rsidRPr="00982C5D">
        <w:rPr>
          <w:rFonts w:ascii="Cambria" w:hAnsi="Cambria"/>
          <w:lang w:val="en-GB"/>
        </w:rPr>
        <w:t>2020</w:t>
      </w:r>
      <w:r w:rsidR="00ED20A7">
        <w:rPr>
          <w:rFonts w:ascii="Cambria" w:hAnsi="Cambria"/>
          <w:lang w:val="en-GB"/>
        </w:rPr>
        <w:t>c</w:t>
      </w:r>
      <w:r w:rsidR="00E33DAD" w:rsidRPr="00982C5D">
        <w:rPr>
          <w:rFonts w:ascii="Cambria" w:hAnsi="Cambria"/>
          <w:lang w:val="en-GB"/>
        </w:rPr>
        <w:t>).</w:t>
      </w:r>
      <w:r w:rsidR="00031045" w:rsidRPr="00982C5D">
        <w:rPr>
          <w:rFonts w:ascii="Cambria" w:hAnsi="Cambria"/>
          <w:lang w:val="en-GB"/>
        </w:rPr>
        <w:t xml:space="preserve"> The objective</w:t>
      </w:r>
      <w:r w:rsidR="00574EC5" w:rsidRPr="00982C5D">
        <w:rPr>
          <w:rFonts w:ascii="Cambria" w:hAnsi="Cambria"/>
          <w:lang w:val="en-GB"/>
        </w:rPr>
        <w:t>s</w:t>
      </w:r>
      <w:r w:rsidR="00031045" w:rsidRPr="00982C5D">
        <w:rPr>
          <w:rFonts w:ascii="Cambria" w:hAnsi="Cambria"/>
          <w:lang w:val="en-GB"/>
        </w:rPr>
        <w:t xml:space="preserve"> of the Strategy </w:t>
      </w:r>
      <w:r w:rsidR="00574EC5" w:rsidRPr="00982C5D">
        <w:rPr>
          <w:rFonts w:ascii="Cambria" w:hAnsi="Cambria"/>
          <w:lang w:val="en-GB"/>
        </w:rPr>
        <w:t>are</w:t>
      </w:r>
      <w:r w:rsidR="00031045" w:rsidRPr="00982C5D">
        <w:rPr>
          <w:rFonts w:ascii="Cambria" w:hAnsi="Cambria"/>
          <w:lang w:val="en-GB"/>
        </w:rPr>
        <w:t xml:space="preserve"> mainstream</w:t>
      </w:r>
      <w:r w:rsidR="00944AF0">
        <w:rPr>
          <w:rFonts w:ascii="Cambria" w:hAnsi="Cambria"/>
          <w:lang w:val="en-GB"/>
        </w:rPr>
        <w:t>ing</w:t>
      </w:r>
      <w:r w:rsidR="00031045" w:rsidRPr="00982C5D">
        <w:rPr>
          <w:rFonts w:ascii="Cambria" w:hAnsi="Cambria"/>
          <w:lang w:val="en-GB"/>
        </w:rPr>
        <w:t xml:space="preserve"> biodiversity across agricultural sectors at </w:t>
      </w:r>
      <w:r w:rsidR="00574EC5" w:rsidRPr="00982C5D">
        <w:rPr>
          <w:rFonts w:ascii="Cambria" w:hAnsi="Cambria"/>
          <w:lang w:val="en-GB"/>
        </w:rPr>
        <w:t xml:space="preserve">various </w:t>
      </w:r>
      <w:r w:rsidR="00031045" w:rsidRPr="00982C5D">
        <w:rPr>
          <w:rFonts w:ascii="Cambria" w:hAnsi="Cambria"/>
          <w:lang w:val="en-GB"/>
        </w:rPr>
        <w:t xml:space="preserve">levels in a structured and coherent manner </w:t>
      </w:r>
      <w:r w:rsidR="00574EC5" w:rsidRPr="00982C5D">
        <w:rPr>
          <w:rFonts w:ascii="Cambria" w:hAnsi="Cambria"/>
          <w:lang w:val="en-GB"/>
        </w:rPr>
        <w:t xml:space="preserve">by considering </w:t>
      </w:r>
      <w:r w:rsidR="00031045" w:rsidRPr="00982C5D">
        <w:rPr>
          <w:rFonts w:ascii="Cambria" w:hAnsi="Cambria"/>
          <w:lang w:val="en-GB"/>
        </w:rPr>
        <w:t xml:space="preserve">national priorities, needs, </w:t>
      </w:r>
      <w:r w:rsidR="00574EC5" w:rsidRPr="00982C5D">
        <w:rPr>
          <w:rFonts w:ascii="Cambria" w:hAnsi="Cambria"/>
          <w:lang w:val="en-GB"/>
        </w:rPr>
        <w:t>legislation and strategic documents; reduc</w:t>
      </w:r>
      <w:r w:rsidR="00944AF0">
        <w:rPr>
          <w:rFonts w:ascii="Cambria" w:hAnsi="Cambria"/>
          <w:lang w:val="en-GB"/>
        </w:rPr>
        <w:t>ing</w:t>
      </w:r>
      <w:r w:rsidR="00574EC5" w:rsidRPr="00982C5D">
        <w:rPr>
          <w:rFonts w:ascii="Cambria" w:hAnsi="Cambria"/>
          <w:lang w:val="en-GB"/>
        </w:rPr>
        <w:t xml:space="preserve"> the </w:t>
      </w:r>
      <w:r w:rsidR="00E35B74" w:rsidRPr="00982C5D">
        <w:rPr>
          <w:rFonts w:ascii="Cambria" w:hAnsi="Cambria"/>
          <w:lang w:val="en-GB"/>
        </w:rPr>
        <w:t>adverse</w:t>
      </w:r>
      <w:r w:rsidR="00574EC5" w:rsidRPr="00982C5D">
        <w:rPr>
          <w:rFonts w:ascii="Cambria" w:hAnsi="Cambria"/>
          <w:lang w:val="en-GB"/>
        </w:rPr>
        <w:t xml:space="preserve"> impacts of agricultur</w:t>
      </w:r>
      <w:r w:rsidR="00E35B74" w:rsidRPr="00982C5D">
        <w:rPr>
          <w:rFonts w:ascii="Cambria" w:hAnsi="Cambria"/>
          <w:lang w:val="en-GB"/>
        </w:rPr>
        <w:t>al activities</w:t>
      </w:r>
      <w:r w:rsidR="00574EC5" w:rsidRPr="00982C5D">
        <w:rPr>
          <w:rFonts w:ascii="Cambria" w:hAnsi="Cambria"/>
          <w:lang w:val="en-GB"/>
        </w:rPr>
        <w:t xml:space="preserve"> on biodiversity</w:t>
      </w:r>
      <w:r w:rsidR="00E35B74" w:rsidRPr="00982C5D">
        <w:rPr>
          <w:rFonts w:ascii="Cambria" w:hAnsi="Cambria"/>
          <w:lang w:val="en-GB"/>
        </w:rPr>
        <w:t>;</w:t>
      </w:r>
      <w:r w:rsidR="00574EC5" w:rsidRPr="00982C5D">
        <w:rPr>
          <w:rFonts w:ascii="Cambria" w:hAnsi="Cambria"/>
          <w:lang w:val="en-GB"/>
        </w:rPr>
        <w:t xml:space="preserve"> promot</w:t>
      </w:r>
      <w:r w:rsidR="00944AF0">
        <w:rPr>
          <w:rFonts w:ascii="Cambria" w:hAnsi="Cambria"/>
          <w:lang w:val="en-GB"/>
        </w:rPr>
        <w:t>ing</w:t>
      </w:r>
      <w:r w:rsidR="00574EC5" w:rsidRPr="00982C5D">
        <w:rPr>
          <w:rFonts w:ascii="Cambria" w:hAnsi="Cambria"/>
          <w:lang w:val="en-GB"/>
        </w:rPr>
        <w:t xml:space="preserve"> sustainable agricultur</w:t>
      </w:r>
      <w:r w:rsidR="00E35B74" w:rsidRPr="00982C5D">
        <w:rPr>
          <w:rFonts w:ascii="Cambria" w:hAnsi="Cambria"/>
          <w:lang w:val="en-GB"/>
        </w:rPr>
        <w:t>e</w:t>
      </w:r>
      <w:r w:rsidR="00574EC5" w:rsidRPr="00982C5D">
        <w:rPr>
          <w:rFonts w:ascii="Cambria" w:hAnsi="Cambria"/>
          <w:lang w:val="en-GB"/>
        </w:rPr>
        <w:t xml:space="preserve"> and conserv</w:t>
      </w:r>
      <w:r w:rsidR="00944AF0">
        <w:rPr>
          <w:rFonts w:ascii="Cambria" w:hAnsi="Cambria"/>
          <w:lang w:val="en-GB"/>
        </w:rPr>
        <w:t>ing</w:t>
      </w:r>
      <w:r w:rsidR="00574EC5" w:rsidRPr="00982C5D">
        <w:rPr>
          <w:rFonts w:ascii="Cambria" w:hAnsi="Cambria"/>
          <w:lang w:val="en-GB"/>
        </w:rPr>
        <w:t>, enhanc</w:t>
      </w:r>
      <w:r w:rsidR="00944AF0">
        <w:rPr>
          <w:rFonts w:ascii="Cambria" w:hAnsi="Cambria"/>
          <w:lang w:val="en-GB"/>
        </w:rPr>
        <w:t>ing</w:t>
      </w:r>
      <w:r w:rsidR="00574EC5" w:rsidRPr="00982C5D">
        <w:rPr>
          <w:rFonts w:ascii="Cambria" w:hAnsi="Cambria"/>
          <w:lang w:val="en-GB"/>
        </w:rPr>
        <w:t>, preserv</w:t>
      </w:r>
      <w:r w:rsidR="00944AF0">
        <w:rPr>
          <w:rFonts w:ascii="Cambria" w:hAnsi="Cambria"/>
          <w:lang w:val="en-GB"/>
        </w:rPr>
        <w:t>ing</w:t>
      </w:r>
      <w:r w:rsidR="00574EC5" w:rsidRPr="00982C5D">
        <w:rPr>
          <w:rFonts w:ascii="Cambria" w:hAnsi="Cambria"/>
          <w:lang w:val="en-GB"/>
        </w:rPr>
        <w:t xml:space="preserve"> and restor</w:t>
      </w:r>
      <w:r w:rsidR="00944AF0">
        <w:rPr>
          <w:rFonts w:ascii="Cambria" w:hAnsi="Cambria"/>
          <w:lang w:val="en-GB"/>
        </w:rPr>
        <w:t>ing</w:t>
      </w:r>
      <w:r w:rsidR="00574EC5" w:rsidRPr="00982C5D">
        <w:rPr>
          <w:rFonts w:ascii="Cambria" w:hAnsi="Cambria"/>
          <w:lang w:val="en-GB"/>
        </w:rPr>
        <w:t xml:space="preserve"> biodiversity</w:t>
      </w:r>
      <w:r w:rsidR="00E35B74" w:rsidRPr="00982C5D">
        <w:rPr>
          <w:rFonts w:ascii="Cambria" w:hAnsi="Cambria"/>
          <w:lang w:val="en-GB"/>
        </w:rPr>
        <w:t xml:space="preserve"> (FAO, </w:t>
      </w:r>
      <w:r w:rsidR="00ED20A7" w:rsidRPr="00982C5D">
        <w:rPr>
          <w:rFonts w:ascii="Cambria" w:hAnsi="Cambria"/>
          <w:lang w:val="en-GB"/>
        </w:rPr>
        <w:t>2020</w:t>
      </w:r>
      <w:r w:rsidR="00ED20A7">
        <w:rPr>
          <w:rFonts w:ascii="Cambria" w:hAnsi="Cambria"/>
          <w:lang w:val="en-GB"/>
        </w:rPr>
        <w:t>b</w:t>
      </w:r>
      <w:r w:rsidR="00E35B74" w:rsidRPr="00982C5D">
        <w:rPr>
          <w:rFonts w:ascii="Cambria" w:hAnsi="Cambria"/>
          <w:lang w:val="en-GB"/>
        </w:rPr>
        <w:t>)</w:t>
      </w:r>
      <w:r w:rsidR="00031045" w:rsidRPr="00982C5D">
        <w:rPr>
          <w:rFonts w:ascii="Cambria" w:hAnsi="Cambria"/>
          <w:lang w:val="en-GB"/>
        </w:rPr>
        <w:t>.</w:t>
      </w:r>
    </w:p>
    <w:p w14:paraId="49BA481D" w14:textId="77777777" w:rsidR="006B7729" w:rsidRPr="00982C5D" w:rsidRDefault="006B7729" w:rsidP="00DE4308">
      <w:pPr>
        <w:spacing w:after="0" w:line="240" w:lineRule="auto"/>
        <w:jc w:val="both"/>
        <w:rPr>
          <w:rFonts w:ascii="Cambria" w:hAnsi="Cambria"/>
          <w:lang w:val="en-GB"/>
        </w:rPr>
      </w:pPr>
    </w:p>
    <w:p w14:paraId="4705F757" w14:textId="6DE8C319" w:rsidR="00DE4308" w:rsidRPr="00982C5D" w:rsidRDefault="005C2BB6" w:rsidP="00CE2836">
      <w:pPr>
        <w:spacing w:after="0" w:line="240" w:lineRule="auto"/>
        <w:jc w:val="both"/>
        <w:rPr>
          <w:rFonts w:ascii="Cambria" w:hAnsi="Cambria"/>
          <w:lang w:val="en-GB"/>
        </w:rPr>
      </w:pPr>
      <w:r w:rsidRPr="00000B1A">
        <w:rPr>
          <w:rFonts w:ascii="Cambria" w:hAnsi="Cambria"/>
          <w:b/>
          <w:bCs/>
          <w:lang w:val="en-GB"/>
        </w:rPr>
        <w:t>T</w:t>
      </w:r>
      <w:r w:rsidR="00DE4308" w:rsidRPr="00982C5D">
        <w:rPr>
          <w:rFonts w:ascii="Cambria" w:hAnsi="Cambria"/>
          <w:b/>
          <w:bCs/>
          <w:lang w:val="en-GB"/>
        </w:rPr>
        <w:t>he 2030 Agenda for Sustainable Development</w:t>
      </w:r>
      <w:r w:rsidR="00B1635C" w:rsidRPr="00982C5D">
        <w:rPr>
          <w:rStyle w:val="DipnotBavurusu"/>
          <w:rFonts w:ascii="Cambria" w:hAnsi="Cambria"/>
          <w:b/>
          <w:bCs/>
          <w:lang w:val="en-GB"/>
        </w:rPr>
        <w:footnoteReference w:id="17"/>
      </w:r>
      <w:r w:rsidR="0052581F">
        <w:rPr>
          <w:rFonts w:ascii="Cambria" w:hAnsi="Cambria"/>
          <w:b/>
          <w:bCs/>
          <w:lang w:val="en-GB"/>
        </w:rPr>
        <w:t xml:space="preserve">, </w:t>
      </w:r>
      <w:r w:rsidR="0052581F" w:rsidRPr="00982C5D">
        <w:rPr>
          <w:rFonts w:ascii="Cambria" w:hAnsi="Cambria"/>
          <w:lang w:val="en-GB"/>
        </w:rPr>
        <w:t>adopted by all United Nations Member States in 2015</w:t>
      </w:r>
      <w:r w:rsidR="0052581F">
        <w:rPr>
          <w:rFonts w:ascii="Cambria" w:hAnsi="Cambria"/>
          <w:lang w:val="en-GB"/>
        </w:rPr>
        <w:t>, introduced</w:t>
      </w:r>
      <w:r w:rsidR="0052581F" w:rsidRPr="00982C5D">
        <w:rPr>
          <w:rFonts w:ascii="Cambria" w:hAnsi="Cambria"/>
          <w:lang w:val="en-GB"/>
        </w:rPr>
        <w:t xml:space="preserve"> seventeen SDGs towards sustainable development</w:t>
      </w:r>
      <w:r w:rsidR="0052581F">
        <w:rPr>
          <w:rFonts w:ascii="Cambria" w:hAnsi="Cambria"/>
          <w:lang w:val="en-GB"/>
        </w:rPr>
        <w:t xml:space="preserve"> </w:t>
      </w:r>
      <w:r w:rsidR="00316712">
        <w:rPr>
          <w:rFonts w:ascii="Cambria" w:hAnsi="Cambria"/>
          <w:lang w:val="en-GB"/>
        </w:rPr>
        <w:t>as the overarching effort</w:t>
      </w:r>
      <w:r w:rsidR="00DE4308" w:rsidRPr="00982C5D">
        <w:rPr>
          <w:rFonts w:ascii="Cambria" w:hAnsi="Cambria"/>
          <w:lang w:val="en-GB"/>
        </w:rPr>
        <w:t>. The SDGs have great relevance for biodiversity</w:t>
      </w:r>
      <w:r w:rsidR="00316712">
        <w:rPr>
          <w:rFonts w:ascii="Cambria" w:hAnsi="Cambria"/>
          <w:lang w:val="en-GB"/>
        </w:rPr>
        <w:t>,</w:t>
      </w:r>
      <w:r w:rsidR="00DE4308" w:rsidRPr="00982C5D">
        <w:rPr>
          <w:rFonts w:ascii="Cambria" w:hAnsi="Cambria"/>
          <w:lang w:val="en-GB"/>
        </w:rPr>
        <w:t xml:space="preserve"> including:</w:t>
      </w:r>
    </w:p>
    <w:p w14:paraId="417C836E" w14:textId="77777777" w:rsidR="00485DD8" w:rsidRPr="00982C5D" w:rsidRDefault="00485DD8" w:rsidP="00DE4308">
      <w:pPr>
        <w:spacing w:after="0" w:line="240" w:lineRule="auto"/>
        <w:rPr>
          <w:rFonts w:ascii="Cambria" w:hAnsi="Cambria"/>
          <w:lang w:val="en-GB"/>
        </w:rPr>
      </w:pPr>
    </w:p>
    <w:p w14:paraId="4032C239" w14:textId="70124E1F" w:rsidR="00DE4308" w:rsidRPr="00982C5D" w:rsidRDefault="00DE4308" w:rsidP="008635D1">
      <w:pPr>
        <w:pStyle w:val="ListeParagraf"/>
        <w:numPr>
          <w:ilvl w:val="0"/>
          <w:numId w:val="2"/>
        </w:numPr>
        <w:spacing w:after="0" w:line="240" w:lineRule="auto"/>
        <w:ind w:left="567" w:hanging="567"/>
        <w:jc w:val="both"/>
        <w:rPr>
          <w:rFonts w:ascii="Cambria" w:hAnsi="Cambria"/>
          <w:lang w:val="en-GB"/>
        </w:rPr>
      </w:pPr>
      <w:r w:rsidRPr="00982C5D">
        <w:rPr>
          <w:rFonts w:ascii="Cambria" w:hAnsi="Cambria"/>
          <w:lang w:val="en-GB"/>
        </w:rPr>
        <w:t xml:space="preserve">Zero </w:t>
      </w:r>
      <w:r w:rsidR="00316712">
        <w:rPr>
          <w:rFonts w:ascii="Cambria" w:hAnsi="Cambria"/>
          <w:lang w:val="en-GB"/>
        </w:rPr>
        <w:t>H</w:t>
      </w:r>
      <w:r w:rsidR="00316712" w:rsidRPr="00982C5D">
        <w:rPr>
          <w:rFonts w:ascii="Cambria" w:hAnsi="Cambria"/>
          <w:lang w:val="en-GB"/>
        </w:rPr>
        <w:t xml:space="preserve">unger </w:t>
      </w:r>
      <w:r w:rsidRPr="00982C5D">
        <w:rPr>
          <w:rFonts w:ascii="Cambria" w:hAnsi="Cambria"/>
          <w:lang w:val="en-GB"/>
        </w:rPr>
        <w:t xml:space="preserve">(SDG2) aims to maintain the </w:t>
      </w:r>
      <w:r w:rsidR="00DC0D8F" w:rsidRPr="00982C5D">
        <w:rPr>
          <w:rFonts w:ascii="Cambria" w:hAnsi="Cambria"/>
          <w:lang w:val="en-GB"/>
        </w:rPr>
        <w:t>genetic biodiversity</w:t>
      </w:r>
      <w:r w:rsidRPr="00982C5D">
        <w:rPr>
          <w:rFonts w:ascii="Cambria" w:hAnsi="Cambria"/>
          <w:lang w:val="en-GB"/>
        </w:rPr>
        <w:t xml:space="preserve"> of seeds, cultivated plants</w:t>
      </w:r>
      <w:r w:rsidR="00944AF0">
        <w:rPr>
          <w:rFonts w:ascii="Cambria" w:hAnsi="Cambria"/>
          <w:lang w:val="en-GB"/>
        </w:rPr>
        <w:t>, and their related wild species</w:t>
      </w:r>
      <w:r w:rsidRPr="00982C5D">
        <w:rPr>
          <w:rFonts w:ascii="Cambria" w:hAnsi="Cambria"/>
          <w:lang w:val="en-GB"/>
        </w:rPr>
        <w:t xml:space="preserve"> through soundly managed and diversified seed and plant banks.</w:t>
      </w:r>
    </w:p>
    <w:p w14:paraId="32EA32C4" w14:textId="094BDF12" w:rsidR="00DE4308" w:rsidRPr="00982C5D" w:rsidRDefault="00DE4308" w:rsidP="008635D1">
      <w:pPr>
        <w:pStyle w:val="ListeParagraf"/>
        <w:numPr>
          <w:ilvl w:val="0"/>
          <w:numId w:val="2"/>
        </w:numPr>
        <w:spacing w:after="0" w:line="240" w:lineRule="auto"/>
        <w:ind w:left="567" w:hanging="567"/>
        <w:jc w:val="both"/>
        <w:rPr>
          <w:rFonts w:ascii="Cambria" w:hAnsi="Cambria"/>
          <w:lang w:val="en-GB"/>
        </w:rPr>
      </w:pPr>
      <w:r w:rsidRPr="00982C5D">
        <w:rPr>
          <w:rFonts w:ascii="Cambria" w:hAnsi="Cambria"/>
          <w:lang w:val="en-GB"/>
        </w:rPr>
        <w:t xml:space="preserve">Life on land (SDG15) aims to ensure the conservation, restoration and sustainable use of terrestrial and inland freshwater ecosystems and their services, in particular forests, wetlands, mountains and drylands; promote the implementation of sustainable </w:t>
      </w:r>
      <w:r w:rsidR="00E51DC4">
        <w:rPr>
          <w:rFonts w:ascii="Cambria" w:hAnsi="Cambria"/>
          <w:lang w:val="en-GB"/>
        </w:rPr>
        <w:t xml:space="preserve">forest </w:t>
      </w:r>
      <w:r w:rsidRPr="00982C5D">
        <w:rPr>
          <w:rFonts w:ascii="Cambria" w:hAnsi="Cambria"/>
          <w:lang w:val="en-GB"/>
        </w:rPr>
        <w:t xml:space="preserve">management, halt deforestation, restore degraded forests and substantially increase afforestation and reforestation globally. </w:t>
      </w:r>
    </w:p>
    <w:p w14:paraId="6ADF86AE" w14:textId="1C3EACCF" w:rsidR="00DE4308" w:rsidRPr="00982C5D" w:rsidRDefault="00DE4308" w:rsidP="00CD0725">
      <w:pPr>
        <w:spacing w:after="0" w:line="240" w:lineRule="auto"/>
        <w:rPr>
          <w:rFonts w:ascii="Cambria" w:hAnsi="Cambria"/>
          <w:lang w:val="en-GB"/>
        </w:rPr>
      </w:pPr>
    </w:p>
    <w:p w14:paraId="2B7854BF" w14:textId="0A680110" w:rsidR="00DE4308" w:rsidRPr="00982C5D" w:rsidRDefault="005849D0" w:rsidP="00E3042F">
      <w:pPr>
        <w:spacing w:after="0" w:line="240" w:lineRule="auto"/>
        <w:jc w:val="both"/>
        <w:rPr>
          <w:rFonts w:ascii="Cambria" w:hAnsi="Cambria"/>
          <w:lang w:val="en-GB"/>
        </w:rPr>
      </w:pPr>
      <w:r>
        <w:rPr>
          <w:rFonts w:ascii="Cambria" w:hAnsi="Cambria"/>
          <w:lang w:val="en-GB"/>
        </w:rPr>
        <w:t>T</w:t>
      </w:r>
      <w:r w:rsidR="00DE4308" w:rsidRPr="00982C5D">
        <w:rPr>
          <w:rFonts w:ascii="Cambria" w:hAnsi="Cambria"/>
          <w:lang w:val="en-GB"/>
        </w:rPr>
        <w:t xml:space="preserve">he following section </w:t>
      </w:r>
      <w:r w:rsidR="003D55A8">
        <w:rPr>
          <w:rFonts w:ascii="Cambria" w:hAnsi="Cambria"/>
          <w:lang w:val="en-GB"/>
        </w:rPr>
        <w:t>analyses</w:t>
      </w:r>
      <w:r w:rsidR="00316712">
        <w:rPr>
          <w:rFonts w:ascii="Cambria" w:hAnsi="Cambria"/>
          <w:lang w:val="en-GB"/>
        </w:rPr>
        <w:t xml:space="preserve"> the </w:t>
      </w:r>
      <w:r w:rsidR="00E51DC4">
        <w:rPr>
          <w:rFonts w:ascii="Cambria" w:hAnsi="Cambria"/>
          <w:lang w:val="en-GB"/>
        </w:rPr>
        <w:t>efforts</w:t>
      </w:r>
      <w:r w:rsidR="00316712">
        <w:rPr>
          <w:rFonts w:ascii="Cambria" w:hAnsi="Cambria"/>
          <w:lang w:val="en-GB"/>
        </w:rPr>
        <w:t xml:space="preserve"> related to safeguarding native tree species, according to the international agreements and </w:t>
      </w:r>
      <w:r w:rsidR="00E51DC4">
        <w:rPr>
          <w:rFonts w:ascii="Cambria" w:hAnsi="Cambria"/>
          <w:lang w:val="en-GB"/>
        </w:rPr>
        <w:t>actions</w:t>
      </w:r>
      <w:r w:rsidR="00316712">
        <w:rPr>
          <w:rFonts w:ascii="Cambria" w:hAnsi="Cambria"/>
          <w:lang w:val="en-GB"/>
        </w:rPr>
        <w:t xml:space="preserve"> conducted to conserve</w:t>
      </w:r>
      <w:r w:rsidR="00E3042F" w:rsidRPr="00982C5D">
        <w:rPr>
          <w:rFonts w:ascii="Cambria" w:hAnsi="Cambria"/>
          <w:lang w:val="en-GB"/>
        </w:rPr>
        <w:t xml:space="preserve"> forest genetic biodiversity in Central Asia</w:t>
      </w:r>
      <w:r w:rsidR="00DE4308" w:rsidRPr="00982C5D">
        <w:rPr>
          <w:rFonts w:ascii="Cambria" w:hAnsi="Cambria"/>
          <w:lang w:val="en-GB"/>
        </w:rPr>
        <w:t>.</w:t>
      </w:r>
    </w:p>
    <w:p w14:paraId="125620F6" w14:textId="77777777" w:rsidR="00DC29C0" w:rsidRPr="00982C5D" w:rsidRDefault="00DC29C0" w:rsidP="00E3042F">
      <w:pPr>
        <w:spacing w:after="0" w:line="240" w:lineRule="auto"/>
        <w:jc w:val="both"/>
        <w:rPr>
          <w:rFonts w:ascii="Cambria" w:hAnsi="Cambria"/>
          <w:lang w:val="en-GB"/>
        </w:rPr>
      </w:pPr>
    </w:p>
    <w:p w14:paraId="0565D6E2" w14:textId="40EED462" w:rsidR="009A3EDF" w:rsidRPr="00982C5D" w:rsidRDefault="009A3EDF" w:rsidP="008635D1">
      <w:pPr>
        <w:pStyle w:val="Balk2"/>
        <w:numPr>
          <w:ilvl w:val="1"/>
          <w:numId w:val="1"/>
        </w:numPr>
        <w:spacing w:before="0" w:line="240" w:lineRule="auto"/>
        <w:ind w:left="0" w:firstLine="0"/>
        <w:rPr>
          <w:rFonts w:ascii="Cambria" w:hAnsi="Cambria"/>
          <w:b/>
          <w:bCs/>
          <w:color w:val="auto"/>
          <w:sz w:val="22"/>
          <w:szCs w:val="22"/>
          <w:lang w:val="en-GB"/>
        </w:rPr>
      </w:pPr>
      <w:bookmarkStart w:id="50" w:name="_Toc72405401"/>
      <w:bookmarkStart w:id="51" w:name="_Toc83270351"/>
      <w:bookmarkStart w:id="52" w:name="_Hlk78587627"/>
      <w:bookmarkEnd w:id="50"/>
      <w:r w:rsidRPr="00982C5D">
        <w:rPr>
          <w:rFonts w:ascii="Cambria" w:hAnsi="Cambria"/>
          <w:b/>
          <w:bCs/>
          <w:color w:val="auto"/>
          <w:sz w:val="22"/>
          <w:szCs w:val="22"/>
          <w:lang w:val="en-GB"/>
        </w:rPr>
        <w:t>Regional Architecture</w:t>
      </w:r>
      <w:bookmarkEnd w:id="51"/>
    </w:p>
    <w:p w14:paraId="1CC49B3C" w14:textId="5CA2F195" w:rsidR="00677065" w:rsidRPr="00982C5D" w:rsidRDefault="00677065" w:rsidP="003768F3">
      <w:pPr>
        <w:spacing w:after="0" w:line="240" w:lineRule="auto"/>
        <w:rPr>
          <w:rFonts w:ascii="Cambria" w:hAnsi="Cambria"/>
          <w:lang w:val="en-GB"/>
        </w:rPr>
      </w:pPr>
    </w:p>
    <w:p w14:paraId="18DA40A4" w14:textId="6EF50936" w:rsidR="002E5010" w:rsidRDefault="00E67F3C" w:rsidP="0022691D">
      <w:pPr>
        <w:spacing w:after="0" w:line="240" w:lineRule="auto"/>
        <w:jc w:val="both"/>
        <w:rPr>
          <w:rFonts w:ascii="Cambria" w:hAnsi="Cambria"/>
          <w:lang w:val="en-GB"/>
        </w:rPr>
      </w:pPr>
      <w:r>
        <w:rPr>
          <w:rFonts w:ascii="Cambria" w:hAnsi="Cambria"/>
          <w:lang w:val="en-GB"/>
        </w:rPr>
        <w:t>N</w:t>
      </w:r>
      <w:r w:rsidR="002E5010" w:rsidRPr="00982C5D">
        <w:rPr>
          <w:rFonts w:ascii="Cambria" w:hAnsi="Cambria"/>
          <w:lang w:val="en-GB"/>
        </w:rPr>
        <w:t xml:space="preserve">ature conservation has always been </w:t>
      </w:r>
      <w:r w:rsidR="00316712">
        <w:rPr>
          <w:rFonts w:ascii="Cambria" w:hAnsi="Cambria"/>
          <w:lang w:val="en-GB"/>
        </w:rPr>
        <w:t>o</w:t>
      </w:r>
      <w:r w:rsidR="00316712" w:rsidRPr="00982C5D">
        <w:rPr>
          <w:rFonts w:ascii="Cambria" w:hAnsi="Cambria"/>
          <w:lang w:val="en-GB"/>
        </w:rPr>
        <w:t xml:space="preserve">n </w:t>
      </w:r>
      <w:r w:rsidR="002E5010" w:rsidRPr="00982C5D">
        <w:rPr>
          <w:rFonts w:ascii="Cambria" w:hAnsi="Cambria"/>
          <w:lang w:val="en-GB"/>
        </w:rPr>
        <w:t>the environmental agenda of Central Asian Countries (CAC</w:t>
      </w:r>
      <w:r w:rsidR="007178C8">
        <w:rPr>
          <w:rFonts w:ascii="Cambria" w:hAnsi="Cambria"/>
          <w:lang w:val="en-GB"/>
        </w:rPr>
        <w:t>s</w:t>
      </w:r>
      <w:r w:rsidR="002E5010" w:rsidRPr="00982C5D">
        <w:rPr>
          <w:rFonts w:ascii="Cambria" w:hAnsi="Cambria"/>
          <w:lang w:val="en-GB"/>
        </w:rPr>
        <w:t>)</w:t>
      </w:r>
      <w:r w:rsidR="00572C0F" w:rsidRPr="00982C5D">
        <w:rPr>
          <w:rFonts w:ascii="Cambria" w:hAnsi="Cambria"/>
          <w:lang w:val="en-GB"/>
        </w:rPr>
        <w:t xml:space="preserve">. The most important </w:t>
      </w:r>
      <w:r w:rsidR="002E5010" w:rsidRPr="00982C5D">
        <w:rPr>
          <w:rFonts w:ascii="Cambria" w:hAnsi="Cambria"/>
          <w:lang w:val="en-GB"/>
        </w:rPr>
        <w:t xml:space="preserve">international treaties </w:t>
      </w:r>
      <w:r w:rsidR="00572C0F" w:rsidRPr="00982C5D">
        <w:rPr>
          <w:rFonts w:ascii="Cambria" w:hAnsi="Cambria"/>
          <w:lang w:val="en-GB"/>
        </w:rPr>
        <w:t xml:space="preserve">related to </w:t>
      </w:r>
      <w:r w:rsidR="002E5010" w:rsidRPr="00982C5D">
        <w:rPr>
          <w:rFonts w:ascii="Cambria" w:hAnsi="Cambria"/>
          <w:lang w:val="en-GB"/>
        </w:rPr>
        <w:t xml:space="preserve">the conservation of biological diversity and the </w:t>
      </w:r>
      <w:r w:rsidR="00572C0F" w:rsidRPr="00982C5D">
        <w:rPr>
          <w:rFonts w:ascii="Cambria" w:hAnsi="Cambria"/>
          <w:lang w:val="en-GB"/>
        </w:rPr>
        <w:t xml:space="preserve">use of </w:t>
      </w:r>
      <w:r w:rsidR="002E5010" w:rsidRPr="00982C5D">
        <w:rPr>
          <w:rFonts w:ascii="Cambria" w:hAnsi="Cambria"/>
          <w:lang w:val="en-GB"/>
        </w:rPr>
        <w:t xml:space="preserve">traditional knowledge have been ratified by all five republics: </w:t>
      </w:r>
      <w:r w:rsidR="00FB6280" w:rsidRPr="00982C5D">
        <w:rPr>
          <w:rFonts w:ascii="Cambria" w:hAnsi="Cambria"/>
          <w:lang w:val="en-GB"/>
        </w:rPr>
        <w:t>CBD</w:t>
      </w:r>
      <w:r w:rsidR="0022691D" w:rsidRPr="00982C5D">
        <w:rPr>
          <w:rFonts w:ascii="Cambria" w:hAnsi="Cambria"/>
          <w:lang w:val="en-GB"/>
        </w:rPr>
        <w:t xml:space="preserve"> (Kazakhstan - 6 September 1994; Kyrgyzstan - 6 August 1996; Tajikistan - 29 October 1997; Turkmenistan -18 September 1996; Uzbekistan - 19 July 1995)</w:t>
      </w:r>
      <w:r w:rsidR="00572C0F" w:rsidRPr="00982C5D">
        <w:rPr>
          <w:rFonts w:ascii="Cambria" w:hAnsi="Cambria"/>
          <w:lang w:val="en-GB"/>
        </w:rPr>
        <w:t xml:space="preserve"> and the </w:t>
      </w:r>
      <w:r w:rsidR="00FB6280" w:rsidRPr="00982C5D">
        <w:rPr>
          <w:rFonts w:ascii="Cambria" w:hAnsi="Cambria"/>
          <w:lang w:val="en-GB"/>
        </w:rPr>
        <w:t>United Nations Educational, Scientific and Cultural Organization (</w:t>
      </w:r>
      <w:r w:rsidR="00572C0F" w:rsidRPr="00982C5D">
        <w:rPr>
          <w:rFonts w:ascii="Cambria" w:hAnsi="Cambria"/>
          <w:lang w:val="en-GB"/>
        </w:rPr>
        <w:t>UNESCO</w:t>
      </w:r>
      <w:r w:rsidR="00FB6280" w:rsidRPr="00982C5D">
        <w:rPr>
          <w:rFonts w:ascii="Cambria" w:hAnsi="Cambria"/>
          <w:lang w:val="en-GB"/>
        </w:rPr>
        <w:t xml:space="preserve">) </w:t>
      </w:r>
      <w:r w:rsidR="00572C0F" w:rsidRPr="00982C5D">
        <w:rPr>
          <w:rFonts w:ascii="Cambria" w:hAnsi="Cambria"/>
          <w:b/>
          <w:bCs/>
          <w:lang w:val="en-GB"/>
        </w:rPr>
        <w:t>Convention for the Safeguarding of Intangible Cultural Heritage (2003)</w:t>
      </w:r>
      <w:r w:rsidR="009E7AE5" w:rsidRPr="00982C5D">
        <w:rPr>
          <w:rStyle w:val="DipnotBavurusu"/>
          <w:rFonts w:ascii="Cambria" w:hAnsi="Cambria"/>
          <w:b/>
          <w:bCs/>
          <w:lang w:val="en-GB"/>
        </w:rPr>
        <w:footnoteReference w:id="18"/>
      </w:r>
      <w:r w:rsidR="00572C0F" w:rsidRPr="00982C5D">
        <w:rPr>
          <w:rFonts w:ascii="Cambria" w:hAnsi="Cambria"/>
          <w:lang w:val="en-GB"/>
        </w:rPr>
        <w:t xml:space="preserve">. </w:t>
      </w:r>
      <w:r w:rsidR="00316712">
        <w:rPr>
          <w:rFonts w:ascii="Cambria" w:hAnsi="Cambria"/>
          <w:lang w:val="en-GB"/>
        </w:rPr>
        <w:t>T</w:t>
      </w:r>
      <w:r w:rsidR="00572C0F" w:rsidRPr="00982C5D">
        <w:rPr>
          <w:rFonts w:ascii="Cambria" w:hAnsi="Cambria"/>
          <w:lang w:val="en-GB"/>
        </w:rPr>
        <w:t xml:space="preserve">he Kyrgyz Government has also ratified the International Treaty on Plant Genetic Resources for Food and Agriculture (2004). </w:t>
      </w:r>
    </w:p>
    <w:p w14:paraId="6070BA4B" w14:textId="77777777" w:rsidR="00913531" w:rsidRPr="00982C5D" w:rsidRDefault="00913531" w:rsidP="0022691D">
      <w:pPr>
        <w:spacing w:after="0" w:line="240" w:lineRule="auto"/>
        <w:jc w:val="both"/>
        <w:rPr>
          <w:rFonts w:ascii="Cambria" w:hAnsi="Cambria"/>
          <w:lang w:val="en-GB"/>
        </w:rPr>
      </w:pPr>
    </w:p>
    <w:p w14:paraId="302A322B" w14:textId="6A16D71E" w:rsidR="00734995" w:rsidRPr="00982C5D" w:rsidRDefault="006D5903" w:rsidP="00734995">
      <w:pPr>
        <w:spacing w:after="0" w:line="240" w:lineRule="auto"/>
        <w:jc w:val="both"/>
        <w:rPr>
          <w:rFonts w:ascii="Cambria" w:hAnsi="Cambria"/>
          <w:lang w:val="en-GB"/>
        </w:rPr>
      </w:pPr>
      <w:r w:rsidRPr="00982C5D">
        <w:rPr>
          <w:rFonts w:ascii="Cambria" w:hAnsi="Cambria"/>
          <w:lang w:val="en-GB"/>
        </w:rPr>
        <w:t xml:space="preserve">Forests resources in Central Asia </w:t>
      </w:r>
      <w:r w:rsidR="00316712">
        <w:rPr>
          <w:rFonts w:ascii="Cambria" w:hAnsi="Cambria"/>
          <w:lang w:val="en-GB"/>
        </w:rPr>
        <w:t>significantly impact the local livelihoods,</w:t>
      </w:r>
      <w:r w:rsidR="00A908F1" w:rsidRPr="00982C5D">
        <w:rPr>
          <w:rFonts w:ascii="Cambria" w:hAnsi="Cambria"/>
          <w:lang w:val="en-GB"/>
        </w:rPr>
        <w:t xml:space="preserve"> depending on them by collecting firewood, timber, and food (nuts, fruits, producing honey, other N</w:t>
      </w:r>
      <w:r w:rsidR="008376FE" w:rsidRPr="00982C5D">
        <w:rPr>
          <w:rFonts w:ascii="Cambria" w:hAnsi="Cambria"/>
          <w:lang w:val="en-GB"/>
        </w:rPr>
        <w:t>W</w:t>
      </w:r>
      <w:r w:rsidR="00A908F1" w:rsidRPr="00982C5D">
        <w:rPr>
          <w:rFonts w:ascii="Cambria" w:hAnsi="Cambria"/>
          <w:lang w:val="en-GB"/>
        </w:rPr>
        <w:t xml:space="preserve">FPs, livestock grazing </w:t>
      </w:r>
      <w:r w:rsidR="00A908F1" w:rsidRPr="00982C5D">
        <w:rPr>
          <w:rFonts w:ascii="Cambria" w:hAnsi="Cambria"/>
          <w:lang w:val="en-GB"/>
        </w:rPr>
        <w:lastRenderedPageBreak/>
        <w:t>or forage production)</w:t>
      </w:r>
      <w:r w:rsidR="00B72F30" w:rsidRPr="00982C5D">
        <w:rPr>
          <w:rFonts w:ascii="Cambria" w:hAnsi="Cambria"/>
          <w:lang w:val="en-GB"/>
        </w:rPr>
        <w:t xml:space="preserve"> (FAO, </w:t>
      </w:r>
      <w:r w:rsidR="00ED20A7" w:rsidRPr="00982C5D">
        <w:rPr>
          <w:rFonts w:ascii="Cambria" w:hAnsi="Cambria"/>
          <w:lang w:val="en-GB"/>
        </w:rPr>
        <w:t>2020</w:t>
      </w:r>
      <w:r w:rsidR="00ED20A7">
        <w:rPr>
          <w:rFonts w:ascii="Cambria" w:hAnsi="Cambria"/>
          <w:lang w:val="en-GB"/>
        </w:rPr>
        <w:t>d</w:t>
      </w:r>
      <w:r w:rsidR="00B72F30" w:rsidRPr="00982C5D">
        <w:rPr>
          <w:rFonts w:ascii="Cambria" w:hAnsi="Cambria"/>
          <w:lang w:val="en-GB"/>
        </w:rPr>
        <w:t>)</w:t>
      </w:r>
      <w:r w:rsidR="00A908F1" w:rsidRPr="00982C5D">
        <w:rPr>
          <w:rFonts w:ascii="Cambria" w:hAnsi="Cambria"/>
          <w:lang w:val="en-GB"/>
        </w:rPr>
        <w:t xml:space="preserve">. It continuously caused an anthropogenic load on the </w:t>
      </w:r>
      <w:r w:rsidR="00316712">
        <w:rPr>
          <w:rFonts w:ascii="Cambria" w:hAnsi="Cambria"/>
          <w:lang w:val="en-GB"/>
        </w:rPr>
        <w:t>region's forest resources, negatively affecting</w:t>
      </w:r>
      <w:r w:rsidR="00A908F1" w:rsidRPr="00982C5D">
        <w:rPr>
          <w:rFonts w:ascii="Cambria" w:hAnsi="Cambria"/>
          <w:lang w:val="en-GB"/>
        </w:rPr>
        <w:t xml:space="preserve"> </w:t>
      </w:r>
      <w:r w:rsidR="008376FE" w:rsidRPr="00982C5D">
        <w:rPr>
          <w:rFonts w:ascii="Cambria" w:hAnsi="Cambria"/>
          <w:lang w:val="en-GB"/>
        </w:rPr>
        <w:t>native</w:t>
      </w:r>
      <w:r w:rsidR="00A908F1" w:rsidRPr="00982C5D">
        <w:rPr>
          <w:rFonts w:ascii="Cambria" w:hAnsi="Cambria"/>
          <w:lang w:val="en-GB"/>
        </w:rPr>
        <w:t xml:space="preserve"> forest biodiversity. Since </w:t>
      </w:r>
      <w:r w:rsidR="00316712">
        <w:rPr>
          <w:rFonts w:ascii="Cambria" w:hAnsi="Cambria"/>
          <w:lang w:val="en-GB"/>
        </w:rPr>
        <w:t xml:space="preserve">the </w:t>
      </w:r>
      <w:r w:rsidR="00A908F1" w:rsidRPr="00982C5D">
        <w:rPr>
          <w:rFonts w:ascii="Cambria" w:hAnsi="Cambria"/>
          <w:lang w:val="en-GB"/>
        </w:rPr>
        <w:t>Soviet period</w:t>
      </w:r>
      <w:r w:rsidR="00051340" w:rsidRPr="00982C5D">
        <w:rPr>
          <w:rFonts w:ascii="Cambria" w:hAnsi="Cambria"/>
          <w:lang w:val="en-GB"/>
        </w:rPr>
        <w:t>,</w:t>
      </w:r>
      <w:r w:rsidR="00A908F1" w:rsidRPr="00982C5D">
        <w:rPr>
          <w:rFonts w:ascii="Cambria" w:hAnsi="Cambria"/>
          <w:lang w:val="en-GB"/>
        </w:rPr>
        <w:t xml:space="preserve"> the limited forest areas had </w:t>
      </w:r>
      <w:r w:rsidR="007928AC">
        <w:rPr>
          <w:rFonts w:ascii="Cambria" w:hAnsi="Cambria"/>
          <w:lang w:val="en-GB"/>
        </w:rPr>
        <w:t xml:space="preserve">set aside </w:t>
      </w:r>
      <w:r w:rsidR="00A908F1" w:rsidRPr="00982C5D">
        <w:rPr>
          <w:rFonts w:ascii="Cambria" w:hAnsi="Cambria"/>
          <w:lang w:val="en-GB"/>
        </w:rPr>
        <w:t>conservation areas with limited or no logging activities. Currently</w:t>
      </w:r>
      <w:r w:rsidR="00316712">
        <w:rPr>
          <w:rFonts w:ascii="Cambria" w:hAnsi="Cambria"/>
          <w:lang w:val="en-GB"/>
        </w:rPr>
        <w:t>,</w:t>
      </w:r>
      <w:r w:rsidR="00A908F1" w:rsidRPr="00982C5D">
        <w:rPr>
          <w:rFonts w:ascii="Cambria" w:hAnsi="Cambria"/>
          <w:lang w:val="en-GB"/>
        </w:rPr>
        <w:t xml:space="preserve"> the Governments of CAC</w:t>
      </w:r>
      <w:r w:rsidR="008376FE" w:rsidRPr="00982C5D">
        <w:rPr>
          <w:rFonts w:ascii="Cambria" w:hAnsi="Cambria"/>
          <w:lang w:val="en-GB"/>
        </w:rPr>
        <w:t>s</w:t>
      </w:r>
      <w:r w:rsidR="00A908F1" w:rsidRPr="00982C5D">
        <w:rPr>
          <w:rFonts w:ascii="Cambria" w:hAnsi="Cambria"/>
          <w:lang w:val="en-GB"/>
        </w:rPr>
        <w:t xml:space="preserve"> have maintained this status by prohibiting commercial logging and increasing natural reserves</w:t>
      </w:r>
      <w:r w:rsidR="007928AC">
        <w:rPr>
          <w:rFonts w:ascii="Cambria" w:hAnsi="Cambria"/>
          <w:lang w:val="en-GB"/>
        </w:rPr>
        <w:t xml:space="preserve"> as well as attempts to introduce </w:t>
      </w:r>
      <w:r w:rsidR="0052581F">
        <w:rPr>
          <w:rFonts w:ascii="Cambria" w:hAnsi="Cambria"/>
          <w:lang w:val="en-GB"/>
        </w:rPr>
        <w:t xml:space="preserve">the </w:t>
      </w:r>
      <w:r w:rsidR="007928AC">
        <w:rPr>
          <w:rFonts w:ascii="Cambria" w:hAnsi="Cambria"/>
          <w:lang w:val="en-GB"/>
        </w:rPr>
        <w:t>High Conservation Value Forests (HCVF) concept (</w:t>
      </w:r>
      <w:r w:rsidR="00A23587">
        <w:rPr>
          <w:rFonts w:ascii="Cambria" w:hAnsi="Cambria"/>
          <w:lang w:val="en-GB"/>
        </w:rPr>
        <w:t xml:space="preserve">i.e., </w:t>
      </w:r>
      <w:r w:rsidR="00CF11BD">
        <w:rPr>
          <w:rFonts w:ascii="Cambria" w:hAnsi="Cambria"/>
          <w:lang w:val="en-GB"/>
        </w:rPr>
        <w:t xml:space="preserve">on-going </w:t>
      </w:r>
      <w:r w:rsidR="00A23587">
        <w:rPr>
          <w:rFonts w:ascii="Cambria" w:hAnsi="Cambria"/>
          <w:lang w:val="en-GB"/>
        </w:rPr>
        <w:t>United Nations Development Programme (</w:t>
      </w:r>
      <w:r w:rsidR="007928AC">
        <w:rPr>
          <w:rFonts w:ascii="Cambria" w:hAnsi="Cambria"/>
          <w:lang w:val="en-GB"/>
        </w:rPr>
        <w:t>UNDP</w:t>
      </w:r>
      <w:r w:rsidR="00A23587">
        <w:rPr>
          <w:rFonts w:ascii="Cambria" w:hAnsi="Cambria"/>
          <w:lang w:val="en-GB"/>
        </w:rPr>
        <w:t>)</w:t>
      </w:r>
      <w:r w:rsidR="007928AC">
        <w:rPr>
          <w:rFonts w:ascii="Cambria" w:hAnsi="Cambria"/>
          <w:lang w:val="en-GB"/>
        </w:rPr>
        <w:t xml:space="preserve"> Projects in Kazakhstan and Kyrgyzstan)</w:t>
      </w:r>
      <w:r w:rsidR="00A908F1" w:rsidRPr="00982C5D">
        <w:rPr>
          <w:rFonts w:ascii="Cambria" w:hAnsi="Cambria"/>
          <w:lang w:val="en-GB"/>
        </w:rPr>
        <w:t xml:space="preserve">. </w:t>
      </w:r>
      <w:r w:rsidR="00734995" w:rsidRPr="00982C5D">
        <w:rPr>
          <w:rFonts w:ascii="Cambria" w:hAnsi="Cambria"/>
          <w:lang w:val="en-GB"/>
        </w:rPr>
        <w:t xml:space="preserve">The institutional structures of the protected area management </w:t>
      </w:r>
      <w:r w:rsidR="008376FE" w:rsidRPr="00982C5D">
        <w:rPr>
          <w:rFonts w:ascii="Cambria" w:hAnsi="Cambria"/>
          <w:lang w:val="en-GB"/>
        </w:rPr>
        <w:t>have</w:t>
      </w:r>
      <w:r w:rsidR="00734995" w:rsidRPr="00982C5D">
        <w:rPr>
          <w:rFonts w:ascii="Cambria" w:hAnsi="Cambria"/>
          <w:lang w:val="en-GB"/>
        </w:rPr>
        <w:t xml:space="preserve"> been inherited from the old Soviet system</w:t>
      </w:r>
      <w:r w:rsidR="00B86C76">
        <w:rPr>
          <w:rFonts w:ascii="Cambria" w:hAnsi="Cambria"/>
          <w:lang w:val="en-GB"/>
        </w:rPr>
        <w:t>,</w:t>
      </w:r>
      <w:r w:rsidR="00734995" w:rsidRPr="00982C5D">
        <w:rPr>
          <w:rFonts w:ascii="Cambria" w:hAnsi="Cambria"/>
          <w:lang w:val="en-GB"/>
        </w:rPr>
        <w:t xml:space="preserve"> and </w:t>
      </w:r>
      <w:r w:rsidR="00E67F3C">
        <w:rPr>
          <w:rFonts w:ascii="Cambria" w:hAnsi="Cambria"/>
          <w:lang w:val="en-GB"/>
        </w:rPr>
        <w:t>CACs</w:t>
      </w:r>
      <w:r w:rsidR="00734995" w:rsidRPr="00982C5D">
        <w:rPr>
          <w:rFonts w:ascii="Cambria" w:hAnsi="Cambria"/>
          <w:lang w:val="en-GB"/>
        </w:rPr>
        <w:t xml:space="preserve"> </w:t>
      </w:r>
      <w:r w:rsidR="00B86C76">
        <w:rPr>
          <w:rFonts w:ascii="Cambria" w:hAnsi="Cambria"/>
          <w:lang w:val="en-GB"/>
        </w:rPr>
        <w:t xml:space="preserve">use this system </w:t>
      </w:r>
      <w:r w:rsidR="00734995" w:rsidRPr="00982C5D">
        <w:rPr>
          <w:rFonts w:ascii="Cambria" w:hAnsi="Cambria"/>
          <w:lang w:val="en-GB"/>
        </w:rPr>
        <w:t xml:space="preserve">with three </w:t>
      </w:r>
      <w:r w:rsidR="00316712">
        <w:rPr>
          <w:rFonts w:ascii="Cambria" w:hAnsi="Cambria"/>
          <w:lang w:val="en-GB"/>
        </w:rPr>
        <w:t>critical</w:t>
      </w:r>
      <w:r w:rsidR="00316712" w:rsidRPr="00982C5D">
        <w:rPr>
          <w:rFonts w:ascii="Cambria" w:hAnsi="Cambria"/>
          <w:lang w:val="en-GB"/>
        </w:rPr>
        <w:t xml:space="preserve"> </w:t>
      </w:r>
      <w:r w:rsidR="00734995" w:rsidRPr="00982C5D">
        <w:rPr>
          <w:rFonts w:ascii="Cambria" w:hAnsi="Cambria"/>
          <w:lang w:val="en-GB"/>
        </w:rPr>
        <w:t xml:space="preserve">variations of </w:t>
      </w:r>
      <w:r w:rsidR="00A908F1" w:rsidRPr="00982C5D">
        <w:rPr>
          <w:rFonts w:ascii="Cambria" w:hAnsi="Cambria"/>
          <w:lang w:val="en-GB"/>
        </w:rPr>
        <w:t xml:space="preserve">protected area </w:t>
      </w:r>
      <w:r w:rsidR="00734995" w:rsidRPr="00982C5D">
        <w:rPr>
          <w:rFonts w:ascii="Cambria" w:hAnsi="Cambria"/>
          <w:lang w:val="en-GB"/>
        </w:rPr>
        <w:t>statuses</w:t>
      </w:r>
      <w:r w:rsidR="00B72F30" w:rsidRPr="00982C5D">
        <w:rPr>
          <w:rFonts w:ascii="Cambria" w:hAnsi="Cambria"/>
          <w:lang w:val="en-GB"/>
        </w:rPr>
        <w:t xml:space="preserve"> (Eastwood, 2009)</w:t>
      </w:r>
      <w:r w:rsidR="00A908F1" w:rsidRPr="00982C5D">
        <w:rPr>
          <w:rFonts w:ascii="Cambria" w:hAnsi="Cambria"/>
          <w:lang w:val="en-GB"/>
        </w:rPr>
        <w:t xml:space="preserve">: </w:t>
      </w:r>
    </w:p>
    <w:p w14:paraId="018CCF90" w14:textId="77777777" w:rsidR="008376FE" w:rsidRPr="00982C5D" w:rsidRDefault="008376FE" w:rsidP="00734995">
      <w:pPr>
        <w:spacing w:after="0" w:line="240" w:lineRule="auto"/>
        <w:jc w:val="both"/>
        <w:rPr>
          <w:rFonts w:ascii="Cambria" w:hAnsi="Cambria"/>
          <w:lang w:val="en-GB"/>
        </w:rPr>
      </w:pPr>
    </w:p>
    <w:p w14:paraId="2D71DC11" w14:textId="1F5A5A44" w:rsidR="00734995" w:rsidRPr="00982C5D" w:rsidRDefault="008376FE" w:rsidP="008635D1">
      <w:pPr>
        <w:pStyle w:val="ListeParagraf"/>
        <w:numPr>
          <w:ilvl w:val="0"/>
          <w:numId w:val="3"/>
        </w:numPr>
        <w:spacing w:after="0" w:line="240" w:lineRule="auto"/>
        <w:ind w:left="567" w:hanging="567"/>
        <w:jc w:val="both"/>
        <w:rPr>
          <w:rFonts w:ascii="Cambria" w:hAnsi="Cambria"/>
          <w:lang w:val="en-GB"/>
        </w:rPr>
      </w:pPr>
      <w:r w:rsidRPr="00982C5D">
        <w:rPr>
          <w:rFonts w:ascii="Cambria" w:hAnsi="Cambria"/>
          <w:i/>
          <w:iCs/>
          <w:lang w:val="en-GB"/>
        </w:rPr>
        <w:t>Z</w:t>
      </w:r>
      <w:r w:rsidR="00A908F1" w:rsidRPr="00982C5D">
        <w:rPr>
          <w:rFonts w:ascii="Cambria" w:hAnsi="Cambria"/>
          <w:i/>
          <w:iCs/>
          <w:lang w:val="en-GB"/>
        </w:rPr>
        <w:t>apovednik</w:t>
      </w:r>
      <w:r w:rsidR="00A908F1" w:rsidRPr="00982C5D">
        <w:rPr>
          <w:rFonts w:ascii="Cambria" w:hAnsi="Cambria"/>
          <w:lang w:val="en-GB"/>
        </w:rPr>
        <w:t xml:space="preserve"> reserves (strictly protected reserves)</w:t>
      </w:r>
      <w:r w:rsidR="00734995" w:rsidRPr="00982C5D">
        <w:rPr>
          <w:rFonts w:ascii="Cambria" w:hAnsi="Cambria"/>
          <w:lang w:val="en-GB"/>
        </w:rPr>
        <w:t xml:space="preserve"> – have the highest level of protection</w:t>
      </w:r>
      <w:r w:rsidRPr="00982C5D">
        <w:rPr>
          <w:rFonts w:ascii="Cambria" w:hAnsi="Cambria"/>
          <w:lang w:val="en-GB"/>
        </w:rPr>
        <w:t xml:space="preserve"> </w:t>
      </w:r>
      <w:r w:rsidR="00734995" w:rsidRPr="00982C5D">
        <w:rPr>
          <w:rFonts w:ascii="Cambria" w:hAnsi="Cambria"/>
          <w:lang w:val="en-GB"/>
        </w:rPr>
        <w:t>(IUCN Category I)</w:t>
      </w:r>
      <w:r w:rsidR="00A908F1" w:rsidRPr="00982C5D">
        <w:rPr>
          <w:rFonts w:ascii="Cambria" w:hAnsi="Cambria"/>
          <w:lang w:val="en-GB"/>
        </w:rPr>
        <w:t>,</w:t>
      </w:r>
      <w:r w:rsidR="00734995" w:rsidRPr="00982C5D">
        <w:rPr>
          <w:rFonts w:ascii="Cambria" w:hAnsi="Cambria"/>
          <w:lang w:val="en-GB"/>
        </w:rPr>
        <w:t xml:space="preserve"> where only scientific research is allowed</w:t>
      </w:r>
      <w:r w:rsidRPr="00982C5D">
        <w:rPr>
          <w:rFonts w:ascii="Cambria" w:hAnsi="Cambria"/>
          <w:lang w:val="en-GB"/>
        </w:rPr>
        <w:t>,</w:t>
      </w:r>
    </w:p>
    <w:p w14:paraId="246246A6" w14:textId="6FFDCE5E" w:rsidR="00734995" w:rsidRPr="00982C5D" w:rsidRDefault="008376FE" w:rsidP="008635D1">
      <w:pPr>
        <w:pStyle w:val="ListeParagraf"/>
        <w:numPr>
          <w:ilvl w:val="0"/>
          <w:numId w:val="3"/>
        </w:numPr>
        <w:spacing w:after="0" w:line="240" w:lineRule="auto"/>
        <w:ind w:left="567" w:hanging="567"/>
        <w:jc w:val="both"/>
        <w:rPr>
          <w:rFonts w:ascii="Cambria" w:hAnsi="Cambria"/>
          <w:lang w:val="en-GB"/>
        </w:rPr>
      </w:pPr>
      <w:r w:rsidRPr="00982C5D">
        <w:rPr>
          <w:rFonts w:ascii="Cambria" w:hAnsi="Cambria"/>
          <w:lang w:val="en-GB"/>
        </w:rPr>
        <w:t>N</w:t>
      </w:r>
      <w:r w:rsidR="00A908F1" w:rsidRPr="00982C5D">
        <w:rPr>
          <w:rFonts w:ascii="Cambria" w:hAnsi="Cambria"/>
          <w:lang w:val="en-GB"/>
        </w:rPr>
        <w:t>ational nature parks</w:t>
      </w:r>
      <w:r w:rsidR="00734995" w:rsidRPr="00982C5D">
        <w:rPr>
          <w:rFonts w:ascii="Cambria" w:hAnsi="Cambria"/>
          <w:lang w:val="en-GB"/>
        </w:rPr>
        <w:t xml:space="preserve"> (IUCN Category II) – are designed to preserve natural complexes of ecological, cultural and aesthetic importance, mainly dedicated for conservation, recreation, scientific or cultural purposes</w:t>
      </w:r>
      <w:r w:rsidRPr="00982C5D">
        <w:rPr>
          <w:rFonts w:ascii="Cambria" w:hAnsi="Cambria"/>
          <w:lang w:val="en-GB"/>
        </w:rPr>
        <w:t>,</w:t>
      </w:r>
    </w:p>
    <w:p w14:paraId="3107B370" w14:textId="15CB245A" w:rsidR="00734995" w:rsidRPr="00982C5D" w:rsidRDefault="008376FE" w:rsidP="008635D1">
      <w:pPr>
        <w:pStyle w:val="ListeParagraf"/>
        <w:numPr>
          <w:ilvl w:val="0"/>
          <w:numId w:val="3"/>
        </w:numPr>
        <w:spacing w:after="0" w:line="240" w:lineRule="auto"/>
        <w:ind w:left="567" w:hanging="567"/>
        <w:jc w:val="both"/>
        <w:rPr>
          <w:rFonts w:ascii="Cambria" w:hAnsi="Cambria"/>
          <w:lang w:val="en-GB"/>
        </w:rPr>
      </w:pPr>
      <w:r w:rsidRPr="00982C5D">
        <w:rPr>
          <w:rFonts w:ascii="Cambria" w:hAnsi="Cambria"/>
          <w:i/>
          <w:iCs/>
          <w:lang w:val="en-GB"/>
        </w:rPr>
        <w:t>Z</w:t>
      </w:r>
      <w:r w:rsidR="00A908F1" w:rsidRPr="00982C5D">
        <w:rPr>
          <w:rFonts w:ascii="Cambria" w:hAnsi="Cambria"/>
          <w:i/>
          <w:iCs/>
          <w:lang w:val="en-GB"/>
        </w:rPr>
        <w:t>akazniks</w:t>
      </w:r>
      <w:r w:rsidR="00A908F1" w:rsidRPr="00982C5D">
        <w:rPr>
          <w:rFonts w:ascii="Cambria" w:hAnsi="Cambria"/>
          <w:lang w:val="en-GB"/>
        </w:rPr>
        <w:t xml:space="preserve"> (sanctuaries or </w:t>
      </w:r>
      <w:r w:rsidR="00E67F3C">
        <w:rPr>
          <w:rFonts w:ascii="Cambria" w:hAnsi="Cambria"/>
          <w:lang w:val="en-GB"/>
        </w:rPr>
        <w:t>particular</w:t>
      </w:r>
      <w:r w:rsidR="00E67F3C" w:rsidRPr="00982C5D">
        <w:rPr>
          <w:rFonts w:ascii="Cambria" w:hAnsi="Cambria"/>
          <w:lang w:val="en-GB"/>
        </w:rPr>
        <w:t xml:space="preserve"> </w:t>
      </w:r>
      <w:r w:rsidR="00A908F1" w:rsidRPr="00982C5D">
        <w:rPr>
          <w:rFonts w:ascii="Cambria" w:hAnsi="Cambria"/>
          <w:lang w:val="en-GB"/>
        </w:rPr>
        <w:t>purpose reserves)</w:t>
      </w:r>
      <w:r w:rsidR="00734995" w:rsidRPr="00982C5D">
        <w:rPr>
          <w:rFonts w:ascii="Cambria" w:hAnsi="Cambria"/>
          <w:lang w:val="en-GB"/>
        </w:rPr>
        <w:t xml:space="preserve"> </w:t>
      </w:r>
      <w:r w:rsidR="00E67F3C">
        <w:rPr>
          <w:rFonts w:ascii="Cambria" w:hAnsi="Cambria"/>
          <w:lang w:val="en-GB"/>
        </w:rPr>
        <w:t>include natural monuments (IUCN Category III) and offer</w:t>
      </w:r>
      <w:r w:rsidR="00734995" w:rsidRPr="00982C5D">
        <w:rPr>
          <w:rFonts w:ascii="Cambria" w:hAnsi="Cambria"/>
          <w:lang w:val="en-GB"/>
        </w:rPr>
        <w:t xml:space="preserve"> a </w:t>
      </w:r>
      <w:r w:rsidR="00316712">
        <w:rPr>
          <w:rFonts w:ascii="Cambria" w:hAnsi="Cambria"/>
          <w:lang w:val="en-GB"/>
        </w:rPr>
        <w:t>broa</w:t>
      </w:r>
      <w:r w:rsidR="00316712" w:rsidRPr="00982C5D">
        <w:rPr>
          <w:rFonts w:ascii="Cambria" w:hAnsi="Cambria"/>
          <w:lang w:val="en-GB"/>
        </w:rPr>
        <w:t xml:space="preserve">der </w:t>
      </w:r>
      <w:r w:rsidR="00734995" w:rsidRPr="00982C5D">
        <w:rPr>
          <w:rFonts w:ascii="Cambria" w:hAnsi="Cambria"/>
          <w:lang w:val="en-GB"/>
        </w:rPr>
        <w:t>range of opportunities for various land use options</w:t>
      </w:r>
      <w:r w:rsidR="00A908F1" w:rsidRPr="00982C5D">
        <w:rPr>
          <w:rFonts w:ascii="Cambria" w:hAnsi="Cambria"/>
          <w:lang w:val="en-GB"/>
        </w:rPr>
        <w:t xml:space="preserve">. </w:t>
      </w:r>
    </w:p>
    <w:p w14:paraId="10AF923E" w14:textId="7B7B0059" w:rsidR="00734995" w:rsidRPr="00982C5D" w:rsidRDefault="00734995" w:rsidP="00A908F1">
      <w:pPr>
        <w:spacing w:after="0" w:line="240" w:lineRule="auto"/>
        <w:jc w:val="both"/>
        <w:rPr>
          <w:rFonts w:ascii="Cambria" w:hAnsi="Cambria"/>
          <w:lang w:val="en-GB"/>
        </w:rPr>
      </w:pPr>
    </w:p>
    <w:p w14:paraId="4C5C22F2" w14:textId="6FCF8E4A" w:rsidR="00B72F30" w:rsidRPr="00982C5D" w:rsidRDefault="009C0641" w:rsidP="00B72F30">
      <w:pPr>
        <w:spacing w:after="0" w:line="240" w:lineRule="auto"/>
        <w:jc w:val="both"/>
        <w:rPr>
          <w:rFonts w:ascii="Cambria" w:hAnsi="Cambria"/>
          <w:lang w:val="en-GB"/>
        </w:rPr>
      </w:pPr>
      <w:r w:rsidRPr="00982C5D">
        <w:rPr>
          <w:rFonts w:ascii="Cambria" w:hAnsi="Cambria"/>
          <w:lang w:val="en-GB"/>
        </w:rPr>
        <w:t>Similarly,</w:t>
      </w:r>
      <w:r w:rsidR="00B72F30" w:rsidRPr="00982C5D">
        <w:rPr>
          <w:rFonts w:ascii="Cambria" w:hAnsi="Cambria"/>
          <w:lang w:val="en-GB"/>
        </w:rPr>
        <w:t xml:space="preserve"> all national biodiversity conservation programs in CAC</w:t>
      </w:r>
      <w:r w:rsidR="00E67F3C">
        <w:rPr>
          <w:rFonts w:ascii="Cambria" w:hAnsi="Cambria"/>
          <w:lang w:val="en-GB"/>
        </w:rPr>
        <w:t>s</w:t>
      </w:r>
      <w:r w:rsidR="00B72F30" w:rsidRPr="00982C5D">
        <w:rPr>
          <w:rFonts w:ascii="Cambria" w:hAnsi="Cambria"/>
          <w:lang w:val="en-GB"/>
        </w:rPr>
        <w:t xml:space="preserve"> have the former Soviet approach of using national Red Data Books </w:t>
      </w:r>
      <w:r w:rsidR="00316712">
        <w:rPr>
          <w:rFonts w:ascii="Cambria" w:hAnsi="Cambria"/>
          <w:lang w:val="en-GB"/>
        </w:rPr>
        <w:t>to determine</w:t>
      </w:r>
      <w:r w:rsidR="00B72F30" w:rsidRPr="00982C5D">
        <w:rPr>
          <w:rFonts w:ascii="Cambria" w:hAnsi="Cambria"/>
          <w:lang w:val="en-GB"/>
        </w:rPr>
        <w:t xml:space="preserve"> the main directions of</w:t>
      </w:r>
      <w:r w:rsidR="00E67F3C">
        <w:rPr>
          <w:rFonts w:ascii="Cambria" w:hAnsi="Cambria"/>
          <w:lang w:val="en-GB"/>
        </w:rPr>
        <w:t xml:space="preserve"> </w:t>
      </w:r>
      <w:r w:rsidR="00B72F30" w:rsidRPr="00982C5D">
        <w:rPr>
          <w:rFonts w:ascii="Cambria" w:hAnsi="Cambria"/>
          <w:lang w:val="en-GB"/>
        </w:rPr>
        <w:t>conservation policies.  These</w:t>
      </w:r>
      <w:r w:rsidR="000C645E" w:rsidRPr="00982C5D">
        <w:rPr>
          <w:rFonts w:ascii="Cambria" w:hAnsi="Cambria"/>
          <w:lang w:val="en-GB"/>
        </w:rPr>
        <w:t xml:space="preserve"> </w:t>
      </w:r>
      <w:r w:rsidR="00ED054F" w:rsidRPr="00982C5D">
        <w:rPr>
          <w:rFonts w:ascii="Cambria" w:hAnsi="Cambria"/>
          <w:lang w:val="en-GB"/>
        </w:rPr>
        <w:t>lists of endangered species documen</w:t>
      </w:r>
      <w:r w:rsidR="00B72F30" w:rsidRPr="00982C5D">
        <w:rPr>
          <w:rFonts w:ascii="Cambria" w:hAnsi="Cambria"/>
          <w:lang w:val="en-GB"/>
        </w:rPr>
        <w:t>t the</w:t>
      </w:r>
      <w:r w:rsidR="00ED054F" w:rsidRPr="00982C5D">
        <w:rPr>
          <w:rFonts w:ascii="Cambria" w:hAnsi="Cambria"/>
          <w:lang w:val="en-GB"/>
        </w:rPr>
        <w:t xml:space="preserve"> rare and endangered species</w:t>
      </w:r>
      <w:r w:rsidR="00B72F30" w:rsidRPr="00982C5D">
        <w:rPr>
          <w:rFonts w:ascii="Cambria" w:hAnsi="Cambria"/>
          <w:lang w:val="en-GB"/>
        </w:rPr>
        <w:t xml:space="preserve">, which were adjusted </w:t>
      </w:r>
      <w:r w:rsidR="00316712">
        <w:rPr>
          <w:rFonts w:ascii="Cambria" w:hAnsi="Cambria"/>
          <w:lang w:val="en-GB"/>
        </w:rPr>
        <w:t>following</w:t>
      </w:r>
      <w:r w:rsidR="000C645E" w:rsidRPr="00982C5D">
        <w:rPr>
          <w:rFonts w:ascii="Cambria" w:hAnsi="Cambria"/>
          <w:lang w:val="en-GB"/>
        </w:rPr>
        <w:t xml:space="preserve"> the </w:t>
      </w:r>
      <w:r w:rsidR="00ED054F" w:rsidRPr="00982C5D">
        <w:rPr>
          <w:rFonts w:ascii="Cambria" w:hAnsi="Cambria"/>
          <w:lang w:val="en-GB"/>
        </w:rPr>
        <w:t>IUCN Red Lists</w:t>
      </w:r>
      <w:r w:rsidR="00B72F30" w:rsidRPr="00982C5D">
        <w:rPr>
          <w:rFonts w:ascii="Cambria" w:hAnsi="Cambria"/>
          <w:lang w:val="en-GB"/>
        </w:rPr>
        <w:t xml:space="preserve"> almost in all </w:t>
      </w:r>
      <w:r w:rsidR="00E67F3C">
        <w:rPr>
          <w:rFonts w:ascii="Cambria" w:hAnsi="Cambria"/>
          <w:lang w:val="en-GB"/>
        </w:rPr>
        <w:t>CACs</w:t>
      </w:r>
      <w:r w:rsidR="00527FFD" w:rsidRPr="00982C5D">
        <w:rPr>
          <w:rFonts w:ascii="Cambria" w:hAnsi="Cambria"/>
          <w:lang w:val="en-GB"/>
        </w:rPr>
        <w:t xml:space="preserve">. </w:t>
      </w:r>
      <w:r w:rsidR="00B72F30" w:rsidRPr="00982C5D">
        <w:rPr>
          <w:rFonts w:ascii="Cambria" w:hAnsi="Cambria"/>
          <w:lang w:val="en-GB"/>
        </w:rPr>
        <w:t xml:space="preserve">Protection of forest areas of a high cultural value </w:t>
      </w:r>
      <w:r w:rsidR="00316712" w:rsidRPr="00982C5D">
        <w:rPr>
          <w:rFonts w:ascii="Cambria" w:hAnsi="Cambria"/>
          <w:lang w:val="en-GB"/>
        </w:rPr>
        <w:t>ha</w:t>
      </w:r>
      <w:r w:rsidR="00316712">
        <w:rPr>
          <w:rFonts w:ascii="Cambria" w:hAnsi="Cambria"/>
          <w:lang w:val="en-GB"/>
        </w:rPr>
        <w:t>s</w:t>
      </w:r>
      <w:r w:rsidR="00316712" w:rsidRPr="00982C5D">
        <w:rPr>
          <w:rFonts w:ascii="Cambria" w:hAnsi="Cambria"/>
          <w:lang w:val="en-GB"/>
        </w:rPr>
        <w:t xml:space="preserve"> </w:t>
      </w:r>
      <w:r w:rsidR="00B72F30" w:rsidRPr="00982C5D">
        <w:rPr>
          <w:rFonts w:ascii="Cambria" w:hAnsi="Cambria"/>
          <w:lang w:val="en-GB"/>
        </w:rPr>
        <w:t>a special status of UNESCO Biosphere Reserves. The instances of such areas established by CAC</w:t>
      </w:r>
      <w:r w:rsidR="00E67F3C">
        <w:rPr>
          <w:rFonts w:ascii="Cambria" w:hAnsi="Cambria"/>
          <w:lang w:val="en-GB"/>
        </w:rPr>
        <w:t>s</w:t>
      </w:r>
      <w:r w:rsidR="00B72F30" w:rsidRPr="00982C5D">
        <w:rPr>
          <w:rFonts w:ascii="Cambria" w:hAnsi="Cambria"/>
          <w:lang w:val="en-GB"/>
        </w:rPr>
        <w:t xml:space="preserve"> are Sary Chelek Biosphere Reserve</w:t>
      </w:r>
      <w:r w:rsidR="007178C8">
        <w:rPr>
          <w:rStyle w:val="DipnotBavurusu"/>
          <w:rFonts w:ascii="Cambria" w:hAnsi="Cambria"/>
          <w:lang w:val="en-GB"/>
        </w:rPr>
        <w:footnoteReference w:id="19"/>
      </w:r>
      <w:r w:rsidR="00B72F30" w:rsidRPr="00982C5D">
        <w:rPr>
          <w:rFonts w:ascii="Cambria" w:hAnsi="Cambria"/>
          <w:lang w:val="en-GB"/>
        </w:rPr>
        <w:t xml:space="preserve"> (23,868 ha) in Kyrgyzstan, Mount Chatkal Biosphere Reserve</w:t>
      </w:r>
      <w:r w:rsidR="007178C8">
        <w:rPr>
          <w:rStyle w:val="DipnotBavurusu"/>
          <w:rFonts w:ascii="Cambria" w:hAnsi="Cambria"/>
          <w:lang w:val="en-GB"/>
        </w:rPr>
        <w:footnoteReference w:id="20"/>
      </w:r>
      <w:r w:rsidR="00B72F30" w:rsidRPr="00982C5D">
        <w:rPr>
          <w:rFonts w:ascii="Cambria" w:hAnsi="Cambria"/>
          <w:lang w:val="en-GB"/>
        </w:rPr>
        <w:t xml:space="preserve"> (35,255 ha) in Uzbekistan and the Repetek State Biosphere Reserve</w:t>
      </w:r>
      <w:r w:rsidR="007178C8">
        <w:rPr>
          <w:rStyle w:val="DipnotBavurusu"/>
          <w:rFonts w:ascii="Cambria" w:hAnsi="Cambria"/>
          <w:lang w:val="en-GB"/>
        </w:rPr>
        <w:footnoteReference w:id="21"/>
      </w:r>
      <w:r w:rsidR="00B72F30" w:rsidRPr="00982C5D">
        <w:rPr>
          <w:rFonts w:ascii="Cambria" w:hAnsi="Cambria"/>
          <w:lang w:val="en-GB"/>
        </w:rPr>
        <w:t xml:space="preserve"> (34,600 ha) in Turkmenistan (Lapena </w:t>
      </w:r>
      <w:r w:rsidR="00B72F30" w:rsidRPr="00982C5D">
        <w:rPr>
          <w:rFonts w:ascii="Cambria" w:hAnsi="Cambria"/>
          <w:i/>
          <w:iCs/>
          <w:lang w:val="en-GB"/>
        </w:rPr>
        <w:t>et</w:t>
      </w:r>
      <w:r w:rsidR="002B3EC8" w:rsidRPr="00982C5D">
        <w:rPr>
          <w:rFonts w:ascii="Cambria" w:hAnsi="Cambria"/>
          <w:i/>
          <w:iCs/>
          <w:lang w:val="en-GB"/>
        </w:rPr>
        <w:t xml:space="preserve"> </w:t>
      </w:r>
      <w:r w:rsidR="00B72F30" w:rsidRPr="00982C5D">
        <w:rPr>
          <w:rFonts w:ascii="Cambria" w:hAnsi="Cambria"/>
          <w:i/>
          <w:iCs/>
          <w:lang w:val="en-GB"/>
        </w:rPr>
        <w:t>al.,</w:t>
      </w:r>
      <w:r w:rsidR="00B72F30" w:rsidRPr="00982C5D">
        <w:rPr>
          <w:rFonts w:ascii="Cambria" w:hAnsi="Cambria"/>
          <w:lang w:val="en-GB"/>
        </w:rPr>
        <w:t xml:space="preserve"> 2014).</w:t>
      </w:r>
    </w:p>
    <w:p w14:paraId="7A029BE3" w14:textId="3EDF55C8" w:rsidR="002173D9" w:rsidRPr="00982C5D" w:rsidRDefault="002173D9" w:rsidP="00776EBF">
      <w:pPr>
        <w:spacing w:after="0" w:line="240" w:lineRule="auto"/>
        <w:jc w:val="both"/>
        <w:rPr>
          <w:rFonts w:ascii="Cambria" w:hAnsi="Cambria"/>
          <w:lang w:val="en-GB"/>
        </w:rPr>
      </w:pPr>
    </w:p>
    <w:p w14:paraId="418BAB74" w14:textId="5FAE1A5C" w:rsidR="006E28FA" w:rsidRPr="00982C5D" w:rsidRDefault="00B86C76" w:rsidP="00311403">
      <w:pPr>
        <w:spacing w:after="0" w:line="240" w:lineRule="auto"/>
        <w:jc w:val="both"/>
        <w:rPr>
          <w:rFonts w:ascii="Cambria" w:hAnsi="Cambria"/>
          <w:lang w:val="en-GB"/>
        </w:rPr>
      </w:pPr>
      <w:r w:rsidRPr="00982C5D">
        <w:rPr>
          <w:rFonts w:ascii="Cambria" w:hAnsi="Cambria"/>
          <w:b/>
          <w:bCs/>
          <w:lang w:val="en-GB"/>
        </w:rPr>
        <w:t>Kazakhstan</w:t>
      </w:r>
      <w:r w:rsidRPr="00982C5D">
        <w:rPr>
          <w:rFonts w:ascii="Cambria" w:hAnsi="Cambria"/>
          <w:lang w:val="en-GB"/>
        </w:rPr>
        <w:t xml:space="preserve"> </w:t>
      </w:r>
      <w:r>
        <w:rPr>
          <w:rFonts w:ascii="Cambria" w:hAnsi="Cambria"/>
          <w:lang w:val="en-GB"/>
        </w:rPr>
        <w:t>defined t</w:t>
      </w:r>
      <w:r w:rsidR="006E28FA" w:rsidRPr="00982C5D">
        <w:rPr>
          <w:rFonts w:ascii="Cambria" w:hAnsi="Cambria"/>
          <w:lang w:val="en-GB"/>
        </w:rPr>
        <w:t>he national targets and strategic</w:t>
      </w:r>
      <w:r w:rsidR="00E67F3C">
        <w:rPr>
          <w:rFonts w:ascii="Cambria" w:hAnsi="Cambria"/>
          <w:lang w:val="en-GB"/>
        </w:rPr>
        <w:t xml:space="preserve"> activity </w:t>
      </w:r>
      <w:r w:rsidR="006E28FA" w:rsidRPr="00982C5D">
        <w:rPr>
          <w:rFonts w:ascii="Cambria" w:hAnsi="Cambria"/>
          <w:lang w:val="en-GB"/>
        </w:rPr>
        <w:t xml:space="preserve">planning related to forest biodiversity conservation in </w:t>
      </w:r>
      <w:r w:rsidR="00316712">
        <w:rPr>
          <w:rFonts w:ascii="Cambria" w:hAnsi="Cambria"/>
          <w:lang w:val="en-GB"/>
        </w:rPr>
        <w:t>the National Strategy and Action Plan on Conservation and Sustainable Use of Biological Diversity</w:t>
      </w:r>
      <w:r w:rsidR="001B47BA">
        <w:rPr>
          <w:rFonts w:ascii="Cambria" w:hAnsi="Cambria"/>
          <w:lang w:val="en-GB"/>
        </w:rPr>
        <w:t xml:space="preserve"> </w:t>
      </w:r>
      <w:r w:rsidR="00316712">
        <w:rPr>
          <w:rFonts w:ascii="Cambria" w:hAnsi="Cambria"/>
          <w:lang w:val="en-GB"/>
        </w:rPr>
        <w:t>and the Concept on Transition towards Green Economic</w:t>
      </w:r>
      <w:r w:rsidR="006E28FA" w:rsidRPr="00982C5D">
        <w:rPr>
          <w:rFonts w:ascii="Cambria" w:hAnsi="Cambria"/>
          <w:lang w:val="en-GB"/>
        </w:rPr>
        <w:t> until 2050</w:t>
      </w:r>
      <w:r w:rsidR="00B23F69" w:rsidRPr="00982C5D">
        <w:rPr>
          <w:rStyle w:val="DipnotBavurusu"/>
          <w:rFonts w:ascii="Cambria" w:hAnsi="Cambria"/>
          <w:lang w:val="en-GB"/>
        </w:rPr>
        <w:footnoteReference w:id="22"/>
      </w:r>
      <w:r w:rsidR="006E28FA" w:rsidRPr="00982C5D">
        <w:rPr>
          <w:rFonts w:ascii="Cambria" w:hAnsi="Cambria"/>
          <w:lang w:val="en-GB"/>
        </w:rPr>
        <w:t>. The Strategic Development Plan of the Republic of Kazakhstan until 2025</w:t>
      </w:r>
      <w:r w:rsidR="00A16D5D" w:rsidRPr="00982C5D">
        <w:rPr>
          <w:rStyle w:val="DipnotBavurusu"/>
          <w:rFonts w:ascii="Cambria" w:hAnsi="Cambria"/>
          <w:lang w:val="en-GB"/>
        </w:rPr>
        <w:footnoteReference w:id="23"/>
      </w:r>
      <w:r w:rsidR="006E28FA" w:rsidRPr="00982C5D">
        <w:rPr>
          <w:rFonts w:ascii="Cambria" w:hAnsi="Cambria"/>
          <w:lang w:val="en-GB"/>
        </w:rPr>
        <w:t xml:space="preserve"> sets </w:t>
      </w:r>
      <w:r w:rsidR="00904DB4">
        <w:rPr>
          <w:rFonts w:ascii="Cambria" w:hAnsi="Cambria"/>
          <w:lang w:val="en-GB"/>
        </w:rPr>
        <w:t>a biodiversity conservation objective</w:t>
      </w:r>
      <w:r w:rsidR="006E28FA" w:rsidRPr="00982C5D">
        <w:rPr>
          <w:rFonts w:ascii="Cambria" w:hAnsi="Cambria"/>
          <w:lang w:val="en-GB"/>
        </w:rPr>
        <w:t xml:space="preserve">, where increasing forest areas is a </w:t>
      </w:r>
      <w:r>
        <w:rPr>
          <w:rFonts w:ascii="Cambria" w:hAnsi="Cambria"/>
          <w:lang w:val="en-GB"/>
        </w:rPr>
        <w:t>direct</w:t>
      </w:r>
      <w:r w:rsidRPr="00982C5D">
        <w:rPr>
          <w:rFonts w:ascii="Cambria" w:hAnsi="Cambria"/>
          <w:lang w:val="en-GB"/>
        </w:rPr>
        <w:t xml:space="preserve"> </w:t>
      </w:r>
      <w:r w:rsidR="006E28FA" w:rsidRPr="00982C5D">
        <w:rPr>
          <w:rFonts w:ascii="Cambria" w:hAnsi="Cambria"/>
          <w:lang w:val="en-GB"/>
        </w:rPr>
        <w:t xml:space="preserve">approach. The detailed objectives are stated in the new Strategic </w:t>
      </w:r>
      <w:r w:rsidR="00316712">
        <w:rPr>
          <w:rFonts w:ascii="Cambria" w:hAnsi="Cambria"/>
          <w:lang w:val="en-GB"/>
        </w:rPr>
        <w:t>P</w:t>
      </w:r>
      <w:r w:rsidR="00316712" w:rsidRPr="00982C5D">
        <w:rPr>
          <w:rFonts w:ascii="Cambria" w:hAnsi="Cambria"/>
          <w:lang w:val="en-GB"/>
        </w:rPr>
        <w:t xml:space="preserve">lan </w:t>
      </w:r>
      <w:r w:rsidR="006E28FA" w:rsidRPr="00982C5D">
        <w:rPr>
          <w:rFonts w:ascii="Cambria" w:hAnsi="Cambria"/>
          <w:lang w:val="en-GB"/>
        </w:rPr>
        <w:t>of the Ministry of Ecology, Geology and Natural Resources of Kazakhstan 2020-2024</w:t>
      </w:r>
      <w:r w:rsidR="00527FFD" w:rsidRPr="00982C5D">
        <w:rPr>
          <w:rStyle w:val="DipnotBavurusu"/>
          <w:rFonts w:ascii="Cambria" w:hAnsi="Cambria"/>
          <w:lang w:val="en-GB"/>
        </w:rPr>
        <w:footnoteReference w:id="24"/>
      </w:r>
      <w:r w:rsidR="009B5E66" w:rsidRPr="00982C5D">
        <w:rPr>
          <w:rFonts w:ascii="Cambria" w:hAnsi="Cambria"/>
          <w:lang w:val="en-GB"/>
        </w:rPr>
        <w:t xml:space="preserve">. The mechanism of </w:t>
      </w:r>
      <w:r w:rsidR="00316712">
        <w:rPr>
          <w:rFonts w:ascii="Cambria" w:hAnsi="Cambria"/>
          <w:lang w:val="en-GB"/>
        </w:rPr>
        <w:t xml:space="preserve">the </w:t>
      </w:r>
      <w:r w:rsidR="009B5E66" w:rsidRPr="00982C5D">
        <w:rPr>
          <w:rFonts w:ascii="Cambria" w:hAnsi="Cambria"/>
          <w:lang w:val="en-GB"/>
        </w:rPr>
        <w:t>forest biodiversity conservation strategy indicated in these documents primarily focu</w:t>
      </w:r>
      <w:r>
        <w:rPr>
          <w:rFonts w:ascii="Cambria" w:hAnsi="Cambria"/>
          <w:lang w:val="en-GB"/>
        </w:rPr>
        <w:t>se</w:t>
      </w:r>
      <w:r w:rsidR="009B5E66" w:rsidRPr="00982C5D">
        <w:rPr>
          <w:rFonts w:ascii="Cambria" w:hAnsi="Cambria"/>
          <w:lang w:val="en-GB"/>
        </w:rPr>
        <w:t xml:space="preserve">s on </w:t>
      </w:r>
      <w:r w:rsidR="00316712">
        <w:rPr>
          <w:rFonts w:ascii="Cambria" w:hAnsi="Cambria"/>
          <w:lang w:val="en-GB"/>
        </w:rPr>
        <w:t>increasing</w:t>
      </w:r>
      <w:r w:rsidR="009B5E66" w:rsidRPr="00982C5D">
        <w:rPr>
          <w:rFonts w:ascii="Cambria" w:hAnsi="Cambria"/>
          <w:lang w:val="en-GB"/>
        </w:rPr>
        <w:t xml:space="preserve"> the protected forest areas. </w:t>
      </w:r>
      <w:r>
        <w:rPr>
          <w:rFonts w:ascii="Cambria" w:hAnsi="Cambria"/>
          <w:lang w:val="en-GB"/>
        </w:rPr>
        <w:t>However, n</w:t>
      </w:r>
      <w:r w:rsidR="009B5E66" w:rsidRPr="00982C5D">
        <w:rPr>
          <w:rFonts w:ascii="Cambria" w:hAnsi="Cambria"/>
          <w:lang w:val="en-GB"/>
        </w:rPr>
        <w:t xml:space="preserve">o specific activities </w:t>
      </w:r>
      <w:r w:rsidR="00A026FC" w:rsidRPr="00982C5D">
        <w:rPr>
          <w:rFonts w:ascii="Cambria" w:hAnsi="Cambria"/>
          <w:lang w:val="en-GB"/>
        </w:rPr>
        <w:t xml:space="preserve">were </w:t>
      </w:r>
      <w:r w:rsidR="009B5E66" w:rsidRPr="00982C5D">
        <w:rPr>
          <w:rFonts w:ascii="Cambria" w:hAnsi="Cambria"/>
          <w:lang w:val="en-GB"/>
        </w:rPr>
        <w:t xml:space="preserve">indicated </w:t>
      </w:r>
      <w:r w:rsidR="00A026FC" w:rsidRPr="00982C5D">
        <w:rPr>
          <w:rFonts w:ascii="Cambria" w:hAnsi="Cambria"/>
          <w:lang w:val="en-GB"/>
        </w:rPr>
        <w:t>co</w:t>
      </w:r>
      <w:r>
        <w:rPr>
          <w:rFonts w:ascii="Cambria" w:hAnsi="Cambria"/>
          <w:lang w:val="en-GB"/>
        </w:rPr>
        <w:t>n</w:t>
      </w:r>
      <w:r w:rsidR="00A026FC" w:rsidRPr="00982C5D">
        <w:rPr>
          <w:rFonts w:ascii="Cambria" w:hAnsi="Cambria"/>
          <w:lang w:val="en-GB"/>
        </w:rPr>
        <w:t>sidering</w:t>
      </w:r>
      <w:r w:rsidR="009B5E66" w:rsidRPr="00982C5D">
        <w:rPr>
          <w:rFonts w:ascii="Cambria" w:hAnsi="Cambria"/>
          <w:lang w:val="en-GB"/>
        </w:rPr>
        <w:t xml:space="preserve"> the </w:t>
      </w:r>
      <w:r w:rsidR="00A40538" w:rsidRPr="00A40538">
        <w:rPr>
          <w:rFonts w:ascii="Cambria" w:hAnsi="Cambria"/>
          <w:i/>
          <w:iCs/>
          <w:lang w:val="en-GB"/>
        </w:rPr>
        <w:t>ex situ</w:t>
      </w:r>
      <w:r w:rsidR="009B5E66" w:rsidRPr="00982C5D">
        <w:rPr>
          <w:rFonts w:ascii="Cambria" w:hAnsi="Cambria"/>
          <w:lang w:val="en-GB"/>
        </w:rPr>
        <w:t xml:space="preserve"> or </w:t>
      </w:r>
      <w:r w:rsidR="009B5E66" w:rsidRPr="00982C5D">
        <w:rPr>
          <w:rFonts w:ascii="Cambria" w:hAnsi="Cambria"/>
          <w:i/>
          <w:iCs/>
          <w:lang w:val="en-GB"/>
        </w:rPr>
        <w:t>in-situ</w:t>
      </w:r>
      <w:r w:rsidR="009B5E66" w:rsidRPr="00982C5D">
        <w:rPr>
          <w:rFonts w:ascii="Cambria" w:hAnsi="Cambria"/>
          <w:lang w:val="en-GB"/>
        </w:rPr>
        <w:t xml:space="preserve"> native tree conservation approaches.  </w:t>
      </w:r>
    </w:p>
    <w:p w14:paraId="194892D6" w14:textId="77777777" w:rsidR="006E28FA" w:rsidRPr="00982C5D" w:rsidRDefault="006E28FA" w:rsidP="006E28FA">
      <w:pPr>
        <w:spacing w:after="0" w:line="240" w:lineRule="auto"/>
        <w:jc w:val="both"/>
        <w:rPr>
          <w:rFonts w:ascii="Cambria" w:hAnsi="Cambria"/>
          <w:lang w:val="en-GB"/>
        </w:rPr>
      </w:pPr>
    </w:p>
    <w:p w14:paraId="18EAB4D9" w14:textId="12E919C7" w:rsidR="002173D9" w:rsidRPr="00982C5D" w:rsidRDefault="002173D9" w:rsidP="00776EBF">
      <w:pPr>
        <w:spacing w:after="0" w:line="240" w:lineRule="auto"/>
        <w:jc w:val="both"/>
        <w:rPr>
          <w:rFonts w:ascii="Cambria" w:hAnsi="Cambria"/>
          <w:lang w:val="en-GB"/>
        </w:rPr>
      </w:pPr>
      <w:r w:rsidRPr="00982C5D">
        <w:rPr>
          <w:rFonts w:ascii="Cambria" w:hAnsi="Cambria"/>
          <w:lang w:val="en-GB"/>
        </w:rPr>
        <w:lastRenderedPageBreak/>
        <w:t xml:space="preserve">The legal framework </w:t>
      </w:r>
      <w:r w:rsidR="00E67F3C">
        <w:rPr>
          <w:rFonts w:ascii="Cambria" w:hAnsi="Cambria"/>
          <w:lang w:val="en-GB"/>
        </w:rPr>
        <w:t>for the</w:t>
      </w:r>
      <w:r w:rsidRPr="00982C5D">
        <w:rPr>
          <w:rFonts w:ascii="Cambria" w:hAnsi="Cambria"/>
          <w:lang w:val="en-GB"/>
        </w:rPr>
        <w:t xml:space="preserve"> forestry sector </w:t>
      </w:r>
      <w:r w:rsidR="00E67F3C" w:rsidRPr="00982C5D">
        <w:rPr>
          <w:rFonts w:ascii="Cambria" w:hAnsi="Cambria"/>
          <w:lang w:val="en-GB"/>
        </w:rPr>
        <w:t xml:space="preserve">development </w:t>
      </w:r>
      <w:r w:rsidR="00E67F3C">
        <w:rPr>
          <w:rFonts w:ascii="Cambria" w:hAnsi="Cambria"/>
          <w:lang w:val="en-GB"/>
        </w:rPr>
        <w:t xml:space="preserve">in </w:t>
      </w:r>
      <w:r w:rsidRPr="00982C5D">
        <w:rPr>
          <w:rFonts w:ascii="Cambria" w:hAnsi="Cambria"/>
          <w:b/>
          <w:bCs/>
          <w:lang w:val="en-GB"/>
        </w:rPr>
        <w:t>Kyrgyzstan</w:t>
      </w:r>
      <w:r w:rsidRPr="00982C5D">
        <w:rPr>
          <w:rFonts w:ascii="Cambria" w:hAnsi="Cambria"/>
          <w:lang w:val="en-GB"/>
        </w:rPr>
        <w:t xml:space="preserve"> is regulated by the Forest Code of the Kyrgyz Republic</w:t>
      </w:r>
      <w:r w:rsidR="004133C1" w:rsidRPr="00982C5D">
        <w:rPr>
          <w:rStyle w:val="DipnotBavurusu"/>
          <w:rFonts w:ascii="Cambria" w:hAnsi="Cambria"/>
          <w:lang w:val="en-GB"/>
        </w:rPr>
        <w:footnoteReference w:id="25"/>
      </w:r>
      <w:r w:rsidRPr="00982C5D">
        <w:rPr>
          <w:rFonts w:ascii="Cambria" w:hAnsi="Cambria"/>
          <w:lang w:val="en-GB"/>
        </w:rPr>
        <w:t>, A New Concept of Improving the Forestry Sector of the Kyrgyz Republic until 2040</w:t>
      </w:r>
      <w:r w:rsidR="004133C1" w:rsidRPr="00982C5D">
        <w:rPr>
          <w:rStyle w:val="DipnotBavurusu"/>
          <w:rFonts w:ascii="Cambria" w:hAnsi="Cambria"/>
          <w:lang w:val="en-GB"/>
        </w:rPr>
        <w:footnoteReference w:id="26"/>
      </w:r>
      <w:r w:rsidRPr="00982C5D">
        <w:rPr>
          <w:rFonts w:ascii="Cambria" w:hAnsi="Cambria"/>
          <w:lang w:val="en-GB"/>
        </w:rPr>
        <w:t xml:space="preserve"> and a National Action Plan for the </w:t>
      </w:r>
      <w:r w:rsidR="00E67F3C">
        <w:rPr>
          <w:rFonts w:ascii="Cambria" w:hAnsi="Cambria"/>
          <w:lang w:val="en-GB"/>
        </w:rPr>
        <w:t>D</w:t>
      </w:r>
      <w:r w:rsidRPr="00982C5D">
        <w:rPr>
          <w:rFonts w:ascii="Cambria" w:hAnsi="Cambria"/>
          <w:lang w:val="en-GB"/>
        </w:rPr>
        <w:t xml:space="preserve">evelopment of </w:t>
      </w:r>
      <w:r w:rsidR="00316712">
        <w:rPr>
          <w:rFonts w:ascii="Cambria" w:hAnsi="Cambria"/>
          <w:lang w:val="en-GB"/>
        </w:rPr>
        <w:t xml:space="preserve">the </w:t>
      </w:r>
      <w:r w:rsidR="00E67F3C">
        <w:rPr>
          <w:rFonts w:ascii="Cambria" w:hAnsi="Cambria"/>
          <w:lang w:val="en-GB"/>
        </w:rPr>
        <w:t>F</w:t>
      </w:r>
      <w:r w:rsidRPr="00982C5D">
        <w:rPr>
          <w:rFonts w:ascii="Cambria" w:hAnsi="Cambria"/>
          <w:lang w:val="en-GB"/>
        </w:rPr>
        <w:t xml:space="preserve">orestry </w:t>
      </w:r>
      <w:r w:rsidR="00E67F3C">
        <w:rPr>
          <w:rFonts w:ascii="Cambria" w:hAnsi="Cambria"/>
          <w:lang w:val="en-GB"/>
        </w:rPr>
        <w:t>S</w:t>
      </w:r>
      <w:r w:rsidRPr="00982C5D">
        <w:rPr>
          <w:rFonts w:ascii="Cambria" w:hAnsi="Cambria"/>
          <w:lang w:val="en-GB"/>
        </w:rPr>
        <w:t xml:space="preserve">ector in the Kyrgyz Republic for </w:t>
      </w:r>
      <w:r w:rsidR="00316712">
        <w:rPr>
          <w:rFonts w:ascii="Cambria" w:hAnsi="Cambria"/>
          <w:lang w:val="en-GB"/>
        </w:rPr>
        <w:t>five</w:t>
      </w:r>
      <w:r w:rsidR="00316712" w:rsidRPr="00982C5D">
        <w:rPr>
          <w:rFonts w:ascii="Cambria" w:hAnsi="Cambria"/>
          <w:lang w:val="en-GB"/>
        </w:rPr>
        <w:t xml:space="preserve"> </w:t>
      </w:r>
      <w:r w:rsidRPr="00982C5D">
        <w:rPr>
          <w:rFonts w:ascii="Cambria" w:hAnsi="Cambria"/>
          <w:lang w:val="en-GB"/>
        </w:rPr>
        <w:t xml:space="preserve">years until 2023. </w:t>
      </w:r>
      <w:r w:rsidR="00E67F3C">
        <w:rPr>
          <w:rFonts w:ascii="Cambria" w:hAnsi="Cambria"/>
          <w:lang w:val="en-GB"/>
        </w:rPr>
        <w:t>The</w:t>
      </w:r>
      <w:r w:rsidR="009B5E66" w:rsidRPr="00982C5D">
        <w:rPr>
          <w:rFonts w:ascii="Cambria" w:hAnsi="Cambria"/>
          <w:lang w:val="en-GB"/>
        </w:rPr>
        <w:t xml:space="preserve"> New Concept indicates </w:t>
      </w:r>
      <w:r w:rsidR="00E940D5" w:rsidRPr="00982C5D">
        <w:rPr>
          <w:rFonts w:ascii="Cambria" w:hAnsi="Cambria"/>
          <w:lang w:val="en-GB"/>
        </w:rPr>
        <w:t xml:space="preserve">the </w:t>
      </w:r>
      <w:r w:rsidR="00483354" w:rsidRPr="00982C5D">
        <w:rPr>
          <w:rFonts w:ascii="Cambria" w:hAnsi="Cambria"/>
          <w:lang w:val="en-GB"/>
        </w:rPr>
        <w:t>necessity</w:t>
      </w:r>
      <w:r w:rsidR="00E940D5" w:rsidRPr="00982C5D">
        <w:rPr>
          <w:rFonts w:ascii="Cambria" w:hAnsi="Cambria"/>
          <w:lang w:val="en-GB"/>
        </w:rPr>
        <w:t xml:space="preserve"> to elaborate Guidelines for seed production and seedling growth </w:t>
      </w:r>
      <w:r w:rsidR="00904DB4">
        <w:rPr>
          <w:rFonts w:ascii="Cambria" w:hAnsi="Cambria"/>
          <w:lang w:val="en-GB"/>
        </w:rPr>
        <w:t>by establishing nurseries and forest seed units to further establish plantations with the native trees and improve</w:t>
      </w:r>
      <w:r w:rsidR="00E940D5" w:rsidRPr="00982C5D">
        <w:rPr>
          <w:rFonts w:ascii="Cambria" w:hAnsi="Cambria"/>
          <w:lang w:val="en-GB"/>
        </w:rPr>
        <w:t xml:space="preserve"> natural forest regeneration.   </w:t>
      </w:r>
    </w:p>
    <w:p w14:paraId="2AECF051" w14:textId="0D43ABEC" w:rsidR="004A0693" w:rsidRPr="00982C5D" w:rsidRDefault="004A0693" w:rsidP="00776EBF">
      <w:pPr>
        <w:spacing w:after="0" w:line="240" w:lineRule="auto"/>
        <w:jc w:val="both"/>
        <w:rPr>
          <w:rFonts w:ascii="Cambria" w:hAnsi="Cambria"/>
          <w:lang w:val="en-GB"/>
        </w:rPr>
      </w:pPr>
    </w:p>
    <w:p w14:paraId="5DDA3E83" w14:textId="138EA184" w:rsidR="00A026FC" w:rsidRPr="00982C5D" w:rsidRDefault="00B23F69" w:rsidP="00A026FC">
      <w:pPr>
        <w:spacing w:after="0" w:line="240" w:lineRule="auto"/>
        <w:jc w:val="both"/>
        <w:rPr>
          <w:rFonts w:ascii="Cambria" w:hAnsi="Cambria"/>
          <w:lang w:val="en-GB"/>
        </w:rPr>
      </w:pPr>
      <w:r w:rsidRPr="00982C5D">
        <w:rPr>
          <w:rFonts w:ascii="Cambria" w:hAnsi="Cambria"/>
          <w:lang w:val="en-GB"/>
        </w:rPr>
        <w:t xml:space="preserve">The national priorities for sustainable use of natural resources and ecological resilience in </w:t>
      </w:r>
      <w:r w:rsidRPr="00982C5D">
        <w:rPr>
          <w:rFonts w:ascii="Cambria" w:hAnsi="Cambria"/>
          <w:b/>
          <w:bCs/>
          <w:lang w:val="en-GB"/>
        </w:rPr>
        <w:t>Tajikistan</w:t>
      </w:r>
      <w:r w:rsidRPr="00982C5D">
        <w:rPr>
          <w:rFonts w:ascii="Cambria" w:hAnsi="Cambria"/>
          <w:lang w:val="en-GB"/>
        </w:rPr>
        <w:t xml:space="preserve"> are indicated in the National Strategy for the Development of Tajikistan for 2016-2030</w:t>
      </w:r>
      <w:r w:rsidR="00A64EB2" w:rsidRPr="00982C5D">
        <w:rPr>
          <w:rStyle w:val="DipnotBavurusu"/>
          <w:rFonts w:ascii="Cambria" w:hAnsi="Cambria"/>
          <w:lang w:val="en-GB"/>
        </w:rPr>
        <w:footnoteReference w:id="27"/>
      </w:r>
      <w:r w:rsidRPr="00982C5D">
        <w:rPr>
          <w:rFonts w:ascii="Cambria" w:hAnsi="Cambria"/>
          <w:lang w:val="en-GB"/>
        </w:rPr>
        <w:t>. The Forest Code</w:t>
      </w:r>
      <w:r w:rsidR="00C50614" w:rsidRPr="00982C5D">
        <w:rPr>
          <w:rStyle w:val="DipnotBavurusu"/>
          <w:rFonts w:ascii="Cambria" w:hAnsi="Cambria"/>
          <w:lang w:val="en-GB"/>
        </w:rPr>
        <w:footnoteReference w:id="28"/>
      </w:r>
      <w:r w:rsidRPr="00982C5D">
        <w:rPr>
          <w:rFonts w:ascii="Cambria" w:hAnsi="Cambria"/>
          <w:lang w:val="en-GB"/>
        </w:rPr>
        <w:t xml:space="preserve"> regulating the forestry sector</w:t>
      </w:r>
      <w:r w:rsidR="00316712">
        <w:rPr>
          <w:rFonts w:ascii="Cambria" w:hAnsi="Cambria"/>
          <w:lang w:val="en-GB"/>
        </w:rPr>
        <w:t xml:space="preserve"> and</w:t>
      </w:r>
      <w:r w:rsidRPr="00982C5D">
        <w:rPr>
          <w:rFonts w:ascii="Cambria" w:hAnsi="Cambria"/>
          <w:lang w:val="en-GB"/>
        </w:rPr>
        <w:t xml:space="preserve"> the Law on Environment </w:t>
      </w:r>
      <w:r w:rsidR="00E67F3C">
        <w:rPr>
          <w:rFonts w:ascii="Cambria" w:hAnsi="Cambria"/>
          <w:lang w:val="en-GB"/>
        </w:rPr>
        <w:t>P</w:t>
      </w:r>
      <w:r w:rsidRPr="00982C5D">
        <w:rPr>
          <w:rFonts w:ascii="Cambria" w:hAnsi="Cambria"/>
          <w:lang w:val="en-GB"/>
        </w:rPr>
        <w:t xml:space="preserve">rotection </w:t>
      </w:r>
      <w:r w:rsidR="00E67F3C" w:rsidRPr="00982C5D">
        <w:rPr>
          <w:rFonts w:ascii="Cambria" w:hAnsi="Cambria"/>
          <w:lang w:val="en-GB"/>
        </w:rPr>
        <w:t>came into force in 2011</w:t>
      </w:r>
      <w:r w:rsidRPr="00982C5D">
        <w:rPr>
          <w:rFonts w:ascii="Cambria" w:hAnsi="Cambria"/>
          <w:lang w:val="en-GB"/>
        </w:rPr>
        <w:t>.</w:t>
      </w:r>
      <w:r w:rsidR="00B86C76">
        <w:rPr>
          <w:rFonts w:ascii="Cambria" w:hAnsi="Cambria"/>
          <w:lang w:val="en-GB"/>
        </w:rPr>
        <w:t xml:space="preserve"> T</w:t>
      </w:r>
      <w:r w:rsidRPr="00982C5D">
        <w:rPr>
          <w:rFonts w:ascii="Cambria" w:hAnsi="Cambria"/>
          <w:lang w:val="en-GB"/>
        </w:rPr>
        <w:t>he Strategy for the Forestry Sector Development of the Republic of Tajikistan until 2030 and the related Action Plan for 2021-2025</w:t>
      </w:r>
      <w:r w:rsidR="00B86C76" w:rsidRPr="00B86C76">
        <w:rPr>
          <w:rFonts w:ascii="Cambria" w:hAnsi="Cambria"/>
          <w:lang w:val="en-GB"/>
        </w:rPr>
        <w:t xml:space="preserve"> </w:t>
      </w:r>
      <w:r w:rsidR="00B86C76">
        <w:rPr>
          <w:rFonts w:ascii="Cambria" w:hAnsi="Cambria"/>
          <w:lang w:val="en-GB"/>
        </w:rPr>
        <w:t>regulate t</w:t>
      </w:r>
      <w:r w:rsidR="00B86C76" w:rsidRPr="00982C5D">
        <w:rPr>
          <w:rFonts w:ascii="Cambria" w:hAnsi="Cambria"/>
          <w:lang w:val="en-GB"/>
        </w:rPr>
        <w:t>he national policy on forest biodiversity conservation</w:t>
      </w:r>
      <w:r w:rsidRPr="00982C5D">
        <w:rPr>
          <w:rFonts w:ascii="Cambria" w:hAnsi="Cambria"/>
          <w:lang w:val="en-GB"/>
        </w:rPr>
        <w:t>.</w:t>
      </w:r>
      <w:r w:rsidR="00A026FC" w:rsidRPr="00982C5D">
        <w:rPr>
          <w:rFonts w:ascii="Cambria" w:hAnsi="Cambria"/>
          <w:lang w:val="en-GB"/>
        </w:rPr>
        <w:t xml:space="preserve"> Mechanisms of forest conservation activities are mainly related to </w:t>
      </w:r>
      <w:r w:rsidR="00316712">
        <w:rPr>
          <w:rFonts w:ascii="Cambria" w:hAnsi="Cambria"/>
          <w:lang w:val="en-GB"/>
        </w:rPr>
        <w:t>poverty alleviation goals for the local forest</w:t>
      </w:r>
      <w:r w:rsidR="003D55A8">
        <w:rPr>
          <w:rFonts w:ascii="Cambria" w:hAnsi="Cambria"/>
          <w:lang w:val="en-GB"/>
        </w:rPr>
        <w:t>-</w:t>
      </w:r>
      <w:r w:rsidR="00316712">
        <w:rPr>
          <w:rFonts w:ascii="Cambria" w:hAnsi="Cambria"/>
          <w:lang w:val="en-GB"/>
        </w:rPr>
        <w:t>dependent population, improvement of the Community Based Forestry principles, increased protection of forest resources, limitations on logging, and increasing</w:t>
      </w:r>
      <w:r w:rsidR="00A026FC" w:rsidRPr="00982C5D">
        <w:rPr>
          <w:rFonts w:ascii="Cambria" w:hAnsi="Cambria"/>
          <w:lang w:val="en-GB"/>
        </w:rPr>
        <w:t xml:space="preserve"> protected forest areas. No specific activities related to the </w:t>
      </w:r>
      <w:r w:rsidR="00A40538" w:rsidRPr="00A40538">
        <w:rPr>
          <w:rFonts w:ascii="Cambria" w:hAnsi="Cambria"/>
          <w:i/>
          <w:iCs/>
          <w:lang w:val="en-GB"/>
        </w:rPr>
        <w:t>ex situ</w:t>
      </w:r>
      <w:r w:rsidR="00A026FC" w:rsidRPr="00982C5D">
        <w:rPr>
          <w:rFonts w:ascii="Cambria" w:hAnsi="Cambria"/>
          <w:lang w:val="en-GB"/>
        </w:rPr>
        <w:t xml:space="preserve"> or </w:t>
      </w:r>
      <w:r w:rsidR="00A026FC" w:rsidRPr="00982C5D">
        <w:rPr>
          <w:rFonts w:ascii="Cambria" w:hAnsi="Cambria"/>
          <w:i/>
          <w:iCs/>
          <w:lang w:val="en-GB"/>
        </w:rPr>
        <w:t>in-situ</w:t>
      </w:r>
      <w:r w:rsidR="00A026FC" w:rsidRPr="00982C5D">
        <w:rPr>
          <w:rFonts w:ascii="Cambria" w:hAnsi="Cambria"/>
          <w:lang w:val="en-GB"/>
        </w:rPr>
        <w:t xml:space="preserve"> native tree conservation approaches are indicated.  </w:t>
      </w:r>
    </w:p>
    <w:p w14:paraId="7CA40405" w14:textId="77777777" w:rsidR="00A80109" w:rsidRPr="00982C5D" w:rsidRDefault="00A80109" w:rsidP="00B23F69">
      <w:pPr>
        <w:spacing w:after="0" w:line="240" w:lineRule="auto"/>
        <w:jc w:val="both"/>
        <w:rPr>
          <w:rFonts w:ascii="Cambria" w:hAnsi="Cambria"/>
          <w:lang w:val="en-GB"/>
        </w:rPr>
      </w:pPr>
    </w:p>
    <w:p w14:paraId="74095749" w14:textId="0FCBBCB6" w:rsidR="00A71D4E" w:rsidRDefault="00B23F69" w:rsidP="00B23F69">
      <w:pPr>
        <w:spacing w:after="0" w:line="240" w:lineRule="auto"/>
        <w:jc w:val="both"/>
        <w:rPr>
          <w:rFonts w:ascii="Cambria" w:hAnsi="Cambria"/>
          <w:lang w:val="en-GB"/>
        </w:rPr>
      </w:pPr>
      <w:r w:rsidRPr="00982C5D">
        <w:rPr>
          <w:rFonts w:ascii="Cambria" w:hAnsi="Cambria"/>
          <w:b/>
          <w:bCs/>
          <w:lang w:val="en-GB"/>
        </w:rPr>
        <w:t>Turkmenistan</w:t>
      </w:r>
      <w:r w:rsidRPr="00982C5D">
        <w:rPr>
          <w:rFonts w:ascii="Cambria" w:hAnsi="Cambria"/>
          <w:lang w:val="en-GB"/>
        </w:rPr>
        <w:t xml:space="preserve"> </w:t>
      </w:r>
      <w:r w:rsidR="00A64EC4" w:rsidRPr="00982C5D">
        <w:rPr>
          <w:rFonts w:ascii="Cambria" w:hAnsi="Cambria"/>
          <w:lang w:val="en-GB"/>
        </w:rPr>
        <w:t>emphasi</w:t>
      </w:r>
      <w:r w:rsidR="00A64EC4">
        <w:rPr>
          <w:rFonts w:ascii="Cambria" w:hAnsi="Cambria"/>
          <w:lang w:val="en-GB"/>
        </w:rPr>
        <w:t>s</w:t>
      </w:r>
      <w:r w:rsidR="00A64EC4" w:rsidRPr="00982C5D">
        <w:rPr>
          <w:rFonts w:ascii="Cambria" w:hAnsi="Cambria"/>
          <w:lang w:val="en-GB"/>
        </w:rPr>
        <w:t xml:space="preserve">ed </w:t>
      </w:r>
      <w:r w:rsidRPr="00982C5D">
        <w:rPr>
          <w:rFonts w:ascii="Cambria" w:hAnsi="Cambria"/>
          <w:lang w:val="en-GB"/>
        </w:rPr>
        <w:t>a higher role of being part of the CBD since 1996, Cartagena Protocol of CBD</w:t>
      </w:r>
      <w:r w:rsidR="00A10907" w:rsidRPr="00982C5D">
        <w:rPr>
          <w:rStyle w:val="DipnotBavurusu"/>
          <w:rFonts w:ascii="Cambria" w:hAnsi="Cambria"/>
          <w:lang w:val="en-GB"/>
        </w:rPr>
        <w:footnoteReference w:id="29"/>
      </w:r>
      <w:r w:rsidRPr="00982C5D">
        <w:rPr>
          <w:rFonts w:ascii="Cambria" w:hAnsi="Cambria"/>
          <w:lang w:val="en-GB"/>
        </w:rPr>
        <w:t xml:space="preserve"> since 2008, and Ramsar Convention on wetlands</w:t>
      </w:r>
      <w:r w:rsidR="00A10907" w:rsidRPr="00982C5D">
        <w:rPr>
          <w:rStyle w:val="DipnotBavurusu"/>
          <w:rFonts w:ascii="Cambria" w:hAnsi="Cambria"/>
          <w:lang w:val="en-GB"/>
        </w:rPr>
        <w:footnoteReference w:id="30"/>
      </w:r>
      <w:r w:rsidRPr="00982C5D">
        <w:rPr>
          <w:rFonts w:ascii="Cambria" w:hAnsi="Cambria"/>
          <w:lang w:val="en-GB"/>
        </w:rPr>
        <w:t xml:space="preserve"> since 2009, and highlight them as leading documents for national biodiversity conservation strategies in the Fifth National Report on CBD of Turkmenistan</w:t>
      </w:r>
      <w:r w:rsidRPr="00982C5D">
        <w:rPr>
          <w:rFonts w:ascii="Cambria" w:hAnsi="Cambria"/>
          <w:lang w:val="en-GB"/>
        </w:rPr>
        <w:softHyphen/>
      </w:r>
      <w:r w:rsidRPr="00982C5D">
        <w:rPr>
          <w:rStyle w:val="DipnotBavurusu"/>
          <w:rFonts w:ascii="Cambria" w:hAnsi="Cambria"/>
          <w:lang w:val="en-GB"/>
        </w:rPr>
        <w:footnoteReference w:id="31"/>
      </w:r>
      <w:r w:rsidRPr="00982C5D">
        <w:rPr>
          <w:rFonts w:ascii="Cambria" w:hAnsi="Cambria"/>
          <w:lang w:val="en-GB"/>
        </w:rPr>
        <w:t>. In this view</w:t>
      </w:r>
      <w:r w:rsidR="00316712">
        <w:rPr>
          <w:rFonts w:ascii="Cambria" w:hAnsi="Cambria"/>
          <w:lang w:val="en-GB"/>
        </w:rPr>
        <w:t>,</w:t>
      </w:r>
      <w:r w:rsidRPr="00982C5D">
        <w:rPr>
          <w:rFonts w:ascii="Cambria" w:hAnsi="Cambria"/>
          <w:lang w:val="en-GB"/>
        </w:rPr>
        <w:t xml:space="preserve"> the Strategy and Action Plan on Biodiversity Conservation of Turkmenistan (2002)</w:t>
      </w:r>
      <w:r w:rsidR="00C50614" w:rsidRPr="00982C5D">
        <w:rPr>
          <w:rStyle w:val="DipnotBavurusu"/>
          <w:rFonts w:ascii="Cambria" w:hAnsi="Cambria"/>
          <w:lang w:val="en-GB"/>
        </w:rPr>
        <w:footnoteReference w:id="32"/>
      </w:r>
      <w:r w:rsidRPr="00982C5D">
        <w:rPr>
          <w:rFonts w:ascii="Cambria" w:hAnsi="Cambria"/>
          <w:lang w:val="en-GB"/>
        </w:rPr>
        <w:t xml:space="preserve"> is a </w:t>
      </w:r>
      <w:r w:rsidR="00316712">
        <w:rPr>
          <w:rFonts w:ascii="Cambria" w:hAnsi="Cambria"/>
          <w:lang w:val="en-GB"/>
        </w:rPr>
        <w:t>crucial</w:t>
      </w:r>
      <w:r w:rsidR="00316712" w:rsidRPr="00982C5D">
        <w:rPr>
          <w:rFonts w:ascii="Cambria" w:hAnsi="Cambria"/>
          <w:lang w:val="en-GB"/>
        </w:rPr>
        <w:t xml:space="preserve"> </w:t>
      </w:r>
      <w:r w:rsidRPr="00982C5D">
        <w:rPr>
          <w:rFonts w:ascii="Cambria" w:hAnsi="Cambria"/>
          <w:lang w:val="en-GB"/>
        </w:rPr>
        <w:t>document setting the national objectives in the country. A priority of preserving the native forests in Turkmenistan was set in 2013 in the National Forest Program of Turkmenistan, and an Action Plan on increasing the forest areas until 2020. The Forest Code</w:t>
      </w:r>
      <w:r w:rsidR="00C50614" w:rsidRPr="00982C5D">
        <w:rPr>
          <w:rStyle w:val="DipnotBavurusu"/>
          <w:rFonts w:ascii="Cambria" w:hAnsi="Cambria"/>
          <w:lang w:val="en-GB"/>
        </w:rPr>
        <w:footnoteReference w:id="33"/>
      </w:r>
      <w:r w:rsidRPr="00982C5D">
        <w:rPr>
          <w:rFonts w:ascii="Cambria" w:hAnsi="Cambria"/>
          <w:lang w:val="en-GB"/>
        </w:rPr>
        <w:t xml:space="preserve"> came in</w:t>
      </w:r>
      <w:r w:rsidR="00316712">
        <w:rPr>
          <w:rFonts w:ascii="Cambria" w:hAnsi="Cambria"/>
          <w:lang w:val="en-GB"/>
        </w:rPr>
        <w:t>to</w:t>
      </w:r>
      <w:r w:rsidRPr="00982C5D">
        <w:rPr>
          <w:rFonts w:ascii="Cambria" w:hAnsi="Cambria"/>
          <w:lang w:val="en-GB"/>
        </w:rPr>
        <w:t xml:space="preserve"> force in 2011 and became the </w:t>
      </w:r>
      <w:r w:rsidR="00316712">
        <w:rPr>
          <w:rFonts w:ascii="Cambria" w:hAnsi="Cambria"/>
          <w:lang w:val="en-GB"/>
        </w:rPr>
        <w:t>principal</w:t>
      </w:r>
      <w:r w:rsidR="00316712" w:rsidRPr="00982C5D">
        <w:rPr>
          <w:rFonts w:ascii="Cambria" w:hAnsi="Cambria"/>
          <w:lang w:val="en-GB"/>
        </w:rPr>
        <w:t xml:space="preserve"> </w:t>
      </w:r>
      <w:r w:rsidRPr="00982C5D">
        <w:rPr>
          <w:rFonts w:ascii="Cambria" w:hAnsi="Cambria"/>
          <w:lang w:val="en-GB"/>
        </w:rPr>
        <w:t xml:space="preserve">legal document for the forestry sector. </w:t>
      </w:r>
      <w:r w:rsidR="00A026FC" w:rsidRPr="00982C5D">
        <w:rPr>
          <w:rFonts w:ascii="Cambria" w:hAnsi="Cambria"/>
          <w:lang w:val="en-GB"/>
        </w:rPr>
        <w:t>The Strategy and Action Plan on Biodiversity Conservation of Turkmenistan (2002) indicate</w:t>
      </w:r>
      <w:r w:rsidR="003D55A8">
        <w:rPr>
          <w:rFonts w:ascii="Cambria" w:hAnsi="Cambria"/>
          <w:lang w:val="en-GB"/>
        </w:rPr>
        <w:t xml:space="preserve"> th</w:t>
      </w:r>
      <w:r w:rsidR="00944AF0">
        <w:rPr>
          <w:rFonts w:ascii="Cambria" w:hAnsi="Cambria"/>
          <w:lang w:val="en-GB"/>
        </w:rPr>
        <w:t>at the Ashgabat Botanical Garden hosted</w:t>
      </w:r>
      <w:r w:rsidR="003D55A8">
        <w:rPr>
          <w:rFonts w:ascii="Cambria" w:hAnsi="Cambria"/>
          <w:lang w:val="en-GB"/>
        </w:rPr>
        <w:t xml:space="preserve"> a genetic seed bank of nearly 3,000 species, mainly</w:t>
      </w:r>
      <w:r w:rsidR="00A026FC" w:rsidRPr="00982C5D">
        <w:rPr>
          <w:rFonts w:ascii="Cambria" w:hAnsi="Cambria"/>
          <w:lang w:val="en-GB"/>
        </w:rPr>
        <w:t xml:space="preserve"> Turkmenistan’s flora</w:t>
      </w:r>
      <w:r w:rsidR="00316712" w:rsidRPr="00982C5D">
        <w:rPr>
          <w:rFonts w:ascii="Cambria" w:hAnsi="Cambria"/>
          <w:lang w:val="en-GB"/>
        </w:rPr>
        <w:t>.</w:t>
      </w:r>
    </w:p>
    <w:p w14:paraId="34CA776C" w14:textId="77777777" w:rsidR="004C7DE0" w:rsidRDefault="004C7DE0" w:rsidP="00B23F69">
      <w:pPr>
        <w:spacing w:after="0" w:line="240" w:lineRule="auto"/>
        <w:jc w:val="both"/>
        <w:rPr>
          <w:rFonts w:ascii="Cambria" w:hAnsi="Cambria"/>
          <w:lang w:val="en-GB"/>
        </w:rPr>
      </w:pPr>
    </w:p>
    <w:p w14:paraId="5910C3DE" w14:textId="1921C1A8" w:rsidR="00B23F69" w:rsidRPr="00982C5D" w:rsidRDefault="00316712" w:rsidP="00B23F69">
      <w:pPr>
        <w:spacing w:after="0" w:line="240" w:lineRule="auto"/>
        <w:jc w:val="both"/>
        <w:rPr>
          <w:rFonts w:ascii="Cambria" w:hAnsi="Cambria"/>
          <w:lang w:val="en-GB"/>
        </w:rPr>
      </w:pPr>
      <w:r>
        <w:rPr>
          <w:rFonts w:ascii="Cambria" w:hAnsi="Cambria"/>
          <w:lang w:val="en-GB"/>
        </w:rPr>
        <w:t xml:space="preserve">Moreover, </w:t>
      </w:r>
      <w:r w:rsidR="00A026FC" w:rsidRPr="00982C5D">
        <w:rPr>
          <w:rFonts w:ascii="Cambria" w:hAnsi="Cambria"/>
          <w:lang w:val="en-GB"/>
        </w:rPr>
        <w:t>th</w:t>
      </w:r>
      <w:r w:rsidR="00E67F3C">
        <w:rPr>
          <w:rFonts w:ascii="Cambria" w:hAnsi="Cambria"/>
          <w:lang w:val="en-GB"/>
        </w:rPr>
        <w:t xml:space="preserve">e Strategy </w:t>
      </w:r>
      <w:r w:rsidR="00A026FC" w:rsidRPr="00982C5D">
        <w:rPr>
          <w:rFonts w:ascii="Cambria" w:hAnsi="Cambria"/>
          <w:lang w:val="en-GB"/>
        </w:rPr>
        <w:t xml:space="preserve">provides details of </w:t>
      </w:r>
      <w:r w:rsidR="00A026FC" w:rsidRPr="00982C5D">
        <w:rPr>
          <w:rFonts w:ascii="Cambria" w:hAnsi="Cambria"/>
          <w:i/>
          <w:iCs/>
          <w:lang w:val="en-GB"/>
        </w:rPr>
        <w:t>in</w:t>
      </w:r>
      <w:r w:rsidR="00705D88">
        <w:rPr>
          <w:rFonts w:ascii="Cambria" w:hAnsi="Cambria"/>
          <w:i/>
          <w:iCs/>
          <w:lang w:val="en-GB"/>
        </w:rPr>
        <w:t xml:space="preserve"> </w:t>
      </w:r>
      <w:r w:rsidR="00A026FC" w:rsidRPr="00982C5D">
        <w:rPr>
          <w:rFonts w:ascii="Cambria" w:hAnsi="Cambria"/>
          <w:i/>
          <w:iCs/>
          <w:lang w:val="en-GB"/>
        </w:rPr>
        <w:t xml:space="preserve">situ </w:t>
      </w:r>
      <w:r w:rsidR="00A026FC" w:rsidRPr="00982C5D">
        <w:rPr>
          <w:rFonts w:ascii="Cambria" w:hAnsi="Cambria"/>
          <w:lang w:val="en-GB"/>
        </w:rPr>
        <w:t xml:space="preserve">and </w:t>
      </w:r>
      <w:r w:rsidR="00A026FC" w:rsidRPr="00982C5D">
        <w:rPr>
          <w:rFonts w:ascii="Cambria" w:hAnsi="Cambria"/>
          <w:i/>
          <w:iCs/>
          <w:lang w:val="en-GB"/>
        </w:rPr>
        <w:t>ex</w:t>
      </w:r>
      <w:r w:rsidR="00705D88">
        <w:rPr>
          <w:rFonts w:ascii="Cambria" w:hAnsi="Cambria"/>
          <w:i/>
          <w:iCs/>
          <w:lang w:val="en-GB"/>
        </w:rPr>
        <w:t xml:space="preserve"> </w:t>
      </w:r>
      <w:r w:rsidR="00A026FC" w:rsidRPr="00982C5D">
        <w:rPr>
          <w:rFonts w:ascii="Cambria" w:hAnsi="Cambria"/>
          <w:i/>
          <w:iCs/>
          <w:lang w:val="en-GB"/>
        </w:rPr>
        <w:t xml:space="preserve">situ </w:t>
      </w:r>
      <w:r w:rsidR="00A026FC" w:rsidRPr="00982C5D">
        <w:rPr>
          <w:rFonts w:ascii="Cambria" w:hAnsi="Cambria"/>
          <w:lang w:val="en-GB"/>
        </w:rPr>
        <w:t xml:space="preserve">conservation objectives. </w:t>
      </w:r>
      <w:r w:rsidR="00A026FC" w:rsidRPr="00982C5D">
        <w:rPr>
          <w:rFonts w:ascii="Cambria" w:hAnsi="Cambria"/>
          <w:i/>
          <w:lang w:val="en-GB"/>
        </w:rPr>
        <w:t>In</w:t>
      </w:r>
      <w:r w:rsidR="00705D88">
        <w:rPr>
          <w:rFonts w:ascii="Cambria" w:hAnsi="Cambria"/>
          <w:i/>
          <w:lang w:val="en-GB"/>
        </w:rPr>
        <w:t xml:space="preserve"> </w:t>
      </w:r>
      <w:r w:rsidR="00A026FC" w:rsidRPr="00982C5D">
        <w:rPr>
          <w:rFonts w:ascii="Cambria" w:hAnsi="Cambria"/>
          <w:i/>
          <w:lang w:val="en-GB"/>
        </w:rPr>
        <w:t xml:space="preserve">situ </w:t>
      </w:r>
      <w:r w:rsidR="00A026FC" w:rsidRPr="00982C5D">
        <w:rPr>
          <w:rFonts w:ascii="Cambria" w:hAnsi="Cambria"/>
          <w:iCs/>
          <w:lang w:val="en-GB"/>
        </w:rPr>
        <w:t>activities are focused on improv</w:t>
      </w:r>
      <w:r w:rsidR="00E67F3C">
        <w:rPr>
          <w:rFonts w:ascii="Cambria" w:hAnsi="Cambria"/>
          <w:iCs/>
          <w:lang w:val="en-GB"/>
        </w:rPr>
        <w:t>ing</w:t>
      </w:r>
      <w:r w:rsidR="00A026FC" w:rsidRPr="00982C5D">
        <w:rPr>
          <w:rFonts w:ascii="Cambria" w:hAnsi="Cambria"/>
          <w:iCs/>
          <w:lang w:val="en-GB"/>
        </w:rPr>
        <w:t xml:space="preserve"> the management systems and increasing the protected areas. </w:t>
      </w:r>
      <w:r w:rsidR="00A026FC" w:rsidRPr="00982C5D">
        <w:rPr>
          <w:rFonts w:ascii="Cambria" w:hAnsi="Cambria"/>
          <w:i/>
          <w:lang w:val="en-GB"/>
        </w:rPr>
        <w:t>Ex</w:t>
      </w:r>
      <w:r w:rsidR="00705D88">
        <w:rPr>
          <w:rFonts w:ascii="Cambria" w:hAnsi="Cambria"/>
          <w:i/>
          <w:lang w:val="en-GB"/>
        </w:rPr>
        <w:t xml:space="preserve"> </w:t>
      </w:r>
      <w:r w:rsidR="00A026FC" w:rsidRPr="00982C5D">
        <w:rPr>
          <w:rFonts w:ascii="Cambria" w:hAnsi="Cambria"/>
          <w:i/>
          <w:lang w:val="en-GB"/>
        </w:rPr>
        <w:t xml:space="preserve">situ </w:t>
      </w:r>
      <w:r w:rsidR="00A026FC" w:rsidRPr="00982C5D">
        <w:rPr>
          <w:rFonts w:ascii="Cambria" w:hAnsi="Cambria"/>
          <w:iCs/>
          <w:lang w:val="en-GB"/>
        </w:rPr>
        <w:t xml:space="preserve">activities </w:t>
      </w:r>
      <w:r w:rsidR="00A026FC" w:rsidRPr="00982C5D">
        <w:rPr>
          <w:rFonts w:ascii="Cambria" w:hAnsi="Cambria"/>
          <w:lang w:val="en-GB"/>
        </w:rPr>
        <w:t xml:space="preserve">mention the logistical and infrastructural support to the </w:t>
      </w:r>
      <w:r>
        <w:rPr>
          <w:rFonts w:ascii="Cambria" w:hAnsi="Cambria"/>
          <w:lang w:val="en-GB"/>
        </w:rPr>
        <w:t>Garrygala Scientific-Production Experimental Centre for Genetic Resources' live collections</w:t>
      </w:r>
      <w:r w:rsidR="00A026FC" w:rsidRPr="00982C5D">
        <w:rPr>
          <w:rFonts w:ascii="Cambria" w:hAnsi="Cambria"/>
          <w:lang w:val="en-GB"/>
        </w:rPr>
        <w:t xml:space="preserve"> and support breeding </w:t>
      </w:r>
      <w:r w:rsidR="00483354" w:rsidRPr="00982C5D">
        <w:rPr>
          <w:rFonts w:ascii="Cambria" w:hAnsi="Cambria"/>
          <w:lang w:val="en-GB"/>
        </w:rPr>
        <w:t>centres</w:t>
      </w:r>
      <w:r w:rsidR="00A026FC" w:rsidRPr="00982C5D">
        <w:rPr>
          <w:rFonts w:ascii="Cambria" w:hAnsi="Cambria"/>
          <w:lang w:val="en-GB"/>
        </w:rPr>
        <w:t xml:space="preserve"> </w:t>
      </w:r>
      <w:r w:rsidR="00944AF0">
        <w:rPr>
          <w:rFonts w:ascii="Cambria" w:hAnsi="Cambria"/>
          <w:lang w:val="en-GB"/>
        </w:rPr>
        <w:t>to conserve wild plant species, vital</w:t>
      </w:r>
      <w:r w:rsidR="00944AF0" w:rsidRPr="00982C5D">
        <w:rPr>
          <w:rFonts w:ascii="Cambria" w:hAnsi="Cambria"/>
          <w:lang w:val="en-GB"/>
        </w:rPr>
        <w:t xml:space="preserve"> </w:t>
      </w:r>
      <w:r w:rsidR="00A026FC" w:rsidRPr="00982C5D">
        <w:rPr>
          <w:rFonts w:ascii="Cambria" w:hAnsi="Cambria"/>
          <w:lang w:val="en-GB"/>
        </w:rPr>
        <w:t xml:space="preserve">for agrobiodiversity. The </w:t>
      </w:r>
      <w:r w:rsidR="00E67F3C">
        <w:rPr>
          <w:rFonts w:ascii="Cambria" w:hAnsi="Cambria"/>
          <w:lang w:val="en-GB"/>
        </w:rPr>
        <w:t>Action P</w:t>
      </w:r>
      <w:r w:rsidR="00A026FC" w:rsidRPr="00982C5D">
        <w:rPr>
          <w:rFonts w:ascii="Cambria" w:hAnsi="Cambria"/>
          <w:lang w:val="en-GB"/>
        </w:rPr>
        <w:t xml:space="preserve">lan </w:t>
      </w:r>
      <w:r w:rsidR="009C0641" w:rsidRPr="00982C5D">
        <w:rPr>
          <w:rFonts w:ascii="Cambria" w:hAnsi="Cambria"/>
          <w:lang w:val="en-GB"/>
        </w:rPr>
        <w:t>considers</w:t>
      </w:r>
      <w:r w:rsidR="00A026FC" w:rsidRPr="00982C5D">
        <w:rPr>
          <w:rFonts w:ascii="Cambria" w:hAnsi="Cambria"/>
          <w:lang w:val="en-GB"/>
        </w:rPr>
        <w:t xml:space="preserve"> </w:t>
      </w:r>
      <w:r>
        <w:rPr>
          <w:rFonts w:ascii="Cambria" w:hAnsi="Cambria"/>
          <w:lang w:val="en-GB"/>
        </w:rPr>
        <w:t>promoting the genetic biodiversity of fruit plants and their wild relatives and creating</w:t>
      </w:r>
      <w:r w:rsidR="00A026FC" w:rsidRPr="00982C5D">
        <w:rPr>
          <w:rFonts w:ascii="Cambria" w:hAnsi="Cambria"/>
          <w:lang w:val="en-GB"/>
        </w:rPr>
        <w:t xml:space="preserve"> plant seed banks and germplasm banks. </w:t>
      </w:r>
      <w:r w:rsidR="005B56D7" w:rsidRPr="00982C5D">
        <w:rPr>
          <w:rFonts w:ascii="Cambria" w:hAnsi="Cambria"/>
          <w:lang w:val="en-GB"/>
        </w:rPr>
        <w:t xml:space="preserve">The mechanisms include </w:t>
      </w:r>
      <w:r w:rsidR="003D55A8">
        <w:rPr>
          <w:rFonts w:ascii="Cambria" w:hAnsi="Cambria"/>
          <w:lang w:val="en-GB"/>
        </w:rPr>
        <w:t>developing legislation on management and regulation and providing</w:t>
      </w:r>
      <w:r w:rsidR="005B56D7" w:rsidRPr="00982C5D">
        <w:rPr>
          <w:rFonts w:ascii="Cambria" w:hAnsi="Cambria"/>
          <w:lang w:val="en-GB"/>
        </w:rPr>
        <w:t xml:space="preserve"> logistical support </w:t>
      </w:r>
      <w:r w:rsidR="00E67F3C">
        <w:rPr>
          <w:rFonts w:ascii="Cambria" w:hAnsi="Cambria"/>
          <w:lang w:val="en-GB"/>
        </w:rPr>
        <w:t>to create</w:t>
      </w:r>
      <w:r w:rsidR="005B56D7" w:rsidRPr="00982C5D">
        <w:rPr>
          <w:rFonts w:ascii="Cambria" w:hAnsi="Cambria"/>
          <w:lang w:val="en-GB"/>
        </w:rPr>
        <w:t xml:space="preserve"> a forest plant germplasm bank. </w:t>
      </w:r>
      <w:r>
        <w:rPr>
          <w:rFonts w:ascii="Cambria" w:hAnsi="Cambria"/>
          <w:lang w:val="en-GB"/>
        </w:rPr>
        <w:t xml:space="preserve">The document also mentions </w:t>
      </w:r>
      <w:r w:rsidR="003D55A8">
        <w:rPr>
          <w:rFonts w:ascii="Cambria" w:hAnsi="Cambria"/>
          <w:lang w:val="en-GB"/>
        </w:rPr>
        <w:t>creating</w:t>
      </w:r>
      <w:r>
        <w:rPr>
          <w:rFonts w:ascii="Cambria" w:hAnsi="Cambria"/>
          <w:lang w:val="en-GB"/>
        </w:rPr>
        <w:t xml:space="preserve"> new and improved</w:t>
      </w:r>
      <w:r w:rsidR="005B56D7" w:rsidRPr="00982C5D">
        <w:rPr>
          <w:rFonts w:ascii="Cambria" w:hAnsi="Cambria"/>
          <w:lang w:val="en-GB"/>
        </w:rPr>
        <w:t xml:space="preserve"> existing breeding </w:t>
      </w:r>
      <w:r w:rsidR="00483354" w:rsidRPr="00982C5D">
        <w:rPr>
          <w:rFonts w:ascii="Cambria" w:hAnsi="Cambria"/>
          <w:lang w:val="en-GB"/>
        </w:rPr>
        <w:t>centres</w:t>
      </w:r>
      <w:r w:rsidR="005B56D7" w:rsidRPr="00982C5D">
        <w:rPr>
          <w:rFonts w:ascii="Cambria" w:hAnsi="Cambria"/>
          <w:lang w:val="en-GB"/>
        </w:rPr>
        <w:t xml:space="preserve"> for rare and threatened plant species. Fifth National Report on CBD of Turkmenistan</w:t>
      </w:r>
      <w:r w:rsidR="005B56D7" w:rsidRPr="00982C5D">
        <w:rPr>
          <w:rFonts w:ascii="Cambria" w:hAnsi="Cambria"/>
          <w:lang w:val="en-GB"/>
        </w:rPr>
        <w:softHyphen/>
        <w:t xml:space="preserve"> in 2014 reported that 50% of these objectives on </w:t>
      </w:r>
      <w:r w:rsidR="005B56D7" w:rsidRPr="00982C5D">
        <w:rPr>
          <w:rFonts w:ascii="Cambria" w:hAnsi="Cambria"/>
          <w:i/>
          <w:iCs/>
          <w:lang w:val="en-GB"/>
        </w:rPr>
        <w:t>in</w:t>
      </w:r>
      <w:r w:rsidR="00705D88">
        <w:rPr>
          <w:rFonts w:ascii="Cambria" w:hAnsi="Cambria"/>
          <w:i/>
          <w:iCs/>
          <w:lang w:val="en-GB"/>
        </w:rPr>
        <w:t xml:space="preserve"> </w:t>
      </w:r>
      <w:r w:rsidR="009C0641" w:rsidRPr="00982C5D">
        <w:rPr>
          <w:rFonts w:ascii="Cambria" w:hAnsi="Cambria"/>
          <w:i/>
          <w:iCs/>
          <w:lang w:val="en-GB"/>
        </w:rPr>
        <w:t xml:space="preserve">situ </w:t>
      </w:r>
      <w:r w:rsidR="009C0641" w:rsidRPr="00982C5D">
        <w:rPr>
          <w:rFonts w:ascii="Cambria" w:hAnsi="Cambria"/>
          <w:lang w:val="en-GB"/>
        </w:rPr>
        <w:t>conservation</w:t>
      </w:r>
      <w:r w:rsidR="005B56D7" w:rsidRPr="00982C5D">
        <w:rPr>
          <w:rFonts w:ascii="Cambria" w:hAnsi="Cambria"/>
          <w:lang w:val="en-GB"/>
        </w:rPr>
        <w:t xml:space="preserve"> </w:t>
      </w:r>
      <w:r w:rsidR="009C0641" w:rsidRPr="00982C5D">
        <w:rPr>
          <w:rFonts w:ascii="Cambria" w:hAnsi="Cambria"/>
          <w:lang w:val="en-GB"/>
        </w:rPr>
        <w:t>was</w:t>
      </w:r>
      <w:r w:rsidR="005B56D7" w:rsidRPr="00982C5D">
        <w:rPr>
          <w:rFonts w:ascii="Cambria" w:hAnsi="Cambria"/>
          <w:lang w:val="en-GB"/>
        </w:rPr>
        <w:t xml:space="preserve"> realised, and 66</w:t>
      </w:r>
      <w:r w:rsidR="009C0641" w:rsidRPr="00982C5D">
        <w:rPr>
          <w:rFonts w:ascii="Cambria" w:hAnsi="Cambria"/>
          <w:lang w:val="en-GB"/>
        </w:rPr>
        <w:t>.</w:t>
      </w:r>
      <w:r w:rsidR="005B56D7" w:rsidRPr="00982C5D">
        <w:rPr>
          <w:rFonts w:ascii="Cambria" w:hAnsi="Cambria"/>
          <w:lang w:val="en-GB"/>
        </w:rPr>
        <w:t xml:space="preserve">6% of the planned objectives for </w:t>
      </w:r>
      <w:r w:rsidR="005B56D7" w:rsidRPr="00982C5D">
        <w:rPr>
          <w:rFonts w:ascii="Cambria" w:hAnsi="Cambria"/>
          <w:i/>
          <w:iCs/>
          <w:lang w:val="en-GB"/>
        </w:rPr>
        <w:t>ex</w:t>
      </w:r>
      <w:r w:rsidR="00705D88">
        <w:rPr>
          <w:rFonts w:ascii="Cambria" w:hAnsi="Cambria"/>
          <w:i/>
          <w:iCs/>
          <w:lang w:val="en-GB"/>
        </w:rPr>
        <w:t xml:space="preserve"> </w:t>
      </w:r>
      <w:r w:rsidR="005B56D7" w:rsidRPr="00982C5D">
        <w:rPr>
          <w:rFonts w:ascii="Cambria" w:hAnsi="Cambria"/>
          <w:i/>
          <w:iCs/>
          <w:lang w:val="en-GB"/>
        </w:rPr>
        <w:t>situ</w:t>
      </w:r>
      <w:r w:rsidR="005B56D7" w:rsidRPr="00982C5D">
        <w:rPr>
          <w:rFonts w:ascii="Cambria" w:hAnsi="Cambria"/>
          <w:lang w:val="en-GB"/>
        </w:rPr>
        <w:t xml:space="preserve"> conservation </w:t>
      </w:r>
      <w:r w:rsidR="002B3EC8" w:rsidRPr="00982C5D">
        <w:rPr>
          <w:rFonts w:ascii="Cambria" w:hAnsi="Cambria"/>
          <w:lang w:val="en-GB"/>
        </w:rPr>
        <w:t>was</w:t>
      </w:r>
      <w:r w:rsidR="00DD1A5A" w:rsidRPr="00982C5D">
        <w:rPr>
          <w:rFonts w:ascii="Cambria" w:hAnsi="Cambria"/>
          <w:lang w:val="en-GB"/>
        </w:rPr>
        <w:t xml:space="preserve"> </w:t>
      </w:r>
      <w:r w:rsidR="00A64EC4" w:rsidRPr="00982C5D">
        <w:rPr>
          <w:rFonts w:ascii="Cambria" w:hAnsi="Cambria"/>
          <w:lang w:val="en-GB"/>
        </w:rPr>
        <w:t>reali</w:t>
      </w:r>
      <w:r w:rsidR="00A64EC4">
        <w:rPr>
          <w:rFonts w:ascii="Cambria" w:hAnsi="Cambria"/>
          <w:lang w:val="en-GB"/>
        </w:rPr>
        <w:t>s</w:t>
      </w:r>
      <w:r w:rsidR="00A64EC4" w:rsidRPr="00982C5D">
        <w:rPr>
          <w:rFonts w:ascii="Cambria" w:hAnsi="Cambria"/>
          <w:lang w:val="en-GB"/>
        </w:rPr>
        <w:t>ed</w:t>
      </w:r>
      <w:r w:rsidR="00DD1A5A" w:rsidRPr="00982C5D">
        <w:rPr>
          <w:rFonts w:ascii="Cambria" w:hAnsi="Cambria"/>
          <w:lang w:val="en-GB"/>
        </w:rPr>
        <w:t xml:space="preserve">. </w:t>
      </w:r>
    </w:p>
    <w:p w14:paraId="73DFD715" w14:textId="77777777" w:rsidR="0022691D" w:rsidRPr="00982C5D" w:rsidRDefault="0022691D" w:rsidP="00B23F69">
      <w:pPr>
        <w:spacing w:after="0" w:line="240" w:lineRule="auto"/>
        <w:jc w:val="both"/>
        <w:rPr>
          <w:rFonts w:ascii="Cambria" w:hAnsi="Cambria"/>
          <w:lang w:val="en-GB"/>
        </w:rPr>
      </w:pPr>
    </w:p>
    <w:p w14:paraId="3417BAF8" w14:textId="5C05AEFE" w:rsidR="00B23F69" w:rsidRDefault="005C0FD6" w:rsidP="00F94927">
      <w:pPr>
        <w:spacing w:after="0" w:line="240" w:lineRule="auto"/>
        <w:jc w:val="both"/>
        <w:rPr>
          <w:rFonts w:ascii="Cambria" w:hAnsi="Cambria"/>
          <w:lang w:val="en-GB"/>
        </w:rPr>
      </w:pPr>
      <w:r w:rsidRPr="00982C5D">
        <w:rPr>
          <w:rFonts w:ascii="Cambria" w:hAnsi="Cambria"/>
          <w:lang w:val="en-GB"/>
        </w:rPr>
        <w:t xml:space="preserve">In </w:t>
      </w:r>
      <w:r w:rsidRPr="00982C5D">
        <w:rPr>
          <w:rFonts w:ascii="Cambria" w:hAnsi="Cambria"/>
          <w:b/>
          <w:bCs/>
          <w:lang w:val="en-GB"/>
        </w:rPr>
        <w:t>Uzbekistan</w:t>
      </w:r>
      <w:r w:rsidRPr="00982C5D">
        <w:rPr>
          <w:rFonts w:ascii="Cambria" w:hAnsi="Cambria"/>
          <w:lang w:val="en-GB"/>
        </w:rPr>
        <w:t xml:space="preserve">, </w:t>
      </w:r>
      <w:r w:rsidR="00E67F3C">
        <w:rPr>
          <w:rFonts w:ascii="Cambria" w:hAnsi="Cambria"/>
          <w:lang w:val="en-GB"/>
        </w:rPr>
        <w:t xml:space="preserve">the </w:t>
      </w:r>
      <w:r w:rsidR="00E67F3C" w:rsidRPr="00982C5D">
        <w:rPr>
          <w:rFonts w:ascii="Cambria" w:hAnsi="Cambria"/>
          <w:lang w:val="en-GB"/>
        </w:rPr>
        <w:t>National Biodiversity Strategy and Action Plan 2018-2027 (NBSAPs)</w:t>
      </w:r>
      <w:r w:rsidR="00E67F3C">
        <w:rPr>
          <w:rFonts w:ascii="Cambria" w:hAnsi="Cambria"/>
          <w:lang w:val="en-GB"/>
        </w:rPr>
        <w:t xml:space="preserve"> </w:t>
      </w:r>
      <w:r w:rsidRPr="00982C5D">
        <w:rPr>
          <w:rFonts w:ascii="Cambria" w:hAnsi="Cambria"/>
          <w:lang w:val="en-GB"/>
        </w:rPr>
        <w:t>guid</w:t>
      </w:r>
      <w:r w:rsidR="00904DB4">
        <w:rPr>
          <w:rFonts w:ascii="Cambria" w:hAnsi="Cambria"/>
          <w:lang w:val="en-GB"/>
        </w:rPr>
        <w:t>es</w:t>
      </w:r>
      <w:r w:rsidRPr="00982C5D">
        <w:rPr>
          <w:rFonts w:ascii="Cambria" w:hAnsi="Cambria"/>
          <w:lang w:val="en-GB"/>
        </w:rPr>
        <w:t xml:space="preserve"> the biodiversity conservation </w:t>
      </w:r>
      <w:r w:rsidR="00E67F3C">
        <w:rPr>
          <w:rFonts w:ascii="Cambria" w:hAnsi="Cambria"/>
          <w:lang w:val="en-GB"/>
        </w:rPr>
        <w:t>policy,</w:t>
      </w:r>
      <w:r w:rsidRPr="00982C5D">
        <w:rPr>
          <w:rFonts w:ascii="Cambria" w:hAnsi="Cambria"/>
          <w:lang w:val="en-GB"/>
        </w:rPr>
        <w:t xml:space="preserve"> </w:t>
      </w:r>
      <w:r w:rsidR="00E67F3C">
        <w:rPr>
          <w:rFonts w:ascii="Cambria" w:hAnsi="Cambria"/>
          <w:lang w:val="en-GB"/>
        </w:rPr>
        <w:t>setting</w:t>
      </w:r>
      <w:r w:rsidRPr="00982C5D">
        <w:rPr>
          <w:rFonts w:ascii="Cambria" w:hAnsi="Cambria"/>
          <w:lang w:val="en-GB"/>
        </w:rPr>
        <w:t xml:space="preserve"> national targets and objectives for conservation and </w:t>
      </w:r>
      <w:r w:rsidRPr="00982C5D">
        <w:rPr>
          <w:rFonts w:ascii="Cambria" w:hAnsi="Cambria"/>
          <w:lang w:val="en-GB"/>
        </w:rPr>
        <w:lastRenderedPageBreak/>
        <w:t>sustainable use of biodiversity</w:t>
      </w:r>
      <w:r w:rsidR="00904DB4">
        <w:rPr>
          <w:rFonts w:ascii="Cambria" w:hAnsi="Cambria"/>
          <w:lang w:val="en-GB"/>
        </w:rPr>
        <w:t>,</w:t>
      </w:r>
      <w:r w:rsidRPr="00982C5D">
        <w:rPr>
          <w:rFonts w:ascii="Cambria" w:hAnsi="Cambria"/>
          <w:lang w:val="en-GB"/>
        </w:rPr>
        <w:t xml:space="preserve"> including the forest sector. As stated in the Fifth National Report on CBD of the Republic of Uzbekistan</w:t>
      </w:r>
      <w:r w:rsidR="00316712">
        <w:rPr>
          <w:rFonts w:ascii="Cambria" w:hAnsi="Cambria"/>
          <w:lang w:val="en-GB"/>
        </w:rPr>
        <w:t>,</w:t>
      </w:r>
      <w:r w:rsidR="006E28FA" w:rsidRPr="00982C5D">
        <w:rPr>
          <w:rStyle w:val="DipnotBavurusu"/>
          <w:rFonts w:ascii="Cambria" w:hAnsi="Cambria"/>
          <w:lang w:val="en-GB"/>
        </w:rPr>
        <w:footnoteReference w:id="34"/>
      </w:r>
      <w:r w:rsidRPr="00982C5D">
        <w:rPr>
          <w:rFonts w:ascii="Cambria" w:hAnsi="Cambria"/>
          <w:lang w:val="en-GB"/>
        </w:rPr>
        <w:t xml:space="preserve"> several strategical documents </w:t>
      </w:r>
      <w:r w:rsidR="00B86C76">
        <w:rPr>
          <w:rFonts w:ascii="Cambria" w:hAnsi="Cambria"/>
          <w:lang w:val="en-GB"/>
        </w:rPr>
        <w:t>have been developed</w:t>
      </w:r>
      <w:r w:rsidRPr="00982C5D">
        <w:rPr>
          <w:rFonts w:ascii="Cambria" w:hAnsi="Cambria"/>
          <w:lang w:val="en-GB"/>
        </w:rPr>
        <w:t xml:space="preserve">, such as </w:t>
      </w:r>
      <w:r w:rsidR="00904DB4">
        <w:rPr>
          <w:rFonts w:ascii="Cambria" w:hAnsi="Cambria"/>
          <w:lang w:val="en-GB"/>
        </w:rPr>
        <w:t>the</w:t>
      </w:r>
      <w:r w:rsidRPr="00982C5D">
        <w:rPr>
          <w:rFonts w:ascii="Cambria" w:hAnsi="Cambria"/>
          <w:lang w:val="en-GB"/>
        </w:rPr>
        <w:t xml:space="preserve"> long-term Strategy of National Development “Vision 2030”, National Programme for Combating Desertification, Land Degradation and Drought, and Programme for Forestry Development. </w:t>
      </w:r>
      <w:r w:rsidR="00944AF0">
        <w:rPr>
          <w:rFonts w:ascii="Cambria" w:hAnsi="Cambria"/>
          <w:lang w:val="en-GB"/>
        </w:rPr>
        <w:t xml:space="preserve">The key objectives </w:t>
      </w:r>
      <w:r w:rsidR="00E67F3C">
        <w:rPr>
          <w:rFonts w:ascii="Cambria" w:hAnsi="Cambria"/>
          <w:lang w:val="en-GB"/>
        </w:rPr>
        <w:t>of</w:t>
      </w:r>
      <w:r w:rsidR="00944AF0">
        <w:rPr>
          <w:rFonts w:ascii="Cambria" w:hAnsi="Cambria"/>
          <w:lang w:val="en-GB"/>
        </w:rPr>
        <w:t xml:space="preserve"> these documents are the provision of sustainable use of the environment and natural resources in Uzbekistan and their adequate protection to ensure its economic prosperity</w:t>
      </w:r>
      <w:r w:rsidRPr="00982C5D">
        <w:rPr>
          <w:rFonts w:ascii="Cambria" w:hAnsi="Cambria"/>
          <w:lang w:val="en-GB"/>
        </w:rPr>
        <w:t xml:space="preserve">. </w:t>
      </w:r>
      <w:r w:rsidR="00E67F3C">
        <w:rPr>
          <w:rFonts w:ascii="Cambria" w:hAnsi="Cambria"/>
          <w:lang w:val="en-GB"/>
        </w:rPr>
        <w:t xml:space="preserve">Biodiversity </w:t>
      </w:r>
      <w:r w:rsidRPr="00982C5D">
        <w:rPr>
          <w:rFonts w:ascii="Cambria" w:hAnsi="Cambria"/>
          <w:lang w:val="en-GB"/>
        </w:rPr>
        <w:t xml:space="preserve">conservation and sustainable use of biological resources </w:t>
      </w:r>
      <w:r w:rsidR="00E67F3C">
        <w:rPr>
          <w:rFonts w:ascii="Cambria" w:hAnsi="Cambria"/>
          <w:lang w:val="en-GB"/>
        </w:rPr>
        <w:t>are</w:t>
      </w:r>
      <w:r w:rsidRPr="00982C5D">
        <w:rPr>
          <w:rFonts w:ascii="Cambria" w:hAnsi="Cambria"/>
          <w:lang w:val="en-GB"/>
        </w:rPr>
        <w:t xml:space="preserve"> </w:t>
      </w:r>
      <w:r w:rsidR="00A64EC4" w:rsidRPr="00982C5D">
        <w:rPr>
          <w:rFonts w:ascii="Cambria" w:hAnsi="Cambria"/>
          <w:lang w:val="en-GB"/>
        </w:rPr>
        <w:t>recogni</w:t>
      </w:r>
      <w:r w:rsidR="00A64EC4">
        <w:rPr>
          <w:rFonts w:ascii="Cambria" w:hAnsi="Cambria"/>
          <w:lang w:val="en-GB"/>
        </w:rPr>
        <w:t>s</w:t>
      </w:r>
      <w:r w:rsidR="00A64EC4" w:rsidRPr="00982C5D">
        <w:rPr>
          <w:rFonts w:ascii="Cambria" w:hAnsi="Cambria"/>
          <w:lang w:val="en-GB"/>
        </w:rPr>
        <w:t xml:space="preserve">ed </w:t>
      </w:r>
      <w:r w:rsidRPr="00982C5D">
        <w:rPr>
          <w:rFonts w:ascii="Cambria" w:hAnsi="Cambria"/>
          <w:lang w:val="en-GB"/>
        </w:rPr>
        <w:t xml:space="preserve">as one of the most </w:t>
      </w:r>
      <w:r w:rsidR="00316712">
        <w:rPr>
          <w:rFonts w:ascii="Cambria" w:hAnsi="Cambria"/>
          <w:lang w:val="en-GB"/>
        </w:rPr>
        <w:t>critical</w:t>
      </w:r>
      <w:r w:rsidR="00316712" w:rsidRPr="00982C5D">
        <w:rPr>
          <w:rFonts w:ascii="Cambria" w:hAnsi="Cambria"/>
          <w:lang w:val="en-GB"/>
        </w:rPr>
        <w:t xml:space="preserve"> </w:t>
      </w:r>
      <w:r w:rsidRPr="00982C5D">
        <w:rPr>
          <w:rFonts w:ascii="Cambria" w:hAnsi="Cambria"/>
          <w:lang w:val="en-GB"/>
        </w:rPr>
        <w:t>conditions of ecological sustainability. Another r</w:t>
      </w:r>
      <w:r w:rsidR="004A0693" w:rsidRPr="00982C5D">
        <w:rPr>
          <w:rFonts w:ascii="Cambria" w:hAnsi="Cambria"/>
          <w:lang w:val="en-GB"/>
        </w:rPr>
        <w:t xml:space="preserve">esolution on </w:t>
      </w:r>
      <w:r w:rsidR="00944AF0">
        <w:rPr>
          <w:rFonts w:ascii="Cambria" w:hAnsi="Cambria"/>
          <w:lang w:val="en-GB"/>
        </w:rPr>
        <w:t>“</w:t>
      </w:r>
      <w:r w:rsidR="004A0693" w:rsidRPr="00982C5D">
        <w:rPr>
          <w:rFonts w:ascii="Cambria" w:hAnsi="Cambria"/>
          <w:lang w:val="en-GB"/>
        </w:rPr>
        <w:t>Concept of Development of Botanical Garden in 2014-2017</w:t>
      </w:r>
      <w:r w:rsidR="00944AF0">
        <w:rPr>
          <w:rFonts w:ascii="Cambria" w:hAnsi="Cambria"/>
          <w:lang w:val="en-GB"/>
        </w:rPr>
        <w:t>”</w:t>
      </w:r>
      <w:r w:rsidR="00A80EBF" w:rsidRPr="00982C5D">
        <w:rPr>
          <w:rStyle w:val="DipnotBavurusu"/>
          <w:rFonts w:ascii="Cambria" w:hAnsi="Cambria"/>
          <w:lang w:val="en-GB"/>
        </w:rPr>
        <w:footnoteReference w:id="35"/>
      </w:r>
      <w:r w:rsidR="004A0693" w:rsidRPr="00982C5D">
        <w:rPr>
          <w:rFonts w:ascii="Cambria" w:hAnsi="Cambria"/>
          <w:lang w:val="en-GB"/>
        </w:rPr>
        <w:t xml:space="preserve"> </w:t>
      </w:r>
      <w:r w:rsidRPr="00982C5D">
        <w:rPr>
          <w:rFonts w:ascii="Cambria" w:hAnsi="Cambria"/>
          <w:lang w:val="en-GB"/>
        </w:rPr>
        <w:t xml:space="preserve">sets the goal of </w:t>
      </w:r>
      <w:r w:rsidR="004A0693" w:rsidRPr="00982C5D">
        <w:rPr>
          <w:rFonts w:ascii="Cambria" w:hAnsi="Cambria"/>
          <w:lang w:val="en-GB"/>
        </w:rPr>
        <w:t xml:space="preserve">enhancing </w:t>
      </w:r>
      <w:r w:rsidRPr="00982C5D">
        <w:rPr>
          <w:rFonts w:ascii="Cambria" w:hAnsi="Cambria"/>
          <w:lang w:val="en-GB"/>
        </w:rPr>
        <w:t xml:space="preserve">the ongoing </w:t>
      </w:r>
      <w:r w:rsidR="004A0693" w:rsidRPr="00982C5D">
        <w:rPr>
          <w:rFonts w:ascii="Cambria" w:hAnsi="Cambria"/>
          <w:lang w:val="en-GB"/>
        </w:rPr>
        <w:t xml:space="preserve">research activities </w:t>
      </w:r>
      <w:r w:rsidRPr="00982C5D">
        <w:rPr>
          <w:rFonts w:ascii="Cambria" w:hAnsi="Cambria"/>
          <w:lang w:val="en-GB"/>
        </w:rPr>
        <w:t xml:space="preserve">related to the </w:t>
      </w:r>
      <w:r w:rsidR="004A0693" w:rsidRPr="00982C5D">
        <w:rPr>
          <w:rFonts w:ascii="Cambria" w:hAnsi="Cambria"/>
          <w:lang w:val="en-GB"/>
        </w:rPr>
        <w:t>conservation of flora in the Botanical Garde</w:t>
      </w:r>
      <w:r w:rsidRPr="00982C5D">
        <w:rPr>
          <w:rFonts w:ascii="Cambria" w:hAnsi="Cambria"/>
          <w:lang w:val="en-GB"/>
        </w:rPr>
        <w:t xml:space="preserve">n. </w:t>
      </w:r>
    </w:p>
    <w:p w14:paraId="637FE53E" w14:textId="77777777" w:rsidR="00E67F3C" w:rsidRPr="00982C5D" w:rsidRDefault="00E67F3C" w:rsidP="00F94927">
      <w:pPr>
        <w:spacing w:after="0" w:line="240" w:lineRule="auto"/>
        <w:jc w:val="both"/>
        <w:rPr>
          <w:rFonts w:ascii="Cambria" w:hAnsi="Cambria"/>
          <w:lang w:val="en-GB"/>
        </w:rPr>
      </w:pPr>
    </w:p>
    <w:p w14:paraId="774785F8" w14:textId="6C2FA4EF" w:rsidR="00677065" w:rsidRPr="00982C5D" w:rsidRDefault="00213085" w:rsidP="008635D1">
      <w:pPr>
        <w:pStyle w:val="Balk1"/>
        <w:numPr>
          <w:ilvl w:val="0"/>
          <w:numId w:val="1"/>
        </w:numPr>
        <w:spacing w:before="0" w:line="240" w:lineRule="auto"/>
        <w:ind w:left="0" w:firstLine="0"/>
        <w:rPr>
          <w:rFonts w:ascii="Cambria" w:hAnsi="Cambria"/>
          <w:b/>
          <w:bCs/>
          <w:color w:val="auto"/>
          <w:sz w:val="22"/>
          <w:szCs w:val="22"/>
          <w:lang w:val="en-GB"/>
        </w:rPr>
      </w:pPr>
      <w:bookmarkStart w:id="53" w:name="_Toc81472592"/>
      <w:bookmarkStart w:id="54" w:name="_Toc72234098"/>
      <w:bookmarkStart w:id="55" w:name="_Toc72405403"/>
      <w:bookmarkStart w:id="56" w:name="_Toc72234099"/>
      <w:bookmarkStart w:id="57" w:name="_Toc72405404"/>
      <w:bookmarkStart w:id="58" w:name="_Toc83270352"/>
      <w:bookmarkEnd w:id="52"/>
      <w:bookmarkEnd w:id="53"/>
      <w:bookmarkEnd w:id="54"/>
      <w:bookmarkEnd w:id="55"/>
      <w:bookmarkEnd w:id="56"/>
      <w:bookmarkEnd w:id="57"/>
      <w:r w:rsidRPr="00982C5D">
        <w:rPr>
          <w:rFonts w:ascii="Cambria" w:hAnsi="Cambria"/>
          <w:b/>
          <w:bCs/>
          <w:color w:val="auto"/>
          <w:sz w:val="22"/>
          <w:szCs w:val="22"/>
          <w:lang w:val="en-GB"/>
        </w:rPr>
        <w:t xml:space="preserve">Status and </w:t>
      </w:r>
      <w:r w:rsidR="00CF1597" w:rsidRPr="00982C5D">
        <w:rPr>
          <w:rFonts w:ascii="Cambria" w:hAnsi="Cambria"/>
          <w:b/>
          <w:bCs/>
          <w:color w:val="auto"/>
          <w:sz w:val="22"/>
          <w:szCs w:val="22"/>
          <w:lang w:val="en-GB"/>
        </w:rPr>
        <w:t>Distribution of Native Tree Species in Central Asia</w:t>
      </w:r>
      <w:bookmarkEnd w:id="58"/>
    </w:p>
    <w:p w14:paraId="406B2547" w14:textId="6981E8A3" w:rsidR="00677065" w:rsidRPr="00982C5D" w:rsidRDefault="00677065" w:rsidP="003768F3">
      <w:pPr>
        <w:spacing w:after="0" w:line="240" w:lineRule="auto"/>
        <w:rPr>
          <w:rFonts w:ascii="Cambria" w:hAnsi="Cambria"/>
          <w:lang w:val="en-GB"/>
        </w:rPr>
      </w:pPr>
    </w:p>
    <w:p w14:paraId="51819AF4" w14:textId="0C50D170" w:rsidR="007B2944" w:rsidRPr="00982C5D" w:rsidRDefault="007B2944" w:rsidP="007B2944">
      <w:pPr>
        <w:spacing w:after="0" w:line="240" w:lineRule="auto"/>
        <w:jc w:val="both"/>
        <w:rPr>
          <w:rFonts w:ascii="Cambria" w:hAnsi="Cambria"/>
          <w:lang w:val="en-GB"/>
        </w:rPr>
      </w:pPr>
      <w:r w:rsidRPr="00982C5D">
        <w:rPr>
          <w:rFonts w:ascii="Cambria" w:hAnsi="Cambria"/>
          <w:lang w:val="en-GB"/>
        </w:rPr>
        <w:t xml:space="preserve">FAO-SEC </w:t>
      </w:r>
      <w:r w:rsidR="00316712">
        <w:rPr>
          <w:rFonts w:ascii="Cambria" w:hAnsi="Cambria"/>
          <w:lang w:val="en-GB"/>
        </w:rPr>
        <w:t>supports</w:t>
      </w:r>
      <w:r w:rsidRPr="00982C5D">
        <w:rPr>
          <w:rFonts w:ascii="Cambria" w:hAnsi="Cambria"/>
          <w:lang w:val="en-GB"/>
        </w:rPr>
        <w:t xml:space="preserve"> the </w:t>
      </w:r>
      <w:r w:rsidR="00E67F3C">
        <w:rPr>
          <w:rFonts w:ascii="Cambria" w:hAnsi="Cambria"/>
          <w:lang w:val="en-GB"/>
        </w:rPr>
        <w:t>M</w:t>
      </w:r>
      <w:r w:rsidRPr="00982C5D">
        <w:rPr>
          <w:rFonts w:ascii="Cambria" w:hAnsi="Cambria"/>
          <w:lang w:val="en-GB"/>
        </w:rPr>
        <w:t xml:space="preserve">ember </w:t>
      </w:r>
      <w:r w:rsidR="00E67F3C">
        <w:rPr>
          <w:rFonts w:ascii="Cambria" w:hAnsi="Cambria"/>
          <w:lang w:val="en-GB"/>
        </w:rPr>
        <w:t>C</w:t>
      </w:r>
      <w:r w:rsidRPr="00982C5D">
        <w:rPr>
          <w:rFonts w:ascii="Cambria" w:hAnsi="Cambria"/>
          <w:lang w:val="en-GB"/>
        </w:rPr>
        <w:t xml:space="preserve">ountries to promote </w:t>
      </w:r>
      <w:r w:rsidR="003D55A8">
        <w:rPr>
          <w:rFonts w:ascii="Cambria" w:hAnsi="Cambria"/>
          <w:lang w:val="en-GB"/>
        </w:rPr>
        <w:t>the resilience of food systems</w:t>
      </w:r>
      <w:r w:rsidR="00E67F3C">
        <w:rPr>
          <w:rFonts w:ascii="Cambria" w:hAnsi="Cambria"/>
          <w:lang w:val="en-GB"/>
        </w:rPr>
        <w:t xml:space="preserve"> under climate change</w:t>
      </w:r>
      <w:r w:rsidR="003D55A8">
        <w:rPr>
          <w:rFonts w:ascii="Cambria" w:hAnsi="Cambria"/>
          <w:lang w:val="en-GB"/>
        </w:rPr>
        <w:t xml:space="preserve"> per the national commitments in</w:t>
      </w:r>
      <w:r w:rsidRPr="00982C5D">
        <w:rPr>
          <w:rFonts w:ascii="Cambria" w:hAnsi="Cambria"/>
          <w:lang w:val="en-GB"/>
        </w:rPr>
        <w:t xml:space="preserve"> CBD and the Treat on Plant Genetic Resources for Food and Agriculture. Facilitation of policy alignments and fostering cooperation and coordination </w:t>
      </w:r>
      <w:r w:rsidR="00316712" w:rsidRPr="00982C5D">
        <w:rPr>
          <w:rFonts w:ascii="Cambria" w:hAnsi="Cambria"/>
          <w:lang w:val="en-GB"/>
        </w:rPr>
        <w:t>within</w:t>
      </w:r>
      <w:r w:rsidR="00316712">
        <w:rPr>
          <w:rFonts w:ascii="Cambria" w:hAnsi="Cambria"/>
          <w:lang w:val="en-GB"/>
        </w:rPr>
        <w:t>-</w:t>
      </w:r>
      <w:r w:rsidRPr="00982C5D">
        <w:rPr>
          <w:rFonts w:ascii="Cambria" w:hAnsi="Cambria"/>
          <w:lang w:val="en-GB"/>
        </w:rPr>
        <w:t xml:space="preserve">country agencies and across countries in the region are </w:t>
      </w:r>
      <w:r w:rsidR="00316712">
        <w:rPr>
          <w:rFonts w:ascii="Cambria" w:hAnsi="Cambria"/>
          <w:lang w:val="en-GB"/>
        </w:rPr>
        <w:t>fundamental</w:t>
      </w:r>
      <w:r w:rsidR="00316712" w:rsidRPr="00982C5D">
        <w:rPr>
          <w:rFonts w:ascii="Cambria" w:hAnsi="Cambria"/>
          <w:lang w:val="en-GB"/>
        </w:rPr>
        <w:t xml:space="preserve"> </w:t>
      </w:r>
      <w:r w:rsidRPr="00982C5D">
        <w:rPr>
          <w:rFonts w:ascii="Cambria" w:hAnsi="Cambria"/>
          <w:lang w:val="en-GB"/>
        </w:rPr>
        <w:t xml:space="preserve">approaches used by FAO-SEC in meeting these international and national commitments for the sustainable management of the plant genetic resources and seed systems. </w:t>
      </w:r>
    </w:p>
    <w:p w14:paraId="29844AAB" w14:textId="77777777" w:rsidR="00D268FA" w:rsidRPr="00982C5D" w:rsidRDefault="00D268FA" w:rsidP="007B2944">
      <w:pPr>
        <w:spacing w:after="0" w:line="240" w:lineRule="auto"/>
        <w:jc w:val="both"/>
        <w:rPr>
          <w:rFonts w:ascii="Cambria" w:hAnsi="Cambria"/>
          <w:lang w:val="en-GB"/>
        </w:rPr>
      </w:pPr>
    </w:p>
    <w:p w14:paraId="59288B93" w14:textId="073AD89C" w:rsidR="007B2944" w:rsidRPr="00982C5D" w:rsidRDefault="007B2944" w:rsidP="007B2944">
      <w:pPr>
        <w:spacing w:after="0" w:line="240" w:lineRule="auto"/>
        <w:jc w:val="both"/>
        <w:rPr>
          <w:rFonts w:ascii="Cambria" w:hAnsi="Cambria"/>
          <w:lang w:val="en-GB"/>
        </w:rPr>
      </w:pPr>
      <w:r w:rsidRPr="00982C5D">
        <w:rPr>
          <w:rFonts w:ascii="Cambria" w:hAnsi="Cambria"/>
          <w:lang w:val="en-GB"/>
        </w:rPr>
        <w:t>As part of these activities</w:t>
      </w:r>
      <w:r w:rsidR="00316712">
        <w:rPr>
          <w:rFonts w:ascii="Cambria" w:hAnsi="Cambria"/>
          <w:lang w:val="en-GB"/>
        </w:rPr>
        <w:t>,</w:t>
      </w:r>
      <w:r w:rsidRPr="00982C5D">
        <w:rPr>
          <w:rFonts w:ascii="Cambria" w:hAnsi="Cambria"/>
          <w:lang w:val="en-GB"/>
        </w:rPr>
        <w:t xml:space="preserve"> </w:t>
      </w:r>
      <w:bookmarkStart w:id="59" w:name="_Hlk81487452"/>
      <w:r w:rsidR="005C2BB6">
        <w:rPr>
          <w:rFonts w:ascii="Cambria" w:hAnsi="Cambria"/>
          <w:lang w:val="en-GB"/>
        </w:rPr>
        <w:t>research</w:t>
      </w:r>
      <w:r w:rsidR="00541AAB">
        <w:rPr>
          <w:rFonts w:ascii="Cambria" w:hAnsi="Cambria"/>
          <w:lang w:val="en-GB"/>
        </w:rPr>
        <w:t xml:space="preserve"> (</w:t>
      </w:r>
      <w:r w:rsidR="005C2BB6" w:rsidRPr="00982C5D">
        <w:rPr>
          <w:rFonts w:ascii="Cambria" w:hAnsi="Cambria"/>
          <w:lang w:val="en-GB"/>
        </w:rPr>
        <w:t>Gallacher</w:t>
      </w:r>
      <w:r w:rsidR="005C2BB6">
        <w:rPr>
          <w:rFonts w:ascii="Cambria" w:hAnsi="Cambria"/>
          <w:lang w:val="en-GB"/>
        </w:rPr>
        <w:t>, 202</w:t>
      </w:r>
      <w:r w:rsidR="00D211D2">
        <w:rPr>
          <w:rFonts w:ascii="Cambria" w:hAnsi="Cambria"/>
          <w:lang w:val="en-GB"/>
        </w:rPr>
        <w:t>0</w:t>
      </w:r>
      <w:r w:rsidR="005C2BB6">
        <w:rPr>
          <w:rFonts w:ascii="Cambria" w:hAnsi="Cambria"/>
          <w:lang w:val="en-GB"/>
        </w:rPr>
        <w:t>)</w:t>
      </w:r>
      <w:r w:rsidR="00541AAB">
        <w:rPr>
          <w:rFonts w:ascii="Cambria" w:hAnsi="Cambria"/>
          <w:lang w:val="en-GB"/>
        </w:rPr>
        <w:t xml:space="preserve"> supported by FAO-SEC</w:t>
      </w:r>
      <w:r w:rsidR="005C2BB6">
        <w:rPr>
          <w:rFonts w:ascii="Cambria" w:hAnsi="Cambria"/>
          <w:lang w:val="en-GB"/>
        </w:rPr>
        <w:t xml:space="preserve"> </w:t>
      </w:r>
      <w:r w:rsidRPr="00982C5D">
        <w:rPr>
          <w:rFonts w:ascii="Cambria" w:hAnsi="Cambria"/>
          <w:lang w:val="en-GB"/>
        </w:rPr>
        <w:t>combin</w:t>
      </w:r>
      <w:r w:rsidR="005C2BB6">
        <w:rPr>
          <w:rFonts w:ascii="Cambria" w:hAnsi="Cambria"/>
          <w:lang w:val="en-GB"/>
        </w:rPr>
        <w:t>e</w:t>
      </w:r>
      <w:r w:rsidR="00541AAB">
        <w:rPr>
          <w:rFonts w:ascii="Cambria" w:hAnsi="Cambria"/>
          <w:lang w:val="en-GB"/>
        </w:rPr>
        <w:t>d</w:t>
      </w:r>
      <w:r w:rsidRPr="00982C5D">
        <w:rPr>
          <w:rFonts w:ascii="Cambria" w:hAnsi="Cambria"/>
          <w:lang w:val="en-GB"/>
        </w:rPr>
        <w:t xml:space="preserve"> five key steps to obtain</w:t>
      </w:r>
      <w:r w:rsidR="00541AAB">
        <w:rPr>
          <w:rFonts w:ascii="Cambria" w:hAnsi="Cambria"/>
          <w:lang w:val="en-GB"/>
        </w:rPr>
        <w:t>ing</w:t>
      </w:r>
      <w:r w:rsidRPr="00982C5D">
        <w:rPr>
          <w:rFonts w:ascii="Cambria" w:hAnsi="Cambria"/>
          <w:lang w:val="en-GB"/>
        </w:rPr>
        <w:t xml:space="preserve"> the necessary status and spatial distribution of the selected native tree species</w:t>
      </w:r>
      <w:r w:rsidR="002A5352" w:rsidRPr="00982C5D">
        <w:rPr>
          <w:rFonts w:ascii="Cambria" w:hAnsi="Cambria"/>
          <w:lang w:val="en-GB"/>
        </w:rPr>
        <w:t>.</w:t>
      </w:r>
      <w:bookmarkEnd w:id="59"/>
      <w:r w:rsidRPr="00982C5D">
        <w:rPr>
          <w:rFonts w:ascii="Cambria" w:hAnsi="Cambria"/>
          <w:lang w:val="en-GB"/>
        </w:rPr>
        <w:t xml:space="preserve"> </w:t>
      </w:r>
      <w:r w:rsidR="00D35D7A">
        <w:rPr>
          <w:rFonts w:ascii="Cambria" w:hAnsi="Cambria"/>
          <w:lang w:val="en-GB"/>
        </w:rPr>
        <w:t>Analysis</w:t>
      </w:r>
      <w:r w:rsidRPr="00982C5D">
        <w:rPr>
          <w:rFonts w:ascii="Cambria" w:hAnsi="Cambria"/>
          <w:lang w:val="en-GB"/>
        </w:rPr>
        <w:t xml:space="preserve"> was conducted based on forest and woodland types in Central Asia (Figure </w:t>
      </w:r>
      <w:r w:rsidR="0049395E" w:rsidRPr="00982C5D">
        <w:rPr>
          <w:rFonts w:ascii="Cambria" w:hAnsi="Cambria"/>
          <w:lang w:val="en-GB"/>
        </w:rPr>
        <w:t>1</w:t>
      </w:r>
      <w:r w:rsidRPr="00982C5D">
        <w:rPr>
          <w:rFonts w:ascii="Cambria" w:hAnsi="Cambria"/>
          <w:lang w:val="en-GB"/>
        </w:rPr>
        <w:t>): Broadleaved fruit and nut forests, pistachio woodlands, juniper woodlands, Taiga forests, riparian Tugai and Saxa</w:t>
      </w:r>
      <w:r w:rsidR="00D63F8F" w:rsidRPr="00982C5D">
        <w:rPr>
          <w:rFonts w:ascii="Cambria" w:hAnsi="Cambria"/>
          <w:lang w:val="en-GB"/>
        </w:rPr>
        <w:t>u</w:t>
      </w:r>
      <w:r w:rsidRPr="00982C5D">
        <w:rPr>
          <w:rFonts w:ascii="Cambria" w:hAnsi="Cambria"/>
          <w:lang w:val="en-GB"/>
        </w:rPr>
        <w:t xml:space="preserve">l shrublands (Eastwood </w:t>
      </w:r>
      <w:r w:rsidR="00483354" w:rsidRPr="00982C5D">
        <w:rPr>
          <w:rFonts w:ascii="Cambria" w:hAnsi="Cambria"/>
          <w:i/>
          <w:lang w:val="en-GB"/>
        </w:rPr>
        <w:t xml:space="preserve">et al., </w:t>
      </w:r>
      <w:r w:rsidRPr="00982C5D">
        <w:rPr>
          <w:rFonts w:ascii="Cambria" w:hAnsi="Cambria"/>
          <w:lang w:val="en-GB"/>
        </w:rPr>
        <w:t>2009; Cooley, 2014; Thevs, 2018</w:t>
      </w:r>
      <w:r w:rsidR="00B11948" w:rsidRPr="00982C5D">
        <w:rPr>
          <w:rFonts w:ascii="Cambria" w:hAnsi="Cambria"/>
          <w:lang w:val="en-GB"/>
        </w:rPr>
        <w:t xml:space="preserve"> cited in Gallacher, 2020</w:t>
      </w:r>
      <w:r w:rsidRPr="00982C5D">
        <w:rPr>
          <w:rFonts w:ascii="Cambria" w:hAnsi="Cambria"/>
          <w:lang w:val="en-GB"/>
        </w:rPr>
        <w:t xml:space="preserve">). </w:t>
      </w:r>
    </w:p>
    <w:p w14:paraId="037F5CCC" w14:textId="77777777" w:rsidR="007B2944" w:rsidRPr="00982C5D" w:rsidRDefault="007B2944" w:rsidP="007B2944">
      <w:pPr>
        <w:spacing w:after="0" w:line="240" w:lineRule="auto"/>
        <w:jc w:val="both"/>
        <w:rPr>
          <w:rFonts w:ascii="Cambria" w:hAnsi="Cambria"/>
          <w:lang w:val="en-GB"/>
        </w:rPr>
      </w:pPr>
    </w:p>
    <w:p w14:paraId="76F2E405" w14:textId="77777777" w:rsidR="00774EE5" w:rsidRPr="00982C5D" w:rsidRDefault="007B2944" w:rsidP="00446744">
      <w:pPr>
        <w:pStyle w:val="ResimYazs"/>
        <w:spacing w:after="0"/>
        <w:jc w:val="center"/>
        <w:rPr>
          <w:rFonts w:ascii="Cambria" w:hAnsi="Cambria"/>
          <w:color w:val="auto"/>
          <w:sz w:val="22"/>
          <w:szCs w:val="22"/>
          <w:lang w:val="en-GB"/>
        </w:rPr>
      </w:pPr>
      <w:r w:rsidRPr="00982C5D">
        <w:rPr>
          <w:rFonts w:ascii="Cambria" w:hAnsi="Cambria"/>
          <w:noProof/>
          <w:color w:val="auto"/>
          <w:lang w:val="tr-TR" w:eastAsia="tr-TR"/>
        </w:rPr>
        <w:drawing>
          <wp:inline distT="0" distB="0" distL="0" distR="0" wp14:anchorId="329CED13" wp14:editId="718AB7E7">
            <wp:extent cx="4955810" cy="25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alphaModFix/>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4955810" cy="2520000"/>
                    </a:xfrm>
                    <a:prstGeom prst="rect">
                      <a:avLst/>
                    </a:prstGeom>
                  </pic:spPr>
                </pic:pic>
              </a:graphicData>
            </a:graphic>
          </wp:inline>
        </w:drawing>
      </w:r>
    </w:p>
    <w:p w14:paraId="4817C225" w14:textId="1DF10C8D" w:rsidR="007B2944" w:rsidRPr="00982C5D" w:rsidRDefault="0049395E" w:rsidP="00595EF3">
      <w:pPr>
        <w:pStyle w:val="ResimYazs"/>
        <w:spacing w:after="0"/>
        <w:rPr>
          <w:rFonts w:ascii="Cambria" w:hAnsi="Cambria"/>
          <w:color w:val="auto"/>
          <w:sz w:val="22"/>
          <w:szCs w:val="22"/>
          <w:lang w:val="en-GB"/>
        </w:rPr>
      </w:pPr>
      <w:bookmarkStart w:id="60" w:name="_Toc83269879"/>
      <w:r w:rsidRPr="00982C5D">
        <w:rPr>
          <w:rFonts w:ascii="Cambria" w:hAnsi="Cambria"/>
          <w:color w:val="auto"/>
          <w:sz w:val="22"/>
          <w:szCs w:val="22"/>
          <w:lang w:val="en-GB"/>
        </w:rPr>
        <w:t xml:space="preserve">Figure </w:t>
      </w:r>
      <w:r w:rsidRPr="00982C5D">
        <w:rPr>
          <w:rFonts w:ascii="Cambria" w:hAnsi="Cambria"/>
          <w:color w:val="auto"/>
          <w:sz w:val="22"/>
          <w:szCs w:val="22"/>
          <w:lang w:val="en-GB"/>
        </w:rPr>
        <w:fldChar w:fldCharType="begin"/>
      </w:r>
      <w:r w:rsidRPr="00982C5D">
        <w:rPr>
          <w:rFonts w:ascii="Cambria" w:hAnsi="Cambria"/>
          <w:color w:val="auto"/>
          <w:sz w:val="22"/>
          <w:szCs w:val="22"/>
          <w:lang w:val="en-GB"/>
        </w:rPr>
        <w:instrText xml:space="preserve"> SEQ Figure \* ARABIC </w:instrText>
      </w:r>
      <w:r w:rsidRPr="00982C5D">
        <w:rPr>
          <w:rFonts w:ascii="Cambria" w:hAnsi="Cambria"/>
          <w:color w:val="auto"/>
          <w:sz w:val="22"/>
          <w:szCs w:val="22"/>
          <w:lang w:val="en-GB"/>
        </w:rPr>
        <w:fldChar w:fldCharType="separate"/>
      </w:r>
      <w:r w:rsidR="008017D4">
        <w:rPr>
          <w:rFonts w:ascii="Cambria" w:hAnsi="Cambria"/>
          <w:noProof/>
          <w:color w:val="auto"/>
          <w:sz w:val="22"/>
          <w:szCs w:val="22"/>
          <w:lang w:val="en-GB"/>
        </w:rPr>
        <w:t>1</w:t>
      </w:r>
      <w:r w:rsidRPr="00982C5D">
        <w:rPr>
          <w:rFonts w:ascii="Cambria" w:hAnsi="Cambria"/>
          <w:color w:val="auto"/>
          <w:sz w:val="22"/>
          <w:szCs w:val="22"/>
          <w:lang w:val="en-GB"/>
        </w:rPr>
        <w:fldChar w:fldCharType="end"/>
      </w:r>
      <w:r w:rsidR="007B2944" w:rsidRPr="00982C5D">
        <w:rPr>
          <w:rFonts w:ascii="Cambria" w:hAnsi="Cambria"/>
          <w:color w:val="auto"/>
          <w:sz w:val="22"/>
          <w:szCs w:val="22"/>
          <w:lang w:val="en-GB"/>
        </w:rPr>
        <w:t>. Distribution of different forest types in Central Asia (</w:t>
      </w:r>
      <w:r w:rsidR="00D63F8F" w:rsidRPr="00982C5D">
        <w:rPr>
          <w:rFonts w:ascii="Cambria" w:hAnsi="Cambria"/>
          <w:color w:val="auto"/>
          <w:sz w:val="22"/>
          <w:szCs w:val="22"/>
          <w:lang w:val="en-GB"/>
        </w:rPr>
        <w:t xml:space="preserve">Rachkovskaya </w:t>
      </w:r>
      <w:r w:rsidR="00483354" w:rsidRPr="00982C5D">
        <w:rPr>
          <w:rFonts w:ascii="Cambria" w:hAnsi="Cambria"/>
          <w:color w:val="auto"/>
          <w:sz w:val="22"/>
          <w:szCs w:val="22"/>
          <w:lang w:val="en-GB"/>
        </w:rPr>
        <w:t>et al.,</w:t>
      </w:r>
      <w:r w:rsidR="00D63F8F" w:rsidRPr="00982C5D">
        <w:rPr>
          <w:rFonts w:ascii="Cambria" w:hAnsi="Cambria"/>
          <w:color w:val="auto"/>
          <w:sz w:val="22"/>
          <w:szCs w:val="22"/>
          <w:lang w:val="en-GB"/>
        </w:rPr>
        <w:t xml:space="preserve"> 2003</w:t>
      </w:r>
      <w:r w:rsidR="007B2944" w:rsidRPr="00982C5D">
        <w:rPr>
          <w:rFonts w:ascii="Cambria" w:hAnsi="Cambria"/>
          <w:color w:val="auto"/>
          <w:sz w:val="22"/>
          <w:szCs w:val="22"/>
          <w:lang w:val="en-GB"/>
        </w:rPr>
        <w:t>)</w:t>
      </w:r>
      <w:bookmarkEnd w:id="60"/>
    </w:p>
    <w:p w14:paraId="124980B4" w14:textId="1D3187FE" w:rsidR="0087326A" w:rsidRDefault="0087326A" w:rsidP="00EE3893">
      <w:pPr>
        <w:autoSpaceDE w:val="0"/>
        <w:autoSpaceDN w:val="0"/>
        <w:adjustRightInd w:val="0"/>
        <w:spacing w:after="0" w:line="240" w:lineRule="auto"/>
        <w:jc w:val="both"/>
        <w:rPr>
          <w:rFonts w:ascii="Cambria" w:hAnsi="Cambria"/>
          <w:lang w:val="en-GB"/>
        </w:rPr>
      </w:pPr>
    </w:p>
    <w:p w14:paraId="207CA39A" w14:textId="5DC4079A" w:rsidR="00EE3893" w:rsidRPr="00982C5D" w:rsidRDefault="00EE3893" w:rsidP="00EE3893">
      <w:pPr>
        <w:autoSpaceDE w:val="0"/>
        <w:autoSpaceDN w:val="0"/>
        <w:adjustRightInd w:val="0"/>
        <w:spacing w:after="0" w:line="240" w:lineRule="auto"/>
        <w:jc w:val="both"/>
        <w:rPr>
          <w:rFonts w:ascii="Cambria" w:hAnsi="Cambria" w:cs="HelveticaNeue-Light"/>
          <w:lang w:val="en-GB"/>
        </w:rPr>
      </w:pPr>
      <w:r w:rsidRPr="00982C5D">
        <w:rPr>
          <w:rFonts w:ascii="Cambria" w:hAnsi="Cambria" w:cs="HelveticaNeue-Medium"/>
          <w:b/>
          <w:bCs/>
          <w:lang w:val="en-GB"/>
        </w:rPr>
        <w:t xml:space="preserve">Broadleaved fruit and nut forests </w:t>
      </w:r>
      <w:r w:rsidRPr="00982C5D">
        <w:rPr>
          <w:rFonts w:ascii="Cambria" w:hAnsi="Cambria" w:cs="HelveticaNeue-Light"/>
          <w:lang w:val="en-GB"/>
        </w:rPr>
        <w:t>are in the foothills and slopes of the Tien Shan, Pamir-Alai and Kopet</w:t>
      </w:r>
      <w:r w:rsidR="00770C8A" w:rsidRPr="00982C5D">
        <w:rPr>
          <w:rFonts w:ascii="Cambria" w:hAnsi="Cambria" w:cs="HelveticaNeue-Light"/>
          <w:lang w:val="en-GB"/>
        </w:rPr>
        <w:t xml:space="preserve"> D</w:t>
      </w:r>
      <w:r w:rsidRPr="00982C5D">
        <w:rPr>
          <w:rFonts w:ascii="Cambria" w:hAnsi="Cambria" w:cs="HelveticaNeue-Light"/>
          <w:lang w:val="en-GB"/>
        </w:rPr>
        <w:t xml:space="preserve">ag mountains between 800–2000 m </w:t>
      </w:r>
      <w:r w:rsidR="00316712">
        <w:rPr>
          <w:rFonts w:ascii="Cambria" w:hAnsi="Cambria" w:cs="HelveticaNeue-Light"/>
          <w:lang w:val="en-GB"/>
        </w:rPr>
        <w:t>consisting</w:t>
      </w:r>
      <w:r w:rsidRPr="00982C5D">
        <w:rPr>
          <w:rFonts w:ascii="Cambria" w:hAnsi="Cambria" w:cs="HelveticaNeue-Light"/>
          <w:lang w:val="en-GB"/>
        </w:rPr>
        <w:t xml:space="preserve"> of walnut, apple, pear, plum</w:t>
      </w:r>
      <w:r w:rsidR="00E67F3C">
        <w:rPr>
          <w:rFonts w:ascii="Cambria" w:hAnsi="Cambria" w:cs="HelveticaNeue-Light"/>
          <w:lang w:val="en-GB"/>
        </w:rPr>
        <w:t>,</w:t>
      </w:r>
      <w:r w:rsidRPr="00982C5D">
        <w:rPr>
          <w:rFonts w:ascii="Cambria" w:hAnsi="Cambria" w:cs="HelveticaNeue-Light"/>
          <w:lang w:val="en-GB"/>
        </w:rPr>
        <w:t xml:space="preserve"> and almond forests. </w:t>
      </w:r>
      <w:r w:rsidRPr="00982C5D">
        <w:rPr>
          <w:rFonts w:ascii="Cambria" w:hAnsi="Cambria" w:cs="HelveticaNeue-Medium"/>
          <w:b/>
          <w:bCs/>
          <w:lang w:val="en-GB"/>
        </w:rPr>
        <w:t xml:space="preserve">Pistachio woodlands </w:t>
      </w:r>
      <w:r w:rsidRPr="00982C5D">
        <w:rPr>
          <w:rFonts w:ascii="Cambria" w:hAnsi="Cambria" w:cs="HelveticaNeue-Light"/>
          <w:lang w:val="en-GB"/>
        </w:rPr>
        <w:t>are on the lower, drier foothills and slopes of western Tien Shan, Pamir-Alai and Kopet</w:t>
      </w:r>
      <w:r w:rsidR="00770C8A" w:rsidRPr="00982C5D">
        <w:rPr>
          <w:rFonts w:ascii="Cambria" w:hAnsi="Cambria" w:cs="HelveticaNeue-Light"/>
          <w:lang w:val="en-GB"/>
        </w:rPr>
        <w:t xml:space="preserve"> D</w:t>
      </w:r>
      <w:r w:rsidRPr="00982C5D">
        <w:rPr>
          <w:rFonts w:ascii="Cambria" w:hAnsi="Cambria" w:cs="HelveticaNeue-Light"/>
          <w:lang w:val="en-GB"/>
        </w:rPr>
        <w:t>ag</w:t>
      </w:r>
      <w:r w:rsidR="00770C8A" w:rsidRPr="00982C5D">
        <w:rPr>
          <w:rFonts w:ascii="Cambria" w:hAnsi="Cambria" w:cs="HelveticaNeue-Light"/>
          <w:lang w:val="en-GB"/>
        </w:rPr>
        <w:t xml:space="preserve"> mountains</w:t>
      </w:r>
      <w:r w:rsidRPr="00982C5D">
        <w:rPr>
          <w:rFonts w:ascii="Cambria" w:hAnsi="Cambria" w:cs="HelveticaNeue-Light"/>
          <w:lang w:val="en-GB"/>
        </w:rPr>
        <w:t xml:space="preserve">. A notable example of the pistachio woodlands is the Badghyz </w:t>
      </w:r>
      <w:r w:rsidRPr="00982C5D">
        <w:rPr>
          <w:rFonts w:ascii="Cambria" w:hAnsi="Cambria" w:cs="HelveticaNeue-Light"/>
          <w:lang w:val="en-GB"/>
        </w:rPr>
        <w:lastRenderedPageBreak/>
        <w:t>Strict Nature Reserve in Turkmenistan</w:t>
      </w:r>
      <w:r w:rsidR="00316712">
        <w:rPr>
          <w:rFonts w:ascii="Cambria" w:hAnsi="Cambria" w:cs="HelveticaNeue-Light"/>
          <w:lang w:val="en-GB"/>
        </w:rPr>
        <w:t>,</w:t>
      </w:r>
      <w:r w:rsidRPr="00982C5D">
        <w:rPr>
          <w:rFonts w:ascii="Cambria" w:hAnsi="Cambria" w:cs="HelveticaNeue-Light"/>
          <w:lang w:val="en-GB"/>
        </w:rPr>
        <w:t xml:space="preserve"> covering 76000 ha. </w:t>
      </w:r>
      <w:r w:rsidRPr="00982C5D">
        <w:rPr>
          <w:rFonts w:ascii="Cambria" w:hAnsi="Cambria" w:cs="HelveticaNeue-Medium"/>
          <w:b/>
          <w:bCs/>
          <w:lang w:val="en-GB"/>
        </w:rPr>
        <w:t xml:space="preserve">Juniper woodlands/shrublands </w:t>
      </w:r>
      <w:r w:rsidRPr="00982C5D">
        <w:rPr>
          <w:rFonts w:ascii="Cambria" w:hAnsi="Cambria" w:cs="HelveticaNeue-Light"/>
          <w:lang w:val="en-GB"/>
        </w:rPr>
        <w:t>are in the dry foothill regions or mid to high altitude</w:t>
      </w:r>
      <w:r w:rsidR="00316712">
        <w:rPr>
          <w:rFonts w:ascii="Cambria" w:hAnsi="Cambria" w:cs="HelveticaNeue-Light"/>
          <w:lang w:val="en-GB"/>
        </w:rPr>
        <w:t>s</w:t>
      </w:r>
      <w:r w:rsidRPr="00982C5D">
        <w:rPr>
          <w:rFonts w:ascii="Cambria" w:hAnsi="Cambria" w:cs="HelveticaNeue-Light"/>
          <w:lang w:val="en-GB"/>
        </w:rPr>
        <w:t xml:space="preserve"> up to 3,500 m. </w:t>
      </w:r>
      <w:r w:rsidRPr="00982C5D">
        <w:rPr>
          <w:rFonts w:ascii="Cambria" w:hAnsi="Cambria" w:cs="HelveticaNeue-Medium"/>
          <w:b/>
          <w:bCs/>
          <w:lang w:val="en-GB"/>
        </w:rPr>
        <w:t xml:space="preserve">Taiga forests </w:t>
      </w:r>
      <w:r w:rsidRPr="00982C5D">
        <w:rPr>
          <w:rFonts w:ascii="Cambria" w:hAnsi="Cambria" w:cs="HelveticaNeue-Light"/>
          <w:lang w:val="en-GB"/>
        </w:rPr>
        <w:t>comprising predominantly spruce and fir species are restricted to</w:t>
      </w:r>
      <w:r w:rsidR="003C550B" w:rsidRPr="00982C5D">
        <w:rPr>
          <w:rFonts w:ascii="Cambria" w:hAnsi="Cambria" w:cs="HelveticaNeue-Light"/>
          <w:lang w:val="en-GB"/>
        </w:rPr>
        <w:t xml:space="preserve"> </w:t>
      </w:r>
      <w:r w:rsidRPr="00982C5D">
        <w:rPr>
          <w:rFonts w:ascii="Cambria" w:hAnsi="Cambria" w:cs="HelveticaNeue-Light"/>
          <w:lang w:val="en-GB"/>
        </w:rPr>
        <w:t xml:space="preserve">the northern slopes of the Tien Shan between 1700 m and 2700 m. </w:t>
      </w:r>
      <w:r w:rsidRPr="00982C5D">
        <w:rPr>
          <w:rFonts w:ascii="Cambria" w:hAnsi="Cambria" w:cs="HelveticaNeue-Medium"/>
          <w:b/>
          <w:bCs/>
          <w:lang w:val="en-GB"/>
        </w:rPr>
        <w:t xml:space="preserve">Riparian Tugai </w:t>
      </w:r>
      <w:r w:rsidR="00316712">
        <w:rPr>
          <w:rFonts w:ascii="Cambria" w:hAnsi="Cambria" w:cs="HelveticaNeue-Light"/>
          <w:lang w:val="en-GB"/>
        </w:rPr>
        <w:t>is</w:t>
      </w:r>
      <w:r w:rsidR="00316712" w:rsidRPr="00982C5D">
        <w:rPr>
          <w:rFonts w:ascii="Cambria" w:hAnsi="Cambria" w:cs="HelveticaNeue-Light"/>
          <w:lang w:val="en-GB"/>
        </w:rPr>
        <w:t xml:space="preserve"> </w:t>
      </w:r>
      <w:r w:rsidRPr="00982C5D">
        <w:rPr>
          <w:rFonts w:ascii="Cambria" w:hAnsi="Cambria" w:cs="HelveticaNeue-Light"/>
          <w:lang w:val="en-GB"/>
        </w:rPr>
        <w:t xml:space="preserve">restricted to the </w:t>
      </w:r>
      <w:r w:rsidR="00316712">
        <w:rPr>
          <w:rFonts w:ascii="Cambria" w:hAnsi="Cambria" w:cs="HelveticaNeue-Light"/>
          <w:lang w:val="en-GB"/>
        </w:rPr>
        <w:t>region's floodplains</w:t>
      </w:r>
      <w:r w:rsidR="00B86C76">
        <w:rPr>
          <w:rFonts w:ascii="Cambria" w:hAnsi="Cambria" w:cs="HelveticaNeue-Light"/>
          <w:lang w:val="en-GB"/>
        </w:rPr>
        <w:t>,</w:t>
      </w:r>
      <w:r w:rsidRPr="00982C5D">
        <w:rPr>
          <w:rFonts w:ascii="Cambria" w:hAnsi="Cambria" w:cs="HelveticaNeue-Light"/>
          <w:lang w:val="en-GB"/>
        </w:rPr>
        <w:t xml:space="preserve"> alongside river courses and streams, including willow, poplar and birch trees. </w:t>
      </w:r>
      <w:r w:rsidRPr="00982C5D">
        <w:rPr>
          <w:rFonts w:ascii="Cambria" w:hAnsi="Cambria" w:cs="HelveticaNeue-Medium"/>
          <w:b/>
          <w:bCs/>
          <w:lang w:val="en-GB"/>
        </w:rPr>
        <w:t xml:space="preserve">Saxaul shrublands </w:t>
      </w:r>
      <w:r w:rsidRPr="00982C5D">
        <w:rPr>
          <w:rFonts w:ascii="Cambria" w:hAnsi="Cambria" w:cs="HelveticaNeue-Light"/>
          <w:lang w:val="en-GB"/>
        </w:rPr>
        <w:t xml:space="preserve">can be in the desert and arid steppe regions, </w:t>
      </w:r>
      <w:r w:rsidR="00316712" w:rsidRPr="00982C5D">
        <w:rPr>
          <w:rFonts w:ascii="Cambria" w:hAnsi="Cambria" w:cs="HelveticaNeue-Light"/>
          <w:lang w:val="en-GB"/>
        </w:rPr>
        <w:t>m</w:t>
      </w:r>
      <w:r w:rsidR="00316712">
        <w:rPr>
          <w:rFonts w:ascii="Cambria" w:hAnsi="Cambria" w:cs="HelveticaNeue-Light"/>
          <w:lang w:val="en-GB"/>
        </w:rPr>
        <w:t>ain</w:t>
      </w:r>
      <w:r w:rsidR="00316712" w:rsidRPr="00982C5D">
        <w:rPr>
          <w:rFonts w:ascii="Cambria" w:hAnsi="Cambria" w:cs="HelveticaNeue-Light"/>
          <w:lang w:val="en-GB"/>
        </w:rPr>
        <w:t xml:space="preserve">ly </w:t>
      </w:r>
      <w:r w:rsidRPr="00982C5D">
        <w:rPr>
          <w:rFonts w:ascii="Cambria" w:hAnsi="Cambria" w:cs="HelveticaNeue-Light"/>
          <w:lang w:val="en-GB"/>
        </w:rPr>
        <w:t xml:space="preserve">Turkmenistan and Kazakhstan, </w:t>
      </w:r>
      <w:r w:rsidR="00944AF0">
        <w:rPr>
          <w:rFonts w:ascii="Cambria" w:hAnsi="Cambria" w:cs="HelveticaNeue-Light"/>
          <w:lang w:val="en-GB"/>
        </w:rPr>
        <w:t>essential</w:t>
      </w:r>
      <w:r w:rsidRPr="00982C5D">
        <w:rPr>
          <w:rFonts w:ascii="Cambria" w:hAnsi="Cambria" w:cs="HelveticaNeue-Light"/>
          <w:lang w:val="en-GB"/>
        </w:rPr>
        <w:t xml:space="preserve"> </w:t>
      </w:r>
      <w:r w:rsidR="00B86C76">
        <w:rPr>
          <w:rFonts w:ascii="Cambria" w:hAnsi="Cambria" w:cs="HelveticaNeue-Light"/>
          <w:lang w:val="en-GB"/>
        </w:rPr>
        <w:t xml:space="preserve">for </w:t>
      </w:r>
      <w:r w:rsidRPr="00982C5D">
        <w:rPr>
          <w:rFonts w:ascii="Cambria" w:hAnsi="Cambria" w:cs="HelveticaNeue-Light"/>
          <w:lang w:val="en-GB"/>
        </w:rPr>
        <w:t>soil conservation</w:t>
      </w:r>
      <w:r w:rsidR="006D6CA6" w:rsidRPr="00982C5D">
        <w:rPr>
          <w:rFonts w:ascii="Cambria" w:hAnsi="Cambria" w:cs="HelveticaNeue-Light"/>
          <w:lang w:val="en-GB"/>
        </w:rPr>
        <w:t xml:space="preserve"> (Eastwood </w:t>
      </w:r>
      <w:r w:rsidR="006D6CA6" w:rsidRPr="00982C5D">
        <w:rPr>
          <w:rFonts w:ascii="Cambria" w:hAnsi="Cambria" w:cs="HelveticaNeue-Light"/>
          <w:i/>
          <w:iCs/>
          <w:lang w:val="en-GB"/>
        </w:rPr>
        <w:t>et al.,</w:t>
      </w:r>
      <w:r w:rsidR="006D6CA6" w:rsidRPr="00982C5D">
        <w:rPr>
          <w:rFonts w:ascii="Cambria" w:hAnsi="Cambria" w:cs="HelveticaNeue-Light"/>
          <w:lang w:val="en-GB"/>
        </w:rPr>
        <w:t xml:space="preserve"> 2009)</w:t>
      </w:r>
      <w:r w:rsidRPr="00982C5D">
        <w:rPr>
          <w:rFonts w:ascii="Cambria" w:hAnsi="Cambria" w:cs="HelveticaNeue-Light"/>
          <w:lang w:val="en-GB"/>
        </w:rPr>
        <w:t>.</w:t>
      </w:r>
    </w:p>
    <w:p w14:paraId="137C37E2" w14:textId="77777777" w:rsidR="00EE3893" w:rsidRPr="00982C5D" w:rsidRDefault="00EE3893" w:rsidP="007B2944">
      <w:pPr>
        <w:spacing w:after="0" w:line="240" w:lineRule="auto"/>
        <w:jc w:val="both"/>
        <w:rPr>
          <w:rFonts w:ascii="Cambria" w:hAnsi="Cambria"/>
          <w:lang w:val="en-GB"/>
        </w:rPr>
      </w:pPr>
    </w:p>
    <w:p w14:paraId="289C5507" w14:textId="77777777" w:rsidR="008017D4" w:rsidRDefault="004C7DE0" w:rsidP="007B2944">
      <w:pPr>
        <w:spacing w:after="0" w:line="240" w:lineRule="auto"/>
        <w:jc w:val="both"/>
        <w:rPr>
          <w:rFonts w:ascii="Cambria" w:hAnsi="Cambria"/>
          <w:lang w:val="en-GB"/>
        </w:rPr>
      </w:pPr>
      <w:r w:rsidRPr="004C7DE0">
        <w:rPr>
          <w:rFonts w:ascii="Cambria" w:hAnsi="Cambria"/>
          <w:lang w:val="en-GB"/>
        </w:rPr>
        <w:t xml:space="preserve">Central Asia </w:t>
      </w:r>
      <w:r w:rsidR="002C68EA">
        <w:rPr>
          <w:rFonts w:ascii="Cambria" w:hAnsi="Cambria"/>
          <w:lang w:val="en-GB"/>
        </w:rPr>
        <w:t>is</w:t>
      </w:r>
      <w:r w:rsidRPr="004C7DE0">
        <w:rPr>
          <w:rFonts w:ascii="Cambria" w:hAnsi="Cambria"/>
          <w:lang w:val="en-GB"/>
        </w:rPr>
        <w:t xml:space="preserve"> home to </w:t>
      </w:r>
      <w:r>
        <w:rPr>
          <w:rFonts w:ascii="Cambria" w:hAnsi="Cambria"/>
          <w:lang w:val="en-GB"/>
        </w:rPr>
        <w:t>around</w:t>
      </w:r>
      <w:r w:rsidRPr="004C7DE0">
        <w:rPr>
          <w:rFonts w:ascii="Cambria" w:hAnsi="Cambria"/>
          <w:lang w:val="en-GB"/>
        </w:rPr>
        <w:t xml:space="preserve"> </w:t>
      </w:r>
      <w:r>
        <w:rPr>
          <w:rFonts w:ascii="Cambria" w:hAnsi="Cambria"/>
          <w:lang w:val="en-GB"/>
        </w:rPr>
        <w:t>450</w:t>
      </w:r>
      <w:r w:rsidRPr="004C7DE0">
        <w:rPr>
          <w:rFonts w:ascii="Cambria" w:hAnsi="Cambria"/>
          <w:lang w:val="en-GB"/>
        </w:rPr>
        <w:t xml:space="preserve"> </w:t>
      </w:r>
      <w:r>
        <w:rPr>
          <w:rFonts w:ascii="Cambria" w:hAnsi="Cambria"/>
          <w:lang w:val="en-GB"/>
        </w:rPr>
        <w:t xml:space="preserve">forest, </w:t>
      </w:r>
      <w:r w:rsidRPr="004C7DE0">
        <w:rPr>
          <w:rFonts w:ascii="Cambria" w:hAnsi="Cambria"/>
          <w:lang w:val="en-GB"/>
        </w:rPr>
        <w:t xml:space="preserve">fruit and nut </w:t>
      </w:r>
      <w:r>
        <w:rPr>
          <w:rFonts w:ascii="Cambria" w:hAnsi="Cambria"/>
          <w:lang w:val="en-GB"/>
        </w:rPr>
        <w:t xml:space="preserve">tree </w:t>
      </w:r>
      <w:r w:rsidRPr="004C7DE0">
        <w:rPr>
          <w:rFonts w:ascii="Cambria" w:hAnsi="Cambria"/>
          <w:lang w:val="en-GB"/>
        </w:rPr>
        <w:t>species</w:t>
      </w:r>
      <w:r>
        <w:rPr>
          <w:rFonts w:ascii="Cambria" w:hAnsi="Cambria"/>
          <w:lang w:val="en-GB"/>
        </w:rPr>
        <w:t xml:space="preserve">. </w:t>
      </w:r>
      <w:r w:rsidR="00D35D7A">
        <w:rPr>
          <w:rFonts w:ascii="Cambria" w:hAnsi="Cambria"/>
          <w:lang w:val="en-GB"/>
        </w:rPr>
        <w:t>B</w:t>
      </w:r>
      <w:r w:rsidR="007B2944" w:rsidRPr="00982C5D">
        <w:rPr>
          <w:rFonts w:ascii="Cambria" w:hAnsi="Cambria"/>
          <w:lang w:val="en-GB"/>
        </w:rPr>
        <w:t>ased on IUCN Red List categories, literature findings, data and information availability and expert guidance</w:t>
      </w:r>
      <w:r w:rsidR="00D35D7A">
        <w:rPr>
          <w:rFonts w:ascii="Cambria" w:hAnsi="Cambria"/>
          <w:lang w:val="en-GB"/>
        </w:rPr>
        <w:t xml:space="preserve">, </w:t>
      </w:r>
      <w:r w:rsidR="00541AAB">
        <w:rPr>
          <w:rFonts w:ascii="Cambria" w:hAnsi="Cambria"/>
          <w:lang w:val="en-GB"/>
        </w:rPr>
        <w:t xml:space="preserve">the Guidelines focus on </w:t>
      </w:r>
      <w:r>
        <w:rPr>
          <w:rFonts w:ascii="Cambria" w:hAnsi="Cambria"/>
          <w:lang w:val="en-GB"/>
        </w:rPr>
        <w:t xml:space="preserve">the following </w:t>
      </w:r>
      <w:r w:rsidR="00705D88">
        <w:rPr>
          <w:rFonts w:ascii="Cambria" w:hAnsi="Cambria"/>
          <w:lang w:val="en-GB"/>
        </w:rPr>
        <w:t>selected</w:t>
      </w:r>
      <w:r w:rsidR="00D35D7A" w:rsidRPr="00982C5D">
        <w:rPr>
          <w:rFonts w:ascii="Cambria" w:hAnsi="Cambria"/>
          <w:lang w:val="en-GB"/>
        </w:rPr>
        <w:t xml:space="preserve"> native tree species</w:t>
      </w:r>
      <w:r w:rsidR="00541AAB">
        <w:rPr>
          <w:rFonts w:ascii="Cambria" w:hAnsi="Cambria"/>
          <w:lang w:val="en-GB"/>
        </w:rPr>
        <w:t>:</w:t>
      </w:r>
      <w:r w:rsidR="007B2944" w:rsidRPr="00982C5D">
        <w:rPr>
          <w:rFonts w:ascii="Cambria" w:hAnsi="Cambria"/>
          <w:lang w:val="en-GB"/>
        </w:rPr>
        <w:t xml:space="preserve"> </w:t>
      </w:r>
      <w:bookmarkStart w:id="61" w:name="_Hlk81391751"/>
    </w:p>
    <w:p w14:paraId="35EB4D39"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Malus niedzwetkyana, </w:t>
      </w:r>
    </w:p>
    <w:p w14:paraId="6FA35749"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Malus sieversii, </w:t>
      </w:r>
    </w:p>
    <w:p w14:paraId="0AA16653"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Pyrus korshinskyi, </w:t>
      </w:r>
    </w:p>
    <w:p w14:paraId="47CE47D6"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Pyrus tadshikistanica, </w:t>
      </w:r>
    </w:p>
    <w:p w14:paraId="4304B466"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Prunus armeniaca, </w:t>
      </w:r>
    </w:p>
    <w:p w14:paraId="7F88EE5E"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Juglans regia, </w:t>
      </w:r>
    </w:p>
    <w:p w14:paraId="144F7921"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Pistacia vera, </w:t>
      </w:r>
    </w:p>
    <w:p w14:paraId="3AA009F1"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Juniperus semiglobosa, </w:t>
      </w:r>
    </w:p>
    <w:p w14:paraId="4C1A4814"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Juniperus seravschanica, </w:t>
      </w:r>
    </w:p>
    <w:p w14:paraId="5105CBB5"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Juniperus turkestanica, </w:t>
      </w:r>
    </w:p>
    <w:p w14:paraId="4FD72A32"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Picea schrenkiana, </w:t>
      </w:r>
    </w:p>
    <w:p w14:paraId="4BC55171" w14:textId="77777777" w:rsidR="008017D4" w:rsidRP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Betula tianschanica, </w:t>
      </w:r>
    </w:p>
    <w:p w14:paraId="624BD50F" w14:textId="77777777" w:rsidR="008017D4" w:rsidRDefault="007B2944"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hAnsi="Cambria"/>
          <w:i/>
          <w:iCs/>
          <w:lang w:val="en-GB"/>
        </w:rPr>
        <w:t xml:space="preserve">Fraxinus </w:t>
      </w:r>
      <w:bookmarkEnd w:id="61"/>
      <w:r w:rsidR="00705D88" w:rsidRPr="008017D4">
        <w:rPr>
          <w:rFonts w:ascii="Cambria" w:hAnsi="Cambria"/>
          <w:i/>
          <w:iCs/>
          <w:lang w:val="en-GB"/>
        </w:rPr>
        <w:t>sogdiana</w:t>
      </w:r>
      <w:r w:rsidR="00705D88" w:rsidRPr="008017D4">
        <w:rPr>
          <w:rFonts w:ascii="Cambria" w:eastAsia="Times New Roman" w:hAnsi="Cambria" w:cs="Times New Roman"/>
          <w:i/>
          <w:iCs/>
          <w:lang w:val="en-GB"/>
        </w:rPr>
        <w:t xml:space="preserve"> </w:t>
      </w:r>
      <w:r w:rsidR="00705D88" w:rsidRPr="008017D4">
        <w:rPr>
          <w:rFonts w:ascii="Cambria" w:eastAsia="Times New Roman" w:hAnsi="Cambria" w:cs="Times New Roman"/>
          <w:lang w:val="en-GB"/>
        </w:rPr>
        <w:t>and</w:t>
      </w:r>
      <w:r w:rsidR="008017D4">
        <w:rPr>
          <w:rFonts w:ascii="Cambria" w:eastAsia="Times New Roman" w:hAnsi="Cambria" w:cs="Times New Roman"/>
          <w:lang w:val="en-GB"/>
        </w:rPr>
        <w:t>,</w:t>
      </w:r>
    </w:p>
    <w:p w14:paraId="527FDC95" w14:textId="23C5FD71" w:rsidR="007B2944" w:rsidRPr="008017D4" w:rsidRDefault="00316712" w:rsidP="008635D1">
      <w:pPr>
        <w:pStyle w:val="ListeParagraf"/>
        <w:numPr>
          <w:ilvl w:val="0"/>
          <w:numId w:val="11"/>
        </w:numPr>
        <w:spacing w:after="0" w:line="240" w:lineRule="auto"/>
        <w:jc w:val="both"/>
        <w:rPr>
          <w:rFonts w:ascii="Cambria" w:eastAsia="Times New Roman" w:hAnsi="Cambria" w:cs="Times New Roman"/>
          <w:lang w:val="en-GB"/>
        </w:rPr>
      </w:pPr>
      <w:r w:rsidRPr="008017D4">
        <w:rPr>
          <w:rFonts w:ascii="Cambria" w:eastAsia="Times New Roman" w:hAnsi="Cambria" w:cs="Times New Roman"/>
          <w:i/>
          <w:iCs/>
          <w:lang w:val="en-GB"/>
        </w:rPr>
        <w:t>Haloxylon</w:t>
      </w:r>
      <w:r w:rsidRPr="008017D4">
        <w:rPr>
          <w:rFonts w:ascii="Cambria" w:eastAsia="Times New Roman" w:hAnsi="Cambria" w:cs="Times New Roman"/>
          <w:lang w:val="en-GB"/>
        </w:rPr>
        <w:t xml:space="preserve"> sp.</w:t>
      </w:r>
    </w:p>
    <w:p w14:paraId="6E9995B4" w14:textId="77777777" w:rsidR="009C3188" w:rsidRPr="00982C5D" w:rsidRDefault="009C3188" w:rsidP="007B2944">
      <w:pPr>
        <w:spacing w:after="0" w:line="240" w:lineRule="auto"/>
        <w:jc w:val="both"/>
        <w:rPr>
          <w:rFonts w:ascii="Cambria" w:eastAsia="Times New Roman" w:hAnsi="Cambria" w:cs="Times New Roman"/>
          <w:lang w:val="en-GB"/>
        </w:rPr>
      </w:pPr>
    </w:p>
    <w:p w14:paraId="00E42058" w14:textId="74A7D620" w:rsidR="007B2944" w:rsidRPr="00982C5D" w:rsidRDefault="004C7DE0" w:rsidP="007B2944">
      <w:pPr>
        <w:spacing w:after="0" w:line="240" w:lineRule="auto"/>
        <w:jc w:val="both"/>
        <w:rPr>
          <w:rFonts w:ascii="Cambria" w:hAnsi="Cambria"/>
          <w:lang w:val="en-GB"/>
        </w:rPr>
      </w:pPr>
      <w:r>
        <w:rPr>
          <w:rFonts w:ascii="Cambria" w:hAnsi="Cambria"/>
          <w:lang w:val="en-GB"/>
        </w:rPr>
        <w:t xml:space="preserve">Since the Guidelines focus on selected native tree species, </w:t>
      </w:r>
      <w:r w:rsidRPr="008017D4">
        <w:rPr>
          <w:rFonts w:ascii="Cambria" w:hAnsi="Cambria"/>
          <w:b/>
          <w:lang w:val="en-GB"/>
        </w:rPr>
        <w:t>the first step</w:t>
      </w:r>
      <w:r>
        <w:rPr>
          <w:rFonts w:ascii="Cambria" w:hAnsi="Cambria"/>
          <w:lang w:val="en-GB"/>
        </w:rPr>
        <w:t xml:space="preserve"> was to have information about their status and distribution in the region. </w:t>
      </w:r>
      <w:r w:rsidR="007B2944" w:rsidRPr="00982C5D">
        <w:rPr>
          <w:rFonts w:ascii="Cambria" w:hAnsi="Cambria"/>
          <w:lang w:val="en-GB"/>
        </w:rPr>
        <w:t xml:space="preserve">The </w:t>
      </w:r>
      <w:r w:rsidR="007B2944" w:rsidRPr="00982C5D">
        <w:rPr>
          <w:rFonts w:ascii="Cambria" w:hAnsi="Cambria"/>
          <w:b/>
          <w:bCs/>
          <w:lang w:val="en-GB"/>
        </w:rPr>
        <w:t xml:space="preserve">species distribution </w:t>
      </w:r>
      <w:r w:rsidR="00D63F8F" w:rsidRPr="00982C5D">
        <w:rPr>
          <w:rFonts w:ascii="Cambria" w:hAnsi="Cambria"/>
          <w:b/>
          <w:bCs/>
          <w:lang w:val="en-GB"/>
        </w:rPr>
        <w:t>modelling</w:t>
      </w:r>
      <w:r w:rsidR="007B2944" w:rsidRPr="00982C5D">
        <w:rPr>
          <w:rFonts w:ascii="Cambria" w:hAnsi="Cambria"/>
          <w:lang w:val="en-GB"/>
        </w:rPr>
        <w:t xml:space="preserve"> </w:t>
      </w:r>
      <w:r w:rsidR="003D55A8">
        <w:rPr>
          <w:rFonts w:ascii="Cambria" w:hAnsi="Cambria"/>
          <w:lang w:val="en-GB"/>
        </w:rPr>
        <w:t>predicts</w:t>
      </w:r>
      <w:r w:rsidR="007B2944" w:rsidRPr="00982C5D">
        <w:rPr>
          <w:rFonts w:ascii="Cambria" w:hAnsi="Cambria"/>
          <w:lang w:val="en-GB"/>
        </w:rPr>
        <w:t xml:space="preserve"> </w:t>
      </w:r>
      <w:r w:rsidR="003D55A8">
        <w:rPr>
          <w:rFonts w:ascii="Cambria" w:hAnsi="Cambria"/>
          <w:lang w:val="en-GB"/>
        </w:rPr>
        <w:t>a species' possible future spatial distribution</w:t>
      </w:r>
      <w:r w:rsidR="007B2944" w:rsidRPr="00982C5D">
        <w:rPr>
          <w:rFonts w:ascii="Cambria" w:hAnsi="Cambria"/>
          <w:lang w:val="en-GB"/>
        </w:rPr>
        <w:t xml:space="preserve"> based on past, present and future scenarios. The method explores the relationship between the geographical occurrences of the selected species and environmental variables in the regions </w:t>
      </w:r>
      <w:r w:rsidR="00E67F3C">
        <w:rPr>
          <w:rFonts w:ascii="Cambria" w:hAnsi="Cambria"/>
          <w:lang w:val="en-GB"/>
        </w:rPr>
        <w:t>by</w:t>
      </w:r>
      <w:r w:rsidR="007B2944" w:rsidRPr="00982C5D">
        <w:rPr>
          <w:rFonts w:ascii="Cambria" w:hAnsi="Cambria"/>
          <w:lang w:val="en-GB"/>
        </w:rPr>
        <w:t xml:space="preserve"> using computer algorithms. </w:t>
      </w:r>
    </w:p>
    <w:p w14:paraId="4AB990B5" w14:textId="77777777" w:rsidR="007B2944" w:rsidRPr="00982C5D" w:rsidRDefault="007B2944" w:rsidP="007B2944">
      <w:pPr>
        <w:spacing w:after="0" w:line="240" w:lineRule="auto"/>
        <w:jc w:val="both"/>
        <w:rPr>
          <w:rFonts w:ascii="Cambria" w:hAnsi="Cambria"/>
          <w:lang w:val="en-GB"/>
        </w:rPr>
      </w:pPr>
      <w:r w:rsidRPr="00982C5D">
        <w:rPr>
          <w:rFonts w:ascii="Cambria" w:hAnsi="Cambria"/>
          <w:lang w:val="en-GB"/>
        </w:rPr>
        <w:t xml:space="preserve"> </w:t>
      </w:r>
    </w:p>
    <w:p w14:paraId="4BF14732" w14:textId="02CD5603" w:rsidR="007B2944" w:rsidRPr="00982C5D" w:rsidRDefault="007B2944" w:rsidP="007B2944">
      <w:pPr>
        <w:spacing w:after="0" w:line="240" w:lineRule="auto"/>
        <w:jc w:val="both"/>
        <w:rPr>
          <w:rFonts w:ascii="Cambria" w:hAnsi="Cambria"/>
          <w:lang w:val="en-GB"/>
        </w:rPr>
      </w:pPr>
      <w:r w:rsidRPr="00982C5D">
        <w:rPr>
          <w:rFonts w:ascii="Cambria" w:hAnsi="Cambria"/>
          <w:lang w:val="en-GB"/>
        </w:rPr>
        <w:t xml:space="preserve">The </w:t>
      </w:r>
      <w:r w:rsidRPr="00982C5D">
        <w:rPr>
          <w:rFonts w:ascii="Cambria" w:hAnsi="Cambria"/>
          <w:b/>
          <w:bCs/>
          <w:lang w:val="en-GB"/>
        </w:rPr>
        <w:t>threat mapping</w:t>
      </w:r>
      <w:r w:rsidRPr="00982C5D">
        <w:rPr>
          <w:rFonts w:ascii="Cambria" w:hAnsi="Cambria"/>
          <w:lang w:val="en-GB"/>
        </w:rPr>
        <w:t xml:space="preserve"> </w:t>
      </w:r>
      <w:r w:rsidR="004C7DE0">
        <w:rPr>
          <w:rFonts w:ascii="Cambria" w:hAnsi="Cambria"/>
          <w:lang w:val="en-GB"/>
        </w:rPr>
        <w:t xml:space="preserve">was </w:t>
      </w:r>
      <w:r w:rsidR="004C7DE0" w:rsidRPr="008017D4">
        <w:rPr>
          <w:rFonts w:ascii="Cambria" w:hAnsi="Cambria"/>
          <w:b/>
          <w:lang w:val="en-GB"/>
        </w:rPr>
        <w:t>the second phase</w:t>
      </w:r>
      <w:r w:rsidR="004C7DE0">
        <w:rPr>
          <w:rFonts w:ascii="Cambria" w:hAnsi="Cambria"/>
          <w:lang w:val="en-GB"/>
        </w:rPr>
        <w:t xml:space="preserve"> </w:t>
      </w:r>
      <w:r w:rsidRPr="00982C5D">
        <w:rPr>
          <w:rFonts w:ascii="Cambria" w:hAnsi="Cambria"/>
          <w:lang w:val="en-GB"/>
        </w:rPr>
        <w:t xml:space="preserve">based on a framework developed by Gaisberger </w:t>
      </w:r>
      <w:r w:rsidRPr="00982C5D">
        <w:rPr>
          <w:rFonts w:ascii="Cambria" w:hAnsi="Cambria"/>
          <w:i/>
          <w:iCs/>
          <w:lang w:val="en-GB"/>
        </w:rPr>
        <w:t>et al.</w:t>
      </w:r>
      <w:r w:rsidRPr="00982C5D">
        <w:rPr>
          <w:rFonts w:ascii="Cambria" w:hAnsi="Cambria"/>
          <w:lang w:val="en-GB"/>
        </w:rPr>
        <w:t xml:space="preserve"> (2017; 2020) to assess </w:t>
      </w:r>
      <w:r w:rsidR="004C7DE0">
        <w:rPr>
          <w:rFonts w:ascii="Cambria" w:hAnsi="Cambria"/>
          <w:lang w:val="en-GB"/>
        </w:rPr>
        <w:t xml:space="preserve">at </w:t>
      </w:r>
      <w:r w:rsidRPr="00982C5D">
        <w:rPr>
          <w:rFonts w:ascii="Cambria" w:hAnsi="Cambria"/>
          <w:lang w:val="en-GB"/>
        </w:rPr>
        <w:t xml:space="preserve">the population level where multiple threats may impact suitable habitat and thus the </w:t>
      </w:r>
      <w:r w:rsidR="00774EE5" w:rsidRPr="00982C5D">
        <w:rPr>
          <w:rFonts w:ascii="Cambria" w:hAnsi="Cambria"/>
          <w:lang w:val="en-GB"/>
        </w:rPr>
        <w:t>potential distribution</w:t>
      </w:r>
      <w:r w:rsidRPr="00982C5D">
        <w:rPr>
          <w:rFonts w:ascii="Cambria" w:hAnsi="Cambria"/>
          <w:lang w:val="en-GB"/>
        </w:rPr>
        <w:t xml:space="preserve"> of the priority species in the short term (</w:t>
      </w:r>
      <w:r w:rsidR="00774EE5" w:rsidRPr="00982C5D">
        <w:rPr>
          <w:rFonts w:ascii="Cambria" w:hAnsi="Cambria"/>
          <w:lang w:val="en-GB"/>
        </w:rPr>
        <w:t>i.e.,</w:t>
      </w:r>
      <w:r w:rsidRPr="00982C5D">
        <w:rPr>
          <w:rFonts w:ascii="Cambria" w:hAnsi="Cambria"/>
          <w:lang w:val="en-GB"/>
        </w:rPr>
        <w:t xml:space="preserve"> overgrazing, human impacts, fires) and long term (</w:t>
      </w:r>
      <w:r w:rsidR="00774EE5" w:rsidRPr="00982C5D">
        <w:rPr>
          <w:rFonts w:ascii="Cambria" w:hAnsi="Cambria"/>
          <w:lang w:val="en-GB"/>
        </w:rPr>
        <w:t>i.e.,</w:t>
      </w:r>
      <w:r w:rsidRPr="00982C5D">
        <w:rPr>
          <w:rFonts w:ascii="Cambria" w:hAnsi="Cambria"/>
          <w:lang w:val="en-GB"/>
        </w:rPr>
        <w:t xml:space="preserve"> climate change). Th</w:t>
      </w:r>
      <w:r w:rsidR="00E67F3C">
        <w:rPr>
          <w:rFonts w:ascii="Cambria" w:hAnsi="Cambria"/>
          <w:lang w:val="en-GB"/>
        </w:rPr>
        <w:t>e literature and expert assessments stated three immediate threats of overgrazing, fuelwood cutting, and uncontrolled logging</w:t>
      </w:r>
      <w:r w:rsidRPr="00982C5D">
        <w:rPr>
          <w:rFonts w:ascii="Cambria" w:hAnsi="Cambria"/>
          <w:lang w:val="en-GB"/>
        </w:rPr>
        <w:t xml:space="preserve"> as the most crucial causes of forest degradation in Central Asia (</w:t>
      </w:r>
      <w:r w:rsidR="00B11948" w:rsidRPr="00982C5D">
        <w:rPr>
          <w:rFonts w:ascii="Cambria" w:hAnsi="Cambria"/>
          <w:lang w:val="en-GB"/>
        </w:rPr>
        <w:t xml:space="preserve">Borchardt </w:t>
      </w:r>
      <w:r w:rsidR="00483354" w:rsidRPr="00982C5D">
        <w:rPr>
          <w:rFonts w:ascii="Cambria" w:hAnsi="Cambria"/>
          <w:i/>
          <w:lang w:val="en-GB"/>
        </w:rPr>
        <w:t>et al.,</w:t>
      </w:r>
      <w:r w:rsidR="00B11948" w:rsidRPr="00982C5D">
        <w:rPr>
          <w:rFonts w:ascii="Cambria" w:hAnsi="Cambria"/>
          <w:lang w:val="en-GB"/>
        </w:rPr>
        <w:t xml:space="preserve"> 2009 cited in Gallacher, 2020; </w:t>
      </w:r>
      <w:r w:rsidRPr="00982C5D">
        <w:rPr>
          <w:rFonts w:ascii="Cambria" w:hAnsi="Cambria"/>
          <w:lang w:val="en-GB"/>
        </w:rPr>
        <w:t xml:space="preserve">Canterello </w:t>
      </w:r>
      <w:r w:rsidR="00483354" w:rsidRPr="00982C5D">
        <w:rPr>
          <w:rFonts w:ascii="Cambria" w:hAnsi="Cambria"/>
          <w:i/>
          <w:lang w:val="en-GB"/>
        </w:rPr>
        <w:t>et al.,</w:t>
      </w:r>
      <w:r w:rsidRPr="00982C5D">
        <w:rPr>
          <w:rFonts w:ascii="Cambria" w:hAnsi="Cambria"/>
          <w:lang w:val="en-GB"/>
        </w:rPr>
        <w:t xml:space="preserve"> 2014; Thevs, 2018). These threats have led to severe habitat fragmentation and the loss of around 90% of forests over the last </w:t>
      </w:r>
      <w:r w:rsidR="00316712" w:rsidRPr="00982C5D">
        <w:rPr>
          <w:rFonts w:ascii="Cambria" w:hAnsi="Cambria"/>
          <w:lang w:val="en-GB"/>
        </w:rPr>
        <w:t>half</w:t>
      </w:r>
      <w:r w:rsidR="00316712">
        <w:rPr>
          <w:rFonts w:ascii="Cambria" w:hAnsi="Cambria"/>
          <w:lang w:val="en-GB"/>
        </w:rPr>
        <w:t>-</w:t>
      </w:r>
      <w:r w:rsidRPr="00982C5D">
        <w:rPr>
          <w:rFonts w:ascii="Cambria" w:hAnsi="Cambria"/>
          <w:lang w:val="en-GB"/>
        </w:rPr>
        <w:t>century (Cooley, 2014; Thevs, 2018</w:t>
      </w:r>
      <w:r w:rsidR="00B11948" w:rsidRPr="00982C5D">
        <w:rPr>
          <w:rFonts w:ascii="Cambria" w:hAnsi="Cambria"/>
          <w:lang w:val="en-GB"/>
        </w:rPr>
        <w:t xml:space="preserve"> cited in Gallacher, 2020</w:t>
      </w:r>
      <w:r w:rsidRPr="00982C5D">
        <w:rPr>
          <w:rFonts w:ascii="Cambria" w:hAnsi="Cambria"/>
          <w:lang w:val="en-GB"/>
        </w:rPr>
        <w:t xml:space="preserve">). </w:t>
      </w:r>
    </w:p>
    <w:p w14:paraId="02452D7F" w14:textId="77777777" w:rsidR="007B2944" w:rsidRPr="00982C5D" w:rsidRDefault="007B2944" w:rsidP="007B2944">
      <w:pPr>
        <w:spacing w:after="0" w:line="240" w:lineRule="auto"/>
        <w:jc w:val="both"/>
        <w:rPr>
          <w:rFonts w:ascii="Cambria" w:hAnsi="Cambria"/>
          <w:lang w:val="en-GB"/>
        </w:rPr>
      </w:pPr>
    </w:p>
    <w:p w14:paraId="32EF1CEE" w14:textId="21495CD6" w:rsidR="007B2944" w:rsidRDefault="007B2944" w:rsidP="007B2944">
      <w:pPr>
        <w:spacing w:after="0" w:line="240" w:lineRule="auto"/>
        <w:jc w:val="both"/>
        <w:rPr>
          <w:rFonts w:ascii="Cambria" w:hAnsi="Cambria"/>
          <w:lang w:val="en-GB"/>
        </w:rPr>
      </w:pPr>
      <w:r w:rsidRPr="00982C5D">
        <w:rPr>
          <w:rFonts w:ascii="Cambria" w:hAnsi="Cambria"/>
          <w:lang w:val="en-GB"/>
        </w:rPr>
        <w:t xml:space="preserve">The </w:t>
      </w:r>
      <w:r w:rsidRPr="00982C5D">
        <w:rPr>
          <w:rFonts w:ascii="Cambria" w:hAnsi="Cambria"/>
          <w:b/>
          <w:bCs/>
          <w:lang w:val="en-GB"/>
        </w:rPr>
        <w:t>ecoregion mapping</w:t>
      </w:r>
      <w:r w:rsidR="004C7DE0">
        <w:rPr>
          <w:rFonts w:ascii="Cambria" w:hAnsi="Cambria"/>
          <w:b/>
          <w:bCs/>
          <w:lang w:val="en-GB"/>
        </w:rPr>
        <w:t xml:space="preserve"> </w:t>
      </w:r>
      <w:r w:rsidR="004C7DE0" w:rsidRPr="004C7DE0">
        <w:rPr>
          <w:rFonts w:ascii="Cambria" w:hAnsi="Cambria"/>
          <w:lang w:val="en-GB"/>
        </w:rPr>
        <w:t>phase</w:t>
      </w:r>
      <w:r w:rsidRPr="00982C5D">
        <w:rPr>
          <w:rFonts w:ascii="Cambria" w:hAnsi="Cambria"/>
          <w:lang w:val="en-GB"/>
        </w:rPr>
        <w:t xml:space="preserve"> identif</w:t>
      </w:r>
      <w:r w:rsidR="00541AAB">
        <w:rPr>
          <w:rFonts w:ascii="Cambria" w:hAnsi="Cambria"/>
          <w:lang w:val="en-GB"/>
        </w:rPr>
        <w:t>ies</w:t>
      </w:r>
      <w:r w:rsidRPr="00982C5D">
        <w:rPr>
          <w:rFonts w:ascii="Cambria" w:hAnsi="Cambria"/>
          <w:lang w:val="en-GB"/>
        </w:rPr>
        <w:t xml:space="preserve"> areas for</w:t>
      </w:r>
      <w:r w:rsidR="00541AAB">
        <w:rPr>
          <w:rFonts w:ascii="Cambria" w:hAnsi="Cambria"/>
          <w:lang w:val="en-GB"/>
        </w:rPr>
        <w:t xml:space="preserve"> t</w:t>
      </w:r>
      <w:r w:rsidRPr="00982C5D">
        <w:rPr>
          <w:rFonts w:ascii="Cambria" w:hAnsi="Cambria"/>
          <w:lang w:val="en-GB"/>
        </w:rPr>
        <w:t xml:space="preserve">he </w:t>
      </w:r>
      <w:r w:rsidR="008B75F1" w:rsidRPr="00982C5D">
        <w:rPr>
          <w:rFonts w:ascii="Cambria" w:hAnsi="Cambria"/>
          <w:i/>
          <w:iCs/>
          <w:lang w:val="en-GB"/>
        </w:rPr>
        <w:t>in situ</w:t>
      </w:r>
      <w:r w:rsidRPr="00982C5D">
        <w:rPr>
          <w:rFonts w:ascii="Cambria" w:hAnsi="Cambria"/>
          <w:lang w:val="en-GB"/>
        </w:rPr>
        <w:t xml:space="preserve"> and </w:t>
      </w:r>
      <w:r w:rsidR="008B75F1" w:rsidRPr="00982C5D">
        <w:rPr>
          <w:rFonts w:ascii="Cambria" w:hAnsi="Cambria"/>
          <w:i/>
          <w:iCs/>
          <w:lang w:val="en-GB"/>
        </w:rPr>
        <w:t>ex situ</w:t>
      </w:r>
      <w:r w:rsidRPr="00982C5D">
        <w:rPr>
          <w:rFonts w:ascii="Cambria" w:hAnsi="Cambria"/>
          <w:lang w:val="en-GB"/>
        </w:rPr>
        <w:t xml:space="preserve"> conservation of genetic resources and collecti</w:t>
      </w:r>
      <w:r w:rsidR="00E67F3C">
        <w:rPr>
          <w:rFonts w:ascii="Cambria" w:hAnsi="Cambria"/>
          <w:lang w:val="en-GB"/>
        </w:rPr>
        <w:t>ng</w:t>
      </w:r>
      <w:r w:rsidRPr="00982C5D">
        <w:rPr>
          <w:rFonts w:ascii="Cambria" w:hAnsi="Cambria"/>
          <w:lang w:val="en-GB"/>
        </w:rPr>
        <w:t xml:space="preserve"> </w:t>
      </w:r>
      <w:r w:rsidR="00541AAB">
        <w:rPr>
          <w:rFonts w:ascii="Cambria" w:hAnsi="Cambria"/>
          <w:lang w:val="en-GB"/>
        </w:rPr>
        <w:t>germplasm samples</w:t>
      </w:r>
      <w:r w:rsidRPr="00982C5D">
        <w:rPr>
          <w:rFonts w:ascii="Cambria" w:hAnsi="Cambria"/>
          <w:lang w:val="en-GB"/>
        </w:rPr>
        <w:t xml:space="preserve"> (Pa</w:t>
      </w:r>
      <w:r w:rsidR="00D160A1" w:rsidRPr="00982C5D">
        <w:rPr>
          <w:rFonts w:ascii="Cambria" w:hAnsi="Cambria"/>
          <w:lang w:val="en-GB"/>
        </w:rPr>
        <w:t>r</w:t>
      </w:r>
      <w:r w:rsidRPr="00982C5D">
        <w:rPr>
          <w:rFonts w:ascii="Cambria" w:hAnsi="Cambria"/>
          <w:lang w:val="en-GB"/>
        </w:rPr>
        <w:t xml:space="preserve">ra-Quijano </w:t>
      </w:r>
      <w:r w:rsidR="00483354" w:rsidRPr="00982C5D">
        <w:rPr>
          <w:rFonts w:ascii="Cambria" w:hAnsi="Cambria"/>
          <w:i/>
          <w:lang w:val="en-GB"/>
        </w:rPr>
        <w:t>et al.,</w:t>
      </w:r>
      <w:r w:rsidRPr="00982C5D">
        <w:rPr>
          <w:rFonts w:ascii="Cambria" w:hAnsi="Cambria"/>
          <w:lang w:val="en-GB"/>
        </w:rPr>
        <w:t xml:space="preserve"> 2017). This ecogeographic approach </w:t>
      </w:r>
      <w:r w:rsidR="00705D88" w:rsidRPr="00982C5D">
        <w:rPr>
          <w:rFonts w:ascii="Cambria" w:hAnsi="Cambria"/>
          <w:lang w:val="en-GB"/>
        </w:rPr>
        <w:t>analy</w:t>
      </w:r>
      <w:r w:rsidR="00705D88">
        <w:rPr>
          <w:rFonts w:ascii="Cambria" w:hAnsi="Cambria"/>
          <w:lang w:val="en-GB"/>
        </w:rPr>
        <w:t xml:space="preserve">sed </w:t>
      </w:r>
      <w:r w:rsidRPr="00982C5D">
        <w:rPr>
          <w:rFonts w:ascii="Cambria" w:hAnsi="Cambria"/>
          <w:lang w:val="en-GB"/>
        </w:rPr>
        <w:t>the</w:t>
      </w:r>
      <w:r w:rsidR="00705D88">
        <w:rPr>
          <w:rFonts w:ascii="Cambria" w:hAnsi="Cambria"/>
          <w:lang w:val="en-GB"/>
        </w:rPr>
        <w:t xml:space="preserve"> </w:t>
      </w:r>
      <w:r w:rsidRPr="00982C5D">
        <w:rPr>
          <w:rFonts w:ascii="Cambria" w:hAnsi="Cambria"/>
          <w:lang w:val="en-GB"/>
        </w:rPr>
        <w:t xml:space="preserve">relationship between species distribution and the ecogeographic zones or ecoregions (Aravanopoulos, 2016). Specific ecoregion maps or “ecogeographic land </w:t>
      </w:r>
      <w:r w:rsidR="00A64EC4" w:rsidRPr="00982C5D">
        <w:rPr>
          <w:rFonts w:ascii="Cambria" w:hAnsi="Cambria"/>
          <w:lang w:val="en-GB"/>
        </w:rPr>
        <w:t>characteri</w:t>
      </w:r>
      <w:r w:rsidR="00A64EC4">
        <w:rPr>
          <w:rFonts w:ascii="Cambria" w:hAnsi="Cambria"/>
          <w:lang w:val="en-GB"/>
        </w:rPr>
        <w:t>s</w:t>
      </w:r>
      <w:r w:rsidR="00A64EC4" w:rsidRPr="00982C5D">
        <w:rPr>
          <w:rFonts w:ascii="Cambria" w:hAnsi="Cambria"/>
          <w:lang w:val="en-GB"/>
        </w:rPr>
        <w:t xml:space="preserve">ation </w:t>
      </w:r>
      <w:r w:rsidRPr="00982C5D">
        <w:rPr>
          <w:rFonts w:ascii="Cambria" w:hAnsi="Cambria"/>
          <w:lang w:val="en-GB"/>
        </w:rPr>
        <w:t>maps” were prepared using CAPFITOGEN’s “ELCS mapas” tool (Version 1.2).</w:t>
      </w:r>
      <w:r w:rsidRPr="00982C5D">
        <w:rPr>
          <w:rStyle w:val="DipnotBavurusu"/>
          <w:rFonts w:ascii="Cambria" w:hAnsi="Cambria"/>
          <w:lang w:val="en-GB"/>
        </w:rPr>
        <w:footnoteReference w:id="36"/>
      </w:r>
    </w:p>
    <w:p w14:paraId="167B4E85" w14:textId="77777777" w:rsidR="008017D4" w:rsidRDefault="008017D4" w:rsidP="007B2944">
      <w:pPr>
        <w:spacing w:after="0" w:line="240" w:lineRule="auto"/>
        <w:jc w:val="both"/>
        <w:rPr>
          <w:rFonts w:ascii="Cambria" w:hAnsi="Cambria"/>
          <w:lang w:val="en-GB"/>
        </w:rPr>
      </w:pPr>
    </w:p>
    <w:tbl>
      <w:tblPr>
        <w:tblStyle w:val="TabloKlavuzu"/>
        <w:tblW w:w="0" w:type="auto"/>
        <w:tblLook w:val="04A0" w:firstRow="1" w:lastRow="0" w:firstColumn="1" w:lastColumn="0" w:noHBand="0" w:noVBand="1"/>
      </w:tblPr>
      <w:tblGrid>
        <w:gridCol w:w="9396"/>
      </w:tblGrid>
      <w:tr w:rsidR="008017D4" w14:paraId="4FFAAE36" w14:textId="77777777" w:rsidTr="008017D4">
        <w:tc>
          <w:tcPr>
            <w:tcW w:w="9396" w:type="dxa"/>
          </w:tcPr>
          <w:p w14:paraId="625BBC09" w14:textId="77777777" w:rsidR="008017D4" w:rsidRPr="008017D4" w:rsidRDefault="008017D4" w:rsidP="008017D4">
            <w:pPr>
              <w:jc w:val="both"/>
              <w:rPr>
                <w:rFonts w:ascii="Cambria" w:hAnsi="Cambria"/>
                <w:lang w:val="en-GB"/>
              </w:rPr>
            </w:pPr>
            <w:r w:rsidRPr="008017D4">
              <w:rPr>
                <w:rFonts w:ascii="Cambria" w:hAnsi="Cambria"/>
                <w:lang w:val="en-GB"/>
              </w:rPr>
              <w:lastRenderedPageBreak/>
              <w:t>Ecoregion</w:t>
            </w:r>
          </w:p>
          <w:p w14:paraId="000EB9CD" w14:textId="389F6E22" w:rsidR="008017D4" w:rsidRDefault="008017D4" w:rsidP="008017D4">
            <w:pPr>
              <w:keepNext/>
              <w:jc w:val="both"/>
              <w:rPr>
                <w:rFonts w:ascii="Cambria" w:hAnsi="Cambria"/>
                <w:lang w:val="en-GB"/>
              </w:rPr>
            </w:pPr>
            <w:r w:rsidRPr="008017D4">
              <w:rPr>
                <w:rFonts w:ascii="Cambria" w:hAnsi="Cambria"/>
                <w:lang w:val="en-GB"/>
              </w:rPr>
              <w:t>An ecoregion is a relatively large land or water area that contains a geographically distinct assemblage of natural communities. These communities share a large majority of their species, dynamics, and environmental conditions. Ecoregions function effectively as conservation units because they encompass similar biological communities and because their boundaries roughly coincide with the area over which key ecological processes most strongly interact. These features can help conservation planners better achieve representation and persistence of biodiversity when developing conservation strategies for individual ecoregions</w:t>
            </w:r>
            <w:r>
              <w:rPr>
                <w:rFonts w:ascii="Cambria" w:hAnsi="Cambria"/>
                <w:lang w:val="en-GB"/>
              </w:rPr>
              <w:t>.</w:t>
            </w:r>
            <w:r w:rsidRPr="008017D4">
              <w:rPr>
                <w:rFonts w:ascii="Cambria" w:hAnsi="Cambria"/>
                <w:lang w:val="en-GB"/>
              </w:rPr>
              <w:t xml:space="preserve"> (WWF webpage</w:t>
            </w:r>
            <w:r>
              <w:rPr>
                <w:rStyle w:val="DipnotBavurusu"/>
                <w:rFonts w:ascii="Cambria" w:hAnsi="Cambria"/>
                <w:lang w:val="en-GB"/>
              </w:rPr>
              <w:footnoteReference w:id="37"/>
            </w:r>
            <w:r w:rsidRPr="008017D4">
              <w:rPr>
                <w:rFonts w:ascii="Cambria" w:hAnsi="Cambria"/>
                <w:lang w:val="en-GB"/>
              </w:rPr>
              <w:t>) .</w:t>
            </w:r>
          </w:p>
        </w:tc>
      </w:tr>
    </w:tbl>
    <w:p w14:paraId="75488B11" w14:textId="2DAA4509" w:rsidR="008017D4" w:rsidRPr="00982C5D" w:rsidRDefault="008017D4" w:rsidP="008017D4">
      <w:pPr>
        <w:pStyle w:val="ResimYazs"/>
        <w:rPr>
          <w:rFonts w:ascii="Cambria" w:hAnsi="Cambria"/>
          <w:lang w:val="en-GB"/>
        </w:rPr>
      </w:pPr>
      <w:bookmarkStart w:id="62" w:name="_Toc83269889"/>
      <w:r>
        <w:t xml:space="preserve">Text Box </w:t>
      </w:r>
      <w:fldSimple w:instr=" SEQ Text_Box \* ARABIC ">
        <w:r>
          <w:rPr>
            <w:noProof/>
          </w:rPr>
          <w:t>1</w:t>
        </w:r>
      </w:fldSimple>
      <w:r>
        <w:t>.Ecoregion definition by WWF</w:t>
      </w:r>
      <w:bookmarkEnd w:id="62"/>
    </w:p>
    <w:p w14:paraId="1A35AE5B" w14:textId="77777777" w:rsidR="007B2944" w:rsidRPr="00982C5D" w:rsidRDefault="007B2944" w:rsidP="007B2944">
      <w:pPr>
        <w:spacing w:after="0" w:line="240" w:lineRule="auto"/>
        <w:jc w:val="both"/>
        <w:rPr>
          <w:rFonts w:ascii="Cambria" w:hAnsi="Cambria"/>
          <w:lang w:val="en-GB"/>
        </w:rPr>
      </w:pPr>
    </w:p>
    <w:p w14:paraId="078A4625" w14:textId="77777777" w:rsidR="007B2944" w:rsidRPr="00982C5D" w:rsidRDefault="007B2944">
      <w:pPr>
        <w:spacing w:after="0" w:line="240" w:lineRule="auto"/>
        <w:jc w:val="both"/>
        <w:rPr>
          <w:rFonts w:ascii="Cambria" w:hAnsi="Cambria"/>
          <w:b/>
          <w:bCs/>
          <w:lang w:val="en-GB"/>
        </w:rPr>
      </w:pPr>
    </w:p>
    <w:p w14:paraId="1C5229AB" w14:textId="77777777" w:rsidR="008017D4" w:rsidRDefault="007B2944" w:rsidP="007B2944">
      <w:pPr>
        <w:spacing w:after="0" w:line="240" w:lineRule="auto"/>
        <w:jc w:val="both"/>
        <w:rPr>
          <w:rFonts w:ascii="Cambria" w:hAnsi="Cambria"/>
          <w:lang w:val="en-GB"/>
        </w:rPr>
      </w:pPr>
      <w:r w:rsidRPr="00982C5D">
        <w:rPr>
          <w:rFonts w:ascii="Cambria" w:hAnsi="Cambria"/>
          <w:lang w:val="en-GB"/>
        </w:rPr>
        <w:t>The calcula</w:t>
      </w:r>
      <w:r w:rsidR="00FA2D38">
        <w:rPr>
          <w:rFonts w:ascii="Cambria" w:hAnsi="Cambria"/>
          <w:lang w:val="en-GB"/>
        </w:rPr>
        <w:t>tion of</w:t>
      </w:r>
      <w:r w:rsidRPr="00982C5D">
        <w:rPr>
          <w:rFonts w:ascii="Cambria" w:hAnsi="Cambria"/>
          <w:lang w:val="en-GB"/>
        </w:rPr>
        <w:t xml:space="preserve"> the vulnerable areas to short-term and long-term threats based on </w:t>
      </w:r>
      <w:r w:rsidR="00316712">
        <w:rPr>
          <w:rFonts w:ascii="Cambria" w:hAnsi="Cambria"/>
          <w:lang w:val="en-GB"/>
        </w:rPr>
        <w:t xml:space="preserve">the </w:t>
      </w:r>
      <w:r w:rsidRPr="00982C5D">
        <w:rPr>
          <w:rFonts w:ascii="Cambria" w:hAnsi="Cambria"/>
          <w:lang w:val="en-GB"/>
        </w:rPr>
        <w:t xml:space="preserve">potential </w:t>
      </w:r>
      <w:r w:rsidR="0052581F">
        <w:rPr>
          <w:rFonts w:ascii="Cambria" w:hAnsi="Cambria"/>
          <w:lang w:val="en-GB"/>
        </w:rPr>
        <w:t>loss percentage</w:t>
      </w:r>
      <w:r w:rsidR="00FA2D38">
        <w:rPr>
          <w:rFonts w:ascii="Cambria" w:hAnsi="Cambria"/>
          <w:lang w:val="en-GB"/>
        </w:rPr>
        <w:t xml:space="preserve"> </w:t>
      </w:r>
      <w:r w:rsidRPr="00982C5D">
        <w:rPr>
          <w:rFonts w:ascii="Cambria" w:hAnsi="Cambria"/>
          <w:lang w:val="en-GB"/>
        </w:rPr>
        <w:t xml:space="preserve">revealed that selected native tree species </w:t>
      </w:r>
      <w:r w:rsidR="00B86C76">
        <w:rPr>
          <w:rFonts w:ascii="Cambria" w:hAnsi="Cambria"/>
          <w:lang w:val="en-GB"/>
        </w:rPr>
        <w:t>would</w:t>
      </w:r>
      <w:r w:rsidRPr="00982C5D">
        <w:rPr>
          <w:rFonts w:ascii="Cambria" w:hAnsi="Cambria"/>
          <w:lang w:val="en-GB"/>
        </w:rPr>
        <w:t xml:space="preserve"> lose area in variable amounts. While the predicted average area lost due to combined short-term threats was 37.</w:t>
      </w:r>
      <w:r w:rsidR="007474CC">
        <w:rPr>
          <w:rFonts w:ascii="Cambria" w:hAnsi="Cambria"/>
          <w:lang w:val="en-GB"/>
        </w:rPr>
        <w:t>3</w:t>
      </w:r>
      <w:r w:rsidRPr="00982C5D">
        <w:rPr>
          <w:rFonts w:ascii="Cambria" w:hAnsi="Cambria"/>
          <w:lang w:val="en-GB"/>
        </w:rPr>
        <w:t xml:space="preserve">%, </w:t>
      </w:r>
      <w:r w:rsidR="00316712">
        <w:rPr>
          <w:rFonts w:ascii="Cambria" w:hAnsi="Cambria"/>
          <w:lang w:val="en-GB"/>
        </w:rPr>
        <w:t xml:space="preserve">the </w:t>
      </w:r>
      <w:r w:rsidRPr="00982C5D">
        <w:rPr>
          <w:rFonts w:ascii="Cambria" w:hAnsi="Cambria"/>
          <w:lang w:val="en-GB"/>
        </w:rPr>
        <w:t>predicted average area lost due to climate change was estimated as 12.</w:t>
      </w:r>
      <w:r w:rsidR="007474CC">
        <w:rPr>
          <w:rFonts w:ascii="Cambria" w:hAnsi="Cambria"/>
          <w:lang w:val="en-GB"/>
        </w:rPr>
        <w:t>7</w:t>
      </w:r>
      <w:r w:rsidRPr="00982C5D">
        <w:rPr>
          <w:rFonts w:ascii="Cambria" w:hAnsi="Cambria"/>
          <w:lang w:val="en-GB"/>
        </w:rPr>
        <w:t xml:space="preserve">%. </w:t>
      </w:r>
    </w:p>
    <w:p w14:paraId="2E3E7A0A" w14:textId="77777777" w:rsidR="008017D4" w:rsidRDefault="008017D4" w:rsidP="007B2944">
      <w:pPr>
        <w:spacing w:after="0" w:line="240" w:lineRule="auto"/>
        <w:jc w:val="both"/>
        <w:rPr>
          <w:rFonts w:ascii="Cambria" w:hAnsi="Cambria"/>
          <w:lang w:val="en-GB"/>
        </w:rPr>
      </w:pPr>
    </w:p>
    <w:p w14:paraId="5EB1A57F" w14:textId="13EE0B91" w:rsidR="007B2944" w:rsidRPr="00982C5D" w:rsidRDefault="007B2944" w:rsidP="007B2944">
      <w:pPr>
        <w:spacing w:after="0" w:line="240" w:lineRule="auto"/>
        <w:jc w:val="both"/>
        <w:rPr>
          <w:rFonts w:ascii="Cambria" w:hAnsi="Cambria"/>
          <w:lang w:val="en-GB"/>
        </w:rPr>
      </w:pPr>
      <w:r w:rsidRPr="00982C5D">
        <w:rPr>
          <w:rFonts w:ascii="Cambria" w:hAnsi="Cambria"/>
          <w:lang w:val="en-GB"/>
        </w:rPr>
        <w:t xml:space="preserve">The most threatened species based on danger are </w:t>
      </w:r>
      <w:r w:rsidRPr="00982C5D">
        <w:rPr>
          <w:rFonts w:ascii="Cambria" w:hAnsi="Cambria"/>
          <w:i/>
          <w:iCs/>
          <w:lang w:val="en-GB"/>
        </w:rPr>
        <w:t>Pistacia vera, Pyrus korshinskyi, Malus niedzwetzkyana, Pistacia vera, Picea schrenkiana, Malus sieversii, Pyrus korshinskyi, Picea schrenkiana, Prunus armeniaca and Betula tianschanica</w:t>
      </w:r>
      <w:r w:rsidRPr="00982C5D">
        <w:rPr>
          <w:rFonts w:ascii="Cambria" w:hAnsi="Cambria"/>
          <w:lang w:val="en-GB"/>
        </w:rPr>
        <w:t xml:space="preserve">, respectively. </w:t>
      </w:r>
      <w:r w:rsidR="00B86C76">
        <w:rPr>
          <w:rFonts w:ascii="Cambria" w:hAnsi="Cambria"/>
          <w:lang w:val="en-GB"/>
        </w:rPr>
        <w:t>S</w:t>
      </w:r>
      <w:r w:rsidRPr="00982C5D">
        <w:rPr>
          <w:rFonts w:ascii="Cambria" w:hAnsi="Cambria"/>
          <w:lang w:val="en-GB"/>
        </w:rPr>
        <w:t xml:space="preserve">hort-term threats pose more significant challenges for safeguarding native tree species than climate change. The threats </w:t>
      </w:r>
      <w:r w:rsidR="00B86C76">
        <w:rPr>
          <w:rFonts w:ascii="Cambria" w:hAnsi="Cambria"/>
          <w:lang w:val="en-GB"/>
        </w:rPr>
        <w:t>would</w:t>
      </w:r>
      <w:r w:rsidRPr="00982C5D">
        <w:rPr>
          <w:rFonts w:ascii="Cambria" w:hAnsi="Cambria"/>
          <w:lang w:val="en-GB"/>
        </w:rPr>
        <w:t xml:space="preserve"> </w:t>
      </w:r>
      <w:r w:rsidR="00316712">
        <w:rPr>
          <w:rFonts w:ascii="Cambria" w:hAnsi="Cambria"/>
          <w:lang w:val="en-GB"/>
        </w:rPr>
        <w:t>impact</w:t>
      </w:r>
      <w:r w:rsidRPr="00982C5D">
        <w:rPr>
          <w:rFonts w:ascii="Cambria" w:hAnsi="Cambria"/>
          <w:lang w:val="en-GB"/>
        </w:rPr>
        <w:t xml:space="preserve"> the future intraspecific variation of the species and consequently </w:t>
      </w:r>
      <w:r w:rsidR="00DC0D8F" w:rsidRPr="00982C5D">
        <w:rPr>
          <w:rFonts w:ascii="Cambria" w:hAnsi="Cambria"/>
          <w:lang w:val="en-GB"/>
        </w:rPr>
        <w:t>genetic biodiversity</w:t>
      </w:r>
      <w:r w:rsidRPr="00982C5D">
        <w:rPr>
          <w:rFonts w:ascii="Cambria" w:hAnsi="Cambria"/>
          <w:lang w:val="en-GB"/>
        </w:rPr>
        <w:t xml:space="preserve"> due to </w:t>
      </w:r>
      <w:r w:rsidR="00316712">
        <w:rPr>
          <w:rFonts w:ascii="Cambria" w:hAnsi="Cambria"/>
          <w:lang w:val="en-GB"/>
        </w:rPr>
        <w:t xml:space="preserve">the </w:t>
      </w:r>
      <w:r w:rsidRPr="00982C5D">
        <w:rPr>
          <w:rFonts w:ascii="Cambria" w:hAnsi="Cambria"/>
          <w:lang w:val="en-GB"/>
        </w:rPr>
        <w:t xml:space="preserve">loss of ecoregions. On the other side, new areas will become suitable for native tree species with an average gain of 33% of current distribution areas (Gallacher, 2020), which could be a potential for future afforestation, reforestation and restoration activities. </w:t>
      </w:r>
    </w:p>
    <w:p w14:paraId="6026F1D8" w14:textId="77777777" w:rsidR="007B2944" w:rsidRPr="00982C5D" w:rsidRDefault="007B2944" w:rsidP="007B2944">
      <w:pPr>
        <w:spacing w:after="0" w:line="240" w:lineRule="auto"/>
        <w:jc w:val="both"/>
        <w:rPr>
          <w:rFonts w:ascii="Cambria" w:hAnsi="Cambria"/>
          <w:lang w:val="en-GB"/>
        </w:rPr>
      </w:pPr>
    </w:p>
    <w:p w14:paraId="76A1BE05" w14:textId="1A320B26" w:rsidR="007B2944" w:rsidRPr="00982C5D" w:rsidRDefault="004C7DE0" w:rsidP="007B2944">
      <w:pPr>
        <w:spacing w:after="0" w:line="240" w:lineRule="auto"/>
        <w:jc w:val="both"/>
        <w:rPr>
          <w:rFonts w:ascii="Cambria" w:hAnsi="Cambria"/>
          <w:lang w:val="en-GB"/>
        </w:rPr>
      </w:pPr>
      <w:r>
        <w:rPr>
          <w:rFonts w:ascii="Cambria" w:hAnsi="Cambria"/>
          <w:lang w:val="en-GB"/>
        </w:rPr>
        <w:t>As a result, f</w:t>
      </w:r>
      <w:r w:rsidR="007B2944" w:rsidRPr="00982C5D">
        <w:rPr>
          <w:rFonts w:ascii="Cambria" w:hAnsi="Cambria"/>
          <w:lang w:val="en-GB"/>
        </w:rPr>
        <w:t xml:space="preserve">inal maps for each </w:t>
      </w:r>
      <w:r w:rsidR="00705D88">
        <w:rPr>
          <w:rFonts w:ascii="Cambria" w:hAnsi="Cambria"/>
          <w:lang w:val="en-GB"/>
        </w:rPr>
        <w:t>selected</w:t>
      </w:r>
      <w:r w:rsidR="007B2944" w:rsidRPr="00982C5D">
        <w:rPr>
          <w:rFonts w:ascii="Cambria" w:hAnsi="Cambria"/>
          <w:lang w:val="en-GB"/>
        </w:rPr>
        <w:t xml:space="preserve"> native tree species were created, combining both the projected effects of short-term threats and climate change to provide the basis for recommendations on safeguarding native tree species </w:t>
      </w:r>
      <w:r w:rsidR="003D55A8">
        <w:rPr>
          <w:rFonts w:ascii="Cambria" w:hAnsi="Cambria"/>
          <w:lang w:val="en-GB"/>
        </w:rPr>
        <w:t>to conserve</w:t>
      </w:r>
      <w:r w:rsidR="007B2944" w:rsidRPr="00982C5D">
        <w:rPr>
          <w:rFonts w:ascii="Cambria" w:hAnsi="Cambria"/>
          <w:lang w:val="en-GB"/>
        </w:rPr>
        <w:t xml:space="preserve"> genetic biodiversity. F</w:t>
      </w:r>
      <w:r w:rsidR="00B86C76">
        <w:rPr>
          <w:rFonts w:ascii="Cambria" w:hAnsi="Cambria"/>
          <w:lang w:val="en-GB"/>
        </w:rPr>
        <w:t>inal maps include</w:t>
      </w:r>
      <w:r w:rsidR="007B2944" w:rsidRPr="00982C5D">
        <w:rPr>
          <w:rFonts w:ascii="Cambria" w:hAnsi="Cambria"/>
          <w:lang w:val="en-GB"/>
        </w:rPr>
        <w:t>: “status and distribution maps”, “short-term threats maps”, ``combined threat maps”, and “ecoregion maps” (Please see Annex</w:t>
      </w:r>
      <w:r w:rsidR="004251ED">
        <w:rPr>
          <w:rFonts w:ascii="Cambria" w:hAnsi="Cambria"/>
          <w:lang w:val="en-GB"/>
        </w:rPr>
        <w:t>e</w:t>
      </w:r>
      <w:r w:rsidR="007B2944" w:rsidRPr="00982C5D">
        <w:rPr>
          <w:rFonts w:ascii="Cambria" w:hAnsi="Cambria"/>
          <w:lang w:val="en-GB"/>
        </w:rPr>
        <w:t xml:space="preserve"> </w:t>
      </w:r>
      <w:r w:rsidR="00B86C76">
        <w:rPr>
          <w:rFonts w:ascii="Cambria" w:hAnsi="Cambria"/>
          <w:lang w:val="en-GB"/>
        </w:rPr>
        <w:t>2</w:t>
      </w:r>
      <w:r w:rsidR="007B2944" w:rsidRPr="00982C5D">
        <w:rPr>
          <w:rFonts w:ascii="Cambria" w:hAnsi="Cambria"/>
          <w:lang w:val="en-GB"/>
        </w:rPr>
        <w:t>-</w:t>
      </w:r>
      <w:r w:rsidR="00B816D9" w:rsidRPr="00982C5D">
        <w:rPr>
          <w:rFonts w:ascii="Cambria" w:hAnsi="Cambria"/>
          <w:lang w:val="en-GB"/>
        </w:rPr>
        <w:t>5</w:t>
      </w:r>
      <w:r w:rsidR="007B2944" w:rsidRPr="00982C5D">
        <w:rPr>
          <w:rFonts w:ascii="Cambria" w:hAnsi="Cambria"/>
          <w:lang w:val="en-GB"/>
        </w:rPr>
        <w:t xml:space="preserve"> for the maps) (Gallacher, 2020).</w:t>
      </w:r>
      <w:r w:rsidR="006C10D1" w:rsidRPr="00982C5D">
        <w:rPr>
          <w:rFonts w:ascii="Cambria" w:hAnsi="Cambria"/>
          <w:lang w:val="en-GB"/>
        </w:rPr>
        <w:t xml:space="preserve"> </w:t>
      </w:r>
      <w:r w:rsidR="007B2944" w:rsidRPr="00982C5D">
        <w:rPr>
          <w:rFonts w:ascii="Cambria" w:hAnsi="Cambria"/>
          <w:lang w:val="en-GB"/>
        </w:rPr>
        <w:t>The maps include protected areas a</w:t>
      </w:r>
      <w:r w:rsidR="00316712">
        <w:rPr>
          <w:rFonts w:ascii="Cambria" w:hAnsi="Cambria"/>
          <w:lang w:val="en-GB"/>
        </w:rPr>
        <w:t>nd</w:t>
      </w:r>
      <w:r w:rsidR="007B2944" w:rsidRPr="00982C5D">
        <w:rPr>
          <w:rFonts w:ascii="Cambria" w:hAnsi="Cambria"/>
          <w:lang w:val="en-GB"/>
        </w:rPr>
        <w:t xml:space="preserve"> </w:t>
      </w:r>
      <w:r w:rsidR="00A64EC4" w:rsidRPr="00982C5D">
        <w:rPr>
          <w:rFonts w:ascii="Cambria" w:hAnsi="Cambria"/>
          <w:lang w:val="en-GB"/>
        </w:rPr>
        <w:t>visuali</w:t>
      </w:r>
      <w:r w:rsidR="00A64EC4">
        <w:rPr>
          <w:rFonts w:ascii="Cambria" w:hAnsi="Cambria"/>
          <w:lang w:val="en-GB"/>
        </w:rPr>
        <w:t>s</w:t>
      </w:r>
      <w:r w:rsidR="00A64EC4" w:rsidRPr="00982C5D">
        <w:rPr>
          <w:rFonts w:ascii="Cambria" w:hAnsi="Cambria"/>
          <w:lang w:val="en-GB"/>
        </w:rPr>
        <w:t xml:space="preserve">e </w:t>
      </w:r>
      <w:r w:rsidR="00E67F3C">
        <w:rPr>
          <w:rFonts w:ascii="Cambria" w:hAnsi="Cambria"/>
          <w:lang w:val="en-GB"/>
        </w:rPr>
        <w:t>the percentage</w:t>
      </w:r>
      <w:r w:rsidR="007B2944" w:rsidRPr="00982C5D">
        <w:rPr>
          <w:rFonts w:ascii="Cambria" w:hAnsi="Cambria"/>
          <w:lang w:val="en-GB"/>
        </w:rPr>
        <w:t xml:space="preserve"> of the species distribution </w:t>
      </w:r>
      <w:r w:rsidR="00D211D2">
        <w:rPr>
          <w:rFonts w:ascii="Cambria" w:hAnsi="Cambria"/>
          <w:lang w:val="en-GB"/>
        </w:rPr>
        <w:t>which are</w:t>
      </w:r>
      <w:r w:rsidR="007B2944" w:rsidRPr="00982C5D">
        <w:rPr>
          <w:rFonts w:ascii="Cambria" w:hAnsi="Cambria"/>
          <w:lang w:val="en-GB"/>
        </w:rPr>
        <w:t xml:space="preserve"> currently protected </w:t>
      </w:r>
      <w:r w:rsidR="00944AF0">
        <w:rPr>
          <w:rFonts w:ascii="Cambria" w:hAnsi="Cambria"/>
          <w:lang w:val="en-GB"/>
        </w:rPr>
        <w:t>to indicate</w:t>
      </w:r>
      <w:r w:rsidR="007B2944" w:rsidRPr="00982C5D">
        <w:rPr>
          <w:rFonts w:ascii="Cambria" w:hAnsi="Cambria"/>
          <w:lang w:val="en-GB"/>
        </w:rPr>
        <w:t xml:space="preserve"> </w:t>
      </w:r>
      <w:r w:rsidR="00E67F3C">
        <w:rPr>
          <w:rFonts w:ascii="Cambria" w:hAnsi="Cambria"/>
          <w:lang w:val="en-GB"/>
        </w:rPr>
        <w:t xml:space="preserve">the </w:t>
      </w:r>
      <w:r w:rsidR="007B2944" w:rsidRPr="00982C5D">
        <w:rPr>
          <w:rFonts w:ascii="Cambria" w:hAnsi="Cambria"/>
          <w:lang w:val="en-GB"/>
        </w:rPr>
        <w:t xml:space="preserve">current conservation status. </w:t>
      </w:r>
      <w:r w:rsidR="00B86C76">
        <w:rPr>
          <w:rFonts w:ascii="Cambria" w:hAnsi="Cambria"/>
          <w:lang w:val="en-GB"/>
        </w:rPr>
        <w:t xml:space="preserve">Analysis revealed </w:t>
      </w:r>
      <w:r w:rsidR="007B2944" w:rsidRPr="00982C5D">
        <w:rPr>
          <w:rFonts w:ascii="Cambria" w:hAnsi="Cambria"/>
          <w:lang w:val="en-GB"/>
        </w:rPr>
        <w:t>that 16.</w:t>
      </w:r>
      <w:r w:rsidR="007474CC">
        <w:rPr>
          <w:rFonts w:ascii="Cambria" w:hAnsi="Cambria"/>
          <w:lang w:val="en-GB"/>
        </w:rPr>
        <w:t>2</w:t>
      </w:r>
      <w:r w:rsidR="007B2944" w:rsidRPr="00982C5D">
        <w:rPr>
          <w:rFonts w:ascii="Cambria" w:hAnsi="Cambria"/>
          <w:lang w:val="en-GB"/>
        </w:rPr>
        <w:t xml:space="preserve">% of the distribution area of </w:t>
      </w:r>
      <w:r w:rsidR="007B2944" w:rsidRPr="00982C5D">
        <w:rPr>
          <w:rFonts w:ascii="Cambria" w:hAnsi="Cambria"/>
          <w:i/>
          <w:iCs/>
          <w:lang w:val="en-GB"/>
        </w:rPr>
        <w:t>Betula tianschanica</w:t>
      </w:r>
      <w:r w:rsidR="007B2944" w:rsidRPr="00982C5D">
        <w:rPr>
          <w:rFonts w:ascii="Cambria" w:hAnsi="Cambria"/>
          <w:lang w:val="en-GB"/>
        </w:rPr>
        <w:t xml:space="preserve"> is currently protected. On the contrary, only 0.</w:t>
      </w:r>
      <w:r w:rsidR="007474CC">
        <w:rPr>
          <w:rFonts w:ascii="Cambria" w:hAnsi="Cambria"/>
          <w:lang w:val="en-GB"/>
        </w:rPr>
        <w:t>7</w:t>
      </w:r>
      <w:r w:rsidR="007B2944" w:rsidRPr="00982C5D">
        <w:rPr>
          <w:rFonts w:ascii="Cambria" w:hAnsi="Cambria"/>
          <w:lang w:val="en-GB"/>
        </w:rPr>
        <w:t xml:space="preserve">% of the distribution area of </w:t>
      </w:r>
      <w:r w:rsidR="007B2944" w:rsidRPr="00982C5D">
        <w:rPr>
          <w:rFonts w:ascii="Cambria" w:hAnsi="Cambria"/>
          <w:i/>
          <w:iCs/>
          <w:lang w:val="en-GB"/>
        </w:rPr>
        <w:t xml:space="preserve">Pyrus tadshikistanica </w:t>
      </w:r>
      <w:r w:rsidR="007B2944" w:rsidRPr="00982C5D">
        <w:rPr>
          <w:rFonts w:ascii="Cambria" w:hAnsi="Cambria"/>
          <w:lang w:val="en-GB"/>
        </w:rPr>
        <w:t>is protected. On average</w:t>
      </w:r>
      <w:r w:rsidR="00316712">
        <w:rPr>
          <w:rFonts w:ascii="Cambria" w:hAnsi="Cambria"/>
          <w:lang w:val="en-GB"/>
        </w:rPr>
        <w:t>,</w:t>
      </w:r>
      <w:r w:rsidR="007B2944" w:rsidRPr="00982C5D">
        <w:rPr>
          <w:rFonts w:ascii="Cambria" w:hAnsi="Cambria"/>
          <w:lang w:val="en-GB"/>
        </w:rPr>
        <w:t xml:space="preserve"> for all selected native tree species, only 7.6% of their total potential distribution is currently protected (Gallacher, 2020).</w:t>
      </w:r>
    </w:p>
    <w:p w14:paraId="3603BED4" w14:textId="77777777" w:rsidR="007B2944" w:rsidRPr="00982C5D" w:rsidRDefault="007B2944" w:rsidP="007B2944">
      <w:pPr>
        <w:spacing w:after="0" w:line="240" w:lineRule="auto"/>
        <w:jc w:val="both"/>
        <w:rPr>
          <w:rFonts w:ascii="Cambria" w:hAnsi="Cambria"/>
          <w:lang w:val="en-GB"/>
        </w:rPr>
      </w:pPr>
    </w:p>
    <w:p w14:paraId="261CB3CC" w14:textId="70BD9B48" w:rsidR="0052581F" w:rsidRDefault="007B2944" w:rsidP="00D268FA">
      <w:pPr>
        <w:spacing w:after="0" w:line="240" w:lineRule="auto"/>
        <w:jc w:val="both"/>
        <w:rPr>
          <w:rFonts w:ascii="Cambria" w:hAnsi="Cambria"/>
          <w:lang w:val="en-GB"/>
        </w:rPr>
      </w:pPr>
      <w:r w:rsidRPr="00982C5D">
        <w:rPr>
          <w:rFonts w:ascii="Cambria" w:hAnsi="Cambria"/>
          <w:lang w:val="en-GB"/>
        </w:rPr>
        <w:t xml:space="preserve">Knowing the status and spatial distribution of native tree species by considering the potential threats and their intraspecific variation could be an input or indication for </w:t>
      </w:r>
      <w:r w:rsidR="00316712">
        <w:rPr>
          <w:rFonts w:ascii="Cambria" w:hAnsi="Cambria"/>
          <w:lang w:val="en-GB"/>
        </w:rPr>
        <w:t>developing</w:t>
      </w:r>
      <w:r w:rsidRPr="00982C5D">
        <w:rPr>
          <w:rFonts w:ascii="Cambria" w:hAnsi="Cambria"/>
          <w:lang w:val="en-GB"/>
        </w:rPr>
        <w:t xml:space="preserve"> strategies for safeguarding these species </w:t>
      </w:r>
      <w:r w:rsidR="003D55A8">
        <w:rPr>
          <w:rFonts w:ascii="Cambria" w:hAnsi="Cambria"/>
          <w:lang w:val="en-GB"/>
        </w:rPr>
        <w:t>to conserve</w:t>
      </w:r>
      <w:r w:rsidRPr="00982C5D">
        <w:rPr>
          <w:rFonts w:ascii="Cambria" w:hAnsi="Cambria"/>
          <w:lang w:val="en-GB"/>
        </w:rPr>
        <w:t xml:space="preserve"> their </w:t>
      </w:r>
      <w:r w:rsidR="00DC0D8F" w:rsidRPr="00982C5D">
        <w:rPr>
          <w:rFonts w:ascii="Cambria" w:hAnsi="Cambria"/>
          <w:lang w:val="en-GB"/>
        </w:rPr>
        <w:t>genetic biodiversity</w:t>
      </w:r>
      <w:r w:rsidRPr="00982C5D">
        <w:rPr>
          <w:rFonts w:ascii="Cambria" w:hAnsi="Cambria"/>
          <w:lang w:val="en-GB"/>
        </w:rPr>
        <w:t xml:space="preserve"> and successful seed harvesting (Gallacher, 2020). </w:t>
      </w:r>
    </w:p>
    <w:p w14:paraId="16C8A9D2" w14:textId="2B278959" w:rsidR="00541AAB" w:rsidRDefault="00541AAB" w:rsidP="00D268FA">
      <w:pPr>
        <w:spacing w:after="0" w:line="240" w:lineRule="auto"/>
        <w:jc w:val="both"/>
        <w:rPr>
          <w:rFonts w:ascii="Cambria" w:hAnsi="Cambria"/>
          <w:lang w:val="en-GB"/>
        </w:rPr>
      </w:pPr>
    </w:p>
    <w:p w14:paraId="1EC6F797" w14:textId="243E69CC" w:rsidR="00541AAB" w:rsidRPr="00982C5D" w:rsidRDefault="00541AAB" w:rsidP="00541AAB">
      <w:pPr>
        <w:spacing w:after="0" w:line="240" w:lineRule="auto"/>
        <w:jc w:val="both"/>
        <w:rPr>
          <w:rFonts w:ascii="Cambria" w:hAnsi="Cambria"/>
          <w:lang w:val="en-GB"/>
        </w:rPr>
      </w:pPr>
      <w:r w:rsidRPr="00982C5D">
        <w:rPr>
          <w:rFonts w:ascii="Cambria" w:hAnsi="Cambria"/>
          <w:lang w:val="en-GB"/>
        </w:rPr>
        <w:t xml:space="preserve">In this context, the following section </w:t>
      </w:r>
      <w:r>
        <w:rPr>
          <w:rFonts w:ascii="Cambria" w:hAnsi="Cambria"/>
          <w:lang w:val="en-GB"/>
        </w:rPr>
        <w:t>offers recommendations for safeguarding native tree species to conserve</w:t>
      </w:r>
      <w:r w:rsidRPr="00982C5D">
        <w:rPr>
          <w:rFonts w:ascii="Cambria" w:hAnsi="Cambria"/>
          <w:lang w:val="en-GB"/>
        </w:rPr>
        <w:t xml:space="preserve"> forest genetic biodiversity in Central Asia.</w:t>
      </w:r>
    </w:p>
    <w:p w14:paraId="188A062E" w14:textId="77777777" w:rsidR="003A1E58" w:rsidRDefault="003A1E58" w:rsidP="00D268FA">
      <w:pPr>
        <w:spacing w:after="0" w:line="240" w:lineRule="auto"/>
        <w:jc w:val="both"/>
        <w:rPr>
          <w:rFonts w:ascii="Cambria" w:hAnsi="Cambria"/>
          <w:lang w:val="en-GB"/>
        </w:rPr>
      </w:pPr>
    </w:p>
    <w:p w14:paraId="604DB362" w14:textId="296E55D3" w:rsidR="00D50D98" w:rsidRPr="00982C5D" w:rsidRDefault="00213085" w:rsidP="008635D1">
      <w:pPr>
        <w:pStyle w:val="Balk1"/>
        <w:numPr>
          <w:ilvl w:val="0"/>
          <w:numId w:val="1"/>
        </w:numPr>
        <w:spacing w:before="0" w:line="240" w:lineRule="auto"/>
        <w:ind w:left="0" w:firstLine="0"/>
        <w:jc w:val="both"/>
        <w:rPr>
          <w:rFonts w:ascii="Cambria" w:hAnsi="Cambria"/>
          <w:b/>
          <w:bCs/>
          <w:color w:val="auto"/>
          <w:sz w:val="22"/>
          <w:szCs w:val="22"/>
          <w:lang w:val="en-GB"/>
        </w:rPr>
      </w:pPr>
      <w:bookmarkStart w:id="63" w:name="_Toc81472594"/>
      <w:bookmarkStart w:id="64" w:name="_Toc75274803"/>
      <w:bookmarkStart w:id="65" w:name="_Toc75443468"/>
      <w:bookmarkStart w:id="66" w:name="_Toc75443855"/>
      <w:bookmarkStart w:id="67" w:name="_Toc75444244"/>
      <w:bookmarkStart w:id="68" w:name="_Toc75444321"/>
      <w:bookmarkStart w:id="69" w:name="_Toc75274804"/>
      <w:bookmarkStart w:id="70" w:name="_Toc75443469"/>
      <w:bookmarkStart w:id="71" w:name="_Toc75443856"/>
      <w:bookmarkStart w:id="72" w:name="_Toc75444245"/>
      <w:bookmarkStart w:id="73" w:name="_Toc75444322"/>
      <w:bookmarkStart w:id="74" w:name="_Toc75274805"/>
      <w:bookmarkStart w:id="75" w:name="_Toc75443470"/>
      <w:bookmarkStart w:id="76" w:name="_Toc75443857"/>
      <w:bookmarkStart w:id="77" w:name="_Toc75444246"/>
      <w:bookmarkStart w:id="78" w:name="_Toc75444323"/>
      <w:bookmarkStart w:id="79" w:name="_Toc75274806"/>
      <w:bookmarkStart w:id="80" w:name="_Toc75443471"/>
      <w:bookmarkStart w:id="81" w:name="_Toc75443858"/>
      <w:bookmarkStart w:id="82" w:name="_Toc75444247"/>
      <w:bookmarkStart w:id="83" w:name="_Toc75444324"/>
      <w:bookmarkStart w:id="84" w:name="_Toc74034835"/>
      <w:bookmarkStart w:id="85" w:name="_Toc74034950"/>
      <w:bookmarkStart w:id="86" w:name="_Toc75274807"/>
      <w:bookmarkStart w:id="87" w:name="_Toc75443472"/>
      <w:bookmarkStart w:id="88" w:name="_Toc75443859"/>
      <w:bookmarkStart w:id="89" w:name="_Toc75444248"/>
      <w:bookmarkStart w:id="90" w:name="_Toc75444325"/>
      <w:bookmarkStart w:id="91" w:name="_Toc74033801"/>
      <w:bookmarkStart w:id="92" w:name="_Toc74034836"/>
      <w:bookmarkStart w:id="93" w:name="_Toc74034951"/>
      <w:bookmarkStart w:id="94" w:name="_Toc75274808"/>
      <w:bookmarkStart w:id="95" w:name="_Toc75443473"/>
      <w:bookmarkStart w:id="96" w:name="_Toc75443860"/>
      <w:bookmarkStart w:id="97" w:name="_Toc75444249"/>
      <w:bookmarkStart w:id="98" w:name="_Toc75444326"/>
      <w:bookmarkStart w:id="99" w:name="_Toc74033802"/>
      <w:bookmarkStart w:id="100" w:name="_Toc74034837"/>
      <w:bookmarkStart w:id="101" w:name="_Toc74034952"/>
      <w:bookmarkStart w:id="102" w:name="_Toc75274809"/>
      <w:bookmarkStart w:id="103" w:name="_Toc75443474"/>
      <w:bookmarkStart w:id="104" w:name="_Toc75443861"/>
      <w:bookmarkStart w:id="105" w:name="_Toc75444250"/>
      <w:bookmarkStart w:id="106" w:name="_Toc75444327"/>
      <w:bookmarkStart w:id="107" w:name="_Toc74033803"/>
      <w:bookmarkStart w:id="108" w:name="_Toc74034838"/>
      <w:bookmarkStart w:id="109" w:name="_Toc74034953"/>
      <w:bookmarkStart w:id="110" w:name="_Toc75274810"/>
      <w:bookmarkStart w:id="111" w:name="_Toc75443475"/>
      <w:bookmarkStart w:id="112" w:name="_Toc75443862"/>
      <w:bookmarkStart w:id="113" w:name="_Toc75444251"/>
      <w:bookmarkStart w:id="114" w:name="_Toc75444328"/>
      <w:bookmarkStart w:id="115" w:name="_Toc72234101"/>
      <w:bookmarkStart w:id="116" w:name="_Toc72405406"/>
      <w:bookmarkStart w:id="117" w:name="_Toc74033804"/>
      <w:bookmarkStart w:id="118" w:name="_Toc74034839"/>
      <w:bookmarkStart w:id="119" w:name="_Toc74034954"/>
      <w:bookmarkStart w:id="120" w:name="_Toc75274811"/>
      <w:bookmarkStart w:id="121" w:name="_Toc75443476"/>
      <w:bookmarkStart w:id="122" w:name="_Toc75443863"/>
      <w:bookmarkStart w:id="123" w:name="_Toc75444252"/>
      <w:bookmarkStart w:id="124" w:name="_Toc75444329"/>
      <w:bookmarkStart w:id="125" w:name="_Toc72234102"/>
      <w:bookmarkStart w:id="126" w:name="_Toc72405407"/>
      <w:bookmarkStart w:id="127" w:name="_Toc74033805"/>
      <w:bookmarkStart w:id="128" w:name="_Toc74034840"/>
      <w:bookmarkStart w:id="129" w:name="_Toc74034955"/>
      <w:bookmarkStart w:id="130" w:name="_Toc75274812"/>
      <w:bookmarkStart w:id="131" w:name="_Toc75443477"/>
      <w:bookmarkStart w:id="132" w:name="_Toc75443864"/>
      <w:bookmarkStart w:id="133" w:name="_Toc75444253"/>
      <w:bookmarkStart w:id="134" w:name="_Toc75444330"/>
      <w:bookmarkStart w:id="135" w:name="_Toc72234103"/>
      <w:bookmarkStart w:id="136" w:name="_Toc72405408"/>
      <w:bookmarkStart w:id="137" w:name="_Toc74033806"/>
      <w:bookmarkStart w:id="138" w:name="_Toc74034841"/>
      <w:bookmarkStart w:id="139" w:name="_Toc74034956"/>
      <w:bookmarkStart w:id="140" w:name="_Toc75274813"/>
      <w:bookmarkStart w:id="141" w:name="_Toc75443478"/>
      <w:bookmarkStart w:id="142" w:name="_Toc75443865"/>
      <w:bookmarkStart w:id="143" w:name="_Toc75444254"/>
      <w:bookmarkStart w:id="144" w:name="_Toc75444331"/>
      <w:bookmarkStart w:id="145" w:name="_Toc72234104"/>
      <w:bookmarkStart w:id="146" w:name="_Toc72405409"/>
      <w:bookmarkStart w:id="147" w:name="_Toc74033807"/>
      <w:bookmarkStart w:id="148" w:name="_Toc74034842"/>
      <w:bookmarkStart w:id="149" w:name="_Toc74034957"/>
      <w:bookmarkStart w:id="150" w:name="_Toc75274814"/>
      <w:bookmarkStart w:id="151" w:name="_Toc75443479"/>
      <w:bookmarkStart w:id="152" w:name="_Toc75443866"/>
      <w:bookmarkStart w:id="153" w:name="_Toc75444255"/>
      <w:bookmarkStart w:id="154" w:name="_Toc75444332"/>
      <w:bookmarkStart w:id="155" w:name="_Toc72234105"/>
      <w:bookmarkStart w:id="156" w:name="_Toc72405410"/>
      <w:bookmarkStart w:id="157" w:name="_Toc74033808"/>
      <w:bookmarkStart w:id="158" w:name="_Toc74034843"/>
      <w:bookmarkStart w:id="159" w:name="_Toc74034958"/>
      <w:bookmarkStart w:id="160" w:name="_Toc75274815"/>
      <w:bookmarkStart w:id="161" w:name="_Toc75443480"/>
      <w:bookmarkStart w:id="162" w:name="_Toc75443867"/>
      <w:bookmarkStart w:id="163" w:name="_Toc75444256"/>
      <w:bookmarkStart w:id="164" w:name="_Toc75444333"/>
      <w:bookmarkStart w:id="165" w:name="_Toc72234106"/>
      <w:bookmarkStart w:id="166" w:name="_Toc72405411"/>
      <w:bookmarkStart w:id="167" w:name="_Toc74033809"/>
      <w:bookmarkStart w:id="168" w:name="_Toc74034844"/>
      <w:bookmarkStart w:id="169" w:name="_Toc74034959"/>
      <w:bookmarkStart w:id="170" w:name="_Toc75274816"/>
      <w:bookmarkStart w:id="171" w:name="_Toc75443481"/>
      <w:bookmarkStart w:id="172" w:name="_Toc75443868"/>
      <w:bookmarkStart w:id="173" w:name="_Toc75444257"/>
      <w:bookmarkStart w:id="174" w:name="_Toc75444334"/>
      <w:bookmarkStart w:id="175" w:name="_Toc72234107"/>
      <w:bookmarkStart w:id="176" w:name="_Toc72405412"/>
      <w:bookmarkStart w:id="177" w:name="_Toc74033810"/>
      <w:bookmarkStart w:id="178" w:name="_Toc74034845"/>
      <w:bookmarkStart w:id="179" w:name="_Toc74034960"/>
      <w:bookmarkStart w:id="180" w:name="_Toc75274817"/>
      <w:bookmarkStart w:id="181" w:name="_Toc75443482"/>
      <w:bookmarkStart w:id="182" w:name="_Toc75443869"/>
      <w:bookmarkStart w:id="183" w:name="_Toc75444258"/>
      <w:bookmarkStart w:id="184" w:name="_Toc75444335"/>
      <w:bookmarkStart w:id="185" w:name="_Toc72234108"/>
      <w:bookmarkStart w:id="186" w:name="_Toc72405413"/>
      <w:bookmarkStart w:id="187" w:name="_Toc74033811"/>
      <w:bookmarkStart w:id="188" w:name="_Toc74034846"/>
      <w:bookmarkStart w:id="189" w:name="_Toc74034961"/>
      <w:bookmarkStart w:id="190" w:name="_Toc75274818"/>
      <w:bookmarkStart w:id="191" w:name="_Toc75443483"/>
      <w:bookmarkStart w:id="192" w:name="_Toc75443870"/>
      <w:bookmarkStart w:id="193" w:name="_Toc75444259"/>
      <w:bookmarkStart w:id="194" w:name="_Toc75444336"/>
      <w:bookmarkStart w:id="195" w:name="_Toc72234109"/>
      <w:bookmarkStart w:id="196" w:name="_Toc72405414"/>
      <w:bookmarkStart w:id="197" w:name="_Toc74033812"/>
      <w:bookmarkStart w:id="198" w:name="_Toc74034847"/>
      <w:bookmarkStart w:id="199" w:name="_Toc74034962"/>
      <w:bookmarkStart w:id="200" w:name="_Toc75274819"/>
      <w:bookmarkStart w:id="201" w:name="_Toc75443484"/>
      <w:bookmarkStart w:id="202" w:name="_Toc75443871"/>
      <w:bookmarkStart w:id="203" w:name="_Toc75444260"/>
      <w:bookmarkStart w:id="204" w:name="_Toc75444337"/>
      <w:bookmarkStart w:id="205" w:name="_Toc72234110"/>
      <w:bookmarkStart w:id="206" w:name="_Toc72405415"/>
      <w:bookmarkStart w:id="207" w:name="_Toc74033813"/>
      <w:bookmarkStart w:id="208" w:name="_Toc74034848"/>
      <w:bookmarkStart w:id="209" w:name="_Toc74034963"/>
      <w:bookmarkStart w:id="210" w:name="_Toc75274820"/>
      <w:bookmarkStart w:id="211" w:name="_Toc75443485"/>
      <w:bookmarkStart w:id="212" w:name="_Toc75443872"/>
      <w:bookmarkStart w:id="213" w:name="_Toc75444261"/>
      <w:bookmarkStart w:id="214" w:name="_Toc75444338"/>
      <w:bookmarkStart w:id="215" w:name="_Toc72234111"/>
      <w:bookmarkStart w:id="216" w:name="_Toc72405416"/>
      <w:bookmarkStart w:id="217" w:name="_Toc74033814"/>
      <w:bookmarkStart w:id="218" w:name="_Toc74034849"/>
      <w:bookmarkStart w:id="219" w:name="_Toc74034964"/>
      <w:bookmarkStart w:id="220" w:name="_Toc75274821"/>
      <w:bookmarkStart w:id="221" w:name="_Toc75443486"/>
      <w:bookmarkStart w:id="222" w:name="_Toc75443873"/>
      <w:bookmarkStart w:id="223" w:name="_Toc75444262"/>
      <w:bookmarkStart w:id="224" w:name="_Toc75444339"/>
      <w:bookmarkStart w:id="225" w:name="_Toc72234112"/>
      <w:bookmarkStart w:id="226" w:name="_Toc72405417"/>
      <w:bookmarkStart w:id="227" w:name="_Toc74033815"/>
      <w:bookmarkStart w:id="228" w:name="_Toc74034850"/>
      <w:bookmarkStart w:id="229" w:name="_Toc74034965"/>
      <w:bookmarkStart w:id="230" w:name="_Toc75274822"/>
      <w:bookmarkStart w:id="231" w:name="_Toc75443487"/>
      <w:bookmarkStart w:id="232" w:name="_Toc75443874"/>
      <w:bookmarkStart w:id="233" w:name="_Toc75444263"/>
      <w:bookmarkStart w:id="234" w:name="_Toc75444340"/>
      <w:bookmarkStart w:id="235" w:name="_Toc72234113"/>
      <w:bookmarkStart w:id="236" w:name="_Toc72405418"/>
      <w:bookmarkStart w:id="237" w:name="_Toc74033816"/>
      <w:bookmarkStart w:id="238" w:name="_Toc74034851"/>
      <w:bookmarkStart w:id="239" w:name="_Toc74034966"/>
      <w:bookmarkStart w:id="240" w:name="_Toc75274823"/>
      <w:bookmarkStart w:id="241" w:name="_Toc75443488"/>
      <w:bookmarkStart w:id="242" w:name="_Toc75443875"/>
      <w:bookmarkStart w:id="243" w:name="_Toc75444264"/>
      <w:bookmarkStart w:id="244" w:name="_Toc75444341"/>
      <w:bookmarkStart w:id="245" w:name="_Toc72234114"/>
      <w:bookmarkStart w:id="246" w:name="_Toc72405419"/>
      <w:bookmarkStart w:id="247" w:name="_Toc74033817"/>
      <w:bookmarkStart w:id="248" w:name="_Toc74034852"/>
      <w:bookmarkStart w:id="249" w:name="_Toc74034967"/>
      <w:bookmarkStart w:id="250" w:name="_Toc75274824"/>
      <w:bookmarkStart w:id="251" w:name="_Toc75443489"/>
      <w:bookmarkStart w:id="252" w:name="_Toc75443876"/>
      <w:bookmarkStart w:id="253" w:name="_Toc75444265"/>
      <w:bookmarkStart w:id="254" w:name="_Toc75444342"/>
      <w:bookmarkStart w:id="255" w:name="_Toc72234115"/>
      <w:bookmarkStart w:id="256" w:name="_Toc72405420"/>
      <w:bookmarkStart w:id="257" w:name="_Toc74033818"/>
      <w:bookmarkStart w:id="258" w:name="_Toc74034853"/>
      <w:bookmarkStart w:id="259" w:name="_Toc74034968"/>
      <w:bookmarkStart w:id="260" w:name="_Toc75274825"/>
      <w:bookmarkStart w:id="261" w:name="_Toc75443490"/>
      <w:bookmarkStart w:id="262" w:name="_Toc75443877"/>
      <w:bookmarkStart w:id="263" w:name="_Toc75444266"/>
      <w:bookmarkStart w:id="264" w:name="_Toc75444343"/>
      <w:bookmarkStart w:id="265" w:name="_Toc72234116"/>
      <w:bookmarkStart w:id="266" w:name="_Toc72405421"/>
      <w:bookmarkStart w:id="267" w:name="_Toc74033819"/>
      <w:bookmarkStart w:id="268" w:name="_Toc74034854"/>
      <w:bookmarkStart w:id="269" w:name="_Toc74034969"/>
      <w:bookmarkStart w:id="270" w:name="_Toc75274826"/>
      <w:bookmarkStart w:id="271" w:name="_Toc75443491"/>
      <w:bookmarkStart w:id="272" w:name="_Toc75443878"/>
      <w:bookmarkStart w:id="273" w:name="_Toc75444267"/>
      <w:bookmarkStart w:id="274" w:name="_Toc75444344"/>
      <w:bookmarkStart w:id="275" w:name="_Toc72234117"/>
      <w:bookmarkStart w:id="276" w:name="_Toc72405422"/>
      <w:bookmarkStart w:id="277" w:name="_Toc74033820"/>
      <w:bookmarkStart w:id="278" w:name="_Toc74034855"/>
      <w:bookmarkStart w:id="279" w:name="_Toc74034970"/>
      <w:bookmarkStart w:id="280" w:name="_Toc75274827"/>
      <w:bookmarkStart w:id="281" w:name="_Toc75443492"/>
      <w:bookmarkStart w:id="282" w:name="_Toc75443879"/>
      <w:bookmarkStart w:id="283" w:name="_Toc75444268"/>
      <w:bookmarkStart w:id="284" w:name="_Toc75444345"/>
      <w:bookmarkStart w:id="285" w:name="_Toc72234118"/>
      <w:bookmarkStart w:id="286" w:name="_Toc72405423"/>
      <w:bookmarkStart w:id="287" w:name="_Toc74033821"/>
      <w:bookmarkStart w:id="288" w:name="_Toc74034856"/>
      <w:bookmarkStart w:id="289" w:name="_Toc74034971"/>
      <w:bookmarkStart w:id="290" w:name="_Toc75274828"/>
      <w:bookmarkStart w:id="291" w:name="_Toc75443493"/>
      <w:bookmarkStart w:id="292" w:name="_Toc75443880"/>
      <w:bookmarkStart w:id="293" w:name="_Toc75444269"/>
      <w:bookmarkStart w:id="294" w:name="_Toc75444346"/>
      <w:bookmarkStart w:id="295" w:name="_Toc72234119"/>
      <w:bookmarkStart w:id="296" w:name="_Toc72405424"/>
      <w:bookmarkStart w:id="297" w:name="_Toc74033822"/>
      <w:bookmarkStart w:id="298" w:name="_Toc74034857"/>
      <w:bookmarkStart w:id="299" w:name="_Toc74034972"/>
      <w:bookmarkStart w:id="300" w:name="_Toc75274829"/>
      <w:bookmarkStart w:id="301" w:name="_Toc75443494"/>
      <w:bookmarkStart w:id="302" w:name="_Toc75443881"/>
      <w:bookmarkStart w:id="303" w:name="_Toc75444270"/>
      <w:bookmarkStart w:id="304" w:name="_Toc75444347"/>
      <w:bookmarkStart w:id="305" w:name="_Toc72234120"/>
      <w:bookmarkStart w:id="306" w:name="_Toc72405425"/>
      <w:bookmarkStart w:id="307" w:name="_Toc74033823"/>
      <w:bookmarkStart w:id="308" w:name="_Toc74034858"/>
      <w:bookmarkStart w:id="309" w:name="_Toc74034973"/>
      <w:bookmarkStart w:id="310" w:name="_Toc75274830"/>
      <w:bookmarkStart w:id="311" w:name="_Toc75443495"/>
      <w:bookmarkStart w:id="312" w:name="_Toc75443882"/>
      <w:bookmarkStart w:id="313" w:name="_Toc75444271"/>
      <w:bookmarkStart w:id="314" w:name="_Toc75444348"/>
      <w:bookmarkStart w:id="315" w:name="_Toc72234121"/>
      <w:bookmarkStart w:id="316" w:name="_Toc72405426"/>
      <w:bookmarkStart w:id="317" w:name="_Toc74033824"/>
      <w:bookmarkStart w:id="318" w:name="_Toc74034859"/>
      <w:bookmarkStart w:id="319" w:name="_Toc74034974"/>
      <w:bookmarkStart w:id="320" w:name="_Toc75274831"/>
      <w:bookmarkStart w:id="321" w:name="_Toc75443496"/>
      <w:bookmarkStart w:id="322" w:name="_Toc75443883"/>
      <w:bookmarkStart w:id="323" w:name="_Toc75444272"/>
      <w:bookmarkStart w:id="324" w:name="_Toc75444349"/>
      <w:bookmarkStart w:id="325" w:name="_Toc72234122"/>
      <w:bookmarkStart w:id="326" w:name="_Toc72405427"/>
      <w:bookmarkStart w:id="327" w:name="_Toc74033825"/>
      <w:bookmarkStart w:id="328" w:name="_Toc74034860"/>
      <w:bookmarkStart w:id="329" w:name="_Toc74034975"/>
      <w:bookmarkStart w:id="330" w:name="_Toc75274832"/>
      <w:bookmarkStart w:id="331" w:name="_Toc75443497"/>
      <w:bookmarkStart w:id="332" w:name="_Toc75443884"/>
      <w:bookmarkStart w:id="333" w:name="_Toc75444273"/>
      <w:bookmarkStart w:id="334" w:name="_Toc75444350"/>
      <w:bookmarkStart w:id="335" w:name="_Toc72234123"/>
      <w:bookmarkStart w:id="336" w:name="_Toc72405428"/>
      <w:bookmarkStart w:id="337" w:name="_Toc74033826"/>
      <w:bookmarkStart w:id="338" w:name="_Toc74034861"/>
      <w:bookmarkStart w:id="339" w:name="_Toc74034976"/>
      <w:bookmarkStart w:id="340" w:name="_Toc75274833"/>
      <w:bookmarkStart w:id="341" w:name="_Toc75443498"/>
      <w:bookmarkStart w:id="342" w:name="_Toc75443885"/>
      <w:bookmarkStart w:id="343" w:name="_Toc75444274"/>
      <w:bookmarkStart w:id="344" w:name="_Toc75444351"/>
      <w:bookmarkStart w:id="345" w:name="_Toc72234124"/>
      <w:bookmarkStart w:id="346" w:name="_Toc72405429"/>
      <w:bookmarkStart w:id="347" w:name="_Toc74033827"/>
      <w:bookmarkStart w:id="348" w:name="_Toc74034862"/>
      <w:bookmarkStart w:id="349" w:name="_Toc74034977"/>
      <w:bookmarkStart w:id="350" w:name="_Toc75274834"/>
      <w:bookmarkStart w:id="351" w:name="_Toc75443499"/>
      <w:bookmarkStart w:id="352" w:name="_Toc75443886"/>
      <w:bookmarkStart w:id="353" w:name="_Toc75444275"/>
      <w:bookmarkStart w:id="354" w:name="_Toc75444352"/>
      <w:bookmarkStart w:id="355" w:name="_Toc72234125"/>
      <w:bookmarkStart w:id="356" w:name="_Toc72405430"/>
      <w:bookmarkStart w:id="357" w:name="_Toc74033828"/>
      <w:bookmarkStart w:id="358" w:name="_Toc74034863"/>
      <w:bookmarkStart w:id="359" w:name="_Toc74034978"/>
      <w:bookmarkStart w:id="360" w:name="_Toc75274835"/>
      <w:bookmarkStart w:id="361" w:name="_Toc75443500"/>
      <w:bookmarkStart w:id="362" w:name="_Toc75443887"/>
      <w:bookmarkStart w:id="363" w:name="_Toc75444276"/>
      <w:bookmarkStart w:id="364" w:name="_Toc75444353"/>
      <w:bookmarkStart w:id="365" w:name="_Toc72234126"/>
      <w:bookmarkStart w:id="366" w:name="_Toc72405431"/>
      <w:bookmarkStart w:id="367" w:name="_Toc74033829"/>
      <w:bookmarkStart w:id="368" w:name="_Toc74034864"/>
      <w:bookmarkStart w:id="369" w:name="_Toc74034979"/>
      <w:bookmarkStart w:id="370" w:name="_Toc75274836"/>
      <w:bookmarkStart w:id="371" w:name="_Toc75443501"/>
      <w:bookmarkStart w:id="372" w:name="_Toc75443888"/>
      <w:bookmarkStart w:id="373" w:name="_Toc75444277"/>
      <w:bookmarkStart w:id="374" w:name="_Toc75444354"/>
      <w:bookmarkStart w:id="375" w:name="_Toc72234127"/>
      <w:bookmarkStart w:id="376" w:name="_Toc72405432"/>
      <w:bookmarkStart w:id="377" w:name="_Toc74033830"/>
      <w:bookmarkStart w:id="378" w:name="_Toc74034865"/>
      <w:bookmarkStart w:id="379" w:name="_Toc74034980"/>
      <w:bookmarkStart w:id="380" w:name="_Toc75274837"/>
      <w:bookmarkStart w:id="381" w:name="_Toc75443502"/>
      <w:bookmarkStart w:id="382" w:name="_Toc75443889"/>
      <w:bookmarkStart w:id="383" w:name="_Toc75444278"/>
      <w:bookmarkStart w:id="384" w:name="_Toc75444355"/>
      <w:bookmarkStart w:id="385" w:name="_Toc72234128"/>
      <w:bookmarkStart w:id="386" w:name="_Toc72405433"/>
      <w:bookmarkStart w:id="387" w:name="_Toc74033831"/>
      <w:bookmarkStart w:id="388" w:name="_Toc74034866"/>
      <w:bookmarkStart w:id="389" w:name="_Toc74034981"/>
      <w:bookmarkStart w:id="390" w:name="_Toc75274838"/>
      <w:bookmarkStart w:id="391" w:name="_Toc75443503"/>
      <w:bookmarkStart w:id="392" w:name="_Toc75443890"/>
      <w:bookmarkStart w:id="393" w:name="_Toc75444279"/>
      <w:bookmarkStart w:id="394" w:name="_Toc75444356"/>
      <w:bookmarkStart w:id="395" w:name="_Toc72234129"/>
      <w:bookmarkStart w:id="396" w:name="_Toc72405434"/>
      <w:bookmarkStart w:id="397" w:name="_Toc74033832"/>
      <w:bookmarkStart w:id="398" w:name="_Toc74034867"/>
      <w:bookmarkStart w:id="399" w:name="_Toc74034982"/>
      <w:bookmarkStart w:id="400" w:name="_Toc75274839"/>
      <w:bookmarkStart w:id="401" w:name="_Toc75443504"/>
      <w:bookmarkStart w:id="402" w:name="_Toc75443891"/>
      <w:bookmarkStart w:id="403" w:name="_Toc75444280"/>
      <w:bookmarkStart w:id="404" w:name="_Toc75444357"/>
      <w:bookmarkStart w:id="405" w:name="_Toc72234130"/>
      <w:bookmarkStart w:id="406" w:name="_Toc72405435"/>
      <w:bookmarkStart w:id="407" w:name="_Toc74033833"/>
      <w:bookmarkStart w:id="408" w:name="_Toc74034868"/>
      <w:bookmarkStart w:id="409" w:name="_Toc74034983"/>
      <w:bookmarkStart w:id="410" w:name="_Toc75274840"/>
      <w:bookmarkStart w:id="411" w:name="_Toc75443505"/>
      <w:bookmarkStart w:id="412" w:name="_Toc75443892"/>
      <w:bookmarkStart w:id="413" w:name="_Toc75444281"/>
      <w:bookmarkStart w:id="414" w:name="_Toc75444358"/>
      <w:bookmarkStart w:id="415" w:name="_Toc72234131"/>
      <w:bookmarkStart w:id="416" w:name="_Toc72405436"/>
      <w:bookmarkStart w:id="417" w:name="_Toc74033834"/>
      <w:bookmarkStart w:id="418" w:name="_Toc74034869"/>
      <w:bookmarkStart w:id="419" w:name="_Toc74034984"/>
      <w:bookmarkStart w:id="420" w:name="_Toc75274841"/>
      <w:bookmarkStart w:id="421" w:name="_Toc75443506"/>
      <w:bookmarkStart w:id="422" w:name="_Toc75443893"/>
      <w:bookmarkStart w:id="423" w:name="_Toc75444282"/>
      <w:bookmarkStart w:id="424" w:name="_Toc75444359"/>
      <w:bookmarkStart w:id="425" w:name="_Toc72234132"/>
      <w:bookmarkStart w:id="426" w:name="_Toc72405437"/>
      <w:bookmarkStart w:id="427" w:name="_Toc74033835"/>
      <w:bookmarkStart w:id="428" w:name="_Toc74034870"/>
      <w:bookmarkStart w:id="429" w:name="_Toc74034985"/>
      <w:bookmarkStart w:id="430" w:name="_Toc75274842"/>
      <w:bookmarkStart w:id="431" w:name="_Toc75443507"/>
      <w:bookmarkStart w:id="432" w:name="_Toc75443894"/>
      <w:bookmarkStart w:id="433" w:name="_Toc75444283"/>
      <w:bookmarkStart w:id="434" w:name="_Toc75444360"/>
      <w:bookmarkStart w:id="435" w:name="_Toc72234133"/>
      <w:bookmarkStart w:id="436" w:name="_Toc72405438"/>
      <w:bookmarkStart w:id="437" w:name="_Toc74033836"/>
      <w:bookmarkStart w:id="438" w:name="_Toc74034871"/>
      <w:bookmarkStart w:id="439" w:name="_Toc74034986"/>
      <w:bookmarkStart w:id="440" w:name="_Toc75274843"/>
      <w:bookmarkStart w:id="441" w:name="_Toc75443508"/>
      <w:bookmarkStart w:id="442" w:name="_Toc75443895"/>
      <w:bookmarkStart w:id="443" w:name="_Toc75444284"/>
      <w:bookmarkStart w:id="444" w:name="_Toc75444361"/>
      <w:bookmarkStart w:id="445" w:name="_Toc72234134"/>
      <w:bookmarkStart w:id="446" w:name="_Toc72405439"/>
      <w:bookmarkStart w:id="447" w:name="_Toc74033837"/>
      <w:bookmarkStart w:id="448" w:name="_Toc74034872"/>
      <w:bookmarkStart w:id="449" w:name="_Toc74034987"/>
      <w:bookmarkStart w:id="450" w:name="_Toc75274844"/>
      <w:bookmarkStart w:id="451" w:name="_Toc75443509"/>
      <w:bookmarkStart w:id="452" w:name="_Toc75443896"/>
      <w:bookmarkStart w:id="453" w:name="_Toc75444285"/>
      <w:bookmarkStart w:id="454" w:name="_Toc75444362"/>
      <w:bookmarkStart w:id="455" w:name="_Toc72234135"/>
      <w:bookmarkStart w:id="456" w:name="_Toc72405440"/>
      <w:bookmarkStart w:id="457" w:name="_Toc74033838"/>
      <w:bookmarkStart w:id="458" w:name="_Toc74034873"/>
      <w:bookmarkStart w:id="459" w:name="_Toc74034988"/>
      <w:bookmarkStart w:id="460" w:name="_Toc75274845"/>
      <w:bookmarkStart w:id="461" w:name="_Toc75443510"/>
      <w:bookmarkStart w:id="462" w:name="_Toc75443897"/>
      <w:bookmarkStart w:id="463" w:name="_Toc75444286"/>
      <w:bookmarkStart w:id="464" w:name="_Toc75444363"/>
      <w:bookmarkStart w:id="465" w:name="_Toc72234136"/>
      <w:bookmarkStart w:id="466" w:name="_Toc72405441"/>
      <w:bookmarkStart w:id="467" w:name="_Toc74033839"/>
      <w:bookmarkStart w:id="468" w:name="_Toc74034874"/>
      <w:bookmarkStart w:id="469" w:name="_Toc74034989"/>
      <w:bookmarkStart w:id="470" w:name="_Toc75274846"/>
      <w:bookmarkStart w:id="471" w:name="_Toc75443511"/>
      <w:bookmarkStart w:id="472" w:name="_Toc75443898"/>
      <w:bookmarkStart w:id="473" w:name="_Toc75444287"/>
      <w:bookmarkStart w:id="474" w:name="_Toc75444364"/>
      <w:bookmarkStart w:id="475" w:name="_Toc72234137"/>
      <w:bookmarkStart w:id="476" w:name="_Toc72405442"/>
      <w:bookmarkStart w:id="477" w:name="_Toc74033840"/>
      <w:bookmarkStart w:id="478" w:name="_Toc74034875"/>
      <w:bookmarkStart w:id="479" w:name="_Toc74034990"/>
      <w:bookmarkStart w:id="480" w:name="_Toc75274847"/>
      <w:bookmarkStart w:id="481" w:name="_Toc75443512"/>
      <w:bookmarkStart w:id="482" w:name="_Toc75443899"/>
      <w:bookmarkStart w:id="483" w:name="_Toc75444288"/>
      <w:bookmarkStart w:id="484" w:name="_Toc75444365"/>
      <w:bookmarkStart w:id="485" w:name="_Toc72234138"/>
      <w:bookmarkStart w:id="486" w:name="_Toc72405443"/>
      <w:bookmarkStart w:id="487" w:name="_Toc74033841"/>
      <w:bookmarkStart w:id="488" w:name="_Toc74034876"/>
      <w:bookmarkStart w:id="489" w:name="_Toc74034991"/>
      <w:bookmarkStart w:id="490" w:name="_Toc75274848"/>
      <w:bookmarkStart w:id="491" w:name="_Toc75443513"/>
      <w:bookmarkStart w:id="492" w:name="_Toc75443900"/>
      <w:bookmarkStart w:id="493" w:name="_Toc75444289"/>
      <w:bookmarkStart w:id="494" w:name="_Toc75444366"/>
      <w:bookmarkStart w:id="495" w:name="_Toc74034992"/>
      <w:bookmarkStart w:id="496" w:name="_Toc75274849"/>
      <w:bookmarkStart w:id="497" w:name="_Toc75444367"/>
      <w:bookmarkStart w:id="498" w:name="_Toc83270353"/>
      <w:bookmarkStart w:id="499" w:name="_Hlk75852269"/>
      <w:bookmarkStart w:id="500" w:name="_Hlk7544423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Pr="00982C5D">
        <w:rPr>
          <w:rFonts w:ascii="Cambria" w:hAnsi="Cambria"/>
          <w:b/>
          <w:bCs/>
          <w:color w:val="auto"/>
          <w:sz w:val="22"/>
          <w:szCs w:val="22"/>
          <w:lang w:val="en-GB"/>
        </w:rPr>
        <w:lastRenderedPageBreak/>
        <w:t>Conservation of</w:t>
      </w:r>
      <w:r w:rsidR="00CF1597" w:rsidRPr="00982C5D">
        <w:rPr>
          <w:rFonts w:ascii="Cambria" w:hAnsi="Cambria"/>
          <w:b/>
          <w:bCs/>
          <w:color w:val="auto"/>
          <w:sz w:val="22"/>
          <w:szCs w:val="22"/>
          <w:lang w:val="en-GB"/>
        </w:rPr>
        <w:t xml:space="preserve"> Native Tree Species in Central Asia</w:t>
      </w:r>
      <w:bookmarkEnd w:id="495"/>
      <w:bookmarkEnd w:id="496"/>
      <w:bookmarkEnd w:id="497"/>
      <w:bookmarkEnd w:id="498"/>
    </w:p>
    <w:p w14:paraId="3DD87C6E" w14:textId="5AC84886" w:rsidR="004B5FAB" w:rsidRPr="00982C5D" w:rsidRDefault="004B5FAB" w:rsidP="00A34BD9">
      <w:pPr>
        <w:spacing w:after="0" w:line="240" w:lineRule="auto"/>
        <w:jc w:val="both"/>
        <w:rPr>
          <w:rFonts w:ascii="Cambria" w:hAnsi="Cambria"/>
          <w:lang w:val="en-GB"/>
        </w:rPr>
      </w:pPr>
    </w:p>
    <w:p w14:paraId="35F35C91" w14:textId="77777777" w:rsidR="00A71ED6" w:rsidRPr="00982C5D" w:rsidRDefault="00A71ED6" w:rsidP="008635D1">
      <w:pPr>
        <w:pStyle w:val="Balk2"/>
        <w:numPr>
          <w:ilvl w:val="1"/>
          <w:numId w:val="1"/>
        </w:numPr>
        <w:spacing w:before="0" w:line="240" w:lineRule="auto"/>
        <w:ind w:left="0" w:firstLine="0"/>
        <w:jc w:val="both"/>
        <w:rPr>
          <w:rFonts w:ascii="Cambria" w:hAnsi="Cambria"/>
          <w:color w:val="auto"/>
          <w:sz w:val="22"/>
          <w:szCs w:val="22"/>
          <w:lang w:val="en-GB"/>
        </w:rPr>
      </w:pPr>
      <w:bookmarkStart w:id="501" w:name="_Toc83270354"/>
      <w:r w:rsidRPr="00982C5D">
        <w:rPr>
          <w:rFonts w:ascii="Cambria" w:hAnsi="Cambria"/>
          <w:b/>
          <w:bCs/>
          <w:color w:val="auto"/>
          <w:sz w:val="22"/>
          <w:szCs w:val="22"/>
          <w:lang w:val="en-GB"/>
        </w:rPr>
        <w:t>Threats to Forests and Native Tree Species</w:t>
      </w:r>
      <w:bookmarkEnd w:id="501"/>
    </w:p>
    <w:p w14:paraId="50931758" w14:textId="77777777" w:rsidR="00A71ED6" w:rsidRPr="00982C5D" w:rsidRDefault="00A71ED6" w:rsidP="00982C5D">
      <w:pPr>
        <w:spacing w:after="0" w:line="240" w:lineRule="auto"/>
        <w:jc w:val="both"/>
        <w:rPr>
          <w:rFonts w:ascii="Cambria" w:hAnsi="Cambria"/>
          <w:lang w:val="en-GB"/>
        </w:rPr>
      </w:pPr>
    </w:p>
    <w:p w14:paraId="2F308571" w14:textId="4CC32D38" w:rsidR="00F61B3A" w:rsidRPr="00982C5D" w:rsidRDefault="00F61B3A" w:rsidP="00982C5D">
      <w:pPr>
        <w:autoSpaceDE w:val="0"/>
        <w:autoSpaceDN w:val="0"/>
        <w:adjustRightInd w:val="0"/>
        <w:spacing w:after="0" w:line="240" w:lineRule="auto"/>
        <w:jc w:val="both"/>
        <w:rPr>
          <w:rFonts w:ascii="Cambria" w:hAnsi="Cambria"/>
          <w:lang w:val="en-GB"/>
        </w:rPr>
      </w:pPr>
      <w:r w:rsidRPr="00982C5D">
        <w:rPr>
          <w:rFonts w:ascii="Cambria" w:hAnsi="Cambria" w:cs="ArialMT"/>
          <w:lang w:val="en-GB"/>
        </w:rPr>
        <w:t>Central Asia is a unique region and home to hundreds of native tree species and cultivated tree varieties</w:t>
      </w:r>
      <w:r w:rsidR="00CF3D2B" w:rsidRPr="00982C5D">
        <w:rPr>
          <w:rFonts w:ascii="Cambria" w:hAnsi="Cambria" w:cs="ArialMT"/>
          <w:lang w:val="en-GB"/>
        </w:rPr>
        <w:t xml:space="preserve"> (Lapeña </w:t>
      </w:r>
      <w:r w:rsidR="00CF3D2B" w:rsidRPr="00982C5D">
        <w:rPr>
          <w:rFonts w:ascii="Cambria" w:hAnsi="Cambria" w:cs="ArialMT"/>
          <w:i/>
          <w:iCs/>
          <w:lang w:val="en-GB"/>
        </w:rPr>
        <w:t>et al.,</w:t>
      </w:r>
      <w:r w:rsidR="00CF3D2B" w:rsidRPr="00982C5D">
        <w:rPr>
          <w:rFonts w:ascii="Cambria" w:hAnsi="Cambria" w:cs="ArialMT"/>
          <w:lang w:val="en-GB"/>
        </w:rPr>
        <w:t xml:space="preserve"> 2014)</w:t>
      </w:r>
      <w:r w:rsidRPr="00982C5D">
        <w:rPr>
          <w:rFonts w:ascii="Cambria" w:hAnsi="Cambria" w:cs="ArialMT"/>
          <w:lang w:val="en-GB"/>
        </w:rPr>
        <w:t>. For example, more than 8,000 plant species exist in Central Asia</w:t>
      </w:r>
      <w:r w:rsidR="00316712">
        <w:rPr>
          <w:rFonts w:ascii="Cambria" w:hAnsi="Cambria" w:cs="ArialMT"/>
          <w:lang w:val="en-GB"/>
        </w:rPr>
        <w:t>,</w:t>
      </w:r>
      <w:r w:rsidRPr="00982C5D">
        <w:rPr>
          <w:rFonts w:ascii="Cambria" w:hAnsi="Cambria" w:cs="ArialMT"/>
          <w:lang w:val="en-GB"/>
        </w:rPr>
        <w:t xml:space="preserve"> and more specifically, Uzbekistan alone is home to 83 varieties of apricot, 40 apple</w:t>
      </w:r>
      <w:r w:rsidR="00316712">
        <w:rPr>
          <w:rFonts w:ascii="Cambria" w:hAnsi="Cambria" w:cs="ArialMT"/>
          <w:lang w:val="en-GB"/>
        </w:rPr>
        <w:t>s</w:t>
      </w:r>
      <w:r w:rsidRPr="00982C5D">
        <w:rPr>
          <w:rFonts w:ascii="Cambria" w:hAnsi="Cambria" w:cs="ArialMT"/>
          <w:lang w:val="en-GB"/>
        </w:rPr>
        <w:t>, 30 walnut and 15 pear</w:t>
      </w:r>
      <w:r w:rsidR="00316712">
        <w:rPr>
          <w:rFonts w:ascii="Cambria" w:hAnsi="Cambria" w:cs="ArialMT"/>
          <w:lang w:val="en-GB"/>
        </w:rPr>
        <w:t>s</w:t>
      </w:r>
      <w:r w:rsidRPr="00982C5D">
        <w:rPr>
          <w:rFonts w:ascii="Cambria" w:hAnsi="Cambria" w:cs="ArialMT"/>
          <w:lang w:val="en-GB"/>
        </w:rPr>
        <w:t xml:space="preserve">. In other words, Central Asia could </w:t>
      </w:r>
      <w:r w:rsidR="00066077">
        <w:rPr>
          <w:rFonts w:ascii="Cambria" w:hAnsi="Cambria" w:cs="ArialMT"/>
          <w:lang w:val="en-GB"/>
        </w:rPr>
        <w:t xml:space="preserve">be </w:t>
      </w:r>
      <w:r w:rsidR="00B86C76">
        <w:rPr>
          <w:rFonts w:ascii="Cambria" w:hAnsi="Cambria" w:cs="ArialMT"/>
          <w:lang w:val="en-GB"/>
        </w:rPr>
        <w:t xml:space="preserve">named </w:t>
      </w:r>
      <w:r w:rsidRPr="00982C5D">
        <w:rPr>
          <w:rFonts w:ascii="Cambria" w:hAnsi="Cambria" w:cs="ArialMT"/>
          <w:lang w:val="en-GB"/>
        </w:rPr>
        <w:t xml:space="preserve">as a “living gene bank”. The rich genetic biodiversity allows native tree species and their varieties to cope with climate change and enable </w:t>
      </w:r>
      <w:r w:rsidR="00913531">
        <w:rPr>
          <w:rFonts w:ascii="Cambria" w:hAnsi="Cambria" w:cs="ArialMT"/>
          <w:lang w:val="en-GB"/>
        </w:rPr>
        <w:t>breeding</w:t>
      </w:r>
      <w:r w:rsidRPr="00982C5D">
        <w:rPr>
          <w:rFonts w:ascii="Cambria" w:hAnsi="Cambria" w:cs="ArialMT"/>
          <w:lang w:val="en-GB"/>
        </w:rPr>
        <w:t xml:space="preserve"> </w:t>
      </w:r>
      <w:r w:rsidR="00913531">
        <w:rPr>
          <w:rFonts w:ascii="Cambria" w:hAnsi="Cambria" w:cs="ArialMT"/>
          <w:lang w:val="en-GB"/>
        </w:rPr>
        <w:t xml:space="preserve">of </w:t>
      </w:r>
      <w:r w:rsidRPr="00982C5D">
        <w:rPr>
          <w:rFonts w:ascii="Cambria" w:hAnsi="Cambria" w:cs="ArialMT"/>
          <w:lang w:val="en-GB"/>
        </w:rPr>
        <w:t xml:space="preserve">other varieties suitable for cultivation (CGIAR, 2015). </w:t>
      </w:r>
    </w:p>
    <w:p w14:paraId="737BFD57" w14:textId="77777777" w:rsidR="00F61B3A" w:rsidRPr="00982C5D" w:rsidRDefault="00F61B3A" w:rsidP="00F61B3A">
      <w:pPr>
        <w:autoSpaceDE w:val="0"/>
        <w:autoSpaceDN w:val="0"/>
        <w:adjustRightInd w:val="0"/>
        <w:spacing w:after="0" w:line="240" w:lineRule="auto"/>
        <w:jc w:val="both"/>
        <w:rPr>
          <w:rFonts w:ascii="Cambria" w:hAnsi="Cambria" w:cs="ArialMT"/>
          <w:lang w:val="en-GB"/>
        </w:rPr>
      </w:pPr>
    </w:p>
    <w:p w14:paraId="567FB9D7" w14:textId="62462A2B" w:rsidR="00316712" w:rsidRDefault="004C7DE0" w:rsidP="007A23ED">
      <w:pPr>
        <w:autoSpaceDE w:val="0"/>
        <w:autoSpaceDN w:val="0"/>
        <w:adjustRightInd w:val="0"/>
        <w:spacing w:after="0" w:line="240" w:lineRule="auto"/>
        <w:jc w:val="both"/>
        <w:rPr>
          <w:rFonts w:ascii="Cambria" w:hAnsi="Cambria"/>
          <w:lang w:val="en-GB"/>
        </w:rPr>
      </w:pPr>
      <w:r>
        <w:rPr>
          <w:rFonts w:ascii="Cambria" w:hAnsi="Cambria"/>
          <w:lang w:val="en-GB"/>
        </w:rPr>
        <w:t>On the other side, h</w:t>
      </w:r>
      <w:r w:rsidR="00F61B3A" w:rsidRPr="00982C5D">
        <w:rPr>
          <w:rFonts w:ascii="Cambria" w:hAnsi="Cambria"/>
          <w:lang w:val="en-GB"/>
        </w:rPr>
        <w:t xml:space="preserve">uman-induced threats pose serious area and habitat loss, including loss of genetic biodiversity </w:t>
      </w:r>
      <w:r w:rsidR="00466E6B">
        <w:rPr>
          <w:rFonts w:ascii="Cambria" w:hAnsi="Cambria"/>
          <w:lang w:val="en-GB"/>
        </w:rPr>
        <w:t xml:space="preserve">in </w:t>
      </w:r>
      <w:r w:rsidR="00F61B3A" w:rsidRPr="00982C5D">
        <w:rPr>
          <w:rFonts w:ascii="Cambria" w:hAnsi="Cambria"/>
          <w:lang w:val="en-GB"/>
        </w:rPr>
        <w:t>forests and trees outside forests. In particular</w:t>
      </w:r>
      <w:r w:rsidR="00856514" w:rsidRPr="00982C5D">
        <w:rPr>
          <w:rFonts w:ascii="Cambria" w:hAnsi="Cambria"/>
          <w:lang w:val="en-GB"/>
        </w:rPr>
        <w:t>,</w:t>
      </w:r>
      <w:r w:rsidR="00F61B3A" w:rsidRPr="00982C5D">
        <w:rPr>
          <w:rFonts w:ascii="Cambria" w:hAnsi="Cambria"/>
          <w:lang w:val="en-GB"/>
        </w:rPr>
        <w:t xml:space="preserve"> fruit and nuts forests and trees outside forests are under exploitation, subject to land degradation, erosion, salinity in soils, overgrazing, overuse, illegal cutting, firewood collection, fires, pest and diseases</w:t>
      </w:r>
      <w:r w:rsidR="009F13E1" w:rsidRPr="00982C5D">
        <w:rPr>
          <w:rFonts w:ascii="Cambria" w:hAnsi="Cambria"/>
          <w:lang w:val="en-GB"/>
        </w:rPr>
        <w:t xml:space="preserve"> attacks. E</w:t>
      </w:r>
      <w:r w:rsidR="009F13E1" w:rsidRPr="00982C5D">
        <w:rPr>
          <w:rFonts w:ascii="Cambria" w:hAnsi="Cambria" w:cs="HelveticaNeueLTStd-Roman"/>
          <w:lang w:val="en-GB"/>
        </w:rPr>
        <w:t>xpan</w:t>
      </w:r>
      <w:r w:rsidR="00944AF0">
        <w:rPr>
          <w:rFonts w:ascii="Cambria" w:hAnsi="Cambria" w:cs="HelveticaNeueLTStd-Roman"/>
          <w:lang w:val="en-GB"/>
        </w:rPr>
        <w:t>ding settlements and agriculture, collecting rootstocks for grafting, and spreading</w:t>
      </w:r>
      <w:r w:rsidR="009F13E1" w:rsidRPr="00982C5D">
        <w:rPr>
          <w:rFonts w:ascii="Cambria" w:hAnsi="Cambria" w:cs="HelveticaNeueLTStd-Roman"/>
          <w:lang w:val="en-GB"/>
        </w:rPr>
        <w:t xml:space="preserve"> invasive species from country houses</w:t>
      </w:r>
      <w:r w:rsidR="00F61B3A" w:rsidRPr="00982C5D">
        <w:rPr>
          <w:rFonts w:ascii="Cambria" w:hAnsi="Cambria"/>
          <w:lang w:val="en-GB"/>
        </w:rPr>
        <w:t xml:space="preserve"> </w:t>
      </w:r>
      <w:r w:rsidR="009F13E1" w:rsidRPr="00982C5D">
        <w:rPr>
          <w:rFonts w:ascii="Cambria" w:hAnsi="Cambria"/>
          <w:lang w:val="en-GB"/>
        </w:rPr>
        <w:t xml:space="preserve">are other problems </w:t>
      </w:r>
      <w:r w:rsidR="00F61B3A" w:rsidRPr="00982C5D">
        <w:rPr>
          <w:rFonts w:ascii="Cambria" w:hAnsi="Cambria"/>
          <w:lang w:val="en-GB"/>
        </w:rPr>
        <w:t>(</w:t>
      </w:r>
      <w:r w:rsidR="009F13E1" w:rsidRPr="00982C5D">
        <w:rPr>
          <w:rFonts w:ascii="Cambria" w:hAnsi="Cambria"/>
          <w:lang w:val="en-GB"/>
        </w:rPr>
        <w:t xml:space="preserve">Lapeña </w:t>
      </w:r>
      <w:r w:rsidR="009F13E1" w:rsidRPr="00982C5D">
        <w:rPr>
          <w:rFonts w:ascii="Cambria" w:hAnsi="Cambria"/>
          <w:i/>
          <w:iCs/>
          <w:lang w:val="en-GB"/>
        </w:rPr>
        <w:t>et al.,</w:t>
      </w:r>
      <w:r w:rsidR="009F13E1" w:rsidRPr="00982C5D">
        <w:rPr>
          <w:rFonts w:ascii="Cambria" w:hAnsi="Cambria"/>
          <w:lang w:val="en-GB"/>
        </w:rPr>
        <w:t xml:space="preserve"> 2014; </w:t>
      </w:r>
      <w:r w:rsidR="00F61B3A" w:rsidRPr="00982C5D">
        <w:rPr>
          <w:rFonts w:ascii="Cambria" w:hAnsi="Cambria"/>
          <w:lang w:val="en-GB"/>
        </w:rPr>
        <w:t xml:space="preserve">CGIAR, 2015; Thevs, 2018; Gallacher, 2020). The decrease in </w:t>
      </w:r>
      <w:r w:rsidR="00316712">
        <w:rPr>
          <w:rFonts w:ascii="Cambria" w:hAnsi="Cambria"/>
          <w:lang w:val="en-GB"/>
        </w:rPr>
        <w:t>species' population size</w:t>
      </w:r>
      <w:r w:rsidR="00F61B3A" w:rsidRPr="00982C5D">
        <w:rPr>
          <w:rFonts w:ascii="Cambria" w:hAnsi="Cambria"/>
          <w:lang w:val="en-GB"/>
        </w:rPr>
        <w:t xml:space="preserve"> could result in land degradation, malnutrition, and </w:t>
      </w:r>
      <w:r w:rsidR="00316712">
        <w:rPr>
          <w:rFonts w:ascii="Cambria" w:hAnsi="Cambria"/>
          <w:lang w:val="en-GB"/>
        </w:rPr>
        <w:t xml:space="preserve">a </w:t>
      </w:r>
      <w:r w:rsidR="00F61B3A" w:rsidRPr="00982C5D">
        <w:rPr>
          <w:rFonts w:ascii="Cambria" w:hAnsi="Cambria"/>
          <w:lang w:val="en-GB"/>
        </w:rPr>
        <w:t>decrease in fruit and nuts production. Population increases</w:t>
      </w:r>
      <w:r w:rsidR="00316712">
        <w:rPr>
          <w:rFonts w:ascii="Cambria" w:hAnsi="Cambria"/>
          <w:lang w:val="en-GB"/>
        </w:rPr>
        <w:t>,</w:t>
      </w:r>
      <w:r w:rsidR="00F61B3A" w:rsidRPr="00982C5D">
        <w:rPr>
          <w:rFonts w:ascii="Cambria" w:hAnsi="Cambria"/>
          <w:lang w:val="en-GB"/>
        </w:rPr>
        <w:t xml:space="preserve"> and consequently</w:t>
      </w:r>
      <w:r w:rsidR="00316712">
        <w:rPr>
          <w:rFonts w:ascii="Cambria" w:hAnsi="Cambria"/>
          <w:lang w:val="en-GB"/>
        </w:rPr>
        <w:t>,</w:t>
      </w:r>
      <w:r w:rsidR="00F61B3A" w:rsidRPr="00982C5D">
        <w:rPr>
          <w:rFonts w:ascii="Cambria" w:hAnsi="Cambria"/>
          <w:lang w:val="en-GB"/>
        </w:rPr>
        <w:t xml:space="preserve"> the demand </w:t>
      </w:r>
      <w:r w:rsidR="00316712">
        <w:rPr>
          <w:rFonts w:ascii="Cambria" w:hAnsi="Cambria"/>
          <w:lang w:val="en-GB"/>
        </w:rPr>
        <w:t>for food and nutrition will continue to pressure</w:t>
      </w:r>
      <w:r w:rsidR="00F61B3A" w:rsidRPr="00982C5D">
        <w:rPr>
          <w:rFonts w:ascii="Cambria" w:hAnsi="Cambria"/>
          <w:lang w:val="en-GB"/>
        </w:rPr>
        <w:t xml:space="preserve"> forests and trees outside forests in Central Asia</w:t>
      </w:r>
      <w:r w:rsidR="00316712" w:rsidRPr="00982C5D">
        <w:rPr>
          <w:rFonts w:ascii="Cambria" w:hAnsi="Cambria"/>
          <w:lang w:val="en-GB"/>
        </w:rPr>
        <w:t>.</w:t>
      </w:r>
    </w:p>
    <w:p w14:paraId="504D6E61" w14:textId="77777777" w:rsidR="004C7DE0" w:rsidRDefault="004C7DE0" w:rsidP="007A23ED">
      <w:pPr>
        <w:autoSpaceDE w:val="0"/>
        <w:autoSpaceDN w:val="0"/>
        <w:adjustRightInd w:val="0"/>
        <w:spacing w:after="0" w:line="240" w:lineRule="auto"/>
        <w:jc w:val="both"/>
        <w:rPr>
          <w:rFonts w:ascii="Cambria" w:hAnsi="Cambria"/>
          <w:lang w:val="en-GB"/>
        </w:rPr>
      </w:pPr>
    </w:p>
    <w:p w14:paraId="76B2E2C5" w14:textId="6D45ACD9" w:rsidR="00F61B3A" w:rsidRPr="00982C5D" w:rsidRDefault="00F61B3A" w:rsidP="007A23ED">
      <w:pPr>
        <w:autoSpaceDE w:val="0"/>
        <w:autoSpaceDN w:val="0"/>
        <w:adjustRightInd w:val="0"/>
        <w:spacing w:after="0" w:line="240" w:lineRule="auto"/>
        <w:jc w:val="both"/>
        <w:rPr>
          <w:rFonts w:ascii="Cambria" w:hAnsi="Cambria"/>
          <w:lang w:val="en-GB"/>
        </w:rPr>
      </w:pPr>
      <w:r w:rsidRPr="00982C5D">
        <w:rPr>
          <w:rFonts w:ascii="Cambria" w:hAnsi="Cambria"/>
          <w:lang w:val="en-GB"/>
        </w:rPr>
        <w:t xml:space="preserve">Moreover, the Intergovernmental Panel on Climate Change (IPCC) projected </w:t>
      </w:r>
      <w:r w:rsidR="00316712">
        <w:rPr>
          <w:rFonts w:ascii="Cambria" w:hAnsi="Cambria"/>
          <w:lang w:val="en-GB"/>
        </w:rPr>
        <w:t xml:space="preserve">a </w:t>
      </w:r>
      <w:r w:rsidRPr="00982C5D">
        <w:rPr>
          <w:rFonts w:ascii="Cambria" w:hAnsi="Cambria"/>
          <w:lang w:val="en-GB"/>
        </w:rPr>
        <w:t>3.7</w:t>
      </w:r>
      <w:r w:rsidRPr="00982C5D">
        <w:rPr>
          <w:rFonts w:ascii="Cambria" w:hAnsi="Cambria"/>
          <w:vertAlign w:val="superscript"/>
          <w:lang w:val="en-GB"/>
        </w:rPr>
        <w:t>o</w:t>
      </w:r>
      <w:r w:rsidRPr="00982C5D">
        <w:rPr>
          <w:rFonts w:ascii="Cambria" w:hAnsi="Cambria"/>
          <w:lang w:val="en-GB"/>
        </w:rPr>
        <w:t xml:space="preserve">C temperature increase (IPCC, 2007a) and a decrease in mean precipitation in Central Asia that will be accompanied by an increase in the frequency of </w:t>
      </w:r>
      <w:r w:rsidR="00316712">
        <w:rPr>
          <w:rFonts w:ascii="Cambria" w:hAnsi="Cambria"/>
          <w:lang w:val="en-GB"/>
        </w:rPr>
        <w:t>arid</w:t>
      </w:r>
      <w:r w:rsidRPr="00982C5D">
        <w:rPr>
          <w:rFonts w:ascii="Cambria" w:hAnsi="Cambria"/>
          <w:lang w:val="en-GB"/>
        </w:rPr>
        <w:t xml:space="preserve"> spring, summer and autumn season</w:t>
      </w:r>
      <w:r w:rsidR="00466E6B">
        <w:rPr>
          <w:rFonts w:ascii="Cambria" w:hAnsi="Cambria"/>
          <w:lang w:val="en-GB"/>
        </w:rPr>
        <w:t>s</w:t>
      </w:r>
      <w:r w:rsidRPr="00982C5D">
        <w:rPr>
          <w:rFonts w:ascii="Cambria" w:hAnsi="Cambria"/>
          <w:lang w:val="en-GB"/>
        </w:rPr>
        <w:t xml:space="preserve"> (IPCC, 2007b). For example, i</w:t>
      </w:r>
      <w:r w:rsidRPr="00982C5D">
        <w:rPr>
          <w:rFonts w:ascii="Cambria" w:hAnsi="Cambria" w:cs="Arial"/>
          <w:lang w:val="en-GB"/>
        </w:rPr>
        <w:t xml:space="preserve">n Tajikistan, recent heavy spring rains destroyed the blossoms of </w:t>
      </w:r>
      <w:r w:rsidRPr="00982C5D">
        <w:rPr>
          <w:rFonts w:ascii="Cambria" w:hAnsi="Cambria" w:cs="Arial"/>
          <w:i/>
          <w:iCs/>
          <w:lang w:val="en-GB"/>
        </w:rPr>
        <w:t>Malus sieversii</w:t>
      </w:r>
      <w:r w:rsidRPr="00982C5D">
        <w:rPr>
          <w:rFonts w:ascii="Cambria" w:hAnsi="Cambria" w:cs="Arial"/>
          <w:lang w:val="en-GB"/>
        </w:rPr>
        <w:t xml:space="preserve"> in 2019, which decrease</w:t>
      </w:r>
      <w:r w:rsidR="00466E6B">
        <w:rPr>
          <w:rFonts w:ascii="Cambria" w:hAnsi="Cambria" w:cs="Arial"/>
          <w:lang w:val="en-GB"/>
        </w:rPr>
        <w:t xml:space="preserve">d </w:t>
      </w:r>
      <w:r w:rsidRPr="00982C5D">
        <w:rPr>
          <w:rFonts w:ascii="Cambria" w:hAnsi="Cambria" w:cs="Arial"/>
          <w:lang w:val="en-GB"/>
        </w:rPr>
        <w:t xml:space="preserve">fruit production </w:t>
      </w:r>
      <w:r w:rsidRPr="00982C5D">
        <w:rPr>
          <w:rFonts w:ascii="Cambria" w:hAnsi="Cambria"/>
          <w:lang w:val="en-GB"/>
        </w:rPr>
        <w:t xml:space="preserve">(Miravalova </w:t>
      </w:r>
      <w:r w:rsidRPr="00982C5D">
        <w:rPr>
          <w:rFonts w:ascii="Cambria" w:hAnsi="Cambria"/>
          <w:i/>
          <w:iCs/>
          <w:lang w:val="en-GB"/>
        </w:rPr>
        <w:t xml:space="preserve">et al., </w:t>
      </w:r>
      <w:r w:rsidRPr="00982C5D">
        <w:rPr>
          <w:rFonts w:ascii="Cambria" w:hAnsi="Cambria"/>
          <w:lang w:val="en-GB"/>
        </w:rPr>
        <w:t xml:space="preserve">2020). </w:t>
      </w:r>
      <w:r w:rsidR="00B86C76">
        <w:rPr>
          <w:rFonts w:ascii="Cambria" w:hAnsi="Cambria"/>
          <w:lang w:val="en-GB"/>
        </w:rPr>
        <w:t>D</w:t>
      </w:r>
      <w:r w:rsidRPr="00982C5D">
        <w:rPr>
          <w:rFonts w:ascii="Cambria" w:hAnsi="Cambria"/>
          <w:lang w:val="en-GB"/>
        </w:rPr>
        <w:t xml:space="preserve">ifferent forest types and </w:t>
      </w:r>
      <w:r w:rsidR="00B86C76">
        <w:rPr>
          <w:rFonts w:ascii="Cambria" w:hAnsi="Cambria"/>
          <w:lang w:val="en-GB"/>
        </w:rPr>
        <w:t>varieties, populations, and</w:t>
      </w:r>
      <w:r w:rsidRPr="00982C5D">
        <w:rPr>
          <w:rFonts w:ascii="Cambria" w:hAnsi="Cambria"/>
          <w:lang w:val="en-GB"/>
        </w:rPr>
        <w:t xml:space="preserve"> tree species may respond differently to climate change. In such conditions</w:t>
      </w:r>
      <w:r w:rsidR="00856514" w:rsidRPr="00982C5D">
        <w:rPr>
          <w:rFonts w:ascii="Cambria" w:hAnsi="Cambria"/>
          <w:lang w:val="en-GB"/>
        </w:rPr>
        <w:t>,</w:t>
      </w:r>
      <w:r w:rsidRPr="00982C5D">
        <w:rPr>
          <w:rFonts w:ascii="Cambria" w:hAnsi="Cambria"/>
          <w:lang w:val="en-GB"/>
        </w:rPr>
        <w:t xml:space="preserve"> safeguarding the native tree species for the future longer-term perspective is </w:t>
      </w:r>
      <w:r w:rsidR="00316712">
        <w:rPr>
          <w:rFonts w:ascii="Cambria" w:hAnsi="Cambria"/>
          <w:lang w:val="en-GB"/>
        </w:rPr>
        <w:t xml:space="preserve">an </w:t>
      </w:r>
      <w:r w:rsidRPr="00982C5D">
        <w:rPr>
          <w:rFonts w:ascii="Cambria" w:hAnsi="Cambria"/>
          <w:lang w:val="en-GB"/>
        </w:rPr>
        <w:t xml:space="preserve">indispensable prerequisite of conserving genetic biodiversity.  </w:t>
      </w:r>
    </w:p>
    <w:p w14:paraId="47B29C9F" w14:textId="77777777" w:rsidR="00F61B3A" w:rsidRPr="00982C5D" w:rsidRDefault="00F61B3A" w:rsidP="00F61B3A">
      <w:pPr>
        <w:spacing w:after="0" w:line="240" w:lineRule="auto"/>
        <w:jc w:val="both"/>
        <w:rPr>
          <w:rFonts w:ascii="Cambria" w:hAnsi="Cambria" w:cs="Arial"/>
          <w:lang w:val="en-GB"/>
        </w:rPr>
      </w:pPr>
    </w:p>
    <w:p w14:paraId="1684FC16" w14:textId="77777777" w:rsidR="00A71ED6" w:rsidRPr="00982C5D" w:rsidRDefault="00A71ED6" w:rsidP="008635D1">
      <w:pPr>
        <w:pStyle w:val="Balk2"/>
        <w:numPr>
          <w:ilvl w:val="1"/>
          <w:numId w:val="1"/>
        </w:numPr>
        <w:spacing w:before="0" w:line="240" w:lineRule="auto"/>
        <w:ind w:left="0" w:firstLine="0"/>
        <w:jc w:val="both"/>
        <w:rPr>
          <w:rFonts w:ascii="Cambria" w:hAnsi="Cambria"/>
          <w:color w:val="auto"/>
          <w:sz w:val="22"/>
          <w:szCs w:val="22"/>
          <w:lang w:val="en-GB"/>
        </w:rPr>
      </w:pPr>
      <w:bookmarkStart w:id="502" w:name="_Toc83270355"/>
      <w:r w:rsidRPr="00982C5D">
        <w:rPr>
          <w:rFonts w:ascii="Cambria" w:hAnsi="Cambria"/>
          <w:b/>
          <w:bCs/>
          <w:color w:val="auto"/>
          <w:sz w:val="22"/>
          <w:szCs w:val="22"/>
          <w:lang w:val="en-GB"/>
        </w:rPr>
        <w:t>Conservation Methodologies for Native Tree Species</w:t>
      </w:r>
      <w:bookmarkEnd w:id="502"/>
    </w:p>
    <w:p w14:paraId="12C5F2BB" w14:textId="77777777" w:rsidR="00A71ED6" w:rsidRPr="00982C5D" w:rsidRDefault="00A71ED6" w:rsidP="00F61B3A">
      <w:pPr>
        <w:spacing w:after="0" w:line="240" w:lineRule="auto"/>
        <w:jc w:val="both"/>
        <w:rPr>
          <w:rFonts w:ascii="Cambria" w:hAnsi="Cambria"/>
          <w:lang w:val="en-GB"/>
        </w:rPr>
      </w:pPr>
    </w:p>
    <w:p w14:paraId="51AFFFC4" w14:textId="2DE464A9" w:rsidR="00A71ED6" w:rsidRPr="00982C5D" w:rsidRDefault="00F61B3A" w:rsidP="00F61B3A">
      <w:pPr>
        <w:spacing w:after="0" w:line="240" w:lineRule="auto"/>
        <w:jc w:val="both"/>
        <w:rPr>
          <w:rFonts w:ascii="Cambria" w:hAnsi="Cambria"/>
          <w:lang w:val="en-GB"/>
        </w:rPr>
      </w:pPr>
      <w:r w:rsidRPr="00982C5D">
        <w:rPr>
          <w:rFonts w:ascii="Cambria" w:hAnsi="Cambria"/>
          <w:lang w:val="en-GB"/>
        </w:rPr>
        <w:t xml:space="preserve">Conservation of genetic biodiversity can be defined as the policies and management actions taken to ensure the existence, availability and sustainability of native tree species. Policies and management could include scientific research, </w:t>
      </w:r>
      <w:r w:rsidR="000A299E">
        <w:rPr>
          <w:rFonts w:ascii="Cambria" w:hAnsi="Cambria"/>
          <w:lang w:val="en-GB"/>
        </w:rPr>
        <w:t>strategy</w:t>
      </w:r>
      <w:r w:rsidRPr="00982C5D">
        <w:rPr>
          <w:rFonts w:ascii="Cambria" w:hAnsi="Cambria"/>
          <w:lang w:val="en-GB"/>
        </w:rPr>
        <w:t>, methodolog</w:t>
      </w:r>
      <w:r w:rsidR="000A299E">
        <w:rPr>
          <w:rFonts w:ascii="Cambria" w:hAnsi="Cambria"/>
          <w:lang w:val="en-GB"/>
        </w:rPr>
        <w:t>y</w:t>
      </w:r>
      <w:r w:rsidRPr="00982C5D">
        <w:rPr>
          <w:rFonts w:ascii="Cambria" w:hAnsi="Cambria"/>
          <w:lang w:val="en-GB"/>
        </w:rPr>
        <w:t xml:space="preserve"> and programme</w:t>
      </w:r>
      <w:r w:rsidR="000A299E" w:rsidRPr="000A299E">
        <w:rPr>
          <w:rFonts w:ascii="Cambria" w:hAnsi="Cambria"/>
          <w:lang w:val="en-GB"/>
        </w:rPr>
        <w:t xml:space="preserve"> </w:t>
      </w:r>
      <w:r w:rsidR="000A299E" w:rsidRPr="00982C5D">
        <w:rPr>
          <w:rFonts w:ascii="Cambria" w:hAnsi="Cambria"/>
          <w:lang w:val="en-GB"/>
        </w:rPr>
        <w:t>development</w:t>
      </w:r>
      <w:r w:rsidRPr="00982C5D">
        <w:rPr>
          <w:rFonts w:ascii="Cambria" w:hAnsi="Cambria"/>
          <w:lang w:val="en-GB"/>
        </w:rPr>
        <w:t xml:space="preserve">, field trials, </w:t>
      </w:r>
      <w:r w:rsidR="00316712">
        <w:rPr>
          <w:rFonts w:ascii="Cambria" w:hAnsi="Cambria"/>
          <w:lang w:val="en-GB"/>
        </w:rPr>
        <w:t xml:space="preserve">and </w:t>
      </w:r>
      <w:r w:rsidRPr="00982C5D">
        <w:rPr>
          <w:rFonts w:ascii="Cambria" w:hAnsi="Cambria"/>
          <w:lang w:val="en-GB"/>
        </w:rPr>
        <w:t xml:space="preserve">breeding programmes. In general, two basic strategies are available </w:t>
      </w:r>
      <w:r w:rsidR="00466E6B">
        <w:rPr>
          <w:rFonts w:ascii="Cambria" w:hAnsi="Cambria"/>
          <w:lang w:val="en-GB"/>
        </w:rPr>
        <w:t>to conserve</w:t>
      </w:r>
      <w:r w:rsidRPr="00982C5D">
        <w:rPr>
          <w:rFonts w:ascii="Cambria" w:hAnsi="Cambria"/>
          <w:lang w:val="en-GB"/>
        </w:rPr>
        <w:t xml:space="preserve"> genetic biodiversity: </w:t>
      </w:r>
      <w:r w:rsidRPr="00982C5D">
        <w:rPr>
          <w:rFonts w:ascii="Cambria" w:hAnsi="Cambria"/>
          <w:i/>
          <w:iCs/>
          <w:lang w:val="en-GB"/>
        </w:rPr>
        <w:t>in situ</w:t>
      </w:r>
      <w:r w:rsidRPr="00982C5D">
        <w:rPr>
          <w:rFonts w:ascii="Cambria" w:hAnsi="Cambria"/>
          <w:lang w:val="en-GB"/>
        </w:rPr>
        <w:t xml:space="preserve"> and </w:t>
      </w:r>
      <w:r w:rsidR="00A40538" w:rsidRPr="00A40538">
        <w:rPr>
          <w:rFonts w:ascii="Cambria" w:hAnsi="Cambria"/>
          <w:i/>
          <w:iCs/>
          <w:lang w:val="en-GB"/>
        </w:rPr>
        <w:t>ex situ</w:t>
      </w:r>
      <w:r w:rsidR="00B86E31" w:rsidRPr="00982C5D">
        <w:rPr>
          <w:rFonts w:ascii="Cambria" w:hAnsi="Cambria"/>
          <w:i/>
          <w:iCs/>
          <w:lang w:val="en-GB"/>
        </w:rPr>
        <w:t xml:space="preserve">. </w:t>
      </w:r>
    </w:p>
    <w:p w14:paraId="2A2F5FBF" w14:textId="457FC4DC" w:rsidR="00F61B3A" w:rsidRPr="00982C5D" w:rsidRDefault="00F61B3A" w:rsidP="00F61B3A">
      <w:pPr>
        <w:spacing w:after="0" w:line="240" w:lineRule="auto"/>
        <w:jc w:val="both"/>
        <w:rPr>
          <w:rFonts w:ascii="Cambria" w:hAnsi="Cambria"/>
          <w:lang w:val="en-GB"/>
        </w:rPr>
      </w:pPr>
      <w:r w:rsidRPr="00982C5D">
        <w:rPr>
          <w:rFonts w:ascii="Cambria" w:hAnsi="Cambria"/>
          <w:lang w:val="en-GB"/>
        </w:rPr>
        <w:t xml:space="preserve"> </w:t>
      </w:r>
    </w:p>
    <w:p w14:paraId="7A37773B" w14:textId="42023C72" w:rsidR="00AB1A44" w:rsidRDefault="00F61B3A" w:rsidP="00F61B3A">
      <w:pPr>
        <w:autoSpaceDE w:val="0"/>
        <w:autoSpaceDN w:val="0"/>
        <w:adjustRightInd w:val="0"/>
        <w:spacing w:after="0" w:line="240" w:lineRule="auto"/>
        <w:jc w:val="both"/>
        <w:rPr>
          <w:rFonts w:ascii="Cambria" w:hAnsi="Cambria"/>
          <w:lang w:val="en-GB"/>
        </w:rPr>
      </w:pPr>
      <w:r w:rsidRPr="00982C5D">
        <w:rPr>
          <w:rFonts w:ascii="Cambria" w:hAnsi="Cambria"/>
          <w:i/>
          <w:iCs/>
          <w:lang w:val="en-GB"/>
        </w:rPr>
        <w:t>In situ</w:t>
      </w:r>
      <w:r w:rsidRPr="00982C5D">
        <w:rPr>
          <w:rFonts w:ascii="Cambria" w:hAnsi="Cambria"/>
          <w:lang w:val="en-GB"/>
        </w:rPr>
        <w:t xml:space="preserve"> conservation refers to conserv</w:t>
      </w:r>
      <w:r w:rsidR="000A299E">
        <w:rPr>
          <w:rFonts w:ascii="Cambria" w:hAnsi="Cambria"/>
          <w:lang w:val="en-GB"/>
        </w:rPr>
        <w:t>ing</w:t>
      </w:r>
      <w:r w:rsidRPr="00982C5D">
        <w:rPr>
          <w:rFonts w:ascii="Cambria" w:hAnsi="Cambria"/>
          <w:lang w:val="en-GB"/>
        </w:rPr>
        <w:t xml:space="preserve"> ecosystems and natural habitats and the maintenance and recovery of viable populations of species in their natural surroundings (</w:t>
      </w:r>
      <w:r w:rsidR="00316712" w:rsidRPr="00982C5D">
        <w:rPr>
          <w:rFonts w:ascii="Cambria" w:hAnsi="Cambria"/>
          <w:lang w:val="en-GB"/>
        </w:rPr>
        <w:t>on</w:t>
      </w:r>
      <w:r w:rsidR="00316712">
        <w:rPr>
          <w:rFonts w:ascii="Cambria" w:hAnsi="Cambria"/>
          <w:lang w:val="en-GB"/>
        </w:rPr>
        <w:t>-</w:t>
      </w:r>
      <w:r w:rsidRPr="00982C5D">
        <w:rPr>
          <w:rFonts w:ascii="Cambria" w:hAnsi="Cambria"/>
          <w:lang w:val="en-GB"/>
        </w:rPr>
        <w:t>site</w:t>
      </w:r>
      <w:r w:rsidR="00B86E31" w:rsidRPr="00982C5D">
        <w:rPr>
          <w:rFonts w:ascii="Cambria" w:hAnsi="Cambria"/>
          <w:lang w:val="en-GB"/>
        </w:rPr>
        <w:t>/in place/</w:t>
      </w:r>
      <w:r w:rsidR="00316712" w:rsidRPr="00982C5D">
        <w:rPr>
          <w:rFonts w:ascii="Cambria" w:hAnsi="Cambria"/>
          <w:lang w:val="en-GB"/>
        </w:rPr>
        <w:t>on</w:t>
      </w:r>
      <w:r w:rsidR="00316712">
        <w:rPr>
          <w:rFonts w:ascii="Cambria" w:hAnsi="Cambria"/>
          <w:lang w:val="en-GB"/>
        </w:rPr>
        <w:t>-</w:t>
      </w:r>
      <w:r w:rsidR="00B86E31" w:rsidRPr="00982C5D">
        <w:rPr>
          <w:rFonts w:ascii="Cambria" w:hAnsi="Cambria"/>
          <w:lang w:val="en-GB"/>
        </w:rPr>
        <w:t>farm</w:t>
      </w:r>
      <w:r w:rsidRPr="00982C5D">
        <w:rPr>
          <w:rFonts w:ascii="Cambria" w:hAnsi="Cambria"/>
          <w:lang w:val="en-GB"/>
        </w:rPr>
        <w:t>)</w:t>
      </w:r>
      <w:r w:rsidR="00CB2FF2">
        <w:rPr>
          <w:rFonts w:ascii="Cambria" w:hAnsi="Cambria"/>
          <w:lang w:val="en-GB"/>
        </w:rPr>
        <w:t xml:space="preserve"> (i.e., seed stands, plus trees, native tree stands, natural forests, protected areas, dynamic genetic conservation units)</w:t>
      </w:r>
      <w:r w:rsidRPr="00982C5D">
        <w:rPr>
          <w:rFonts w:ascii="Cambria" w:hAnsi="Cambria"/>
          <w:lang w:val="en-GB"/>
        </w:rPr>
        <w:t xml:space="preserve">. </w:t>
      </w:r>
      <w:r w:rsidR="000A299E" w:rsidRPr="00000B1A">
        <w:rPr>
          <w:rFonts w:ascii="Cambria" w:hAnsi="Cambria"/>
          <w:i/>
          <w:iCs/>
          <w:lang w:val="en-GB"/>
        </w:rPr>
        <w:t>E</w:t>
      </w:r>
      <w:r w:rsidRPr="00982C5D">
        <w:rPr>
          <w:rFonts w:ascii="Cambria" w:hAnsi="Cambria" w:cs="FrutigerLTStd-Italic"/>
          <w:i/>
          <w:iCs/>
          <w:lang w:val="en-GB"/>
        </w:rPr>
        <w:t xml:space="preserve">x situ </w:t>
      </w:r>
      <w:r w:rsidRPr="00982C5D">
        <w:rPr>
          <w:rFonts w:ascii="Cambria" w:hAnsi="Cambria" w:cs="FrutigerLTStd-Roman"/>
          <w:lang w:val="en-GB"/>
        </w:rPr>
        <w:t xml:space="preserve">conservation refers </w:t>
      </w:r>
      <w:r w:rsidR="00944AF0">
        <w:rPr>
          <w:rFonts w:ascii="Cambria" w:hAnsi="Cambria" w:cs="FrutigerLTStd-Roman"/>
          <w:lang w:val="en-GB"/>
        </w:rPr>
        <w:t>to conserving</w:t>
      </w:r>
      <w:r w:rsidRPr="00982C5D">
        <w:rPr>
          <w:rFonts w:ascii="Cambria" w:hAnsi="Cambria" w:cs="FrutigerLTStd-Roman"/>
          <w:lang w:val="en-GB"/>
        </w:rPr>
        <w:t xml:space="preserve"> </w:t>
      </w:r>
      <w:r w:rsidR="001B47BA">
        <w:rPr>
          <w:rFonts w:ascii="Cambria" w:hAnsi="Cambria" w:cs="FrutigerLTStd-Roman"/>
          <w:lang w:val="en-GB"/>
        </w:rPr>
        <w:t xml:space="preserve">biodiversity </w:t>
      </w:r>
      <w:r w:rsidRPr="00982C5D">
        <w:rPr>
          <w:rFonts w:ascii="Cambria" w:hAnsi="Cambria" w:cs="FrutigerLTStd-Roman"/>
          <w:lang w:val="en-GB"/>
        </w:rPr>
        <w:t>outside their natural habitats</w:t>
      </w:r>
      <w:r w:rsidR="00407384">
        <w:rPr>
          <w:rFonts w:ascii="Cambria" w:hAnsi="Cambria" w:cs="FrutigerLTStd-Roman"/>
          <w:lang w:val="en-GB"/>
        </w:rPr>
        <w:t xml:space="preserve">. Examples for </w:t>
      </w:r>
      <w:r w:rsidR="00407384" w:rsidRPr="00000B1A">
        <w:rPr>
          <w:rFonts w:ascii="Cambria" w:hAnsi="Cambria" w:cs="FrutigerLTStd-Roman"/>
          <w:i/>
          <w:iCs/>
          <w:lang w:val="en-GB"/>
        </w:rPr>
        <w:t>ex situ</w:t>
      </w:r>
      <w:r w:rsidR="00407384">
        <w:rPr>
          <w:rFonts w:ascii="Cambria" w:hAnsi="Cambria" w:cs="FrutigerLTStd-Roman"/>
          <w:lang w:val="en-GB"/>
        </w:rPr>
        <w:t xml:space="preserve"> conservation could be</w:t>
      </w:r>
      <w:r w:rsidRPr="00982C5D">
        <w:rPr>
          <w:rFonts w:ascii="Cambria" w:hAnsi="Cambria"/>
          <w:lang w:val="en-GB"/>
        </w:rPr>
        <w:t xml:space="preserve"> arboretums, botanic gardens, planted forests, </w:t>
      </w:r>
      <w:r w:rsidRPr="00982C5D">
        <w:rPr>
          <w:rFonts w:ascii="Cambria" w:hAnsi="Cambria"/>
          <w:i/>
          <w:iCs/>
          <w:lang w:val="en-GB"/>
        </w:rPr>
        <w:t>ex situ</w:t>
      </w:r>
      <w:r w:rsidRPr="00982C5D">
        <w:rPr>
          <w:rFonts w:ascii="Cambria" w:hAnsi="Cambria"/>
          <w:lang w:val="en-GB"/>
        </w:rPr>
        <w:t xml:space="preserve"> gene conservation tree stands, tree breeding programmes, seed</w:t>
      </w:r>
      <w:r w:rsidR="000A299E">
        <w:rPr>
          <w:rFonts w:ascii="Cambria" w:hAnsi="Cambria"/>
          <w:lang w:val="en-GB"/>
        </w:rPr>
        <w:t>/</w:t>
      </w:r>
      <w:r w:rsidRPr="00982C5D">
        <w:rPr>
          <w:rFonts w:ascii="Cambria" w:hAnsi="Cambria"/>
          <w:lang w:val="en-GB"/>
        </w:rPr>
        <w:t>gene</w:t>
      </w:r>
      <w:r w:rsidR="000A299E">
        <w:rPr>
          <w:rFonts w:ascii="Cambria" w:hAnsi="Cambria"/>
          <w:lang w:val="en-GB"/>
        </w:rPr>
        <w:t>/field</w:t>
      </w:r>
      <w:r w:rsidR="000D0F1D" w:rsidRPr="00982C5D">
        <w:rPr>
          <w:rFonts w:ascii="Cambria" w:hAnsi="Cambria"/>
          <w:lang w:val="en-GB"/>
        </w:rPr>
        <w:t xml:space="preserve"> banks, </w:t>
      </w:r>
      <w:r w:rsidRPr="00982C5D">
        <w:rPr>
          <w:rFonts w:ascii="Cambria" w:hAnsi="Cambria"/>
          <w:lang w:val="en-GB"/>
        </w:rPr>
        <w:t xml:space="preserve">seed orchards, </w:t>
      </w:r>
      <w:r w:rsidR="008B3EEF" w:rsidRPr="00982C5D">
        <w:rPr>
          <w:rFonts w:ascii="Cambria" w:hAnsi="Cambria"/>
          <w:i/>
          <w:iCs/>
          <w:lang w:val="en-GB"/>
        </w:rPr>
        <w:t xml:space="preserve">in </w:t>
      </w:r>
      <w:r w:rsidRPr="00982C5D">
        <w:rPr>
          <w:rFonts w:ascii="Cambria" w:hAnsi="Cambria"/>
          <w:i/>
          <w:iCs/>
          <w:lang w:val="en-GB"/>
        </w:rPr>
        <w:t>vitro</w:t>
      </w:r>
      <w:r w:rsidR="000A299E" w:rsidRPr="00000B1A">
        <w:rPr>
          <w:rFonts w:ascii="Cambria" w:hAnsi="Cambria"/>
          <w:lang w:val="en-GB"/>
        </w:rPr>
        <w:t>/</w:t>
      </w:r>
      <w:r w:rsidR="000D0F1D" w:rsidRPr="00982C5D">
        <w:rPr>
          <w:rFonts w:ascii="Cambria" w:hAnsi="Cambria"/>
          <w:lang w:val="en-GB"/>
        </w:rPr>
        <w:t>pollen</w:t>
      </w:r>
      <w:r w:rsidR="000A299E">
        <w:rPr>
          <w:rFonts w:ascii="Cambria" w:hAnsi="Cambria"/>
          <w:lang w:val="en-GB"/>
        </w:rPr>
        <w:t>/</w:t>
      </w:r>
      <w:r w:rsidRPr="00982C5D">
        <w:rPr>
          <w:rFonts w:ascii="Cambria" w:hAnsi="Cambria"/>
          <w:lang w:val="en-GB"/>
        </w:rPr>
        <w:t>DNA storage</w:t>
      </w:r>
      <w:r w:rsidR="000A299E">
        <w:rPr>
          <w:rFonts w:ascii="Cambria" w:hAnsi="Cambria"/>
          <w:lang w:val="en-GB"/>
        </w:rPr>
        <w:t xml:space="preserve"> and</w:t>
      </w:r>
      <w:r w:rsidRPr="00982C5D">
        <w:rPr>
          <w:rFonts w:ascii="Cambria" w:hAnsi="Cambria"/>
          <w:lang w:val="en-GB"/>
        </w:rPr>
        <w:t xml:space="preserve"> </w:t>
      </w:r>
      <w:r w:rsidR="00B86E31" w:rsidRPr="00982C5D">
        <w:rPr>
          <w:rFonts w:ascii="Cambria" w:hAnsi="Cambria"/>
          <w:lang w:val="en-GB"/>
        </w:rPr>
        <w:t>clonal archives</w:t>
      </w:r>
      <w:r w:rsidRPr="00982C5D">
        <w:rPr>
          <w:rFonts w:ascii="Cambria" w:hAnsi="Cambria"/>
          <w:lang w:val="en-GB"/>
        </w:rPr>
        <w:t xml:space="preserve"> (UN, 1992; FAO, FLD, IPGRI, </w:t>
      </w:r>
      <w:r w:rsidR="00B86E31" w:rsidRPr="00982C5D">
        <w:rPr>
          <w:rFonts w:ascii="Cambria" w:hAnsi="Cambria"/>
          <w:lang w:val="en-GB"/>
        </w:rPr>
        <w:t xml:space="preserve">2004a, </w:t>
      </w:r>
      <w:r w:rsidRPr="00982C5D">
        <w:rPr>
          <w:rFonts w:ascii="Cambria" w:hAnsi="Cambria"/>
          <w:lang w:val="en-GB"/>
        </w:rPr>
        <w:t>2004</w:t>
      </w:r>
      <w:r w:rsidR="00AC08CF" w:rsidRPr="00982C5D">
        <w:rPr>
          <w:rFonts w:ascii="Cambria" w:hAnsi="Cambria"/>
          <w:lang w:val="en-GB"/>
        </w:rPr>
        <w:t>b</w:t>
      </w:r>
      <w:r w:rsidRPr="00982C5D">
        <w:rPr>
          <w:rFonts w:ascii="Cambria" w:hAnsi="Cambria"/>
          <w:lang w:val="en-GB"/>
        </w:rPr>
        <w:t xml:space="preserve">). </w:t>
      </w:r>
      <w:r w:rsidR="00944AF0" w:rsidRPr="00000B1A">
        <w:rPr>
          <w:rFonts w:ascii="Cambria" w:hAnsi="Cambria"/>
          <w:lang w:val="en-GB"/>
        </w:rPr>
        <w:t>When implemented in parallel,</w:t>
      </w:r>
      <w:r w:rsidR="00944AF0">
        <w:rPr>
          <w:rFonts w:ascii="Cambria" w:hAnsi="Cambria"/>
          <w:b/>
          <w:bCs/>
          <w:i/>
          <w:iCs/>
          <w:lang w:val="en-GB"/>
        </w:rPr>
        <w:t xml:space="preserve"> </w:t>
      </w:r>
      <w:r w:rsidR="00944AF0" w:rsidRPr="00000B1A">
        <w:rPr>
          <w:rFonts w:ascii="Cambria" w:hAnsi="Cambria"/>
          <w:i/>
          <w:iCs/>
          <w:lang w:val="en-GB"/>
        </w:rPr>
        <w:t xml:space="preserve">in situ and </w:t>
      </w:r>
      <w:r w:rsidR="00A40538" w:rsidRPr="00A40538">
        <w:rPr>
          <w:rFonts w:ascii="Cambria" w:hAnsi="Cambria"/>
          <w:i/>
          <w:iCs/>
          <w:lang w:val="en-GB"/>
        </w:rPr>
        <w:t>ex situ</w:t>
      </w:r>
      <w:r w:rsidR="00944AF0" w:rsidRPr="00000B1A">
        <w:rPr>
          <w:rFonts w:ascii="Cambria" w:hAnsi="Cambria"/>
          <w:i/>
          <w:iCs/>
          <w:lang w:val="en-GB"/>
        </w:rPr>
        <w:t xml:space="preserve"> </w:t>
      </w:r>
      <w:r w:rsidR="00944AF0" w:rsidRPr="00000B1A">
        <w:rPr>
          <w:rFonts w:ascii="Cambria" w:hAnsi="Cambria"/>
          <w:lang w:val="en-GB"/>
        </w:rPr>
        <w:t>strategies complement each other</w:t>
      </w:r>
      <w:r w:rsidR="003B71E0" w:rsidRPr="00A62EF4">
        <w:rPr>
          <w:rFonts w:ascii="Cambria" w:hAnsi="Cambria"/>
          <w:lang w:val="en-GB"/>
        </w:rPr>
        <w:t xml:space="preserve"> to conserve</w:t>
      </w:r>
      <w:r w:rsidRPr="00A62EF4">
        <w:rPr>
          <w:rFonts w:ascii="Cambria" w:hAnsi="Cambria"/>
          <w:lang w:val="en-GB"/>
        </w:rPr>
        <w:t xml:space="preserve"> native tree species (inter-specif</w:t>
      </w:r>
      <w:r w:rsidRPr="00944AF0">
        <w:rPr>
          <w:rFonts w:ascii="Cambria" w:hAnsi="Cambria"/>
          <w:lang w:val="en-GB"/>
        </w:rPr>
        <w:t>ic) and intra-specifi</w:t>
      </w:r>
      <w:r w:rsidRPr="00982C5D">
        <w:rPr>
          <w:rFonts w:ascii="Cambria" w:hAnsi="Cambria"/>
          <w:lang w:val="en-GB"/>
        </w:rPr>
        <w:t xml:space="preserve">c genetic variations. </w:t>
      </w:r>
      <w:r w:rsidR="00B27913" w:rsidRPr="00982C5D">
        <w:rPr>
          <w:rFonts w:ascii="Cambria" w:hAnsi="Cambria"/>
          <w:lang w:val="en-GB"/>
        </w:rPr>
        <w:t xml:space="preserve">While </w:t>
      </w:r>
      <w:r w:rsidR="00B27913" w:rsidRPr="00982C5D">
        <w:rPr>
          <w:rFonts w:ascii="Cambria" w:hAnsi="Cambria"/>
          <w:i/>
          <w:iCs/>
          <w:lang w:val="en-GB"/>
        </w:rPr>
        <w:t>in situ</w:t>
      </w:r>
      <w:r w:rsidR="00B27913" w:rsidRPr="00982C5D">
        <w:rPr>
          <w:rFonts w:ascii="Cambria" w:hAnsi="Cambria"/>
          <w:lang w:val="en-GB"/>
        </w:rPr>
        <w:t xml:space="preserve"> conservation allows natural evolutionary processes to continue through adaptation to changing conditions, </w:t>
      </w:r>
      <w:r w:rsidR="00A40538" w:rsidRPr="00A40538">
        <w:rPr>
          <w:rFonts w:ascii="Cambria" w:hAnsi="Cambria"/>
          <w:i/>
          <w:iCs/>
          <w:lang w:val="en-GB"/>
        </w:rPr>
        <w:t>ex situ</w:t>
      </w:r>
      <w:r w:rsidR="00B27913" w:rsidRPr="00982C5D">
        <w:rPr>
          <w:rFonts w:ascii="Cambria" w:hAnsi="Cambria"/>
          <w:lang w:val="en-GB"/>
        </w:rPr>
        <w:t xml:space="preserve"> conservation could be an option if species or populations are threatened in the wild (</w:t>
      </w:r>
      <w:r w:rsidR="00B86E31" w:rsidRPr="00881BEE">
        <w:rPr>
          <w:rFonts w:ascii="Cambria" w:hAnsi="Cambria" w:cs="HelveticaNeue-Thin"/>
          <w:bCs/>
          <w:lang w:val="en-GB"/>
        </w:rPr>
        <w:t>FAO, FLD, IPGRI</w:t>
      </w:r>
      <w:r w:rsidR="00FF58DA" w:rsidRPr="00881BEE">
        <w:rPr>
          <w:rFonts w:ascii="Cambria" w:hAnsi="Cambria" w:cs="HelveticaNeue-Thin"/>
          <w:bCs/>
          <w:lang w:val="en-GB"/>
        </w:rPr>
        <w:t>,</w:t>
      </w:r>
      <w:r w:rsidR="00B86E31" w:rsidRPr="00982C5D">
        <w:rPr>
          <w:rFonts w:ascii="Cambria" w:hAnsi="Cambria" w:cs="HelveticaNeue-Thin"/>
          <w:lang w:val="en-GB"/>
        </w:rPr>
        <w:t xml:space="preserve"> 2004a;</w:t>
      </w:r>
      <w:r w:rsidR="00B86E31" w:rsidRPr="00982C5D">
        <w:rPr>
          <w:rFonts w:ascii="Cambria" w:hAnsi="Cambria"/>
          <w:lang w:val="en-GB"/>
        </w:rPr>
        <w:t xml:space="preserve"> </w:t>
      </w:r>
      <w:r w:rsidR="00B27913" w:rsidRPr="00982C5D">
        <w:rPr>
          <w:rFonts w:ascii="Cambria" w:hAnsi="Cambria"/>
          <w:lang w:val="en-GB"/>
        </w:rPr>
        <w:t xml:space="preserve">FAO, 2021b). </w:t>
      </w:r>
    </w:p>
    <w:p w14:paraId="1ABAA669" w14:textId="77777777" w:rsidR="00407384" w:rsidRPr="00982C5D" w:rsidRDefault="00407384" w:rsidP="00F61B3A">
      <w:pPr>
        <w:autoSpaceDE w:val="0"/>
        <w:autoSpaceDN w:val="0"/>
        <w:adjustRightInd w:val="0"/>
        <w:spacing w:after="0" w:line="240" w:lineRule="auto"/>
        <w:jc w:val="both"/>
        <w:rPr>
          <w:rFonts w:ascii="Cambria" w:hAnsi="Cambria"/>
          <w:lang w:val="en-GB"/>
        </w:rPr>
      </w:pPr>
    </w:p>
    <w:p w14:paraId="2DD1478E" w14:textId="56A2F65A" w:rsidR="00F61B3A" w:rsidRPr="00982C5D" w:rsidRDefault="00F61B3A" w:rsidP="00F61B3A">
      <w:pPr>
        <w:autoSpaceDE w:val="0"/>
        <w:autoSpaceDN w:val="0"/>
        <w:adjustRightInd w:val="0"/>
        <w:spacing w:after="0" w:line="240" w:lineRule="auto"/>
        <w:jc w:val="both"/>
        <w:rPr>
          <w:rFonts w:ascii="Cambria" w:hAnsi="Cambria" w:cs="PalatinoLTStd-Light"/>
          <w:lang w:val="en-GB"/>
        </w:rPr>
      </w:pPr>
      <w:r w:rsidRPr="00982C5D">
        <w:rPr>
          <w:rFonts w:ascii="Cambria" w:hAnsi="Cambria"/>
          <w:lang w:val="en-GB"/>
        </w:rPr>
        <w:t xml:space="preserve">Historically, </w:t>
      </w:r>
      <w:r w:rsidR="00944AF0">
        <w:rPr>
          <w:rFonts w:ascii="Cambria" w:hAnsi="Cambria"/>
          <w:lang w:val="en-GB"/>
        </w:rPr>
        <w:t>establishing</w:t>
      </w:r>
      <w:r w:rsidRPr="00982C5D">
        <w:rPr>
          <w:rFonts w:ascii="Cambria" w:hAnsi="Cambria"/>
          <w:lang w:val="en-GB"/>
        </w:rPr>
        <w:t xml:space="preserve"> </w:t>
      </w:r>
      <w:r w:rsidRPr="00982C5D">
        <w:rPr>
          <w:rFonts w:ascii="Cambria" w:hAnsi="Cambria"/>
          <w:b/>
          <w:bCs/>
          <w:lang w:val="en-GB"/>
        </w:rPr>
        <w:t>protected areas</w:t>
      </w:r>
      <w:r w:rsidRPr="00982C5D">
        <w:rPr>
          <w:rFonts w:ascii="Cambria" w:hAnsi="Cambria"/>
          <w:lang w:val="en-GB"/>
        </w:rPr>
        <w:t xml:space="preserve"> </w:t>
      </w:r>
      <w:r w:rsidR="003D55A8">
        <w:rPr>
          <w:rFonts w:ascii="Cambria" w:hAnsi="Cambria"/>
          <w:lang w:val="en-GB"/>
        </w:rPr>
        <w:t>is one of the best examples of in situ conservation by providing habitats for conserving a particular tree specie</w:t>
      </w:r>
      <w:r w:rsidRPr="00982C5D">
        <w:rPr>
          <w:rFonts w:ascii="Cambria" w:hAnsi="Cambria"/>
          <w:lang w:val="en-GB"/>
        </w:rPr>
        <w:t>s</w:t>
      </w:r>
      <w:r w:rsidR="00530545" w:rsidRPr="00982C5D">
        <w:rPr>
          <w:rFonts w:ascii="Cambria" w:hAnsi="Cambria"/>
          <w:lang w:val="en-GB"/>
        </w:rPr>
        <w:t xml:space="preserve"> (FAO, DFSC, IPGRI, 2001)</w:t>
      </w:r>
      <w:r w:rsidRPr="00982C5D">
        <w:rPr>
          <w:rFonts w:ascii="Cambria" w:hAnsi="Cambria"/>
          <w:lang w:val="en-GB"/>
        </w:rPr>
        <w:t xml:space="preserve">. However, in Central Asia, the distribution range of the selected native tree species are </w:t>
      </w:r>
      <w:r w:rsidR="00466E6B">
        <w:rPr>
          <w:rFonts w:ascii="Cambria" w:hAnsi="Cambria"/>
          <w:lang w:val="en-GB"/>
        </w:rPr>
        <w:t xml:space="preserve">primarily </w:t>
      </w:r>
      <w:r w:rsidRPr="00982C5D">
        <w:rPr>
          <w:rFonts w:ascii="Cambria" w:hAnsi="Cambria"/>
          <w:lang w:val="en-GB"/>
        </w:rPr>
        <w:t>out of the protected area systems</w:t>
      </w:r>
      <w:r w:rsidR="003D55A8">
        <w:rPr>
          <w:rFonts w:ascii="Cambria" w:hAnsi="Cambria"/>
          <w:lang w:val="en-GB"/>
        </w:rPr>
        <w:t>,</w:t>
      </w:r>
      <w:r w:rsidRPr="00982C5D">
        <w:rPr>
          <w:rFonts w:ascii="Cambria" w:hAnsi="Cambria"/>
          <w:lang w:val="en-GB"/>
        </w:rPr>
        <w:t xml:space="preserve"> or they are not well represented in protected areas (Gallacher, 2020). Hence, in Central Asia, safeguarding native tree species should cover </w:t>
      </w:r>
      <w:r w:rsidR="000A299E">
        <w:rPr>
          <w:rFonts w:ascii="Cambria" w:hAnsi="Cambria"/>
          <w:lang w:val="en-GB"/>
        </w:rPr>
        <w:t>protected areas and</w:t>
      </w:r>
      <w:r w:rsidRPr="00982C5D">
        <w:rPr>
          <w:rFonts w:ascii="Cambria" w:hAnsi="Cambria"/>
          <w:lang w:val="en-GB"/>
        </w:rPr>
        <w:t xml:space="preserve"> managed forests and trees outside forests </w:t>
      </w:r>
      <w:r w:rsidRPr="00982C5D">
        <w:rPr>
          <w:rFonts w:ascii="Cambria" w:hAnsi="Cambria" w:cs="PalatinoLTStd-Light"/>
          <w:lang w:val="en-GB"/>
        </w:rPr>
        <w:t xml:space="preserve">to support </w:t>
      </w:r>
      <w:r w:rsidRPr="00982C5D">
        <w:rPr>
          <w:rFonts w:ascii="Cambria" w:hAnsi="Cambria" w:cs="PalatinoLTStd-Light"/>
          <w:i/>
          <w:iCs/>
          <w:lang w:val="en-GB"/>
        </w:rPr>
        <w:t>in situ</w:t>
      </w:r>
      <w:r w:rsidRPr="00982C5D">
        <w:rPr>
          <w:rFonts w:ascii="Cambria" w:hAnsi="Cambria" w:cs="PalatinoLTStd-Light"/>
          <w:lang w:val="en-GB"/>
        </w:rPr>
        <w:t xml:space="preserve"> conservation actions where conservation of genetic biodiversity may not be the priority objective. In this respect, safeguarding native tree species for conservation of genetic biodiversity should be integrated and mainstreamed to </w:t>
      </w:r>
      <w:r w:rsidR="003D55A8">
        <w:rPr>
          <w:rFonts w:ascii="Cambria" w:hAnsi="Cambria" w:cs="PalatinoLTStd-Light"/>
          <w:lang w:val="en-GB"/>
        </w:rPr>
        <w:t xml:space="preserve">the </w:t>
      </w:r>
      <w:r w:rsidRPr="00982C5D">
        <w:rPr>
          <w:rFonts w:ascii="Cambria" w:hAnsi="Cambria" w:cs="PalatinoLTStd-Light"/>
          <w:lang w:val="en-GB"/>
        </w:rPr>
        <w:t xml:space="preserve">management of all land-use categories containing trees with strengthened coordination between national institutions, research institutes, academia, non-governmental </w:t>
      </w:r>
      <w:r w:rsidR="00A64EC4" w:rsidRPr="00982C5D">
        <w:rPr>
          <w:rFonts w:ascii="Cambria" w:hAnsi="Cambria" w:cs="PalatinoLTStd-Light"/>
          <w:lang w:val="en-GB"/>
        </w:rPr>
        <w:t>organi</w:t>
      </w:r>
      <w:r w:rsidR="00A64EC4">
        <w:rPr>
          <w:rFonts w:ascii="Cambria" w:hAnsi="Cambria" w:cs="PalatinoLTStd-Light"/>
          <w:lang w:val="en-GB"/>
        </w:rPr>
        <w:t>s</w:t>
      </w:r>
      <w:r w:rsidR="00A64EC4" w:rsidRPr="00982C5D">
        <w:rPr>
          <w:rFonts w:ascii="Cambria" w:hAnsi="Cambria" w:cs="PalatinoLTStd-Light"/>
          <w:lang w:val="en-GB"/>
        </w:rPr>
        <w:t>ations</w:t>
      </w:r>
      <w:r w:rsidRPr="00982C5D">
        <w:rPr>
          <w:rFonts w:ascii="Cambria" w:hAnsi="Cambria" w:cs="PalatinoLTStd-Light"/>
          <w:lang w:val="en-GB"/>
        </w:rPr>
        <w:t>, private sector, local communities, farmers and other possible relevant stakeholders by considering human and financial resource availability</w:t>
      </w:r>
      <w:r w:rsidR="00466E6B">
        <w:rPr>
          <w:rFonts w:ascii="Cambria" w:hAnsi="Cambria" w:cs="PalatinoLTStd-Light"/>
          <w:lang w:val="en-GB"/>
        </w:rPr>
        <w:t xml:space="preserve"> and</w:t>
      </w:r>
      <w:r w:rsidRPr="00982C5D">
        <w:rPr>
          <w:rFonts w:ascii="Cambria" w:hAnsi="Cambria" w:cs="PalatinoLTStd-Light"/>
          <w:lang w:val="en-GB"/>
        </w:rPr>
        <w:t xml:space="preserve"> technical and technological capacities. </w:t>
      </w:r>
    </w:p>
    <w:p w14:paraId="50B2D8CB" w14:textId="77777777" w:rsidR="00F61B3A" w:rsidRPr="00982C5D" w:rsidRDefault="00F61B3A" w:rsidP="00F61B3A">
      <w:pPr>
        <w:autoSpaceDE w:val="0"/>
        <w:autoSpaceDN w:val="0"/>
        <w:adjustRightInd w:val="0"/>
        <w:spacing w:after="0" w:line="240" w:lineRule="auto"/>
        <w:jc w:val="both"/>
        <w:rPr>
          <w:rFonts w:ascii="Cambria" w:hAnsi="Cambria" w:cs="PalatinoLTStd-Light"/>
          <w:lang w:val="en-GB"/>
        </w:rPr>
      </w:pPr>
    </w:p>
    <w:p w14:paraId="7833C526" w14:textId="5F5A9F7E" w:rsidR="00F61B3A" w:rsidRPr="00982C5D" w:rsidRDefault="00F61B3A" w:rsidP="00F61B3A">
      <w:pPr>
        <w:spacing w:after="0" w:line="240" w:lineRule="auto"/>
        <w:jc w:val="both"/>
        <w:rPr>
          <w:rFonts w:ascii="Cambria" w:hAnsi="Cambria"/>
          <w:lang w:val="en-GB"/>
        </w:rPr>
      </w:pPr>
      <w:r w:rsidRPr="00982C5D">
        <w:rPr>
          <w:rFonts w:ascii="Cambria" w:hAnsi="Cambria"/>
          <w:b/>
          <w:bCs/>
          <w:lang w:val="en-GB"/>
        </w:rPr>
        <w:t>Ecosystem</w:t>
      </w:r>
      <w:r w:rsidR="008A651E" w:rsidRPr="00982C5D">
        <w:rPr>
          <w:rFonts w:ascii="Cambria" w:hAnsi="Cambria"/>
          <w:b/>
          <w:bCs/>
          <w:lang w:val="en-GB"/>
        </w:rPr>
        <w:t xml:space="preserve"> </w:t>
      </w:r>
      <w:r w:rsidRPr="00982C5D">
        <w:rPr>
          <w:rFonts w:ascii="Cambria" w:hAnsi="Cambria"/>
          <w:b/>
          <w:bCs/>
          <w:lang w:val="en-GB"/>
        </w:rPr>
        <w:t>and landscape</w:t>
      </w:r>
      <w:r w:rsidR="00A832D8">
        <w:rPr>
          <w:rFonts w:ascii="Cambria" w:hAnsi="Cambria"/>
          <w:b/>
          <w:bCs/>
          <w:lang w:val="en-GB"/>
        </w:rPr>
        <w:t>-</w:t>
      </w:r>
      <w:r w:rsidRPr="00982C5D">
        <w:rPr>
          <w:rFonts w:ascii="Cambria" w:hAnsi="Cambria"/>
          <w:b/>
          <w:bCs/>
          <w:lang w:val="en-GB"/>
        </w:rPr>
        <w:t>based</w:t>
      </w:r>
      <w:r w:rsidRPr="00982C5D">
        <w:rPr>
          <w:rFonts w:ascii="Cambria" w:hAnsi="Cambria"/>
          <w:lang w:val="en-GB"/>
        </w:rPr>
        <w:t xml:space="preserve"> </w:t>
      </w:r>
      <w:r w:rsidRPr="004C7DE0">
        <w:rPr>
          <w:rFonts w:ascii="Cambria" w:hAnsi="Cambria"/>
          <w:b/>
          <w:bCs/>
          <w:lang w:val="en-GB"/>
        </w:rPr>
        <w:t>conservation</w:t>
      </w:r>
      <w:r w:rsidRPr="00982C5D">
        <w:rPr>
          <w:rFonts w:ascii="Cambria" w:hAnsi="Cambria"/>
          <w:lang w:val="en-GB"/>
        </w:rPr>
        <w:t xml:space="preserve"> approaches and management systems provide a holistic perspective to safeguard different native tree species and their genetic biodiversity in natural habitats. The ecosystem </w:t>
      </w:r>
      <w:r w:rsidR="00781832" w:rsidRPr="00781832">
        <w:rPr>
          <w:rFonts w:ascii="Cambria" w:hAnsi="Cambria"/>
          <w:lang w:val="en-GB"/>
        </w:rPr>
        <w:t xml:space="preserve">and landscape-based conservation </w:t>
      </w:r>
      <w:r w:rsidRPr="00982C5D">
        <w:rPr>
          <w:rFonts w:ascii="Cambria" w:hAnsi="Cambria"/>
          <w:lang w:val="en-GB"/>
        </w:rPr>
        <w:t xml:space="preserve">approach </w:t>
      </w:r>
      <w:r w:rsidR="00B86C76">
        <w:rPr>
          <w:rFonts w:ascii="Cambria" w:hAnsi="Cambria"/>
          <w:lang w:val="en-GB"/>
        </w:rPr>
        <w:t>are</w:t>
      </w:r>
      <w:r w:rsidR="00B86C76" w:rsidRPr="00982C5D">
        <w:rPr>
          <w:rFonts w:ascii="Cambria" w:hAnsi="Cambria"/>
          <w:lang w:val="en-GB"/>
        </w:rPr>
        <w:t xml:space="preserve"> </w:t>
      </w:r>
      <w:r w:rsidRPr="00982C5D">
        <w:rPr>
          <w:rFonts w:ascii="Cambria" w:hAnsi="Cambria"/>
          <w:lang w:val="en-GB"/>
        </w:rPr>
        <w:t xml:space="preserve">well suited to lowland areas with high tree species diversity by ensuring the existence and sustainability of local populations of native tree species with social, cultural, environmental and economic </w:t>
      </w:r>
      <w:r w:rsidR="00466E6B">
        <w:rPr>
          <w:rFonts w:ascii="Cambria" w:hAnsi="Cambria"/>
          <w:lang w:val="en-GB"/>
        </w:rPr>
        <w:t>functions</w:t>
      </w:r>
      <w:r w:rsidRPr="00982C5D">
        <w:rPr>
          <w:rFonts w:ascii="Cambria" w:hAnsi="Cambria"/>
          <w:lang w:val="en-GB"/>
        </w:rPr>
        <w:t xml:space="preserve">. </w:t>
      </w:r>
    </w:p>
    <w:p w14:paraId="751F4819" w14:textId="77777777" w:rsidR="00F61B3A" w:rsidRPr="00982C5D" w:rsidRDefault="00F61B3A" w:rsidP="00F61B3A">
      <w:pPr>
        <w:spacing w:after="0" w:line="240" w:lineRule="auto"/>
        <w:jc w:val="both"/>
        <w:rPr>
          <w:rFonts w:ascii="Cambria" w:hAnsi="Cambria"/>
          <w:lang w:val="en-GB"/>
        </w:rPr>
      </w:pPr>
    </w:p>
    <w:p w14:paraId="4C1DECAE" w14:textId="29A3B20C" w:rsidR="00F61B3A" w:rsidRDefault="003D55A8" w:rsidP="00F61B3A">
      <w:pPr>
        <w:spacing w:after="0" w:line="240" w:lineRule="auto"/>
        <w:jc w:val="both"/>
        <w:rPr>
          <w:rFonts w:ascii="Cambria" w:hAnsi="Cambria"/>
          <w:lang w:val="en-GB"/>
        </w:rPr>
      </w:pPr>
      <w:r>
        <w:rPr>
          <w:rFonts w:ascii="Cambria" w:hAnsi="Cambria"/>
          <w:lang w:val="en-GB"/>
        </w:rPr>
        <w:t>H</w:t>
      </w:r>
      <w:r w:rsidR="00F61B3A" w:rsidRPr="00982C5D">
        <w:rPr>
          <w:rFonts w:ascii="Cambria" w:hAnsi="Cambria"/>
          <w:lang w:val="en-GB"/>
        </w:rPr>
        <w:t xml:space="preserve">uman populations demand various goods and services from the native </w:t>
      </w:r>
      <w:r w:rsidR="000A299E">
        <w:rPr>
          <w:rFonts w:ascii="Cambria" w:hAnsi="Cambria"/>
          <w:lang w:val="en-GB"/>
        </w:rPr>
        <w:t xml:space="preserve">fruit and nut </w:t>
      </w:r>
      <w:r w:rsidR="00F61B3A" w:rsidRPr="00982C5D">
        <w:rPr>
          <w:rFonts w:ascii="Cambria" w:hAnsi="Cambria"/>
          <w:lang w:val="en-GB"/>
        </w:rPr>
        <w:t>tree species</w:t>
      </w:r>
      <w:r>
        <w:rPr>
          <w:rFonts w:ascii="Cambria" w:hAnsi="Cambria"/>
          <w:lang w:val="en-GB"/>
        </w:rPr>
        <w:t>,</w:t>
      </w:r>
      <w:r w:rsidR="00F61B3A" w:rsidRPr="00982C5D">
        <w:rPr>
          <w:rFonts w:ascii="Cambria" w:hAnsi="Cambria"/>
          <w:lang w:val="en-GB"/>
        </w:rPr>
        <w:t xml:space="preserve"> especially in lowlands</w:t>
      </w:r>
      <w:r>
        <w:rPr>
          <w:rFonts w:ascii="Cambria" w:hAnsi="Cambria"/>
          <w:lang w:val="en-GB"/>
        </w:rPr>
        <w:t>,</w:t>
      </w:r>
      <w:r w:rsidR="00F61B3A" w:rsidRPr="00982C5D">
        <w:rPr>
          <w:rFonts w:ascii="Cambria" w:hAnsi="Cambria"/>
          <w:lang w:val="en-GB"/>
        </w:rPr>
        <w:t xml:space="preserve"> for their livelihoods. Therefore, </w:t>
      </w:r>
      <w:r w:rsidR="00F61B3A" w:rsidRPr="00982C5D">
        <w:rPr>
          <w:rFonts w:ascii="Cambria" w:hAnsi="Cambria"/>
          <w:b/>
          <w:bCs/>
          <w:lang w:val="en-GB"/>
        </w:rPr>
        <w:t xml:space="preserve">sustainable forest management or integrated/sustainable land management </w:t>
      </w:r>
      <w:r w:rsidR="00F61B3A" w:rsidRPr="00982C5D">
        <w:rPr>
          <w:rFonts w:ascii="Cambria" w:hAnsi="Cambria"/>
          <w:lang w:val="en-GB"/>
        </w:rPr>
        <w:t xml:space="preserve">under climate change conditions could also be considered a practical conservation approach to support </w:t>
      </w:r>
      <w:r>
        <w:rPr>
          <w:rFonts w:ascii="Cambria" w:hAnsi="Cambria"/>
          <w:lang w:val="en-GB"/>
        </w:rPr>
        <w:t xml:space="preserve">the </w:t>
      </w:r>
      <w:r w:rsidR="00F61B3A" w:rsidRPr="00982C5D">
        <w:rPr>
          <w:rFonts w:ascii="Cambria" w:hAnsi="Cambria"/>
          <w:lang w:val="en-GB"/>
        </w:rPr>
        <w:t>multi-functions of native tree species to produce sustainable goods and services</w:t>
      </w:r>
      <w:r w:rsidR="004C7DE0">
        <w:rPr>
          <w:rFonts w:ascii="Cambria" w:hAnsi="Cambria"/>
          <w:lang w:val="en-GB"/>
        </w:rPr>
        <w:t xml:space="preserve"> in forests and outside forests</w:t>
      </w:r>
      <w:r w:rsidR="00F61B3A" w:rsidRPr="00982C5D">
        <w:rPr>
          <w:rFonts w:ascii="Cambria" w:hAnsi="Cambria"/>
          <w:lang w:val="en-GB"/>
        </w:rPr>
        <w:t xml:space="preserve">.  </w:t>
      </w:r>
    </w:p>
    <w:p w14:paraId="49CBCDE5" w14:textId="77777777" w:rsidR="00ED20A7" w:rsidRPr="00982C5D" w:rsidRDefault="00ED20A7" w:rsidP="00F61B3A">
      <w:pPr>
        <w:spacing w:after="0" w:line="240" w:lineRule="auto"/>
        <w:jc w:val="both"/>
        <w:rPr>
          <w:rFonts w:ascii="Cambria" w:hAnsi="Cambria"/>
          <w:lang w:val="en-GB"/>
        </w:rPr>
      </w:pPr>
    </w:p>
    <w:p w14:paraId="2D57B231" w14:textId="54C3B36E" w:rsidR="00F61B3A" w:rsidRDefault="00F61B3A" w:rsidP="00F61B3A">
      <w:pPr>
        <w:spacing w:after="0" w:line="240" w:lineRule="auto"/>
        <w:jc w:val="both"/>
        <w:rPr>
          <w:rFonts w:ascii="Cambria" w:hAnsi="Cambria"/>
          <w:lang w:val="en-GB"/>
        </w:rPr>
      </w:pPr>
      <w:r w:rsidRPr="00982C5D">
        <w:rPr>
          <w:rFonts w:ascii="Cambria" w:hAnsi="Cambria"/>
          <w:lang w:val="en-GB"/>
        </w:rPr>
        <w:t>Since not all native tree species, including Saxaul</w:t>
      </w:r>
      <w:r w:rsidR="008A651E" w:rsidRPr="00982C5D">
        <w:rPr>
          <w:rFonts w:ascii="Cambria" w:hAnsi="Cambria"/>
          <w:lang w:val="en-GB"/>
        </w:rPr>
        <w:t>,</w:t>
      </w:r>
      <w:r w:rsidRPr="00982C5D">
        <w:rPr>
          <w:rFonts w:ascii="Cambria" w:hAnsi="Cambria"/>
          <w:lang w:val="en-GB"/>
        </w:rPr>
        <w:t xml:space="preserve"> are rare or endangered, or some native tree species and their stands, populations need urgent action</w:t>
      </w:r>
      <w:r w:rsidR="003D55A8">
        <w:rPr>
          <w:rFonts w:ascii="Cambria" w:hAnsi="Cambria"/>
          <w:lang w:val="en-GB"/>
        </w:rPr>
        <w:t>. A</w:t>
      </w:r>
      <w:r w:rsidRPr="00982C5D">
        <w:rPr>
          <w:rFonts w:ascii="Cambria" w:hAnsi="Cambria"/>
          <w:lang w:val="en-GB"/>
        </w:rPr>
        <w:t xml:space="preserve"> </w:t>
      </w:r>
      <w:r w:rsidRPr="00982C5D">
        <w:rPr>
          <w:rFonts w:ascii="Cambria" w:hAnsi="Cambria"/>
          <w:b/>
          <w:bCs/>
          <w:lang w:val="en-GB"/>
        </w:rPr>
        <w:t>targeted species-specific conservation approach</w:t>
      </w:r>
      <w:r w:rsidRPr="00982C5D">
        <w:rPr>
          <w:rFonts w:ascii="Cambria" w:hAnsi="Cambria"/>
          <w:lang w:val="en-GB"/>
        </w:rPr>
        <w:t xml:space="preserve"> could also be adopted and implemented to save resources and time. On the contrary, some native tree species have less use and economic value and </w:t>
      </w:r>
      <w:r w:rsidR="003D55A8">
        <w:rPr>
          <w:rFonts w:ascii="Cambria" w:hAnsi="Cambria"/>
          <w:lang w:val="en-GB"/>
        </w:rPr>
        <w:t xml:space="preserve">are </w:t>
      </w:r>
      <w:r w:rsidRPr="00982C5D">
        <w:rPr>
          <w:rFonts w:ascii="Cambria" w:hAnsi="Cambria"/>
          <w:lang w:val="en-GB"/>
        </w:rPr>
        <w:t xml:space="preserve">often neglected. In this case, </w:t>
      </w:r>
      <w:r w:rsidR="00B86C76">
        <w:rPr>
          <w:rFonts w:ascii="Cambria" w:hAnsi="Cambria"/>
          <w:lang w:val="en-GB"/>
        </w:rPr>
        <w:t xml:space="preserve">set the </w:t>
      </w:r>
      <w:r w:rsidRPr="00982C5D">
        <w:rPr>
          <w:rFonts w:ascii="Cambria" w:hAnsi="Cambria"/>
          <w:lang w:val="en-GB"/>
        </w:rPr>
        <w:t>priority objectives</w:t>
      </w:r>
      <w:r w:rsidR="003D55A8">
        <w:rPr>
          <w:rFonts w:ascii="Cambria" w:hAnsi="Cambria"/>
          <w:lang w:val="en-GB"/>
        </w:rPr>
        <w:t>. T</w:t>
      </w:r>
      <w:r w:rsidRPr="00982C5D">
        <w:rPr>
          <w:rFonts w:ascii="Cambria" w:hAnsi="Cambria"/>
          <w:lang w:val="en-GB"/>
        </w:rPr>
        <w:t xml:space="preserve">arget native tree species should be selected for intra-specific conservation of different populations based on various criteria such as their distribution ranges in nature, rareness and endangered level, endemicity, plantation programmes, contribution to economy, social and environmental values.  </w:t>
      </w:r>
    </w:p>
    <w:p w14:paraId="75E83EA8" w14:textId="77777777" w:rsidR="00CB2FF2" w:rsidRPr="00982C5D" w:rsidRDefault="00CB2FF2" w:rsidP="00F61B3A">
      <w:pPr>
        <w:spacing w:after="0" w:line="240" w:lineRule="auto"/>
        <w:jc w:val="both"/>
        <w:rPr>
          <w:rFonts w:ascii="Cambria" w:hAnsi="Cambria"/>
          <w:lang w:val="en-GB"/>
        </w:rPr>
      </w:pPr>
    </w:p>
    <w:p w14:paraId="12F56312" w14:textId="72C773A6" w:rsidR="00F61B3A" w:rsidRDefault="00F61B3A" w:rsidP="00F61B3A">
      <w:pPr>
        <w:autoSpaceDE w:val="0"/>
        <w:autoSpaceDN w:val="0"/>
        <w:adjustRightInd w:val="0"/>
        <w:spacing w:after="0" w:line="240" w:lineRule="auto"/>
        <w:jc w:val="both"/>
        <w:rPr>
          <w:rFonts w:ascii="Cambria" w:hAnsi="Cambria" w:cs="FairfieldLTStd-Light"/>
          <w:lang w:val="en-GB"/>
        </w:rPr>
      </w:pPr>
      <w:r w:rsidRPr="00982C5D">
        <w:rPr>
          <w:rFonts w:ascii="Cambria" w:hAnsi="Cambria" w:cs="FairfieldLTStd-Light"/>
          <w:b/>
          <w:bCs/>
          <w:lang w:val="en-GB"/>
        </w:rPr>
        <w:t>Tree breeding programmes</w:t>
      </w:r>
      <w:r w:rsidRPr="00982C5D">
        <w:rPr>
          <w:rFonts w:ascii="Cambria" w:hAnsi="Cambria" w:cs="FairfieldLTStd-Light"/>
          <w:lang w:val="en-GB"/>
        </w:rPr>
        <w:t xml:space="preserve"> are also </w:t>
      </w:r>
      <w:r w:rsidR="003D55A8">
        <w:rPr>
          <w:rFonts w:ascii="Cambria" w:hAnsi="Cambria" w:cs="FairfieldLTStd-Light"/>
          <w:lang w:val="en-GB"/>
        </w:rPr>
        <w:t>valuable</w:t>
      </w:r>
      <w:r w:rsidR="003D55A8" w:rsidRPr="00982C5D">
        <w:rPr>
          <w:rFonts w:ascii="Cambria" w:hAnsi="Cambria" w:cs="FairfieldLTStd-Light"/>
          <w:lang w:val="en-GB"/>
        </w:rPr>
        <w:t xml:space="preserve"> </w:t>
      </w:r>
      <w:r w:rsidRPr="00982C5D">
        <w:rPr>
          <w:rFonts w:ascii="Cambria" w:hAnsi="Cambria" w:cs="FairfieldLTStd-Light"/>
          <w:lang w:val="en-GB"/>
        </w:rPr>
        <w:t xml:space="preserve">tools for </w:t>
      </w:r>
      <w:r w:rsidR="003D55A8">
        <w:rPr>
          <w:rFonts w:ascii="Cambria" w:hAnsi="Cambria" w:cs="FairfieldLTStd-Light"/>
          <w:lang w:val="en-GB"/>
        </w:rPr>
        <w:t>conserving</w:t>
      </w:r>
      <w:r w:rsidRPr="00982C5D">
        <w:rPr>
          <w:rFonts w:ascii="Cambria" w:hAnsi="Cambria" w:cs="FairfieldLTStd-Light"/>
          <w:lang w:val="en-GB"/>
        </w:rPr>
        <w:t xml:space="preserve"> genetic biodiversity and climate change mitigation and adaptation. Rich species diversity will increase the resilience of improved native tree species</w:t>
      </w:r>
      <w:r w:rsidR="00466E6B">
        <w:rPr>
          <w:rFonts w:ascii="Cambria" w:hAnsi="Cambria" w:cs="FairfieldLTStd-Light"/>
          <w:lang w:val="en-GB"/>
        </w:rPr>
        <w:t xml:space="preserve"> under </w:t>
      </w:r>
      <w:r w:rsidRPr="00982C5D">
        <w:rPr>
          <w:rFonts w:ascii="Cambria" w:hAnsi="Cambria" w:cs="FairfieldLTStd-Light"/>
          <w:lang w:val="en-GB"/>
        </w:rPr>
        <w:t xml:space="preserve">climate change. Tree breeding programmes could facilitate growing </w:t>
      </w:r>
      <w:r w:rsidR="003D55A8">
        <w:rPr>
          <w:rFonts w:ascii="Cambria" w:hAnsi="Cambria" w:cs="FairfieldLTStd-Light"/>
          <w:lang w:val="en-GB"/>
        </w:rPr>
        <w:t>improved native tree species to tackle</w:t>
      </w:r>
      <w:r w:rsidRPr="00982C5D">
        <w:rPr>
          <w:rFonts w:ascii="Cambria" w:hAnsi="Cambria" w:cs="FairfieldLTStd-Light"/>
          <w:lang w:val="en-GB"/>
        </w:rPr>
        <w:t xml:space="preserve"> climate change (FAO, 2015). </w:t>
      </w:r>
    </w:p>
    <w:p w14:paraId="1A361162" w14:textId="77777777" w:rsidR="00944AF0" w:rsidRPr="00982C5D" w:rsidRDefault="00944AF0" w:rsidP="00F61B3A">
      <w:pPr>
        <w:autoSpaceDE w:val="0"/>
        <w:autoSpaceDN w:val="0"/>
        <w:adjustRightInd w:val="0"/>
        <w:spacing w:after="0" w:line="240" w:lineRule="auto"/>
        <w:jc w:val="both"/>
        <w:rPr>
          <w:rFonts w:ascii="Cambria" w:hAnsi="Cambria" w:cs="FairfieldLTStd-Light"/>
          <w:lang w:val="en-GB"/>
        </w:rPr>
      </w:pPr>
    </w:p>
    <w:p w14:paraId="4CA9D721" w14:textId="43B6EB8F" w:rsidR="00F61B3A" w:rsidRPr="00982C5D" w:rsidRDefault="00F61B3A" w:rsidP="00982C5D">
      <w:pPr>
        <w:spacing w:after="0" w:line="240" w:lineRule="auto"/>
        <w:jc w:val="both"/>
        <w:rPr>
          <w:rFonts w:ascii="Cambria" w:hAnsi="Cambria"/>
          <w:lang w:val="en-GB"/>
        </w:rPr>
      </w:pPr>
      <w:r w:rsidRPr="00982C5D">
        <w:rPr>
          <w:rFonts w:ascii="Cambria" w:eastAsia="Times New Roman" w:hAnsi="Cambria" w:cs="Times New Roman"/>
          <w:lang w:val="en-GB"/>
        </w:rPr>
        <w:t xml:space="preserve">Conservation efforts may also focus on conserving particular </w:t>
      </w:r>
      <w:r w:rsidRPr="00982C5D">
        <w:rPr>
          <w:rFonts w:ascii="Cambria" w:eastAsia="Times New Roman" w:hAnsi="Cambria" w:cs="Times New Roman"/>
          <w:b/>
          <w:bCs/>
          <w:lang w:val="en-GB"/>
        </w:rPr>
        <w:t>adaptive traits</w:t>
      </w:r>
      <w:r w:rsidR="009C3188">
        <w:rPr>
          <w:rFonts w:ascii="Cambria" w:eastAsia="Times New Roman" w:hAnsi="Cambria" w:cs="Times New Roman"/>
          <w:b/>
          <w:bCs/>
          <w:lang w:val="en-GB"/>
        </w:rPr>
        <w:t>/provenance research</w:t>
      </w:r>
      <w:r w:rsidRPr="00982C5D">
        <w:rPr>
          <w:rFonts w:ascii="Cambria" w:eastAsia="Times New Roman" w:hAnsi="Cambria" w:cs="Times New Roman"/>
          <w:lang w:val="en-GB"/>
        </w:rPr>
        <w:t xml:space="preserve"> of native tree species, such as resistance to pests, diseases</w:t>
      </w:r>
      <w:r w:rsidR="00CB2FF2">
        <w:rPr>
          <w:rFonts w:ascii="Cambria" w:eastAsia="Times New Roman" w:hAnsi="Cambria" w:cs="Times New Roman"/>
          <w:lang w:val="en-GB"/>
        </w:rPr>
        <w:t>, temperature</w:t>
      </w:r>
      <w:r w:rsidR="009C3188">
        <w:rPr>
          <w:rFonts w:ascii="Cambria" w:eastAsia="Times New Roman" w:hAnsi="Cambria" w:cs="Times New Roman"/>
          <w:lang w:val="en-GB"/>
        </w:rPr>
        <w:t>, moisture</w:t>
      </w:r>
      <w:r w:rsidRPr="00982C5D">
        <w:rPr>
          <w:rFonts w:ascii="Cambria" w:eastAsia="Times New Roman" w:hAnsi="Cambria" w:cs="Times New Roman"/>
          <w:lang w:val="en-GB"/>
        </w:rPr>
        <w:t xml:space="preserve"> or drought. The adaptive potential of native tree species defines the tolerance or resistance of species to the changes in the environment and </w:t>
      </w:r>
      <w:r w:rsidR="003D55A8">
        <w:rPr>
          <w:rFonts w:ascii="Cambria" w:eastAsia="Times New Roman" w:hAnsi="Cambria" w:cs="Times New Roman"/>
          <w:lang w:val="en-GB"/>
        </w:rPr>
        <w:t xml:space="preserve">is </w:t>
      </w:r>
      <w:r w:rsidRPr="00982C5D">
        <w:rPr>
          <w:rFonts w:ascii="Cambria" w:eastAsia="Times New Roman" w:hAnsi="Cambria" w:cs="Times New Roman"/>
          <w:lang w:val="en-GB"/>
        </w:rPr>
        <w:t>determined by adaptive traits such as growth rates; stem form; seed production; tolerance to pests, drought, heat, salinity and heavy metal toxicity; and many other characteristics. Improving different traits by selection and breeding might help to ensure the necessary adaptive potential of native tree species. The size of the species population also determines the amount of genetic diversity</w:t>
      </w:r>
      <w:r w:rsidR="003D55A8">
        <w:rPr>
          <w:rFonts w:ascii="Cambria" w:eastAsia="Times New Roman" w:hAnsi="Cambria" w:cs="Times New Roman"/>
          <w:lang w:val="en-GB"/>
        </w:rPr>
        <w:t>. S</w:t>
      </w:r>
      <w:r w:rsidRPr="00982C5D">
        <w:rPr>
          <w:rFonts w:ascii="Cambria" w:eastAsia="Times New Roman" w:hAnsi="Cambria" w:cs="Times New Roman"/>
          <w:lang w:val="en-GB"/>
        </w:rPr>
        <w:t xml:space="preserve">mall populations usually isolated by physical barriers contain </w:t>
      </w:r>
      <w:r w:rsidR="003D55A8">
        <w:rPr>
          <w:rFonts w:ascii="Cambria" w:eastAsia="Times New Roman" w:hAnsi="Cambria" w:cs="Times New Roman"/>
          <w:lang w:val="en-GB"/>
        </w:rPr>
        <w:t xml:space="preserve">a </w:t>
      </w:r>
      <w:r w:rsidRPr="00982C5D">
        <w:rPr>
          <w:rFonts w:ascii="Cambria" w:eastAsia="Times New Roman" w:hAnsi="Cambria" w:cs="Times New Roman"/>
          <w:lang w:val="en-GB"/>
        </w:rPr>
        <w:t>lower level of genetic diversity</w:t>
      </w:r>
      <w:r w:rsidR="003D55A8">
        <w:rPr>
          <w:rFonts w:ascii="Cambria" w:eastAsia="Times New Roman" w:hAnsi="Cambria" w:cs="Times New Roman"/>
          <w:lang w:val="en-GB"/>
        </w:rPr>
        <w:t>,</w:t>
      </w:r>
      <w:r w:rsidRPr="00982C5D">
        <w:rPr>
          <w:rFonts w:ascii="Cambria" w:eastAsia="Times New Roman" w:hAnsi="Cambria" w:cs="Times New Roman"/>
          <w:lang w:val="en-GB"/>
        </w:rPr>
        <w:t xml:space="preserve"> </w:t>
      </w:r>
      <w:r w:rsidR="003D55A8">
        <w:rPr>
          <w:rFonts w:ascii="Cambria" w:eastAsia="Times New Roman" w:hAnsi="Cambria" w:cs="Times New Roman"/>
          <w:lang w:val="en-GB"/>
        </w:rPr>
        <w:t>w</w:t>
      </w:r>
      <w:r w:rsidRPr="00982C5D">
        <w:rPr>
          <w:rFonts w:ascii="Cambria" w:eastAsia="Times New Roman" w:hAnsi="Cambria" w:cs="Times New Roman"/>
          <w:lang w:val="en-GB"/>
        </w:rPr>
        <w:t>hereas larger populations have more active intraspecific pollen and seed flows</w:t>
      </w:r>
      <w:r w:rsidR="003D55A8">
        <w:rPr>
          <w:rFonts w:ascii="Cambria" w:eastAsia="Times New Roman" w:hAnsi="Cambria" w:cs="Times New Roman"/>
          <w:lang w:val="en-GB"/>
        </w:rPr>
        <w:t>,</w:t>
      </w:r>
      <w:r w:rsidRPr="00982C5D">
        <w:rPr>
          <w:rFonts w:ascii="Cambria" w:eastAsia="Times New Roman" w:hAnsi="Cambria" w:cs="Times New Roman"/>
          <w:lang w:val="en-GB"/>
        </w:rPr>
        <w:t xml:space="preserve"> ensuring </w:t>
      </w:r>
      <w:r w:rsidR="003D55A8">
        <w:rPr>
          <w:rFonts w:ascii="Cambria" w:eastAsia="Times New Roman" w:hAnsi="Cambria" w:cs="Times New Roman"/>
          <w:lang w:val="en-GB"/>
        </w:rPr>
        <w:t xml:space="preserve">a </w:t>
      </w:r>
      <w:r w:rsidRPr="00982C5D">
        <w:rPr>
          <w:rFonts w:ascii="Cambria" w:eastAsia="Times New Roman" w:hAnsi="Cambria" w:cs="Times New Roman"/>
          <w:lang w:val="en-GB"/>
        </w:rPr>
        <w:t xml:space="preserve">higher level of genetic diversity. Understanding patterns of variation in </w:t>
      </w:r>
      <w:r w:rsidRPr="00982C5D">
        <w:rPr>
          <w:rFonts w:ascii="Cambria" w:eastAsia="Times New Roman" w:hAnsi="Cambria" w:cs="Times New Roman"/>
          <w:lang w:val="en-GB"/>
        </w:rPr>
        <w:lastRenderedPageBreak/>
        <w:t xml:space="preserve">adaptive traits </w:t>
      </w:r>
      <w:r w:rsidR="003D55A8">
        <w:rPr>
          <w:rFonts w:ascii="Cambria" w:eastAsia="Times New Roman" w:hAnsi="Cambria" w:cs="Times New Roman"/>
          <w:lang w:val="en-GB"/>
        </w:rPr>
        <w:t>are</w:t>
      </w:r>
      <w:r w:rsidR="003D55A8" w:rsidRPr="00982C5D">
        <w:rPr>
          <w:rFonts w:ascii="Cambria" w:eastAsia="Times New Roman" w:hAnsi="Cambria" w:cs="Times New Roman"/>
          <w:lang w:val="en-GB"/>
        </w:rPr>
        <w:t xml:space="preserve"> </w:t>
      </w:r>
      <w:r w:rsidR="003D55A8">
        <w:rPr>
          <w:rFonts w:ascii="Cambria" w:eastAsia="Times New Roman" w:hAnsi="Cambria" w:cs="Times New Roman"/>
          <w:lang w:val="en-GB"/>
        </w:rPr>
        <w:t>vital</w:t>
      </w:r>
      <w:r w:rsidR="003D55A8" w:rsidRPr="00982C5D">
        <w:rPr>
          <w:rFonts w:ascii="Cambria" w:eastAsia="Times New Roman" w:hAnsi="Cambria" w:cs="Times New Roman"/>
          <w:lang w:val="en-GB"/>
        </w:rPr>
        <w:t xml:space="preserve"> </w:t>
      </w:r>
      <w:r w:rsidRPr="00982C5D">
        <w:rPr>
          <w:rFonts w:ascii="Cambria" w:eastAsia="Times New Roman" w:hAnsi="Cambria" w:cs="Times New Roman"/>
          <w:lang w:val="en-GB"/>
        </w:rPr>
        <w:t xml:space="preserve">in selecting suitable seed sources for different purposes. </w:t>
      </w:r>
      <w:r w:rsidRPr="00982C5D">
        <w:rPr>
          <w:rFonts w:ascii="Cambria" w:hAnsi="Cambria"/>
          <w:lang w:val="en-GB"/>
        </w:rPr>
        <w:t>Genetic variation in the traits of native tree species is measured by experimental approaches</w:t>
      </w:r>
      <w:r w:rsidR="001B47BA">
        <w:rPr>
          <w:rFonts w:ascii="Cambria" w:hAnsi="Cambria"/>
          <w:lang w:val="en-GB"/>
        </w:rPr>
        <w:t>,</w:t>
      </w:r>
      <w:r w:rsidRPr="00982C5D">
        <w:rPr>
          <w:rFonts w:ascii="Cambria" w:hAnsi="Cambria"/>
          <w:lang w:val="en-GB"/>
        </w:rPr>
        <w:t xml:space="preserve"> which separate genetic effect</w:t>
      </w:r>
      <w:r w:rsidR="001B47BA">
        <w:rPr>
          <w:rFonts w:ascii="Cambria" w:hAnsi="Cambria"/>
          <w:lang w:val="en-GB"/>
        </w:rPr>
        <w:t>s</w:t>
      </w:r>
      <w:r w:rsidRPr="00982C5D">
        <w:rPr>
          <w:rFonts w:ascii="Cambria" w:hAnsi="Cambria"/>
          <w:lang w:val="en-GB"/>
        </w:rPr>
        <w:t xml:space="preserve"> from the local ecological effects and further applying an appropriate statistical analysis</w:t>
      </w:r>
      <w:r w:rsidR="00A34BD9" w:rsidRPr="00982C5D">
        <w:rPr>
          <w:rFonts w:ascii="Cambria" w:hAnsi="Cambria"/>
          <w:lang w:val="en-GB"/>
        </w:rPr>
        <w:t xml:space="preserve"> </w:t>
      </w:r>
      <w:r w:rsidRPr="00982C5D">
        <w:rPr>
          <w:rFonts w:ascii="Cambria" w:hAnsi="Cambria"/>
          <w:lang w:val="en-GB"/>
        </w:rPr>
        <w:t>(Boshier, 2011)</w:t>
      </w:r>
      <w:r w:rsidR="001B47BA">
        <w:rPr>
          <w:rFonts w:ascii="Cambria" w:hAnsi="Cambria"/>
          <w:lang w:val="en-GB"/>
        </w:rPr>
        <w:t>.</w:t>
      </w:r>
    </w:p>
    <w:p w14:paraId="26913796" w14:textId="77777777" w:rsidR="00AB1A44" w:rsidRPr="00982C5D" w:rsidRDefault="00AB1A44" w:rsidP="00F61B3A">
      <w:pPr>
        <w:spacing w:after="0" w:line="240" w:lineRule="auto"/>
        <w:jc w:val="both"/>
        <w:rPr>
          <w:rFonts w:ascii="Cambria" w:hAnsi="Cambria"/>
          <w:lang w:val="en-GB"/>
        </w:rPr>
      </w:pPr>
    </w:p>
    <w:p w14:paraId="130DE25D" w14:textId="33679487" w:rsidR="00F61B3A" w:rsidRPr="00982C5D" w:rsidRDefault="00F61B3A" w:rsidP="00F61B3A">
      <w:pPr>
        <w:autoSpaceDE w:val="0"/>
        <w:autoSpaceDN w:val="0"/>
        <w:adjustRightInd w:val="0"/>
        <w:spacing w:after="0" w:line="240" w:lineRule="auto"/>
        <w:jc w:val="both"/>
        <w:rPr>
          <w:rFonts w:ascii="Cambria" w:hAnsi="Cambria" w:cs="FairfieldLTStd-Light"/>
          <w:lang w:val="en-GB"/>
        </w:rPr>
      </w:pPr>
      <w:r w:rsidRPr="00982C5D">
        <w:rPr>
          <w:rFonts w:ascii="Cambria" w:hAnsi="Cambria" w:cs="FairfieldLTStd-Light"/>
          <w:b/>
          <w:bCs/>
          <w:lang w:val="en-GB"/>
        </w:rPr>
        <w:t>Assisted migration of native tree species</w:t>
      </w:r>
      <w:r w:rsidRPr="00982C5D">
        <w:rPr>
          <w:rFonts w:ascii="Cambria" w:hAnsi="Cambria" w:cs="FairfieldLTStd-Light"/>
          <w:lang w:val="en-GB"/>
        </w:rPr>
        <w:t xml:space="preserve"> include</w:t>
      </w:r>
      <w:r w:rsidR="003D55A8">
        <w:rPr>
          <w:rFonts w:ascii="Cambria" w:hAnsi="Cambria" w:cs="FairfieldLTStd-Light"/>
          <w:lang w:val="en-GB"/>
        </w:rPr>
        <w:t xml:space="preserve">s managed movement of well-adapted species </w:t>
      </w:r>
      <w:r w:rsidR="00A40538" w:rsidRPr="00A40538">
        <w:rPr>
          <w:rFonts w:ascii="Cambria" w:hAnsi="Cambria" w:cs="FairfieldLTStd-Light"/>
          <w:lang w:val="en-GB"/>
        </w:rPr>
        <w:t>inside the native range</w:t>
      </w:r>
      <w:r w:rsidR="00A40538">
        <w:rPr>
          <w:rFonts w:ascii="Cambria" w:hAnsi="Cambria" w:cs="FairfieldLTStd-Light"/>
          <w:lang w:val="en-GB"/>
        </w:rPr>
        <w:t xml:space="preserve"> </w:t>
      </w:r>
      <w:r w:rsidR="003D55A8">
        <w:rPr>
          <w:rFonts w:ascii="Cambria" w:hAnsi="Cambria" w:cs="FairfieldLTStd-Light"/>
          <w:lang w:val="en-GB"/>
        </w:rPr>
        <w:t>to areas where they are not yet present and introduces</w:t>
      </w:r>
      <w:r w:rsidRPr="00982C5D">
        <w:rPr>
          <w:rFonts w:ascii="Cambria" w:hAnsi="Cambria" w:cs="FairfieldLTStd-Light"/>
          <w:lang w:val="en-GB"/>
        </w:rPr>
        <w:t xml:space="preserve"> better-suited populations within native tree species. </w:t>
      </w:r>
      <w:r w:rsidR="00466E6B">
        <w:rPr>
          <w:rFonts w:ascii="Cambria" w:hAnsi="Cambria" w:cs="FairfieldLTStd-Light"/>
          <w:lang w:val="en-GB"/>
        </w:rPr>
        <w:t>M</w:t>
      </w:r>
      <w:r w:rsidRPr="00982C5D">
        <w:rPr>
          <w:rFonts w:ascii="Cambria" w:hAnsi="Cambria" w:cs="FairfieldLTStd-Light"/>
          <w:lang w:val="en-GB"/>
        </w:rPr>
        <w:t xml:space="preserve">oving well-adapted populations is a better strategy than moving species to lower the collateral environmental risks if genetic variability </w:t>
      </w:r>
      <w:r w:rsidR="003D55A8" w:rsidRPr="00982C5D">
        <w:rPr>
          <w:rFonts w:ascii="Cambria" w:hAnsi="Cambria" w:cs="FairfieldLTStd-Light"/>
          <w:lang w:val="en-GB"/>
        </w:rPr>
        <w:t>i</w:t>
      </w:r>
      <w:r w:rsidR="003D55A8">
        <w:rPr>
          <w:rFonts w:ascii="Cambria" w:hAnsi="Cambria" w:cs="FairfieldLTStd-Light"/>
          <w:lang w:val="en-GB"/>
        </w:rPr>
        <w:t>s</w:t>
      </w:r>
      <w:r w:rsidR="003D55A8" w:rsidRPr="00982C5D">
        <w:rPr>
          <w:rFonts w:ascii="Cambria" w:hAnsi="Cambria" w:cs="FairfieldLTStd-Light"/>
          <w:lang w:val="en-GB"/>
        </w:rPr>
        <w:t xml:space="preserve"> </w:t>
      </w:r>
      <w:r w:rsidRPr="00982C5D">
        <w:rPr>
          <w:rFonts w:ascii="Cambria" w:hAnsi="Cambria" w:cs="FairfieldLTStd-Light"/>
          <w:lang w:val="en-GB"/>
        </w:rPr>
        <w:t xml:space="preserve">large. This approach requires a monitoring system at various levels for native tree germplasm and </w:t>
      </w:r>
      <w:r w:rsidR="00944AF0">
        <w:rPr>
          <w:rFonts w:ascii="Cambria" w:hAnsi="Cambria" w:cs="FairfieldLTStd-Light"/>
          <w:lang w:val="en-GB"/>
        </w:rPr>
        <w:t>the strengthening of gene banks to meet the challenges of</w:t>
      </w:r>
      <w:r w:rsidRPr="00982C5D">
        <w:rPr>
          <w:rFonts w:ascii="Cambria" w:hAnsi="Cambria" w:cs="FairfieldLTStd-Light"/>
          <w:lang w:val="en-GB"/>
        </w:rPr>
        <w:t xml:space="preserve"> climate change (FAO, 2015).</w:t>
      </w:r>
    </w:p>
    <w:p w14:paraId="16B1BF5D" w14:textId="77777777" w:rsidR="00F61B3A" w:rsidRPr="00982C5D" w:rsidRDefault="00F61B3A" w:rsidP="00F61B3A">
      <w:pPr>
        <w:autoSpaceDE w:val="0"/>
        <w:autoSpaceDN w:val="0"/>
        <w:adjustRightInd w:val="0"/>
        <w:spacing w:after="0" w:line="240" w:lineRule="auto"/>
        <w:jc w:val="both"/>
        <w:rPr>
          <w:rFonts w:ascii="Cambria" w:hAnsi="Cambria" w:cs="FairfieldLTStd-Light"/>
          <w:lang w:val="en-GB"/>
        </w:rPr>
      </w:pPr>
    </w:p>
    <w:p w14:paraId="3C070164" w14:textId="1BC01367" w:rsidR="00F61B3A" w:rsidRPr="00982C5D" w:rsidRDefault="00C07346" w:rsidP="00F61B3A">
      <w:pPr>
        <w:pStyle w:val="Default"/>
        <w:jc w:val="both"/>
        <w:rPr>
          <w:rFonts w:ascii="Cambria" w:hAnsi="Cambria"/>
          <w:color w:val="auto"/>
          <w:sz w:val="22"/>
          <w:szCs w:val="22"/>
          <w:lang w:val="en-GB"/>
        </w:rPr>
      </w:pPr>
      <w:r w:rsidRPr="00982C5D">
        <w:rPr>
          <w:rFonts w:ascii="Cambria" w:hAnsi="Cambria"/>
          <w:color w:val="auto"/>
          <w:sz w:val="22"/>
          <w:szCs w:val="22"/>
          <w:lang w:val="en-GB"/>
        </w:rPr>
        <w:t xml:space="preserve">Genetic resources often get </w:t>
      </w:r>
      <w:r w:rsidR="00466E6B">
        <w:rPr>
          <w:rFonts w:ascii="Cambria" w:hAnsi="Cambria"/>
          <w:color w:val="auto"/>
          <w:sz w:val="22"/>
          <w:szCs w:val="22"/>
          <w:lang w:val="en-GB"/>
        </w:rPr>
        <w:t>less</w:t>
      </w:r>
      <w:r w:rsidR="00466E6B" w:rsidRPr="00982C5D">
        <w:rPr>
          <w:rFonts w:ascii="Cambria" w:hAnsi="Cambria"/>
          <w:color w:val="auto"/>
          <w:sz w:val="22"/>
          <w:szCs w:val="22"/>
          <w:lang w:val="en-GB"/>
        </w:rPr>
        <w:t xml:space="preserve"> </w:t>
      </w:r>
      <w:r w:rsidRPr="00982C5D">
        <w:rPr>
          <w:rFonts w:ascii="Cambria" w:hAnsi="Cambria"/>
          <w:color w:val="auto"/>
          <w:sz w:val="22"/>
          <w:szCs w:val="22"/>
          <w:lang w:val="en-GB"/>
        </w:rPr>
        <w:t>attention in planning and implementing forest management; however, conservation is crucial for sustainability (FAO, 2021b).</w:t>
      </w:r>
      <w:r w:rsidRPr="00982C5D">
        <w:rPr>
          <w:rFonts w:ascii="Cambria" w:hAnsi="Cambria"/>
          <w:b/>
          <w:bCs/>
          <w:color w:val="auto"/>
          <w:sz w:val="22"/>
          <w:szCs w:val="22"/>
          <w:lang w:val="en-GB"/>
        </w:rPr>
        <w:t xml:space="preserve"> </w:t>
      </w:r>
      <w:r w:rsidR="00F61B3A" w:rsidRPr="00982C5D">
        <w:rPr>
          <w:rFonts w:ascii="Cambria" w:hAnsi="Cambria"/>
          <w:b/>
          <w:bCs/>
          <w:color w:val="auto"/>
          <w:sz w:val="22"/>
          <w:szCs w:val="22"/>
          <w:lang w:val="en-GB"/>
        </w:rPr>
        <w:t>Tree-specific conservation and management plans</w:t>
      </w:r>
      <w:r w:rsidR="00F61B3A" w:rsidRPr="00982C5D">
        <w:rPr>
          <w:rFonts w:ascii="Cambria" w:hAnsi="Cambria"/>
          <w:color w:val="auto"/>
          <w:sz w:val="22"/>
          <w:szCs w:val="22"/>
          <w:lang w:val="en-GB"/>
        </w:rPr>
        <w:t xml:space="preserve"> for the native tree species outside forests and </w:t>
      </w:r>
      <w:r w:rsidR="00466E6B">
        <w:rPr>
          <w:rFonts w:ascii="Cambria" w:hAnsi="Cambria"/>
          <w:color w:val="auto"/>
          <w:sz w:val="22"/>
          <w:szCs w:val="22"/>
          <w:lang w:val="en-GB"/>
        </w:rPr>
        <w:t xml:space="preserve">ecosystem-based </w:t>
      </w:r>
      <w:r w:rsidR="00F61B3A" w:rsidRPr="00982C5D">
        <w:rPr>
          <w:rFonts w:ascii="Cambria" w:hAnsi="Cambria"/>
          <w:b/>
          <w:bCs/>
          <w:color w:val="auto"/>
          <w:sz w:val="22"/>
          <w:szCs w:val="22"/>
          <w:lang w:val="en-GB"/>
        </w:rPr>
        <w:t>multi-functional forest management plans</w:t>
      </w:r>
      <w:r w:rsidR="00F61B3A" w:rsidRPr="00982C5D">
        <w:rPr>
          <w:rFonts w:ascii="Cambria" w:hAnsi="Cambria"/>
          <w:color w:val="auto"/>
          <w:sz w:val="22"/>
          <w:szCs w:val="22"/>
          <w:lang w:val="en-GB"/>
        </w:rPr>
        <w:t xml:space="preserve"> could play a key role by defining assisted natural regeneration, afforestation, reforestation, restoration and rehabilitation activities </w:t>
      </w:r>
      <w:r w:rsidR="00466E6B">
        <w:rPr>
          <w:rFonts w:ascii="Cambria" w:hAnsi="Cambria"/>
          <w:color w:val="auto"/>
          <w:sz w:val="22"/>
          <w:szCs w:val="22"/>
          <w:lang w:val="en-GB"/>
        </w:rPr>
        <w:t>to conserve</w:t>
      </w:r>
      <w:r w:rsidR="00F61B3A" w:rsidRPr="00982C5D">
        <w:rPr>
          <w:rFonts w:ascii="Cambria" w:hAnsi="Cambria"/>
          <w:color w:val="auto"/>
          <w:sz w:val="22"/>
          <w:szCs w:val="22"/>
          <w:lang w:val="en-GB"/>
        </w:rPr>
        <w:t xml:space="preserve"> genetic biodiversity.</w:t>
      </w:r>
    </w:p>
    <w:p w14:paraId="73CD326A" w14:textId="77777777" w:rsidR="00F61B3A" w:rsidRPr="00982C5D" w:rsidRDefault="00F61B3A" w:rsidP="00F61B3A">
      <w:pPr>
        <w:pStyle w:val="Default"/>
        <w:jc w:val="both"/>
        <w:rPr>
          <w:rFonts w:ascii="Cambria" w:hAnsi="Cambria"/>
          <w:color w:val="auto"/>
          <w:sz w:val="22"/>
          <w:szCs w:val="22"/>
          <w:lang w:val="en-GB"/>
        </w:rPr>
      </w:pPr>
    </w:p>
    <w:p w14:paraId="22140B97" w14:textId="2332ED29" w:rsidR="00F61B3A" w:rsidRPr="00982C5D" w:rsidRDefault="00A40538" w:rsidP="00F61B3A">
      <w:pPr>
        <w:autoSpaceDE w:val="0"/>
        <w:autoSpaceDN w:val="0"/>
        <w:adjustRightInd w:val="0"/>
        <w:spacing w:after="0" w:line="240" w:lineRule="auto"/>
        <w:jc w:val="both"/>
        <w:rPr>
          <w:rFonts w:ascii="Cambria" w:hAnsi="Cambria" w:cs="FairfieldLTStd-Light"/>
          <w:lang w:val="en-GB"/>
        </w:rPr>
      </w:pPr>
      <w:r w:rsidRPr="00A40538">
        <w:rPr>
          <w:rFonts w:ascii="Cambria" w:hAnsi="Cambria" w:cs="FairfieldLTStd-Light"/>
          <w:b/>
          <w:bCs/>
          <w:lang w:val="en-GB"/>
        </w:rPr>
        <w:t xml:space="preserve">Cooperation with local farmers would be crucial because they rely on goods and services provided by the native trees for their livelihoods. </w:t>
      </w:r>
      <w:r w:rsidR="00F61B3A" w:rsidRPr="00982C5D">
        <w:rPr>
          <w:rFonts w:ascii="Cambria" w:hAnsi="Cambria" w:cs="FairfieldLTStd-Light"/>
          <w:lang w:val="en-GB"/>
        </w:rPr>
        <w:t xml:space="preserve">Farmers are also good </w:t>
      </w:r>
      <w:r w:rsidR="00944AF0">
        <w:rPr>
          <w:rFonts w:ascii="Cambria" w:hAnsi="Cambria" w:cs="FairfieldLTStd-Light"/>
          <w:lang w:val="en-GB"/>
        </w:rPr>
        <w:t>at identifying</w:t>
      </w:r>
      <w:r w:rsidR="00F61B3A" w:rsidRPr="00982C5D">
        <w:rPr>
          <w:rFonts w:ascii="Cambria" w:hAnsi="Cambria" w:cs="FairfieldLTStd-Light"/>
          <w:lang w:val="en-GB"/>
        </w:rPr>
        <w:t xml:space="preserve"> species and varieties of trees that meet their livelihood needs (FAO, 2015).</w:t>
      </w:r>
    </w:p>
    <w:p w14:paraId="7DF7D9A3" w14:textId="77777777" w:rsidR="00BD7131" w:rsidRPr="00982C5D" w:rsidRDefault="00BD7131" w:rsidP="00F61B3A">
      <w:pPr>
        <w:autoSpaceDE w:val="0"/>
        <w:autoSpaceDN w:val="0"/>
        <w:adjustRightInd w:val="0"/>
        <w:spacing w:after="0" w:line="240" w:lineRule="auto"/>
        <w:jc w:val="both"/>
        <w:rPr>
          <w:rFonts w:ascii="Cambria" w:hAnsi="Cambria" w:cs="FairfieldLTStd-Light"/>
          <w:lang w:val="en-GB"/>
        </w:rPr>
      </w:pPr>
    </w:p>
    <w:p w14:paraId="789EB169" w14:textId="6038482C" w:rsidR="00F61B3A" w:rsidRPr="00982C5D" w:rsidRDefault="004C7DE0" w:rsidP="003C31FC">
      <w:pPr>
        <w:autoSpaceDE w:val="0"/>
        <w:autoSpaceDN w:val="0"/>
        <w:adjustRightInd w:val="0"/>
        <w:spacing w:after="0" w:line="240" w:lineRule="auto"/>
        <w:jc w:val="both"/>
        <w:rPr>
          <w:rFonts w:ascii="Cambria" w:hAnsi="Cambria" w:cs="FuturaStd-Book"/>
          <w:lang w:val="en-GB"/>
        </w:rPr>
      </w:pPr>
      <w:r>
        <w:rPr>
          <w:rFonts w:ascii="Cambria" w:hAnsi="Cambria"/>
          <w:lang w:val="en-GB"/>
        </w:rPr>
        <w:t xml:space="preserve">Considering the variety of conservation measures and </w:t>
      </w:r>
      <w:r w:rsidR="00F61B3A" w:rsidRPr="00982C5D">
        <w:rPr>
          <w:rFonts w:ascii="Cambria" w:hAnsi="Cambria"/>
          <w:lang w:val="en-GB"/>
        </w:rPr>
        <w:t>selected native tree species in all CACs</w:t>
      </w:r>
      <w:r>
        <w:rPr>
          <w:rFonts w:ascii="Cambria" w:hAnsi="Cambria"/>
          <w:lang w:val="en-GB"/>
        </w:rPr>
        <w:t>, t</w:t>
      </w:r>
      <w:r w:rsidR="003D55A8">
        <w:rPr>
          <w:rFonts w:ascii="Cambria" w:hAnsi="Cambria"/>
          <w:lang w:val="en-GB"/>
        </w:rPr>
        <w:t xml:space="preserve">he </w:t>
      </w:r>
      <w:r w:rsidR="00F61B3A" w:rsidRPr="00982C5D">
        <w:rPr>
          <w:rFonts w:ascii="Cambria" w:hAnsi="Cambria"/>
          <w:lang w:val="en-GB"/>
        </w:rPr>
        <w:t xml:space="preserve">natural spatial distribution range of native tree species crosses national borders. Therefore, safeguarding native species for </w:t>
      </w:r>
      <w:r w:rsidR="00944AF0">
        <w:rPr>
          <w:rFonts w:ascii="Cambria" w:hAnsi="Cambria"/>
          <w:lang w:val="en-GB"/>
        </w:rPr>
        <w:t>conserving</w:t>
      </w:r>
      <w:r w:rsidR="00F61B3A" w:rsidRPr="00982C5D">
        <w:rPr>
          <w:rFonts w:ascii="Cambria" w:hAnsi="Cambria"/>
          <w:lang w:val="en-GB"/>
        </w:rPr>
        <w:t xml:space="preserve"> genetic biodiversity may differ based on the policies, legislation, management and institutional structure of government </w:t>
      </w:r>
      <w:r w:rsidR="00A64EC4" w:rsidRPr="00982C5D">
        <w:rPr>
          <w:rFonts w:ascii="Cambria" w:hAnsi="Cambria"/>
          <w:lang w:val="en-GB"/>
        </w:rPr>
        <w:t>organi</w:t>
      </w:r>
      <w:r w:rsidR="00A64EC4">
        <w:rPr>
          <w:rFonts w:ascii="Cambria" w:hAnsi="Cambria"/>
          <w:lang w:val="en-GB"/>
        </w:rPr>
        <w:t>s</w:t>
      </w:r>
      <w:r w:rsidR="00A64EC4" w:rsidRPr="00982C5D">
        <w:rPr>
          <w:rFonts w:ascii="Cambria" w:hAnsi="Cambria"/>
          <w:lang w:val="en-GB"/>
        </w:rPr>
        <w:t xml:space="preserve">ations </w:t>
      </w:r>
      <w:r w:rsidR="00F61B3A" w:rsidRPr="00982C5D">
        <w:rPr>
          <w:rFonts w:ascii="Cambria" w:hAnsi="Cambria"/>
          <w:lang w:val="en-GB"/>
        </w:rPr>
        <w:t>and financial and human resources of each country in Central Asia. However, these differences pose a regional opportunity that facilitates an enabling environment for safeguarding native tree species for conservation of genetic biodiversity through information and knowledge shar</w:t>
      </w:r>
      <w:r>
        <w:rPr>
          <w:rFonts w:ascii="Cambria" w:hAnsi="Cambria"/>
          <w:lang w:val="en-GB"/>
        </w:rPr>
        <w:t xml:space="preserve">ing </w:t>
      </w:r>
      <w:r w:rsidR="00F61B3A" w:rsidRPr="00982C5D">
        <w:rPr>
          <w:rFonts w:ascii="Cambria" w:hAnsi="Cambria"/>
          <w:lang w:val="en-GB"/>
        </w:rPr>
        <w:t xml:space="preserve">system and technology transfer and even seed transfer; and development of </w:t>
      </w:r>
      <w:r w:rsidR="003D55A8">
        <w:rPr>
          <w:rFonts w:ascii="Cambria" w:hAnsi="Cambria" w:cs="FuturaStd-Book"/>
          <w:lang w:val="en-GB"/>
        </w:rPr>
        <w:t>standard</w:t>
      </w:r>
      <w:r w:rsidR="003D55A8" w:rsidRPr="00982C5D">
        <w:rPr>
          <w:rFonts w:ascii="Cambria" w:hAnsi="Cambria" w:cs="FuturaStd-Book"/>
          <w:lang w:val="en-GB"/>
        </w:rPr>
        <w:t xml:space="preserve"> </w:t>
      </w:r>
      <w:r w:rsidR="00F61B3A" w:rsidRPr="00982C5D">
        <w:rPr>
          <w:rFonts w:ascii="Cambria" w:hAnsi="Cambria" w:cs="FuturaStd-Book"/>
          <w:lang w:val="en-GB"/>
        </w:rPr>
        <w:t xml:space="preserve">minimum requirements for genetic conservation units of native tree species, documentation and management, evolving a database. </w:t>
      </w:r>
    </w:p>
    <w:p w14:paraId="7B08F843" w14:textId="77777777" w:rsidR="00F61B3A" w:rsidRPr="00982C5D" w:rsidRDefault="00F61B3A" w:rsidP="00F61B3A">
      <w:pPr>
        <w:autoSpaceDE w:val="0"/>
        <w:autoSpaceDN w:val="0"/>
        <w:adjustRightInd w:val="0"/>
        <w:spacing w:after="0" w:line="240" w:lineRule="auto"/>
        <w:jc w:val="both"/>
        <w:rPr>
          <w:rFonts w:ascii="Cambria" w:hAnsi="Cambria" w:cs="FuturaStd-Book"/>
          <w:lang w:val="en-GB"/>
        </w:rPr>
      </w:pPr>
    </w:p>
    <w:p w14:paraId="22290A91" w14:textId="6A359DA4" w:rsidR="00F61B3A" w:rsidRDefault="004C7DE0" w:rsidP="00F61B3A">
      <w:pPr>
        <w:spacing w:after="0" w:line="240" w:lineRule="auto"/>
        <w:jc w:val="both"/>
        <w:rPr>
          <w:rFonts w:ascii="Cambria" w:hAnsi="Cambria"/>
          <w:lang w:val="en-GB"/>
        </w:rPr>
      </w:pPr>
      <w:r>
        <w:rPr>
          <w:rFonts w:ascii="Cambria" w:hAnsi="Cambria"/>
          <w:lang w:val="en-GB"/>
        </w:rPr>
        <w:t xml:space="preserve">In this regard, as a starting point, </w:t>
      </w:r>
      <w:r w:rsidR="00F61B3A" w:rsidRPr="00982C5D">
        <w:rPr>
          <w:rFonts w:ascii="Cambria" w:hAnsi="Cambria"/>
          <w:lang w:val="en-GB"/>
        </w:rPr>
        <w:t xml:space="preserve">international and national forestry experts </w:t>
      </w:r>
      <w:r w:rsidR="000A299E">
        <w:rPr>
          <w:rFonts w:ascii="Cambria" w:hAnsi="Cambria"/>
          <w:lang w:val="en-GB"/>
        </w:rPr>
        <w:t>assessed trees' conservation statu</w:t>
      </w:r>
      <w:r w:rsidR="00F61B3A" w:rsidRPr="00982C5D">
        <w:rPr>
          <w:rFonts w:ascii="Cambria" w:hAnsi="Cambria"/>
          <w:lang w:val="en-GB"/>
        </w:rPr>
        <w:t>s in Central Asia</w:t>
      </w:r>
      <w:r>
        <w:rPr>
          <w:rFonts w:ascii="Cambria" w:hAnsi="Cambria"/>
          <w:lang w:val="en-GB"/>
        </w:rPr>
        <w:t xml:space="preserve"> in 2006</w:t>
      </w:r>
      <w:r w:rsidR="00F61B3A" w:rsidRPr="00982C5D">
        <w:rPr>
          <w:rFonts w:ascii="Cambria" w:hAnsi="Cambria"/>
          <w:lang w:val="en-GB"/>
        </w:rPr>
        <w:t xml:space="preserve">. </w:t>
      </w:r>
      <w:r w:rsidR="007A73BD">
        <w:rPr>
          <w:rFonts w:ascii="Cambria" w:hAnsi="Cambria"/>
          <w:lang w:val="en-GB"/>
        </w:rPr>
        <w:t>As a result, a</w:t>
      </w:r>
      <w:r w:rsidR="00F61B3A" w:rsidRPr="00982C5D">
        <w:rPr>
          <w:rFonts w:ascii="Cambria" w:hAnsi="Cambria"/>
          <w:lang w:val="en-GB"/>
        </w:rPr>
        <w:t xml:space="preserve"> list of nationally threatened tree species and a preliminary Red List of globally threatened trees from Central Asia using the IUCN Red List categories and criteria were produced. Out of 96 taxa, 44 were evaluated and </w:t>
      </w:r>
      <w:r w:rsidR="00A64EC4" w:rsidRPr="00982C5D">
        <w:rPr>
          <w:rFonts w:ascii="Cambria" w:hAnsi="Cambria"/>
          <w:lang w:val="en-GB"/>
        </w:rPr>
        <w:t>categori</w:t>
      </w:r>
      <w:r w:rsidR="00A64EC4">
        <w:rPr>
          <w:rFonts w:ascii="Cambria" w:hAnsi="Cambria"/>
          <w:lang w:val="en-GB"/>
        </w:rPr>
        <w:t>s</w:t>
      </w:r>
      <w:r w:rsidR="00A64EC4" w:rsidRPr="00982C5D">
        <w:rPr>
          <w:rFonts w:ascii="Cambria" w:hAnsi="Cambria"/>
          <w:lang w:val="en-GB"/>
        </w:rPr>
        <w:t xml:space="preserve">ed </w:t>
      </w:r>
      <w:r w:rsidR="00F61B3A" w:rsidRPr="00982C5D">
        <w:rPr>
          <w:rFonts w:ascii="Cambria" w:hAnsi="Cambria"/>
          <w:lang w:val="en-GB"/>
        </w:rPr>
        <w:t xml:space="preserve">under threat for extinction in the wild (Eastwood </w:t>
      </w:r>
      <w:r w:rsidR="00F61B3A" w:rsidRPr="00982C5D">
        <w:rPr>
          <w:rFonts w:ascii="Cambria" w:hAnsi="Cambria"/>
          <w:i/>
          <w:iCs/>
          <w:lang w:val="en-GB"/>
        </w:rPr>
        <w:t>et al.,</w:t>
      </w:r>
      <w:r w:rsidR="00F61B3A" w:rsidRPr="00982C5D">
        <w:rPr>
          <w:rFonts w:ascii="Cambria" w:hAnsi="Cambria"/>
          <w:lang w:val="en-GB"/>
        </w:rPr>
        <w:t xml:space="preserve"> 2009)</w:t>
      </w:r>
      <w:r w:rsidR="00011CD6" w:rsidRPr="00982C5D">
        <w:rPr>
          <w:rFonts w:ascii="Cambria" w:hAnsi="Cambria"/>
          <w:lang w:val="en-GB"/>
        </w:rPr>
        <w:t>.</w:t>
      </w:r>
      <w:r w:rsidR="00F61B3A" w:rsidRPr="00982C5D">
        <w:rPr>
          <w:rFonts w:ascii="Cambria" w:hAnsi="Cambria"/>
          <w:lang w:val="en-GB"/>
        </w:rPr>
        <w:t xml:space="preserve"> </w:t>
      </w:r>
    </w:p>
    <w:p w14:paraId="36B27B8F" w14:textId="77777777" w:rsidR="004251ED" w:rsidRPr="00982C5D" w:rsidRDefault="004251ED" w:rsidP="00F61B3A">
      <w:pPr>
        <w:spacing w:after="0" w:line="240" w:lineRule="auto"/>
        <w:jc w:val="both"/>
        <w:rPr>
          <w:rFonts w:ascii="Cambria" w:hAnsi="Cambria"/>
          <w:lang w:val="en-GB"/>
        </w:rPr>
      </w:pPr>
    </w:p>
    <w:p w14:paraId="3B6023BF" w14:textId="188EA2A1" w:rsidR="00F61B3A" w:rsidRDefault="00F61B3A" w:rsidP="00F61B3A">
      <w:pPr>
        <w:spacing w:after="0" w:line="240" w:lineRule="auto"/>
        <w:jc w:val="both"/>
        <w:rPr>
          <w:rFonts w:ascii="Cambria" w:hAnsi="Cambria" w:cs="FrutigerLTStd-Roman"/>
          <w:lang w:val="en-GB"/>
        </w:rPr>
      </w:pPr>
      <w:r w:rsidRPr="00982C5D">
        <w:rPr>
          <w:rFonts w:ascii="Cambria" w:hAnsi="Cambria"/>
          <w:lang w:val="en-GB"/>
        </w:rPr>
        <w:t xml:space="preserve">Conservation of threatened native tree species is an </w:t>
      </w:r>
      <w:r w:rsidR="003D55A8">
        <w:rPr>
          <w:rFonts w:ascii="Cambria" w:hAnsi="Cambria"/>
          <w:lang w:val="en-GB"/>
        </w:rPr>
        <w:t>essential</w:t>
      </w:r>
      <w:r w:rsidR="003D55A8" w:rsidRPr="00982C5D">
        <w:rPr>
          <w:rFonts w:ascii="Cambria" w:hAnsi="Cambria"/>
          <w:lang w:val="en-GB"/>
        </w:rPr>
        <w:t xml:space="preserve"> </w:t>
      </w:r>
      <w:r w:rsidRPr="00982C5D">
        <w:rPr>
          <w:rFonts w:ascii="Cambria" w:hAnsi="Cambria"/>
          <w:lang w:val="en-GB"/>
        </w:rPr>
        <w:t xml:space="preserve">task of the environmental policies of the CACs. The </w:t>
      </w:r>
      <w:r w:rsidR="00466E6B">
        <w:rPr>
          <w:rFonts w:ascii="Cambria" w:hAnsi="Cambria"/>
          <w:lang w:val="en-GB"/>
        </w:rPr>
        <w:t xml:space="preserve">environmental policies focus on </w:t>
      </w:r>
      <w:r w:rsidR="00944AF0">
        <w:rPr>
          <w:rFonts w:ascii="Cambria" w:hAnsi="Cambria"/>
          <w:lang w:val="en-GB"/>
        </w:rPr>
        <w:t>conserving</w:t>
      </w:r>
      <w:r w:rsidRPr="00982C5D">
        <w:rPr>
          <w:rFonts w:ascii="Cambria" w:hAnsi="Cambria"/>
          <w:lang w:val="en-GB"/>
        </w:rPr>
        <w:t xml:space="preserve"> native tree species</w:t>
      </w:r>
      <w:r w:rsidR="009F13E1" w:rsidRPr="00982C5D">
        <w:rPr>
          <w:rFonts w:ascii="Cambria" w:hAnsi="Cambria"/>
          <w:lang w:val="en-GB"/>
        </w:rPr>
        <w:t xml:space="preserve"> </w:t>
      </w:r>
      <w:r w:rsidR="00466E6B">
        <w:rPr>
          <w:rFonts w:ascii="Cambria" w:hAnsi="Cambria"/>
          <w:lang w:val="en-GB"/>
        </w:rPr>
        <w:t>by enhancing crop wild relatives' conservation</w:t>
      </w:r>
      <w:r w:rsidR="009F13E1" w:rsidRPr="00982C5D">
        <w:rPr>
          <w:rFonts w:ascii="Cambria" w:hAnsi="Cambria" w:cs="HelveticaNeueLTStd-Roman"/>
          <w:lang w:val="en-GB"/>
        </w:rPr>
        <w:t xml:space="preserve">, supporting farmers’ management of local diversity of fruit species for their conservation and continued evolution </w:t>
      </w:r>
      <w:r w:rsidR="009F13E1" w:rsidRPr="00982C5D">
        <w:rPr>
          <w:rFonts w:ascii="Cambria" w:hAnsi="Cambria" w:cs="HelveticaNeueLTStd-It"/>
          <w:i/>
          <w:iCs/>
          <w:lang w:val="en-GB"/>
        </w:rPr>
        <w:t>in situ</w:t>
      </w:r>
      <w:r w:rsidR="009F13E1" w:rsidRPr="00982C5D">
        <w:rPr>
          <w:rFonts w:ascii="Cambria" w:hAnsi="Cambria" w:cs="HelveticaNeueLTStd-Roman"/>
          <w:lang w:val="en-GB"/>
        </w:rPr>
        <w:t xml:space="preserve">, and </w:t>
      </w:r>
      <w:r w:rsidR="00A64EC4" w:rsidRPr="00982C5D">
        <w:rPr>
          <w:rFonts w:ascii="Cambria" w:hAnsi="Cambria" w:cs="HelveticaNeueLTStd-Roman"/>
          <w:lang w:val="en-GB"/>
        </w:rPr>
        <w:t>recogni</w:t>
      </w:r>
      <w:r w:rsidR="00A64EC4">
        <w:rPr>
          <w:rFonts w:ascii="Cambria" w:hAnsi="Cambria" w:cs="HelveticaNeueLTStd-Roman"/>
          <w:lang w:val="en-GB"/>
        </w:rPr>
        <w:t>s</w:t>
      </w:r>
      <w:r w:rsidR="00A64EC4" w:rsidRPr="00982C5D">
        <w:rPr>
          <w:rFonts w:ascii="Cambria" w:hAnsi="Cambria" w:cs="HelveticaNeueLTStd-Roman"/>
          <w:lang w:val="en-GB"/>
        </w:rPr>
        <w:t xml:space="preserve">ing </w:t>
      </w:r>
      <w:r w:rsidR="009F13E1" w:rsidRPr="00982C5D">
        <w:rPr>
          <w:rFonts w:ascii="Cambria" w:hAnsi="Cambria" w:cs="HelveticaNeueLTStd-Roman"/>
          <w:lang w:val="en-GB"/>
        </w:rPr>
        <w:t>and protecting farmers’ rights (</w:t>
      </w:r>
      <w:r w:rsidR="009F13E1" w:rsidRPr="00982C5D">
        <w:rPr>
          <w:rFonts w:ascii="Cambria" w:hAnsi="Cambria" w:cs="HelveticaNeueLTStd-BdIt"/>
          <w:lang w:val="en-GB"/>
        </w:rPr>
        <w:t xml:space="preserve">Lapeña </w:t>
      </w:r>
      <w:r w:rsidR="009F13E1" w:rsidRPr="00982C5D">
        <w:rPr>
          <w:rFonts w:ascii="Cambria" w:hAnsi="Cambria" w:cs="HelveticaNeueLTStd-BdIt"/>
          <w:i/>
          <w:iCs/>
          <w:lang w:val="en-GB"/>
        </w:rPr>
        <w:t xml:space="preserve">et al., </w:t>
      </w:r>
      <w:r w:rsidR="009F13E1" w:rsidRPr="00982C5D">
        <w:rPr>
          <w:rFonts w:ascii="Cambria" w:hAnsi="Cambria" w:cs="HelveticaNeueLTStd-BdIt"/>
          <w:lang w:val="en-GB"/>
        </w:rPr>
        <w:t>2014</w:t>
      </w:r>
      <w:r w:rsidR="009F13E1" w:rsidRPr="00982C5D">
        <w:rPr>
          <w:rFonts w:ascii="Cambria" w:hAnsi="Cambria" w:cs="HelveticaNeueLTStd-Roman"/>
          <w:lang w:val="en-GB"/>
        </w:rPr>
        <w:t>)</w:t>
      </w:r>
      <w:r w:rsidRPr="00982C5D">
        <w:rPr>
          <w:rFonts w:ascii="Cambria" w:hAnsi="Cambria"/>
          <w:lang w:val="en-GB"/>
        </w:rPr>
        <w:t xml:space="preserve">. </w:t>
      </w:r>
      <w:r w:rsidRPr="00982C5D">
        <w:rPr>
          <w:rFonts w:ascii="Cambria" w:hAnsi="Cambria" w:cs="FrutigerLTStd-Roman"/>
          <w:lang w:val="en-GB"/>
        </w:rPr>
        <w:t>Conserv</w:t>
      </w:r>
      <w:r w:rsidR="000A299E">
        <w:rPr>
          <w:rFonts w:ascii="Cambria" w:hAnsi="Cambria" w:cs="FrutigerLTStd-Roman"/>
          <w:lang w:val="en-GB"/>
        </w:rPr>
        <w:t>ing</w:t>
      </w:r>
      <w:r w:rsidRPr="00982C5D">
        <w:rPr>
          <w:rFonts w:ascii="Cambria" w:hAnsi="Cambria" w:cs="FrutigerLTStd-Roman"/>
          <w:lang w:val="en-GB"/>
        </w:rPr>
        <w:t xml:space="preserve"> genetic biodiversity against threats is needed </w:t>
      </w:r>
      <w:r w:rsidR="003D55A8">
        <w:rPr>
          <w:rFonts w:ascii="Cambria" w:hAnsi="Cambria" w:cs="FrutigerLTStd-Roman"/>
          <w:lang w:val="en-GB"/>
        </w:rPr>
        <w:t>to survive and evolve native tree species and adapt</w:t>
      </w:r>
      <w:r w:rsidRPr="00982C5D">
        <w:rPr>
          <w:rFonts w:ascii="Cambria" w:hAnsi="Cambria" w:cs="FrutigerLTStd-Roman"/>
          <w:lang w:val="en-GB"/>
        </w:rPr>
        <w:t xml:space="preserve"> to climate change and other dynamic environmental conditions. Moreover, conserv</w:t>
      </w:r>
      <w:r w:rsidR="000A299E">
        <w:rPr>
          <w:rFonts w:ascii="Cambria" w:hAnsi="Cambria" w:cs="FrutigerLTStd-Roman"/>
          <w:lang w:val="en-GB"/>
        </w:rPr>
        <w:t>ing</w:t>
      </w:r>
      <w:r w:rsidRPr="00982C5D">
        <w:rPr>
          <w:rFonts w:ascii="Cambria" w:hAnsi="Cambria" w:cs="FrutigerLTStd-Roman"/>
          <w:lang w:val="en-GB"/>
        </w:rPr>
        <w:t xml:space="preserve"> genetic biodiversity could support breeding and domestication programmes </w:t>
      </w:r>
      <w:r w:rsidR="003D55A8">
        <w:rPr>
          <w:rFonts w:ascii="Cambria" w:hAnsi="Cambria" w:cs="FrutigerLTStd-Roman"/>
          <w:lang w:val="en-GB"/>
        </w:rPr>
        <w:t>to develop adapted varieties or strengthen valuable traits t</w:t>
      </w:r>
      <w:r w:rsidR="00944AF0">
        <w:rPr>
          <w:rFonts w:ascii="Cambria" w:hAnsi="Cambria" w:cs="FrutigerLTStd-Roman"/>
          <w:lang w:val="en-GB"/>
        </w:rPr>
        <w:t>o</w:t>
      </w:r>
      <w:r w:rsidRPr="00982C5D">
        <w:rPr>
          <w:rFonts w:ascii="Cambria" w:hAnsi="Cambria" w:cs="FrutigerLTStd-Roman"/>
          <w:lang w:val="en-GB"/>
        </w:rPr>
        <w:t xml:space="preserve"> ensure food security and improve livelihoods. In this sense, </w:t>
      </w:r>
      <w:r w:rsidRPr="00982C5D">
        <w:rPr>
          <w:rFonts w:ascii="Cambria" w:hAnsi="Cambria" w:cs="FrutigerLTStd-Roman"/>
          <w:i/>
          <w:iCs/>
          <w:lang w:val="en-GB"/>
        </w:rPr>
        <w:t>i</w:t>
      </w:r>
      <w:r w:rsidRPr="00982C5D">
        <w:rPr>
          <w:rFonts w:ascii="Cambria" w:hAnsi="Cambria" w:cs="FrutigerLTStd-Italic"/>
          <w:i/>
          <w:iCs/>
          <w:lang w:val="en-GB"/>
        </w:rPr>
        <w:t xml:space="preserve">n situ </w:t>
      </w:r>
      <w:r w:rsidRPr="00982C5D">
        <w:rPr>
          <w:rFonts w:ascii="Cambria" w:hAnsi="Cambria" w:cs="FrutigerLTStd-Roman"/>
          <w:lang w:val="en-GB"/>
        </w:rPr>
        <w:t>conservation, a preferred approach for forest tree species</w:t>
      </w:r>
      <w:r w:rsidR="00913531">
        <w:rPr>
          <w:rFonts w:ascii="Cambria" w:hAnsi="Cambria" w:cs="FrutigerLTStd-Roman"/>
          <w:lang w:val="en-GB"/>
        </w:rPr>
        <w:t>,</w:t>
      </w:r>
      <w:r w:rsidRPr="00982C5D">
        <w:rPr>
          <w:rFonts w:ascii="Cambria" w:hAnsi="Cambria" w:cs="FrutigerLTStd-Roman"/>
          <w:lang w:val="en-GB"/>
        </w:rPr>
        <w:t xml:space="preserve"> allows dynamic </w:t>
      </w:r>
      <w:r w:rsidRPr="00982C5D">
        <w:rPr>
          <w:rFonts w:ascii="Cambria" w:hAnsi="Cambria" w:cs="FrutigerLTStd-Roman"/>
          <w:lang w:val="en-GB"/>
        </w:rPr>
        <w:lastRenderedPageBreak/>
        <w:t xml:space="preserve">maintenance of genetic biodiversity. On the other side, </w:t>
      </w:r>
      <w:r w:rsidRPr="00982C5D">
        <w:rPr>
          <w:rFonts w:ascii="Cambria" w:hAnsi="Cambria" w:cs="FrutigerLTStd-Italic"/>
          <w:i/>
          <w:iCs/>
          <w:lang w:val="en-GB"/>
        </w:rPr>
        <w:t xml:space="preserve">ex situ </w:t>
      </w:r>
      <w:r w:rsidRPr="00982C5D">
        <w:rPr>
          <w:rFonts w:ascii="Cambria" w:hAnsi="Cambria" w:cs="FrutigerLTStd-Roman"/>
          <w:lang w:val="en-GB"/>
        </w:rPr>
        <w:t>conservation is m</w:t>
      </w:r>
      <w:r w:rsidR="000A299E">
        <w:rPr>
          <w:rFonts w:ascii="Cambria" w:hAnsi="Cambria" w:cs="FrutigerLTStd-Roman"/>
          <w:lang w:val="en-GB"/>
        </w:rPr>
        <w:t>ainly</w:t>
      </w:r>
      <w:r w:rsidRPr="00982C5D">
        <w:rPr>
          <w:rFonts w:ascii="Cambria" w:hAnsi="Cambria" w:cs="FrutigerLTStd-Roman"/>
          <w:lang w:val="en-GB"/>
        </w:rPr>
        <w:t xml:space="preserve"> used for domesticated tree species (FAO, 2014c).</w:t>
      </w:r>
    </w:p>
    <w:p w14:paraId="37FB17F0" w14:textId="77777777" w:rsidR="001A1F6C" w:rsidRPr="00982C5D" w:rsidRDefault="001A1F6C" w:rsidP="00F61B3A">
      <w:pPr>
        <w:spacing w:after="0" w:line="240" w:lineRule="auto"/>
        <w:jc w:val="both"/>
        <w:rPr>
          <w:rFonts w:ascii="Cambria" w:hAnsi="Cambria" w:cs="FrutigerLTStd-Roman"/>
          <w:lang w:val="en-GB"/>
        </w:rPr>
      </w:pPr>
    </w:p>
    <w:p w14:paraId="1CEF0677" w14:textId="1E830F11" w:rsidR="003D55A8" w:rsidRDefault="00F61B3A" w:rsidP="00F61B3A">
      <w:pPr>
        <w:spacing w:after="0" w:line="240" w:lineRule="auto"/>
        <w:jc w:val="both"/>
        <w:rPr>
          <w:rFonts w:ascii="Cambria" w:hAnsi="Cambria"/>
          <w:lang w:val="en-GB"/>
        </w:rPr>
      </w:pPr>
      <w:r w:rsidRPr="00982C5D">
        <w:rPr>
          <w:rFonts w:ascii="Cambria" w:hAnsi="Cambria" w:cs="FairfieldLTStd-Light"/>
          <w:lang w:val="en-GB"/>
        </w:rPr>
        <w:t>Native tree populations are unlikely to have the capacity to migrate to other habitats under the impacts of climate change</w:t>
      </w:r>
      <w:r w:rsidR="003D55A8">
        <w:rPr>
          <w:rFonts w:ascii="Cambria" w:hAnsi="Cambria" w:cs="FairfieldLTStd-Light"/>
          <w:lang w:val="en-GB"/>
        </w:rPr>
        <w:t>;</w:t>
      </w:r>
      <w:r w:rsidR="003D55A8" w:rsidRPr="00982C5D">
        <w:rPr>
          <w:rFonts w:ascii="Cambria" w:hAnsi="Cambria" w:cs="FairfieldLTStd-Light"/>
          <w:lang w:val="en-GB"/>
        </w:rPr>
        <w:t xml:space="preserve"> </w:t>
      </w:r>
      <w:r w:rsidRPr="00982C5D">
        <w:rPr>
          <w:rFonts w:ascii="Cambria" w:hAnsi="Cambria" w:cs="FairfieldLTStd-Light"/>
          <w:lang w:val="en-GB"/>
        </w:rPr>
        <w:t xml:space="preserve">therefore, </w:t>
      </w:r>
      <w:r w:rsidR="003D55A8">
        <w:rPr>
          <w:rFonts w:ascii="Cambria" w:hAnsi="Cambria" w:cs="FairfieldLTStd-Light"/>
          <w:lang w:val="en-GB"/>
        </w:rPr>
        <w:t xml:space="preserve">the </w:t>
      </w:r>
      <w:r w:rsidRPr="00982C5D">
        <w:rPr>
          <w:rFonts w:ascii="Cambria" w:hAnsi="Cambria" w:cs="FairfieldLTStd-Light"/>
          <w:lang w:val="en-GB"/>
        </w:rPr>
        <w:t xml:space="preserve">adaptation of </w:t>
      </w:r>
      <w:r w:rsidRPr="00982C5D">
        <w:rPr>
          <w:rFonts w:ascii="Cambria" w:hAnsi="Cambria" w:cs="FairfieldLTStd-Light"/>
          <w:i/>
          <w:iCs/>
          <w:lang w:val="en-GB"/>
        </w:rPr>
        <w:t xml:space="preserve">in situ </w:t>
      </w:r>
      <w:r w:rsidRPr="00982C5D">
        <w:rPr>
          <w:rFonts w:ascii="Cambria" w:hAnsi="Cambria" w:cs="FairfieldLTStd-Light"/>
          <w:lang w:val="en-GB"/>
        </w:rPr>
        <w:t>relies on their phenotypic plasticity and genetic diversity (FAO, 2015).</w:t>
      </w:r>
      <w:r w:rsidR="00BD7131" w:rsidRPr="00982C5D">
        <w:rPr>
          <w:rFonts w:ascii="Cambria" w:hAnsi="Cambria" w:cs="FairfieldLTStd-Light"/>
          <w:lang w:val="en-GB"/>
        </w:rPr>
        <w:t xml:space="preserve"> </w:t>
      </w:r>
      <w:r w:rsidRPr="00982C5D">
        <w:rPr>
          <w:rFonts w:ascii="Cambria" w:hAnsi="Cambria"/>
          <w:lang w:val="en-GB"/>
        </w:rPr>
        <w:t xml:space="preserve">The genetic resources are conventionally conserved using </w:t>
      </w:r>
      <w:r w:rsidR="00A40538" w:rsidRPr="00A40538">
        <w:rPr>
          <w:rFonts w:ascii="Cambria" w:hAnsi="Cambria"/>
          <w:i/>
          <w:iCs/>
          <w:lang w:val="en-GB"/>
        </w:rPr>
        <w:t>ex situ</w:t>
      </w:r>
      <w:r w:rsidRPr="00982C5D">
        <w:rPr>
          <w:rFonts w:ascii="Cambria" w:hAnsi="Cambria"/>
          <w:lang w:val="en-GB"/>
        </w:rPr>
        <w:t xml:space="preserve"> methods</w:t>
      </w:r>
      <w:r w:rsidR="003D55A8">
        <w:rPr>
          <w:rFonts w:ascii="Cambria" w:hAnsi="Cambria"/>
          <w:lang w:val="en-GB"/>
        </w:rPr>
        <w:t>,</w:t>
      </w:r>
      <w:r w:rsidRPr="00982C5D">
        <w:rPr>
          <w:rFonts w:ascii="Cambria" w:hAnsi="Cambria"/>
          <w:lang w:val="en-GB"/>
        </w:rPr>
        <w:t xml:space="preserve"> usually by introducing seed banks. </w:t>
      </w:r>
      <w:r w:rsidR="003D55A8">
        <w:rPr>
          <w:rFonts w:ascii="Cambria" w:hAnsi="Cambria"/>
          <w:lang w:val="en-GB"/>
        </w:rPr>
        <w:t>However, the longer-term regeneration processes of native tree species require</w:t>
      </w:r>
      <w:r w:rsidRPr="00982C5D">
        <w:rPr>
          <w:rFonts w:ascii="Cambria" w:hAnsi="Cambria"/>
          <w:lang w:val="en-GB"/>
        </w:rPr>
        <w:t xml:space="preserve"> a combination of </w:t>
      </w:r>
      <w:r w:rsidRPr="00982C5D">
        <w:rPr>
          <w:rFonts w:ascii="Cambria" w:hAnsi="Cambria"/>
          <w:i/>
          <w:iCs/>
          <w:lang w:val="en-GB"/>
        </w:rPr>
        <w:t>in</w:t>
      </w:r>
      <w:r w:rsidRPr="00982C5D">
        <w:rPr>
          <w:rFonts w:ascii="Cambria" w:hAnsi="Cambria"/>
          <w:lang w:val="en-GB"/>
        </w:rPr>
        <w:t xml:space="preserve"> </w:t>
      </w:r>
      <w:r w:rsidRPr="00982C5D">
        <w:rPr>
          <w:rFonts w:ascii="Cambria" w:hAnsi="Cambria"/>
          <w:i/>
          <w:iCs/>
          <w:lang w:val="en-GB"/>
        </w:rPr>
        <w:t xml:space="preserve">situ </w:t>
      </w:r>
      <w:r w:rsidRPr="00982C5D">
        <w:rPr>
          <w:rFonts w:ascii="Cambria" w:hAnsi="Cambria"/>
          <w:lang w:val="en-GB"/>
        </w:rPr>
        <w:t xml:space="preserve">methods with complementary </w:t>
      </w:r>
      <w:r w:rsidRPr="00982C5D">
        <w:rPr>
          <w:rFonts w:ascii="Cambria" w:hAnsi="Cambria"/>
          <w:i/>
          <w:iCs/>
          <w:lang w:val="en-GB"/>
        </w:rPr>
        <w:t xml:space="preserve">ex situ </w:t>
      </w:r>
      <w:r w:rsidRPr="00982C5D">
        <w:rPr>
          <w:rFonts w:ascii="Cambria" w:hAnsi="Cambria"/>
          <w:lang w:val="en-GB"/>
        </w:rPr>
        <w:t xml:space="preserve">conservation methods. The selection of the necessary methods and their planning is a highly responsible process which should be done by including all interested parties on national and international levels, considering multiple factors like the biology of the selected species (Engels and Wood, 1999), practicality and feasibility of the available methods, as well as the cost-effectiveness and security afforded by its application (Maxted </w:t>
      </w:r>
      <w:r w:rsidRPr="00982C5D">
        <w:rPr>
          <w:rFonts w:ascii="Cambria" w:hAnsi="Cambria"/>
          <w:i/>
          <w:iCs/>
          <w:lang w:val="en-GB"/>
        </w:rPr>
        <w:t>et al</w:t>
      </w:r>
      <w:r w:rsidRPr="00982C5D">
        <w:rPr>
          <w:rFonts w:ascii="Cambria" w:hAnsi="Cambria"/>
          <w:lang w:val="en-GB"/>
        </w:rPr>
        <w:t>., 1997). However, the limited access to technology, infrastructure</w:t>
      </w:r>
      <w:r w:rsidR="00BE7F05" w:rsidRPr="00982C5D">
        <w:rPr>
          <w:rFonts w:ascii="Cambria" w:hAnsi="Cambria"/>
          <w:lang w:val="en-GB"/>
        </w:rPr>
        <w:t>, trained staff</w:t>
      </w:r>
      <w:r w:rsidRPr="00982C5D">
        <w:rPr>
          <w:rFonts w:ascii="Cambria" w:hAnsi="Cambria"/>
          <w:lang w:val="en-GB"/>
        </w:rPr>
        <w:t xml:space="preserve"> and funding </w:t>
      </w:r>
      <w:r w:rsidR="003D55A8">
        <w:rPr>
          <w:rFonts w:ascii="Cambria" w:hAnsi="Cambria"/>
          <w:lang w:val="en-GB"/>
        </w:rPr>
        <w:t xml:space="preserve">of </w:t>
      </w:r>
      <w:r w:rsidRPr="00982C5D">
        <w:rPr>
          <w:rFonts w:ascii="Cambria" w:hAnsi="Cambria"/>
          <w:lang w:val="en-GB"/>
        </w:rPr>
        <w:t xml:space="preserve">the </w:t>
      </w:r>
      <w:r w:rsidRPr="00982C5D">
        <w:rPr>
          <w:rFonts w:ascii="Cambria" w:hAnsi="Cambria"/>
          <w:i/>
          <w:iCs/>
          <w:lang w:val="en-GB"/>
        </w:rPr>
        <w:t xml:space="preserve">ex situ </w:t>
      </w:r>
      <w:r w:rsidRPr="00982C5D">
        <w:rPr>
          <w:rFonts w:ascii="Cambria" w:hAnsi="Cambria"/>
          <w:lang w:val="en-GB"/>
        </w:rPr>
        <w:t xml:space="preserve">conservation methods are not used as widely as </w:t>
      </w:r>
      <w:r w:rsidRPr="00982C5D">
        <w:rPr>
          <w:rFonts w:ascii="Cambria" w:hAnsi="Cambria"/>
          <w:i/>
          <w:iCs/>
          <w:lang w:val="en-GB"/>
        </w:rPr>
        <w:t>in situ</w:t>
      </w:r>
      <w:r w:rsidRPr="00982C5D">
        <w:rPr>
          <w:rFonts w:ascii="Cambria" w:hAnsi="Cambria"/>
          <w:lang w:val="en-GB"/>
        </w:rPr>
        <w:t xml:space="preserve"> approaches in Central Asia (Eastwood </w:t>
      </w:r>
      <w:r w:rsidRPr="00982C5D">
        <w:rPr>
          <w:rFonts w:ascii="Cambria" w:hAnsi="Cambria"/>
          <w:i/>
          <w:iCs/>
          <w:lang w:val="en-GB"/>
        </w:rPr>
        <w:t xml:space="preserve">et al., </w:t>
      </w:r>
      <w:r w:rsidRPr="00982C5D">
        <w:rPr>
          <w:rFonts w:ascii="Cambria" w:hAnsi="Cambria"/>
          <w:lang w:val="en-GB"/>
        </w:rPr>
        <w:t>2009</w:t>
      </w:r>
      <w:r w:rsidR="003D55A8" w:rsidRPr="00982C5D">
        <w:rPr>
          <w:rFonts w:ascii="Cambria" w:hAnsi="Cambria"/>
          <w:lang w:val="en-GB"/>
        </w:rPr>
        <w:t>).</w:t>
      </w:r>
    </w:p>
    <w:p w14:paraId="27A5A2A0" w14:textId="77777777" w:rsidR="003D55A8" w:rsidRDefault="003D55A8" w:rsidP="00F61B3A">
      <w:pPr>
        <w:spacing w:after="0" w:line="240" w:lineRule="auto"/>
        <w:jc w:val="both"/>
        <w:rPr>
          <w:rFonts w:ascii="Cambria" w:hAnsi="Cambria"/>
          <w:lang w:val="en-GB"/>
        </w:rPr>
      </w:pPr>
    </w:p>
    <w:p w14:paraId="48CC5E9D" w14:textId="28DDED59" w:rsidR="00F61B3A" w:rsidRDefault="003D55A8" w:rsidP="00F61B3A">
      <w:pPr>
        <w:spacing w:after="0" w:line="240" w:lineRule="auto"/>
        <w:jc w:val="both"/>
        <w:rPr>
          <w:rFonts w:ascii="Cambria" w:hAnsi="Cambria"/>
          <w:lang w:val="en-GB"/>
        </w:rPr>
      </w:pPr>
      <w:r>
        <w:rPr>
          <w:rFonts w:ascii="Cambria" w:hAnsi="Cambria"/>
          <w:lang w:val="en-GB"/>
        </w:rPr>
        <w:t>In contrast,</w:t>
      </w:r>
      <w:r w:rsidRPr="00982C5D">
        <w:rPr>
          <w:rFonts w:ascii="Cambria" w:hAnsi="Cambria"/>
          <w:lang w:val="en-GB"/>
        </w:rPr>
        <w:t xml:space="preserve"> </w:t>
      </w:r>
      <w:r w:rsidR="00F61B3A" w:rsidRPr="00982C5D">
        <w:rPr>
          <w:rFonts w:ascii="Cambria" w:hAnsi="Cambria"/>
          <w:lang w:val="en-GB"/>
        </w:rPr>
        <w:t xml:space="preserve">the </w:t>
      </w:r>
      <w:r w:rsidR="00F61B3A" w:rsidRPr="00982C5D">
        <w:rPr>
          <w:rFonts w:ascii="Cambria" w:hAnsi="Cambria"/>
          <w:i/>
          <w:iCs/>
          <w:lang w:val="en-GB"/>
        </w:rPr>
        <w:t xml:space="preserve">in situ </w:t>
      </w:r>
      <w:r w:rsidR="00F61B3A" w:rsidRPr="00982C5D">
        <w:rPr>
          <w:rFonts w:ascii="Cambria" w:hAnsi="Cambria"/>
          <w:lang w:val="en-GB"/>
        </w:rPr>
        <w:t>approaches ha</w:t>
      </w:r>
      <w:r w:rsidR="00944AF0">
        <w:rPr>
          <w:rFonts w:ascii="Cambria" w:hAnsi="Cambria"/>
          <w:lang w:val="en-GB"/>
        </w:rPr>
        <w:t>ve a long species preservation history</w:t>
      </w:r>
      <w:r w:rsidR="00F61B3A" w:rsidRPr="00982C5D">
        <w:rPr>
          <w:rFonts w:ascii="Cambria" w:hAnsi="Cambria"/>
          <w:lang w:val="en-GB"/>
        </w:rPr>
        <w:t xml:space="preserve"> in Central Asian forestry science and species selection and breeding practices (Lapeña </w:t>
      </w:r>
      <w:r w:rsidR="00F61B3A" w:rsidRPr="00982C5D">
        <w:rPr>
          <w:rFonts w:ascii="Cambria" w:hAnsi="Cambria"/>
          <w:i/>
          <w:iCs/>
          <w:lang w:val="en-GB"/>
        </w:rPr>
        <w:t>et al.,</w:t>
      </w:r>
      <w:r w:rsidR="00F61B3A" w:rsidRPr="00982C5D">
        <w:rPr>
          <w:rFonts w:ascii="Cambria" w:hAnsi="Cambria"/>
          <w:lang w:val="en-GB"/>
        </w:rPr>
        <w:t xml:space="preserve"> 2014). Both options consider an appropriate collection of reproductive material for replicati</w:t>
      </w:r>
      <w:r w:rsidR="000A299E">
        <w:rPr>
          <w:rFonts w:ascii="Cambria" w:hAnsi="Cambria"/>
          <w:lang w:val="en-GB"/>
        </w:rPr>
        <w:t>ng</w:t>
      </w:r>
      <w:r w:rsidR="00F61B3A" w:rsidRPr="00982C5D">
        <w:rPr>
          <w:rFonts w:ascii="Cambria" w:hAnsi="Cambria"/>
          <w:lang w:val="en-GB"/>
        </w:rPr>
        <w:t xml:space="preserve"> selected plant species. </w:t>
      </w:r>
      <w:r w:rsidR="000A299E">
        <w:rPr>
          <w:rFonts w:ascii="Cambria" w:hAnsi="Cambria"/>
          <w:lang w:val="en-GB"/>
        </w:rPr>
        <w:t>When talking about tree species, it is usually not the only seed to be harvested for conservation, but sometimes the whole trees, tissues, or genetic material in culture</w:t>
      </w:r>
      <w:r w:rsidR="00F61B3A" w:rsidRPr="00982C5D">
        <w:rPr>
          <w:rFonts w:ascii="Cambria" w:hAnsi="Cambria"/>
          <w:lang w:val="en-GB"/>
        </w:rPr>
        <w:t xml:space="preserve">. </w:t>
      </w:r>
      <w:r>
        <w:rPr>
          <w:rFonts w:ascii="Cambria" w:hAnsi="Cambria"/>
          <w:lang w:val="en-GB"/>
        </w:rPr>
        <w:t>Conservation purposes</w:t>
      </w:r>
      <w:r w:rsidR="00F61B3A" w:rsidRPr="00982C5D">
        <w:rPr>
          <w:rFonts w:ascii="Cambria" w:hAnsi="Cambria"/>
          <w:lang w:val="en-GB"/>
        </w:rPr>
        <w:t xml:space="preserve">, characteristics of the selected species, available infrastructure, expertise and financial resources </w:t>
      </w:r>
      <w:r w:rsidR="000A299E">
        <w:rPr>
          <w:rFonts w:ascii="Cambria" w:hAnsi="Cambria"/>
          <w:lang w:val="en-GB"/>
        </w:rPr>
        <w:t>are the factors to determine the harvesting type</w:t>
      </w:r>
      <w:r w:rsidR="000A299E" w:rsidRPr="00982C5D">
        <w:rPr>
          <w:rFonts w:ascii="Cambria" w:hAnsi="Cambria"/>
          <w:lang w:val="en-GB"/>
        </w:rPr>
        <w:t xml:space="preserve"> </w:t>
      </w:r>
      <w:r w:rsidR="00F61B3A" w:rsidRPr="00982C5D">
        <w:rPr>
          <w:rFonts w:ascii="Cambria" w:hAnsi="Cambria"/>
          <w:lang w:val="en-GB"/>
        </w:rPr>
        <w:t>(FAO, FLD, IPGRI, 2004</w:t>
      </w:r>
      <w:r w:rsidR="00AC08CF" w:rsidRPr="00982C5D">
        <w:rPr>
          <w:rFonts w:ascii="Cambria" w:hAnsi="Cambria"/>
          <w:lang w:val="en-GB"/>
        </w:rPr>
        <w:t>b</w:t>
      </w:r>
      <w:r w:rsidR="00F61B3A" w:rsidRPr="00982C5D">
        <w:rPr>
          <w:rFonts w:ascii="Cambria" w:hAnsi="Cambria"/>
          <w:lang w:val="en-GB"/>
        </w:rPr>
        <w:t>).</w:t>
      </w:r>
    </w:p>
    <w:p w14:paraId="248B58EF" w14:textId="77777777" w:rsidR="00536202" w:rsidRPr="00982C5D" w:rsidRDefault="00536202" w:rsidP="00F61B3A">
      <w:pPr>
        <w:spacing w:after="0" w:line="240" w:lineRule="auto"/>
        <w:jc w:val="both"/>
        <w:rPr>
          <w:rFonts w:ascii="Cambria" w:hAnsi="Cambria"/>
          <w:lang w:val="en-GB"/>
        </w:rPr>
      </w:pPr>
    </w:p>
    <w:p w14:paraId="46B792FC" w14:textId="4D5BBDBA" w:rsidR="00AB1A44" w:rsidRPr="00982C5D" w:rsidRDefault="00AB1A44" w:rsidP="008635D1">
      <w:pPr>
        <w:pStyle w:val="Balk2"/>
        <w:numPr>
          <w:ilvl w:val="1"/>
          <w:numId w:val="1"/>
        </w:numPr>
        <w:spacing w:before="0" w:line="240" w:lineRule="auto"/>
        <w:ind w:left="0" w:firstLine="0"/>
        <w:jc w:val="both"/>
        <w:rPr>
          <w:rFonts w:ascii="Cambria" w:hAnsi="Cambria"/>
          <w:b/>
          <w:bCs/>
          <w:color w:val="auto"/>
          <w:sz w:val="22"/>
          <w:szCs w:val="22"/>
          <w:lang w:val="en-GB"/>
        </w:rPr>
      </w:pPr>
      <w:bookmarkStart w:id="503" w:name="_Toc74034994"/>
      <w:bookmarkStart w:id="504" w:name="_Toc83270356"/>
      <w:r w:rsidRPr="00982C5D">
        <w:rPr>
          <w:rFonts w:ascii="Cambria" w:hAnsi="Cambria"/>
          <w:b/>
          <w:bCs/>
          <w:color w:val="auto"/>
          <w:sz w:val="22"/>
          <w:szCs w:val="22"/>
          <w:lang w:val="en-GB"/>
        </w:rPr>
        <w:t xml:space="preserve">Examples and Best Practices for the Conservation of Native Tree </w:t>
      </w:r>
      <w:bookmarkEnd w:id="503"/>
      <w:r w:rsidRPr="00982C5D">
        <w:rPr>
          <w:rFonts w:ascii="Cambria" w:hAnsi="Cambria"/>
          <w:b/>
          <w:bCs/>
          <w:color w:val="auto"/>
          <w:sz w:val="22"/>
          <w:szCs w:val="22"/>
          <w:lang w:val="en-GB"/>
        </w:rPr>
        <w:t>Species</w:t>
      </w:r>
      <w:bookmarkEnd w:id="504"/>
    </w:p>
    <w:p w14:paraId="7B6DD778" w14:textId="77777777" w:rsidR="00AB1A44" w:rsidRPr="00982C5D" w:rsidRDefault="00AB1A44" w:rsidP="00F61B3A">
      <w:pPr>
        <w:autoSpaceDE w:val="0"/>
        <w:autoSpaceDN w:val="0"/>
        <w:adjustRightInd w:val="0"/>
        <w:spacing w:after="0" w:line="240" w:lineRule="auto"/>
        <w:jc w:val="both"/>
        <w:rPr>
          <w:rFonts w:ascii="Cambria" w:hAnsi="Cambria" w:cs="FrutigerLTStd-Roman"/>
          <w:lang w:val="en-GB"/>
        </w:rPr>
      </w:pPr>
    </w:p>
    <w:p w14:paraId="0B7AFA4A" w14:textId="472566B1" w:rsidR="00F61B3A" w:rsidRPr="00982C5D" w:rsidRDefault="003D55A8" w:rsidP="00F61B3A">
      <w:pPr>
        <w:autoSpaceDE w:val="0"/>
        <w:autoSpaceDN w:val="0"/>
        <w:adjustRightInd w:val="0"/>
        <w:spacing w:after="0" w:line="240" w:lineRule="auto"/>
        <w:jc w:val="both"/>
        <w:rPr>
          <w:rFonts w:ascii="Cambria" w:hAnsi="Cambria" w:cs="TimesNewRomanPSMT"/>
          <w:lang w:val="en-GB"/>
        </w:rPr>
      </w:pPr>
      <w:r>
        <w:rPr>
          <w:rFonts w:ascii="Cambria" w:hAnsi="Cambria" w:cs="FrutigerLTStd-Roman"/>
          <w:lang w:val="en-GB"/>
        </w:rPr>
        <w:t>Several</w:t>
      </w:r>
      <w:r w:rsidR="00F61B3A" w:rsidRPr="00982C5D">
        <w:rPr>
          <w:rFonts w:ascii="Cambria" w:hAnsi="Cambria" w:cs="FrutigerLTStd-Roman"/>
          <w:lang w:val="en-GB"/>
        </w:rPr>
        <w:t xml:space="preserve"> examples </w:t>
      </w:r>
      <w:r w:rsidR="00B86C76">
        <w:rPr>
          <w:rFonts w:ascii="Cambria" w:hAnsi="Cambria" w:cs="FrutigerLTStd-Roman"/>
          <w:lang w:val="en-GB"/>
        </w:rPr>
        <w:t>are available</w:t>
      </w:r>
      <w:r w:rsidR="00F61B3A" w:rsidRPr="00982C5D">
        <w:rPr>
          <w:rFonts w:ascii="Cambria" w:hAnsi="Cambria" w:cs="FrutigerLTStd-Roman"/>
          <w:lang w:val="en-GB"/>
        </w:rPr>
        <w:t xml:space="preserve"> in Central Asia for </w:t>
      </w:r>
      <w:r w:rsidR="00F61B3A" w:rsidRPr="00982C5D">
        <w:rPr>
          <w:rFonts w:ascii="Cambria" w:hAnsi="Cambria" w:cs="FrutigerLTStd-Italic"/>
          <w:i/>
          <w:iCs/>
          <w:lang w:val="en-GB"/>
        </w:rPr>
        <w:t xml:space="preserve">ex situ </w:t>
      </w:r>
      <w:r w:rsidR="00F61B3A" w:rsidRPr="00982C5D">
        <w:rPr>
          <w:rFonts w:ascii="Cambria" w:hAnsi="Cambria" w:cs="FrutigerLTStd-Roman"/>
          <w:lang w:val="en-GB"/>
        </w:rPr>
        <w:t xml:space="preserve">conservation that focus on wild native tree species. For example, Kazakhstan’s </w:t>
      </w:r>
      <w:r>
        <w:rPr>
          <w:rFonts w:ascii="Cambria" w:hAnsi="Cambria" w:cs="FrutigerLTStd-Roman"/>
          <w:lang w:val="en-GB"/>
        </w:rPr>
        <w:t>most extensive</w:t>
      </w:r>
      <w:r w:rsidRPr="00982C5D">
        <w:rPr>
          <w:rFonts w:ascii="Cambria" w:hAnsi="Cambria" w:cs="FrutigerLTStd-Roman"/>
          <w:lang w:val="en-GB"/>
        </w:rPr>
        <w:t xml:space="preserve"> </w:t>
      </w:r>
      <w:r w:rsidR="001B47BA" w:rsidRPr="00982C5D">
        <w:rPr>
          <w:rFonts w:ascii="Cambria" w:hAnsi="Cambria" w:cs="FrutigerLTStd-Italic"/>
          <w:i/>
          <w:iCs/>
          <w:lang w:val="en-GB"/>
        </w:rPr>
        <w:t>ex</w:t>
      </w:r>
      <w:r w:rsidR="00705D88">
        <w:rPr>
          <w:rFonts w:ascii="Cambria" w:hAnsi="Cambria" w:cs="FrutigerLTStd-Italic"/>
          <w:i/>
          <w:iCs/>
          <w:lang w:val="en-GB"/>
        </w:rPr>
        <w:t xml:space="preserve"> </w:t>
      </w:r>
      <w:r w:rsidR="00F61B3A" w:rsidRPr="00982C5D">
        <w:rPr>
          <w:rFonts w:ascii="Cambria" w:hAnsi="Cambria" w:cs="FrutigerLTStd-Italic"/>
          <w:i/>
          <w:iCs/>
          <w:lang w:val="en-GB"/>
        </w:rPr>
        <w:t xml:space="preserve">situ </w:t>
      </w:r>
      <w:r w:rsidR="00F61B3A" w:rsidRPr="00982C5D">
        <w:rPr>
          <w:rFonts w:ascii="Cambria" w:hAnsi="Cambria" w:cs="FrutigerLTStd-Roman"/>
          <w:lang w:val="en-GB"/>
        </w:rPr>
        <w:t xml:space="preserve">collection is for </w:t>
      </w:r>
      <w:r w:rsidR="00F61B3A" w:rsidRPr="00982C5D">
        <w:rPr>
          <w:rFonts w:ascii="Cambria" w:hAnsi="Cambria" w:cs="FrutigerLTStd-Italic"/>
          <w:i/>
          <w:iCs/>
          <w:lang w:val="en-GB"/>
        </w:rPr>
        <w:t>Malus sieversii</w:t>
      </w:r>
      <w:r w:rsidR="00F61B3A" w:rsidRPr="00982C5D">
        <w:rPr>
          <w:rFonts w:ascii="Cambria" w:hAnsi="Cambria" w:cs="FrutigerLTStd-Roman"/>
          <w:lang w:val="en-GB"/>
        </w:rPr>
        <w:t xml:space="preserve">, the primary wild ancestor to most cultivars of domestic apples, and Uzbekistan’s </w:t>
      </w:r>
      <w:r>
        <w:rPr>
          <w:rFonts w:ascii="Cambria" w:hAnsi="Cambria" w:cs="FrutigerLTStd-Roman"/>
          <w:lang w:val="en-GB"/>
        </w:rPr>
        <w:t>most prominen</w:t>
      </w:r>
      <w:r w:rsidRPr="00982C5D">
        <w:rPr>
          <w:rFonts w:ascii="Cambria" w:hAnsi="Cambria" w:cs="FrutigerLTStd-Roman"/>
          <w:lang w:val="en-GB"/>
        </w:rPr>
        <w:t xml:space="preserve">t </w:t>
      </w:r>
      <w:r w:rsidR="00F61B3A" w:rsidRPr="00982C5D">
        <w:rPr>
          <w:rFonts w:ascii="Cambria" w:hAnsi="Cambria" w:cs="FrutigerLTStd-Roman"/>
          <w:lang w:val="en-GB"/>
        </w:rPr>
        <w:t xml:space="preserve">collections are nut-bearing trees, </w:t>
      </w:r>
      <w:r w:rsidR="00F61B3A" w:rsidRPr="00982C5D">
        <w:rPr>
          <w:rFonts w:ascii="Cambria" w:hAnsi="Cambria" w:cs="FrutigerLTStd-Italic"/>
          <w:i/>
          <w:iCs/>
          <w:lang w:val="en-GB"/>
        </w:rPr>
        <w:t xml:space="preserve">Juglans regia </w:t>
      </w:r>
      <w:r w:rsidR="00F61B3A" w:rsidRPr="00982C5D">
        <w:rPr>
          <w:rFonts w:ascii="Cambria" w:hAnsi="Cambria" w:cs="FrutigerLTStd-Roman"/>
          <w:lang w:val="en-GB"/>
        </w:rPr>
        <w:t xml:space="preserve">and </w:t>
      </w:r>
      <w:r w:rsidR="00F61B3A" w:rsidRPr="00982C5D">
        <w:rPr>
          <w:rFonts w:ascii="Cambria" w:hAnsi="Cambria" w:cs="FrutigerLTStd-Italic"/>
          <w:i/>
          <w:iCs/>
          <w:lang w:val="en-GB"/>
        </w:rPr>
        <w:t>Pistacia ver</w:t>
      </w:r>
      <w:r w:rsidR="00011CD6" w:rsidRPr="00982C5D">
        <w:rPr>
          <w:rFonts w:ascii="Cambria" w:hAnsi="Cambria" w:cs="FrutigerLTStd-Italic"/>
          <w:i/>
          <w:iCs/>
          <w:lang w:val="en-GB"/>
        </w:rPr>
        <w:t>a</w:t>
      </w:r>
      <w:r w:rsidR="00BE7F05" w:rsidRPr="00982C5D">
        <w:rPr>
          <w:rFonts w:ascii="Cambria" w:hAnsi="Cambria" w:cs="FrutigerLTStd-Italic"/>
          <w:iCs/>
          <w:lang w:val="en-GB"/>
        </w:rPr>
        <w:t xml:space="preserve"> (FAO, 2014a)</w:t>
      </w:r>
      <w:r w:rsidR="00F61B3A" w:rsidRPr="00982C5D">
        <w:rPr>
          <w:rFonts w:ascii="Cambria" w:hAnsi="Cambria" w:cs="FrutigerLTStd-Italic"/>
          <w:iCs/>
          <w:lang w:val="en-GB"/>
        </w:rPr>
        <w:t>.</w:t>
      </w:r>
      <w:r w:rsidR="00F61B3A" w:rsidRPr="00982C5D">
        <w:rPr>
          <w:rFonts w:ascii="Cambria" w:hAnsi="Cambria" w:cs="FrutigerLTStd-Italic"/>
          <w:i/>
          <w:iCs/>
          <w:lang w:val="en-GB"/>
        </w:rPr>
        <w:t xml:space="preserve"> </w:t>
      </w:r>
      <w:r w:rsidR="00F61B3A" w:rsidRPr="00982C5D">
        <w:rPr>
          <w:rFonts w:ascii="Cambria" w:hAnsi="Cambria" w:cs="FrutigerLTStd-Roman"/>
          <w:lang w:val="en-GB"/>
        </w:rPr>
        <w:t>In Kazakhstan, two native tree species (</w:t>
      </w:r>
      <w:r w:rsidR="00F61B3A" w:rsidRPr="00982C5D">
        <w:rPr>
          <w:rFonts w:ascii="Cambria" w:hAnsi="Cambria" w:cs="FrutigerLTStd-Italic"/>
          <w:i/>
          <w:iCs/>
          <w:lang w:val="en-GB"/>
        </w:rPr>
        <w:t>Juniperus seravschanica and Malus sieversii</w:t>
      </w:r>
      <w:r w:rsidR="00F61B3A" w:rsidRPr="00982C5D">
        <w:rPr>
          <w:rFonts w:ascii="Cambria" w:hAnsi="Cambria" w:cs="FrutigerLTStd-Roman"/>
          <w:lang w:val="en-GB"/>
        </w:rPr>
        <w:t>)</w:t>
      </w:r>
      <w:r w:rsidR="00F61B3A" w:rsidRPr="00982C5D">
        <w:rPr>
          <w:rStyle w:val="DipnotBavurusu"/>
          <w:rFonts w:ascii="Cambria" w:hAnsi="Cambria" w:cs="FrutigerLTStd-Roman"/>
          <w:lang w:val="en-GB"/>
        </w:rPr>
        <w:footnoteReference w:id="38"/>
      </w:r>
      <w:r w:rsidR="00F61B3A" w:rsidRPr="00982C5D">
        <w:rPr>
          <w:rFonts w:ascii="Cambria" w:hAnsi="Cambria" w:cs="FrutigerLTStd-Roman"/>
          <w:lang w:val="en-GB"/>
        </w:rPr>
        <w:t xml:space="preserve"> are conserved </w:t>
      </w:r>
      <w:r w:rsidR="00A40538" w:rsidRPr="00A40538">
        <w:rPr>
          <w:rFonts w:ascii="Cambria" w:hAnsi="Cambria" w:cs="FrutigerLTStd-Italic"/>
          <w:i/>
          <w:iCs/>
          <w:lang w:val="en-GB"/>
        </w:rPr>
        <w:t>ex situ</w:t>
      </w:r>
      <w:r w:rsidR="00F61B3A" w:rsidRPr="00982C5D">
        <w:rPr>
          <w:rFonts w:ascii="Cambria" w:hAnsi="Cambria" w:cs="FrutigerLTStd-Italic"/>
          <w:i/>
          <w:iCs/>
          <w:lang w:val="en-GB"/>
        </w:rPr>
        <w:t xml:space="preserve"> </w:t>
      </w:r>
      <w:r w:rsidR="00F61B3A" w:rsidRPr="00982C5D">
        <w:rPr>
          <w:rFonts w:ascii="Cambria" w:hAnsi="Cambria" w:cs="FrutigerLTStd-Roman"/>
          <w:lang w:val="en-GB"/>
        </w:rPr>
        <w:t xml:space="preserve">in field collections, and </w:t>
      </w:r>
      <w:r w:rsidR="00A40538" w:rsidRPr="00A40538">
        <w:rPr>
          <w:rFonts w:ascii="Cambria" w:hAnsi="Cambria" w:cs="FrutigerLTStd-Italic"/>
          <w:i/>
          <w:iCs/>
          <w:lang w:val="en-GB"/>
        </w:rPr>
        <w:t>ex situ</w:t>
      </w:r>
      <w:r w:rsidR="00F61B3A" w:rsidRPr="00982C5D">
        <w:rPr>
          <w:rFonts w:ascii="Cambria" w:hAnsi="Cambria" w:cs="FrutigerLTStd-Italic"/>
          <w:i/>
          <w:iCs/>
          <w:lang w:val="en-GB"/>
        </w:rPr>
        <w:t xml:space="preserve"> </w:t>
      </w:r>
      <w:r w:rsidR="00F61B3A" w:rsidRPr="00982C5D">
        <w:rPr>
          <w:rFonts w:ascii="Cambria" w:hAnsi="Cambria" w:cs="FrutigerLTStd-Roman"/>
          <w:lang w:val="en-GB"/>
        </w:rPr>
        <w:t>seed stores are also kept for these species (FAO, 2014a).</w:t>
      </w:r>
      <w:r w:rsidR="00F61B3A" w:rsidRPr="00982C5D">
        <w:rPr>
          <w:rFonts w:ascii="Cambria" w:hAnsi="Cambria"/>
          <w:lang w:val="en-GB"/>
        </w:rPr>
        <w:t xml:space="preserve"> Germplasm of the wild and threatened Central Asian apple species, </w:t>
      </w:r>
      <w:r w:rsidR="00F61B3A" w:rsidRPr="00982C5D">
        <w:rPr>
          <w:rFonts w:ascii="Cambria" w:hAnsi="Cambria"/>
          <w:i/>
          <w:iCs/>
          <w:lang w:val="en-GB"/>
        </w:rPr>
        <w:t>Malus sieversii</w:t>
      </w:r>
      <w:r w:rsidR="00F61B3A" w:rsidRPr="00982C5D">
        <w:rPr>
          <w:rFonts w:ascii="Cambria" w:hAnsi="Cambria"/>
          <w:lang w:val="en-GB"/>
        </w:rPr>
        <w:t>, collected in the 1990s from Kazakhstan, has shown resistance to apple scab, fire blight, drought and numerous soil pathogens</w:t>
      </w:r>
      <w:r w:rsidR="00764F14" w:rsidRPr="00982C5D">
        <w:rPr>
          <w:rFonts w:ascii="Cambria" w:hAnsi="Cambria"/>
          <w:lang w:val="en-GB"/>
        </w:rPr>
        <w:t xml:space="preserve"> (FAO, 2014a)</w:t>
      </w:r>
      <w:r w:rsidR="00F61B3A" w:rsidRPr="00982C5D">
        <w:rPr>
          <w:rFonts w:ascii="Cambria" w:hAnsi="Cambria"/>
          <w:lang w:val="en-GB"/>
        </w:rPr>
        <w:t>.</w:t>
      </w:r>
    </w:p>
    <w:p w14:paraId="07E09F82" w14:textId="77777777" w:rsidR="00F61B3A" w:rsidRPr="00982C5D" w:rsidRDefault="00F61B3A" w:rsidP="00F61B3A">
      <w:pPr>
        <w:spacing w:after="0" w:line="240" w:lineRule="auto"/>
        <w:jc w:val="both"/>
        <w:rPr>
          <w:rFonts w:ascii="Cambria" w:hAnsi="Cambria" w:cs="Arial"/>
          <w:lang w:val="en-GB"/>
        </w:rPr>
      </w:pPr>
    </w:p>
    <w:p w14:paraId="321151EA" w14:textId="48367962" w:rsidR="00F61B3A" w:rsidRPr="00982C5D" w:rsidRDefault="00F61B3A" w:rsidP="00F61B3A">
      <w:pPr>
        <w:spacing w:after="0" w:line="240" w:lineRule="auto"/>
        <w:jc w:val="both"/>
        <w:rPr>
          <w:rFonts w:ascii="Cambria" w:hAnsi="Cambria"/>
          <w:lang w:val="en-GB"/>
        </w:rPr>
      </w:pPr>
      <w:r w:rsidRPr="00982C5D">
        <w:rPr>
          <w:rFonts w:ascii="Cambria" w:hAnsi="Cambria"/>
          <w:lang w:val="en-GB"/>
        </w:rPr>
        <w:t xml:space="preserve">Another example related to the </w:t>
      </w:r>
      <w:r w:rsidR="00A40538" w:rsidRPr="00A40538">
        <w:rPr>
          <w:rFonts w:ascii="Cambria" w:hAnsi="Cambria"/>
          <w:i/>
          <w:iCs/>
          <w:lang w:val="en-GB"/>
        </w:rPr>
        <w:t>ex situ</w:t>
      </w:r>
      <w:r w:rsidRPr="00982C5D">
        <w:rPr>
          <w:rFonts w:ascii="Cambria" w:hAnsi="Cambria"/>
          <w:lang w:val="en-GB"/>
        </w:rPr>
        <w:t xml:space="preserve"> germplasm bank is the </w:t>
      </w:r>
      <w:bookmarkStart w:id="505" w:name="_Hlk75936395"/>
      <w:r w:rsidRPr="00982C5D">
        <w:rPr>
          <w:rFonts w:ascii="Cambria" w:hAnsi="Cambria"/>
          <w:lang w:val="en-GB"/>
        </w:rPr>
        <w:t xml:space="preserve">Plant Genetic Resources Unit </w:t>
      </w:r>
      <w:bookmarkEnd w:id="505"/>
      <w:r w:rsidRPr="00982C5D">
        <w:rPr>
          <w:rFonts w:ascii="Cambria" w:hAnsi="Cambria"/>
          <w:lang w:val="en-GB"/>
        </w:rPr>
        <w:t>(PGRU) in Geneva, New York</w:t>
      </w:r>
      <w:r w:rsidR="003D55A8">
        <w:rPr>
          <w:rFonts w:ascii="Cambria" w:hAnsi="Cambria"/>
          <w:lang w:val="en-GB"/>
        </w:rPr>
        <w:t>,</w:t>
      </w:r>
      <w:r w:rsidRPr="00982C5D">
        <w:rPr>
          <w:rFonts w:ascii="Cambria" w:hAnsi="Cambria"/>
          <w:lang w:val="en-GB"/>
        </w:rPr>
        <w:t xml:space="preserve"> of the </w:t>
      </w:r>
      <w:bookmarkStart w:id="506" w:name="_Hlk75936416"/>
      <w:r w:rsidRPr="00982C5D">
        <w:rPr>
          <w:rFonts w:ascii="Cambria" w:hAnsi="Cambria"/>
          <w:lang w:val="en-GB"/>
        </w:rPr>
        <w:t xml:space="preserve">National Plant Germplasm System </w:t>
      </w:r>
      <w:bookmarkEnd w:id="506"/>
      <w:r w:rsidRPr="00982C5D">
        <w:rPr>
          <w:rFonts w:ascii="Cambria" w:hAnsi="Cambria"/>
          <w:lang w:val="en-GB"/>
        </w:rPr>
        <w:t xml:space="preserve">(NPGS) administered by the Agricultural Research Service of the </w:t>
      </w:r>
      <w:bookmarkStart w:id="507" w:name="_Hlk75936447"/>
      <w:r w:rsidRPr="00982C5D">
        <w:rPr>
          <w:rFonts w:ascii="Cambria" w:hAnsi="Cambria"/>
          <w:lang w:val="en-GB"/>
        </w:rPr>
        <w:t xml:space="preserve">United States Department of Agriculture </w:t>
      </w:r>
      <w:bookmarkEnd w:id="507"/>
      <w:r w:rsidRPr="00982C5D">
        <w:rPr>
          <w:rFonts w:ascii="Cambria" w:hAnsi="Cambria"/>
          <w:lang w:val="en-GB"/>
        </w:rPr>
        <w:t xml:space="preserve">(USDA). The seeds and genetic material of the wild apple species growing in Central Asia were collected </w:t>
      </w:r>
      <w:r w:rsidR="003D55A8">
        <w:rPr>
          <w:rFonts w:ascii="Cambria" w:hAnsi="Cambria"/>
          <w:lang w:val="en-GB"/>
        </w:rPr>
        <w:t xml:space="preserve">from 1989 to </w:t>
      </w:r>
      <w:r w:rsidRPr="00982C5D">
        <w:rPr>
          <w:rFonts w:ascii="Cambria" w:hAnsi="Cambria"/>
          <w:lang w:val="en-GB"/>
        </w:rPr>
        <w:t xml:space="preserve">1996 to cover the lack of </w:t>
      </w:r>
      <w:r w:rsidR="003D55A8" w:rsidRPr="00982C5D">
        <w:rPr>
          <w:rFonts w:ascii="Cambria" w:hAnsi="Cambria"/>
          <w:lang w:val="en-GB"/>
        </w:rPr>
        <w:t>wild</w:t>
      </w:r>
      <w:r w:rsidR="003D55A8">
        <w:rPr>
          <w:rFonts w:ascii="Cambria" w:hAnsi="Cambria"/>
          <w:lang w:val="en-GB"/>
        </w:rPr>
        <w:t>-</w:t>
      </w:r>
      <w:r w:rsidRPr="00982C5D">
        <w:rPr>
          <w:rFonts w:ascii="Cambria" w:hAnsi="Cambria"/>
          <w:lang w:val="en-GB"/>
        </w:rPr>
        <w:t>growing species genetic material in th</w:t>
      </w:r>
      <w:r w:rsidR="000D6AF4">
        <w:rPr>
          <w:rFonts w:ascii="Cambria" w:hAnsi="Cambria"/>
          <w:lang w:val="en-GB"/>
        </w:rPr>
        <w:t>e</w:t>
      </w:r>
      <w:r w:rsidRPr="00982C5D">
        <w:rPr>
          <w:rFonts w:ascii="Cambria" w:hAnsi="Cambria"/>
          <w:lang w:val="en-GB"/>
        </w:rPr>
        <w:t xml:space="preserve"> seed bank (Forsline </w:t>
      </w:r>
      <w:r w:rsidRPr="00982C5D">
        <w:rPr>
          <w:rFonts w:ascii="Cambria" w:hAnsi="Cambria"/>
          <w:i/>
          <w:iCs/>
          <w:lang w:val="en-GB"/>
        </w:rPr>
        <w:t>et al.,</w:t>
      </w:r>
      <w:r w:rsidRPr="00982C5D">
        <w:rPr>
          <w:rFonts w:ascii="Cambria" w:hAnsi="Cambria"/>
          <w:lang w:val="en-GB"/>
        </w:rPr>
        <w:t xml:space="preserve"> 2003). The collection and storage of the apple genetic material </w:t>
      </w:r>
      <w:r w:rsidR="000D6AF4">
        <w:rPr>
          <w:rFonts w:ascii="Cambria" w:hAnsi="Cambria"/>
          <w:lang w:val="en-GB"/>
        </w:rPr>
        <w:t>were</w:t>
      </w:r>
      <w:r w:rsidR="003D55A8" w:rsidRPr="00982C5D">
        <w:rPr>
          <w:rFonts w:ascii="Cambria" w:hAnsi="Cambria"/>
          <w:lang w:val="en-GB"/>
        </w:rPr>
        <w:t xml:space="preserve"> </w:t>
      </w:r>
      <w:r w:rsidRPr="00982C5D">
        <w:rPr>
          <w:rFonts w:ascii="Cambria" w:hAnsi="Cambria"/>
          <w:lang w:val="en-GB"/>
        </w:rPr>
        <w:t xml:space="preserve">supported by appropriate infrastructure and systematic documentation of the collected material. The amounts and seed harvest locations were also determined based on the purpose of the </w:t>
      </w:r>
      <w:r w:rsidR="00A40538" w:rsidRPr="00A40538">
        <w:rPr>
          <w:rFonts w:ascii="Cambria" w:hAnsi="Cambria"/>
          <w:i/>
          <w:iCs/>
          <w:lang w:val="en-GB"/>
        </w:rPr>
        <w:t>ex situ</w:t>
      </w:r>
      <w:r w:rsidRPr="00982C5D">
        <w:rPr>
          <w:rFonts w:ascii="Cambria" w:hAnsi="Cambria"/>
          <w:lang w:val="en-GB"/>
        </w:rPr>
        <w:t xml:space="preserve"> seed bank. In this case of </w:t>
      </w:r>
      <w:r w:rsidR="003D55A8">
        <w:rPr>
          <w:rFonts w:ascii="Cambria" w:hAnsi="Cambria"/>
          <w:lang w:val="en-GB"/>
        </w:rPr>
        <w:t xml:space="preserve">the </w:t>
      </w:r>
      <w:r w:rsidRPr="00982C5D">
        <w:rPr>
          <w:rFonts w:ascii="Cambria" w:hAnsi="Cambria"/>
          <w:lang w:val="en-GB"/>
        </w:rPr>
        <w:t xml:space="preserve">apple seed repository, the </w:t>
      </w:r>
      <w:r w:rsidR="003D55A8">
        <w:rPr>
          <w:rFonts w:ascii="Cambria" w:hAnsi="Cambria"/>
          <w:lang w:val="en-GB"/>
        </w:rPr>
        <w:t>crucial</w:t>
      </w:r>
      <w:r w:rsidR="003D55A8" w:rsidRPr="00982C5D">
        <w:rPr>
          <w:rFonts w:ascii="Cambria" w:hAnsi="Cambria"/>
          <w:lang w:val="en-GB"/>
        </w:rPr>
        <w:t xml:space="preserve"> </w:t>
      </w:r>
      <w:r w:rsidRPr="00982C5D">
        <w:rPr>
          <w:rFonts w:ascii="Cambria" w:hAnsi="Cambria"/>
          <w:lang w:val="en-GB"/>
        </w:rPr>
        <w:t>traits were drought, frost or pest resistance of the wild species</w:t>
      </w:r>
      <w:r w:rsidR="00B86C76">
        <w:rPr>
          <w:rFonts w:ascii="Cambria" w:hAnsi="Cambria"/>
          <w:lang w:val="en-GB"/>
        </w:rPr>
        <w:t xml:space="preserve"> </w:t>
      </w:r>
      <w:r w:rsidR="003D55A8">
        <w:rPr>
          <w:rFonts w:ascii="Cambria" w:hAnsi="Cambria"/>
          <w:lang w:val="en-GB"/>
        </w:rPr>
        <w:t>to improve the domesticated species in the</w:t>
      </w:r>
      <w:r w:rsidRPr="00982C5D">
        <w:rPr>
          <w:rFonts w:ascii="Cambria" w:hAnsi="Cambria"/>
          <w:lang w:val="en-GB"/>
        </w:rPr>
        <w:t xml:space="preserve"> future. Thus, some locations were chosen based on these characteristics (i.e., collecti</w:t>
      </w:r>
      <w:r w:rsidR="003D55A8">
        <w:rPr>
          <w:rFonts w:ascii="Cambria" w:hAnsi="Cambria"/>
          <w:lang w:val="en-GB"/>
        </w:rPr>
        <w:t>ng</w:t>
      </w:r>
      <w:r w:rsidRPr="00982C5D">
        <w:rPr>
          <w:rFonts w:ascii="Cambria" w:hAnsi="Cambria"/>
          <w:lang w:val="en-GB"/>
        </w:rPr>
        <w:t xml:space="preserve"> seed in dry areas). In total, over 120,000 seeds were collected from randomly selected </w:t>
      </w:r>
      <w:r w:rsidRPr="00982C5D">
        <w:rPr>
          <w:rFonts w:ascii="Cambria" w:hAnsi="Cambria"/>
          <w:lang w:val="en-GB"/>
        </w:rPr>
        <w:lastRenderedPageBreak/>
        <w:t xml:space="preserve">894 trees. In addition, separate harvesting was conducted to identify trees that appeared to possess horticulturally desirable characters, which have been termed as “elites” (Forsline </w:t>
      </w:r>
      <w:r w:rsidRPr="00982C5D">
        <w:rPr>
          <w:rFonts w:ascii="Cambria" w:hAnsi="Cambria"/>
          <w:i/>
          <w:iCs/>
          <w:lang w:val="en-GB"/>
        </w:rPr>
        <w:t>et al.,</w:t>
      </w:r>
      <w:r w:rsidRPr="00982C5D">
        <w:rPr>
          <w:rFonts w:ascii="Cambria" w:hAnsi="Cambria"/>
          <w:lang w:val="en-GB"/>
        </w:rPr>
        <w:t xml:space="preserve"> 2003). </w:t>
      </w:r>
    </w:p>
    <w:p w14:paraId="5D804F4E" w14:textId="77777777" w:rsidR="00F61B3A" w:rsidRPr="00982C5D" w:rsidRDefault="00F61B3A" w:rsidP="00F61B3A">
      <w:pPr>
        <w:suppressAutoHyphens/>
        <w:autoSpaceDN w:val="0"/>
        <w:spacing w:after="0" w:line="240" w:lineRule="auto"/>
        <w:jc w:val="both"/>
        <w:textAlignment w:val="baseline"/>
        <w:rPr>
          <w:rFonts w:ascii="Cambria" w:hAnsi="Cambria"/>
          <w:lang w:val="en-GB"/>
        </w:rPr>
      </w:pPr>
    </w:p>
    <w:p w14:paraId="1E6F4040" w14:textId="74B1D2E9" w:rsidR="00F61B3A" w:rsidRPr="00982C5D" w:rsidRDefault="00F61B3A" w:rsidP="00F61B3A">
      <w:pPr>
        <w:suppressAutoHyphens/>
        <w:autoSpaceDN w:val="0"/>
        <w:spacing w:after="0" w:line="240" w:lineRule="auto"/>
        <w:jc w:val="both"/>
        <w:textAlignment w:val="baseline"/>
        <w:rPr>
          <w:rFonts w:ascii="Cambria" w:hAnsi="Cambria"/>
          <w:lang w:val="en-GB"/>
        </w:rPr>
      </w:pPr>
      <w:r w:rsidRPr="00982C5D">
        <w:rPr>
          <w:rFonts w:ascii="Cambria" w:hAnsi="Cambria"/>
          <w:lang w:val="en-GB"/>
        </w:rPr>
        <w:t xml:space="preserve">Isozyme analysis (Lamboy </w:t>
      </w:r>
      <w:r w:rsidRPr="00982C5D">
        <w:rPr>
          <w:rFonts w:ascii="Cambria" w:hAnsi="Cambria"/>
          <w:i/>
          <w:iCs/>
          <w:lang w:val="en-GB"/>
        </w:rPr>
        <w:t>et al.,</w:t>
      </w:r>
      <w:r w:rsidRPr="00982C5D">
        <w:rPr>
          <w:rFonts w:ascii="Cambria" w:hAnsi="Cambria"/>
          <w:lang w:val="en-GB"/>
        </w:rPr>
        <w:t xml:space="preserve"> 1996) was used to analyse the first batch of seed harvest to determine the levels of genetic variation within the collected </w:t>
      </w:r>
      <w:r w:rsidRPr="00982C5D">
        <w:rPr>
          <w:rFonts w:ascii="Cambria" w:hAnsi="Cambria"/>
          <w:i/>
          <w:iCs/>
          <w:lang w:val="en-GB"/>
        </w:rPr>
        <w:t xml:space="preserve">M. sieversii </w:t>
      </w:r>
      <w:r w:rsidRPr="00982C5D">
        <w:rPr>
          <w:rFonts w:ascii="Cambria" w:hAnsi="Cambria"/>
          <w:lang w:val="en-GB"/>
        </w:rPr>
        <w:t xml:space="preserve">seeds. “Based on genetic analysis of sib families from four areas, the populations of </w:t>
      </w:r>
      <w:r w:rsidRPr="00982C5D">
        <w:rPr>
          <w:rFonts w:ascii="Cambria" w:hAnsi="Cambria"/>
          <w:i/>
          <w:iCs/>
          <w:lang w:val="en-GB"/>
        </w:rPr>
        <w:t xml:space="preserve">M. sieversii </w:t>
      </w:r>
      <w:r w:rsidRPr="00982C5D">
        <w:rPr>
          <w:rFonts w:ascii="Cambria" w:hAnsi="Cambria"/>
          <w:lang w:val="en-GB"/>
        </w:rPr>
        <w:t xml:space="preserve">surveyed appear to constitute a single panmictic population with more than 85% of the total genetic variation due to differences among families and only 15% due to differences among regions. Thus, it was determined that the most efficient strategy to acquire </w:t>
      </w:r>
      <w:r w:rsidR="00A64EC4" w:rsidRPr="00982C5D">
        <w:rPr>
          <w:rFonts w:ascii="Cambria" w:hAnsi="Cambria"/>
          <w:lang w:val="en-GB"/>
        </w:rPr>
        <w:t>generali</w:t>
      </w:r>
      <w:r w:rsidR="00A64EC4">
        <w:rPr>
          <w:rFonts w:ascii="Cambria" w:hAnsi="Cambria"/>
          <w:lang w:val="en-GB"/>
        </w:rPr>
        <w:t>s</w:t>
      </w:r>
      <w:r w:rsidR="00A64EC4" w:rsidRPr="00982C5D">
        <w:rPr>
          <w:rFonts w:ascii="Cambria" w:hAnsi="Cambria"/>
          <w:lang w:val="en-GB"/>
        </w:rPr>
        <w:t xml:space="preserve">ed </w:t>
      </w:r>
      <w:r w:rsidRPr="00982C5D">
        <w:rPr>
          <w:rFonts w:ascii="Cambria" w:hAnsi="Cambria"/>
          <w:lang w:val="en-GB"/>
        </w:rPr>
        <w:t xml:space="preserve">genetic diversity and potentially useful alleles would be to explore as many unique ecological niches as possible” (Forsline </w:t>
      </w:r>
      <w:r w:rsidRPr="00982C5D">
        <w:rPr>
          <w:rFonts w:ascii="Cambria" w:hAnsi="Cambria"/>
          <w:i/>
          <w:iCs/>
          <w:lang w:val="en-GB"/>
        </w:rPr>
        <w:t xml:space="preserve">et al., </w:t>
      </w:r>
      <w:r w:rsidRPr="00982C5D">
        <w:rPr>
          <w:rFonts w:ascii="Cambria" w:hAnsi="Cambria"/>
          <w:lang w:val="en-GB"/>
        </w:rPr>
        <w:t>2003)</w:t>
      </w:r>
      <w:r w:rsidRPr="00982C5D">
        <w:rPr>
          <w:rFonts w:ascii="Cambria" w:hAnsi="Cambria"/>
          <w:b/>
          <w:bCs/>
          <w:lang w:val="en-GB"/>
        </w:rPr>
        <w:t xml:space="preserve">. </w:t>
      </w:r>
      <w:r w:rsidR="000D6AF4">
        <w:rPr>
          <w:rFonts w:ascii="Cambria" w:hAnsi="Cambria"/>
          <w:lang w:val="en-GB"/>
        </w:rPr>
        <w:t>N</w:t>
      </w:r>
      <w:r w:rsidRPr="00982C5D">
        <w:rPr>
          <w:rFonts w:ascii="Cambria" w:hAnsi="Cambria"/>
          <w:lang w:val="en-GB"/>
        </w:rPr>
        <w:t xml:space="preserve">ine various ecosystems were determined for seed harvesting from </w:t>
      </w:r>
      <w:r w:rsidRPr="00982C5D">
        <w:rPr>
          <w:rFonts w:ascii="Cambria" w:hAnsi="Cambria"/>
          <w:i/>
          <w:iCs/>
          <w:lang w:val="en-GB"/>
        </w:rPr>
        <w:t xml:space="preserve">M. sieversii </w:t>
      </w:r>
      <w:r w:rsidRPr="00982C5D">
        <w:rPr>
          <w:rFonts w:ascii="Cambria" w:hAnsi="Cambria"/>
          <w:lang w:val="en-GB"/>
        </w:rPr>
        <w:t xml:space="preserve">based on the </w:t>
      </w:r>
      <w:r w:rsidR="000D6AF4">
        <w:rPr>
          <w:rFonts w:ascii="Cambria" w:hAnsi="Cambria"/>
          <w:lang w:val="en-GB"/>
        </w:rPr>
        <w:t xml:space="preserve">operation </w:t>
      </w:r>
      <w:r w:rsidRPr="00982C5D">
        <w:rPr>
          <w:rFonts w:ascii="Cambria" w:hAnsi="Cambria"/>
          <w:lang w:val="en-GB"/>
        </w:rPr>
        <w:t>purpose</w:t>
      </w:r>
      <w:r w:rsidR="000D6AF4">
        <w:rPr>
          <w:rFonts w:ascii="Cambria" w:hAnsi="Cambria"/>
          <w:lang w:val="en-GB"/>
        </w:rPr>
        <w:t>s</w:t>
      </w:r>
      <w:r w:rsidRPr="00982C5D">
        <w:rPr>
          <w:rFonts w:ascii="Cambria" w:hAnsi="Cambria"/>
          <w:lang w:val="en-GB"/>
        </w:rPr>
        <w:t>. In addition</w:t>
      </w:r>
      <w:r w:rsidR="003D55A8">
        <w:rPr>
          <w:rFonts w:ascii="Cambria" w:hAnsi="Cambria"/>
          <w:lang w:val="en-GB"/>
        </w:rPr>
        <w:t>, seed harvesting of wild apples in Central Asia focused on collecting</w:t>
      </w:r>
      <w:r w:rsidRPr="00982C5D">
        <w:rPr>
          <w:rFonts w:ascii="Cambria" w:hAnsi="Cambria"/>
          <w:lang w:val="en-GB"/>
        </w:rPr>
        <w:t xml:space="preserve"> seeds from high-quality trees with corresponding fruit traits. </w:t>
      </w:r>
      <w:r w:rsidR="003D55A8">
        <w:rPr>
          <w:rFonts w:ascii="Cambria" w:hAnsi="Cambria"/>
          <w:lang w:val="en-GB"/>
        </w:rPr>
        <w:t>S</w:t>
      </w:r>
      <w:r w:rsidRPr="00982C5D">
        <w:rPr>
          <w:rFonts w:ascii="Cambria" w:hAnsi="Cambria"/>
          <w:lang w:val="en-GB"/>
        </w:rPr>
        <w:t>ome drought-resistant</w:t>
      </w:r>
      <w:r w:rsidR="00B86C76">
        <w:rPr>
          <w:rFonts w:ascii="Cambria" w:hAnsi="Cambria"/>
          <w:lang w:val="en-GB"/>
        </w:rPr>
        <w:t>/</w:t>
      </w:r>
      <w:r w:rsidR="00B86C76" w:rsidRPr="00982C5D">
        <w:rPr>
          <w:rFonts w:ascii="Cambria" w:hAnsi="Cambria"/>
          <w:lang w:val="en-GB"/>
        </w:rPr>
        <w:t>drought-</w:t>
      </w:r>
      <w:r w:rsidR="00B86C76">
        <w:rPr>
          <w:rFonts w:ascii="Cambria" w:hAnsi="Cambria"/>
          <w:lang w:val="en-GB"/>
        </w:rPr>
        <w:t>adapted</w:t>
      </w:r>
      <w:r w:rsidR="00B86C76" w:rsidRPr="00982C5D">
        <w:rPr>
          <w:rFonts w:ascii="Cambria" w:hAnsi="Cambria"/>
          <w:lang w:val="en-GB"/>
        </w:rPr>
        <w:t xml:space="preserve"> </w:t>
      </w:r>
      <w:r w:rsidRPr="00982C5D">
        <w:rPr>
          <w:rFonts w:ascii="Cambria" w:hAnsi="Cambria"/>
          <w:lang w:val="en-GB"/>
        </w:rPr>
        <w:t xml:space="preserve">species were also collected in a xerophytic area </w:t>
      </w:r>
      <w:r w:rsidR="000D6AF4">
        <w:rPr>
          <w:rFonts w:ascii="Cambria" w:hAnsi="Cambria"/>
          <w:lang w:val="en-GB"/>
        </w:rPr>
        <w:t xml:space="preserve">in the </w:t>
      </w:r>
      <w:r w:rsidRPr="00982C5D">
        <w:rPr>
          <w:rFonts w:ascii="Cambria" w:hAnsi="Cambria"/>
          <w:lang w:val="en-GB"/>
        </w:rPr>
        <w:t xml:space="preserve">Karatau region. The wild apple seed harvesting showed that although the selected fruits were of similar size from the different elevations, “both the 60 random accessions and 14 elites had variable horticultural characters and levels of disease susceptibility depending on elevation” (Forsline </w:t>
      </w:r>
      <w:r w:rsidRPr="00982C5D">
        <w:rPr>
          <w:rFonts w:ascii="Cambria" w:hAnsi="Cambria"/>
          <w:i/>
          <w:iCs/>
          <w:lang w:val="en-GB"/>
        </w:rPr>
        <w:t>et al.,</w:t>
      </w:r>
      <w:r w:rsidRPr="00982C5D">
        <w:rPr>
          <w:rFonts w:ascii="Cambria" w:hAnsi="Cambria"/>
          <w:lang w:val="en-GB"/>
        </w:rPr>
        <w:t xml:space="preserve"> 2003). </w:t>
      </w:r>
    </w:p>
    <w:p w14:paraId="2D0093B8" w14:textId="77777777" w:rsidR="00F61B3A" w:rsidRPr="00982C5D" w:rsidRDefault="00F61B3A" w:rsidP="00F61B3A">
      <w:pPr>
        <w:suppressAutoHyphens/>
        <w:autoSpaceDN w:val="0"/>
        <w:spacing w:after="0" w:line="240" w:lineRule="auto"/>
        <w:jc w:val="both"/>
        <w:textAlignment w:val="baseline"/>
        <w:rPr>
          <w:rFonts w:ascii="Cambria" w:hAnsi="Cambria"/>
          <w:i/>
          <w:iCs/>
          <w:lang w:val="en-GB"/>
        </w:rPr>
      </w:pPr>
    </w:p>
    <w:p w14:paraId="0A2FC3BA" w14:textId="14272DD3" w:rsidR="00F61B3A" w:rsidRPr="00982C5D" w:rsidRDefault="003D55A8" w:rsidP="00F61B3A">
      <w:pPr>
        <w:suppressAutoHyphens/>
        <w:autoSpaceDN w:val="0"/>
        <w:spacing w:after="0" w:line="240" w:lineRule="auto"/>
        <w:jc w:val="both"/>
        <w:textAlignment w:val="baseline"/>
        <w:rPr>
          <w:rFonts w:ascii="Cambria" w:hAnsi="Cambria"/>
          <w:lang w:val="en-GB"/>
        </w:rPr>
      </w:pPr>
      <w:r>
        <w:rPr>
          <w:rFonts w:ascii="Cambria" w:hAnsi="Cambria"/>
          <w:lang w:val="en-GB"/>
        </w:rPr>
        <w:t>The m</w:t>
      </w:r>
      <w:r w:rsidRPr="00982C5D">
        <w:rPr>
          <w:rFonts w:ascii="Cambria" w:hAnsi="Cambria"/>
          <w:lang w:val="en-GB"/>
        </w:rPr>
        <w:t xml:space="preserve">ajority </w:t>
      </w:r>
      <w:r w:rsidR="00F61B3A" w:rsidRPr="00982C5D">
        <w:rPr>
          <w:rFonts w:ascii="Cambria" w:hAnsi="Cambria"/>
          <w:lang w:val="en-GB"/>
        </w:rPr>
        <w:t xml:space="preserve">of the seed samples included random leaves and 14000 seeds from 260 trees across the nine different ecosystem niches in 1996. </w:t>
      </w:r>
      <w:r>
        <w:rPr>
          <w:rFonts w:ascii="Cambria" w:hAnsi="Cambria"/>
          <w:lang w:val="en-GB"/>
        </w:rPr>
        <w:t>Fifty-four</w:t>
      </w:r>
      <w:r w:rsidRPr="00982C5D">
        <w:rPr>
          <w:rFonts w:ascii="Cambria" w:hAnsi="Cambria"/>
          <w:lang w:val="en-GB"/>
        </w:rPr>
        <w:t xml:space="preserve"> </w:t>
      </w:r>
      <w:r w:rsidR="00F61B3A" w:rsidRPr="00982C5D">
        <w:rPr>
          <w:rFonts w:ascii="Cambria" w:hAnsi="Cambria"/>
          <w:lang w:val="en-GB"/>
        </w:rPr>
        <w:t xml:space="preserve">randomly selected trees were sampled for each site from an area of 3.0 km × 5.0 km with </w:t>
      </w:r>
      <w:r>
        <w:rPr>
          <w:rFonts w:ascii="Cambria" w:hAnsi="Cambria"/>
          <w:lang w:val="en-GB"/>
        </w:rPr>
        <w:t>considerabl</w:t>
      </w:r>
      <w:r w:rsidR="00F61B3A" w:rsidRPr="00982C5D">
        <w:rPr>
          <w:rFonts w:ascii="Cambria" w:hAnsi="Cambria"/>
          <w:lang w:val="en-GB"/>
        </w:rPr>
        <w:t xml:space="preserve">e variance in elevation along with diverse slopes and aspects. Population size was different for each niche and varied from 10 to 60 trees depending on the size of area and time allotted for collection at each site. Additional 14500 seeds from 47 superior or “elite” trees were collected throughout all nine sites. Scions were collected for 30 </w:t>
      </w:r>
      <w:r w:rsidR="000D6AF4">
        <w:rPr>
          <w:rFonts w:ascii="Cambria" w:hAnsi="Cambria"/>
          <w:lang w:val="en-GB"/>
        </w:rPr>
        <w:t>elite trees</w:t>
      </w:r>
      <w:r w:rsidR="00F61B3A" w:rsidRPr="00982C5D">
        <w:rPr>
          <w:rFonts w:ascii="Cambria" w:hAnsi="Cambria"/>
          <w:lang w:val="en-GB"/>
        </w:rPr>
        <w:t xml:space="preserve"> to establish clones. All fruit</w:t>
      </w:r>
      <w:r w:rsidR="000D6AF4">
        <w:rPr>
          <w:rFonts w:ascii="Cambria" w:hAnsi="Cambria"/>
          <w:lang w:val="en-GB"/>
        </w:rPr>
        <w:t>s</w:t>
      </w:r>
      <w:r w:rsidR="00F61B3A" w:rsidRPr="00982C5D">
        <w:rPr>
          <w:rFonts w:ascii="Cambria" w:hAnsi="Cambria"/>
          <w:lang w:val="en-GB"/>
        </w:rPr>
        <w:t xml:space="preserve"> and trees included in the harvesting process were </w:t>
      </w:r>
      <w:r w:rsidR="00A64EC4" w:rsidRPr="00982C5D">
        <w:rPr>
          <w:rFonts w:ascii="Cambria" w:hAnsi="Cambria"/>
          <w:lang w:val="en-GB"/>
        </w:rPr>
        <w:t>characteri</w:t>
      </w:r>
      <w:r w:rsidR="00A64EC4">
        <w:rPr>
          <w:rFonts w:ascii="Cambria" w:hAnsi="Cambria"/>
          <w:lang w:val="en-GB"/>
        </w:rPr>
        <w:t>s</w:t>
      </w:r>
      <w:r w:rsidR="00A64EC4" w:rsidRPr="00982C5D">
        <w:rPr>
          <w:rFonts w:ascii="Cambria" w:hAnsi="Cambria"/>
          <w:lang w:val="en-GB"/>
        </w:rPr>
        <w:t xml:space="preserve">ed </w:t>
      </w:r>
      <w:r w:rsidR="00F61B3A" w:rsidRPr="00982C5D">
        <w:rPr>
          <w:rFonts w:ascii="Cambria" w:hAnsi="Cambria"/>
          <w:lang w:val="en-GB"/>
        </w:rPr>
        <w:t xml:space="preserve">with 24 descriptors (Forsline </w:t>
      </w:r>
      <w:r w:rsidR="00F61B3A" w:rsidRPr="00982C5D">
        <w:rPr>
          <w:rFonts w:ascii="Cambria" w:hAnsi="Cambria"/>
          <w:i/>
          <w:iCs/>
          <w:lang w:val="en-GB"/>
        </w:rPr>
        <w:t xml:space="preserve">et al., </w:t>
      </w:r>
      <w:r w:rsidR="00F61B3A" w:rsidRPr="00982C5D">
        <w:rPr>
          <w:rFonts w:ascii="Cambria" w:hAnsi="Cambria"/>
          <w:lang w:val="en-GB"/>
        </w:rPr>
        <w:t xml:space="preserve">2003). </w:t>
      </w:r>
    </w:p>
    <w:p w14:paraId="2D0623D5" w14:textId="77777777" w:rsidR="00F61B3A" w:rsidRPr="00982C5D" w:rsidRDefault="00F61B3A" w:rsidP="00F61B3A">
      <w:pPr>
        <w:suppressAutoHyphens/>
        <w:autoSpaceDN w:val="0"/>
        <w:spacing w:after="0" w:line="240" w:lineRule="auto"/>
        <w:jc w:val="both"/>
        <w:textAlignment w:val="baseline"/>
        <w:rPr>
          <w:rFonts w:ascii="Cambria" w:hAnsi="Cambria"/>
          <w:lang w:val="en-GB"/>
        </w:rPr>
      </w:pPr>
    </w:p>
    <w:p w14:paraId="65746DCA" w14:textId="01FBC65F" w:rsidR="00F61B3A" w:rsidRPr="00982C5D" w:rsidRDefault="00F61B3A" w:rsidP="00F61B3A">
      <w:pPr>
        <w:spacing w:after="0" w:line="240" w:lineRule="auto"/>
        <w:jc w:val="both"/>
        <w:rPr>
          <w:rFonts w:ascii="Cambria" w:hAnsi="Cambria"/>
          <w:lang w:val="en-GB"/>
        </w:rPr>
      </w:pPr>
      <w:r w:rsidRPr="00982C5D">
        <w:rPr>
          <w:rFonts w:ascii="Cambria" w:hAnsi="Cambria"/>
          <w:lang w:val="en-GB"/>
        </w:rPr>
        <w:t>The apple seed bank at PGRU was established in 1984 based on the clonal repository plan of the NPGS (Barton 1975; Brooks and Barton 1977). The collected 51316 seeds are stored at PGRU at –20°C</w:t>
      </w:r>
      <w:r w:rsidR="003D55A8">
        <w:rPr>
          <w:rFonts w:ascii="Cambria" w:hAnsi="Cambria"/>
          <w:lang w:val="en-GB"/>
        </w:rPr>
        <w:t>,</w:t>
      </w:r>
      <w:r w:rsidRPr="00982C5D">
        <w:rPr>
          <w:rFonts w:ascii="Cambria" w:hAnsi="Cambria"/>
          <w:lang w:val="en-GB"/>
        </w:rPr>
        <w:t xml:space="preserve"> with 39098 seed</w:t>
      </w:r>
      <w:r w:rsidR="003D55A8">
        <w:rPr>
          <w:rFonts w:ascii="Cambria" w:hAnsi="Cambria"/>
          <w:lang w:val="en-GB"/>
        </w:rPr>
        <w:t>s</w:t>
      </w:r>
      <w:r w:rsidRPr="00982C5D">
        <w:rPr>
          <w:rFonts w:ascii="Cambria" w:hAnsi="Cambria"/>
          <w:lang w:val="en-GB"/>
        </w:rPr>
        <w:t xml:space="preserve"> stored </w:t>
      </w:r>
      <w:r w:rsidR="005A3E5A">
        <w:rPr>
          <w:rFonts w:ascii="Cambria" w:hAnsi="Cambria"/>
          <w:lang w:val="en-GB"/>
        </w:rPr>
        <w:t>in liquid nitrogen at the National Seed Storage Laboratory</w:t>
      </w:r>
      <w:r w:rsidRPr="00982C5D">
        <w:rPr>
          <w:rFonts w:ascii="Cambria" w:hAnsi="Cambria"/>
          <w:lang w:val="en-GB"/>
        </w:rPr>
        <w:t xml:space="preserve">. Part of the seed accessions of wild </w:t>
      </w:r>
      <w:r w:rsidRPr="00982C5D">
        <w:rPr>
          <w:rFonts w:ascii="Cambria" w:hAnsi="Cambria"/>
          <w:i/>
          <w:iCs/>
          <w:lang w:val="en-GB"/>
        </w:rPr>
        <w:t xml:space="preserve">Malus </w:t>
      </w:r>
      <w:r w:rsidR="003D55A8">
        <w:rPr>
          <w:rFonts w:ascii="Cambria" w:hAnsi="Cambria"/>
          <w:lang w:val="en-GB"/>
        </w:rPr>
        <w:t>is</w:t>
      </w:r>
      <w:r w:rsidR="003D55A8" w:rsidRPr="00982C5D">
        <w:rPr>
          <w:rFonts w:ascii="Cambria" w:hAnsi="Cambria"/>
          <w:lang w:val="en-GB"/>
        </w:rPr>
        <w:t xml:space="preserve"> </w:t>
      </w:r>
      <w:r w:rsidRPr="00982C5D">
        <w:rPr>
          <w:rFonts w:ascii="Cambria" w:hAnsi="Cambria"/>
          <w:lang w:val="en-GB"/>
        </w:rPr>
        <w:t xml:space="preserve">maintained in moisture-proof envelopes and stored at –20°C according to the </w:t>
      </w:r>
      <w:bookmarkStart w:id="508" w:name="_Hlk75936693"/>
      <w:r w:rsidRPr="00982C5D">
        <w:rPr>
          <w:rFonts w:ascii="Cambria" w:hAnsi="Cambria"/>
          <w:lang w:val="en-GB"/>
        </w:rPr>
        <w:t xml:space="preserve">International Board for Plant Genetic Resources </w:t>
      </w:r>
      <w:bookmarkEnd w:id="508"/>
      <w:r w:rsidRPr="00982C5D">
        <w:rPr>
          <w:rFonts w:ascii="Cambria" w:hAnsi="Cambria"/>
          <w:lang w:val="en-GB"/>
        </w:rPr>
        <w:t>(IBPGR) guidelines (IBPGR, 1985)</w:t>
      </w:r>
      <w:r w:rsidRPr="00982C5D">
        <w:rPr>
          <w:rStyle w:val="DipnotBavurusu"/>
          <w:rFonts w:ascii="Cambria" w:hAnsi="Cambria"/>
          <w:lang w:val="en-GB"/>
        </w:rPr>
        <w:footnoteReference w:id="39"/>
      </w:r>
      <w:r w:rsidRPr="00982C5D">
        <w:rPr>
          <w:rFonts w:ascii="Cambria" w:hAnsi="Cambria"/>
          <w:lang w:val="en-GB"/>
        </w:rPr>
        <w:t xml:space="preserve">. In addition, dormant buds’ of 2000 accessions are stored in a backup collection in liquid nitrogen (Forsline </w:t>
      </w:r>
      <w:r w:rsidRPr="00982C5D">
        <w:rPr>
          <w:rFonts w:ascii="Cambria" w:hAnsi="Cambria"/>
          <w:i/>
          <w:iCs/>
          <w:lang w:val="en-GB"/>
        </w:rPr>
        <w:t>et al.</w:t>
      </w:r>
      <w:r w:rsidRPr="00982C5D">
        <w:rPr>
          <w:rFonts w:ascii="Cambria" w:hAnsi="Cambria"/>
          <w:lang w:val="en-GB"/>
        </w:rPr>
        <w:t xml:space="preserve"> 1999; Forsline </w:t>
      </w:r>
      <w:r w:rsidRPr="00982C5D">
        <w:rPr>
          <w:rFonts w:ascii="Cambria" w:hAnsi="Cambria"/>
          <w:i/>
          <w:iCs/>
          <w:lang w:val="en-GB"/>
        </w:rPr>
        <w:t>et al.,</w:t>
      </w:r>
      <w:r w:rsidRPr="00982C5D">
        <w:rPr>
          <w:rFonts w:ascii="Cambria" w:hAnsi="Cambria"/>
          <w:lang w:val="en-GB"/>
        </w:rPr>
        <w:t xml:space="preserve"> 2003). </w:t>
      </w:r>
    </w:p>
    <w:p w14:paraId="3EA4D991" w14:textId="77777777" w:rsidR="00F61B3A" w:rsidRPr="00982C5D" w:rsidRDefault="00F61B3A" w:rsidP="00F61B3A">
      <w:pPr>
        <w:spacing w:after="0" w:line="240" w:lineRule="auto"/>
        <w:jc w:val="both"/>
        <w:rPr>
          <w:rFonts w:ascii="Cambria" w:hAnsi="Cambria"/>
          <w:lang w:val="en-GB"/>
        </w:rPr>
      </w:pPr>
    </w:p>
    <w:p w14:paraId="553B5AD4" w14:textId="32F5D958" w:rsidR="00F61B3A" w:rsidRPr="00982C5D" w:rsidRDefault="00F61B3A" w:rsidP="00F61B3A">
      <w:pPr>
        <w:spacing w:after="0" w:line="240" w:lineRule="auto"/>
        <w:jc w:val="both"/>
        <w:rPr>
          <w:rFonts w:ascii="Cambria" w:hAnsi="Cambria"/>
          <w:lang w:val="en-GB"/>
        </w:rPr>
      </w:pPr>
      <w:r w:rsidRPr="00982C5D">
        <w:rPr>
          <w:rFonts w:ascii="Cambria" w:hAnsi="Cambria"/>
          <w:lang w:val="en-GB"/>
        </w:rPr>
        <w:t xml:space="preserve">The part of the collection is also maintained in orchards. The collected </w:t>
      </w:r>
      <w:r w:rsidR="000D6AF4">
        <w:rPr>
          <w:rFonts w:ascii="Cambria" w:hAnsi="Cambria"/>
          <w:lang w:val="en-GB"/>
        </w:rPr>
        <w:t xml:space="preserve">2438 </w:t>
      </w:r>
      <w:r w:rsidRPr="00982C5D">
        <w:rPr>
          <w:rFonts w:ascii="Cambria" w:hAnsi="Cambria"/>
          <w:lang w:val="en-GB"/>
        </w:rPr>
        <w:t xml:space="preserve">accessions are clonally propagated and stored as duplicate orchard trees. The selected accessions are replicated four times and planted in five climatically diverse New York, North Carolina, Washington, Illinois, and Minnesota. The vegetative material and seeds from these orchards are also continuously backed up in cryogenic storage. It is </w:t>
      </w:r>
      <w:r w:rsidR="003D55A8">
        <w:rPr>
          <w:rFonts w:ascii="Cambria" w:hAnsi="Cambria"/>
          <w:lang w:val="en-GB"/>
        </w:rPr>
        <w:t xml:space="preserve">a </w:t>
      </w:r>
      <w:r w:rsidRPr="00982C5D">
        <w:rPr>
          <w:rFonts w:ascii="Cambria" w:hAnsi="Cambria"/>
          <w:lang w:val="en-GB"/>
        </w:rPr>
        <w:t>continuous process requiring th</w:t>
      </w:r>
      <w:r w:rsidR="003D55A8">
        <w:rPr>
          <w:rFonts w:ascii="Cambria" w:hAnsi="Cambria"/>
          <w:lang w:val="en-GB"/>
        </w:rPr>
        <w:t>o</w:t>
      </w:r>
      <w:r w:rsidRPr="00982C5D">
        <w:rPr>
          <w:rFonts w:ascii="Cambria" w:hAnsi="Cambria"/>
          <w:lang w:val="en-GB"/>
        </w:rPr>
        <w:t>rough planning and performance of systematic protocols developed for similar cryogenic storage. For wild apple species</w:t>
      </w:r>
      <w:r w:rsidR="003D55A8">
        <w:rPr>
          <w:rFonts w:ascii="Cambria" w:hAnsi="Cambria"/>
          <w:lang w:val="en-GB"/>
        </w:rPr>
        <w:t>,</w:t>
      </w:r>
      <w:r w:rsidRPr="00982C5D">
        <w:rPr>
          <w:rFonts w:ascii="Cambria" w:hAnsi="Cambria"/>
          <w:lang w:val="en-GB"/>
        </w:rPr>
        <w:t xml:space="preserve"> the buds can be collected from the established maintenance orchards in the period from January to March at PGRU and can be stored at –4°C for up to six months before processing and </w:t>
      </w:r>
      <w:r w:rsidR="003D55A8" w:rsidRPr="00982C5D">
        <w:rPr>
          <w:rFonts w:ascii="Cambria" w:hAnsi="Cambria"/>
          <w:lang w:val="en-GB"/>
        </w:rPr>
        <w:t>plac</w:t>
      </w:r>
      <w:r w:rsidR="003D55A8">
        <w:rPr>
          <w:rFonts w:ascii="Cambria" w:hAnsi="Cambria"/>
          <w:lang w:val="en-GB"/>
        </w:rPr>
        <w:t>ed</w:t>
      </w:r>
      <w:r w:rsidR="003D55A8" w:rsidRPr="00982C5D">
        <w:rPr>
          <w:rFonts w:ascii="Cambria" w:hAnsi="Cambria"/>
          <w:lang w:val="en-GB"/>
        </w:rPr>
        <w:t xml:space="preserve"> </w:t>
      </w:r>
      <w:r w:rsidRPr="00982C5D">
        <w:rPr>
          <w:rFonts w:ascii="Cambria" w:hAnsi="Cambria"/>
          <w:lang w:val="en-GB"/>
        </w:rPr>
        <w:t xml:space="preserve">in liquid nitrogen storage (Forsline </w:t>
      </w:r>
      <w:r w:rsidRPr="00982C5D">
        <w:rPr>
          <w:rFonts w:ascii="Cambria" w:hAnsi="Cambria"/>
          <w:i/>
          <w:iCs/>
          <w:lang w:val="en-GB"/>
        </w:rPr>
        <w:t>et al.</w:t>
      </w:r>
      <w:r w:rsidRPr="00982C5D">
        <w:rPr>
          <w:rFonts w:ascii="Cambria" w:hAnsi="Cambria"/>
          <w:lang w:val="en-GB"/>
        </w:rPr>
        <w:t xml:space="preserve">, 1996; Forsline </w:t>
      </w:r>
      <w:r w:rsidRPr="00982C5D">
        <w:rPr>
          <w:rFonts w:ascii="Cambria" w:hAnsi="Cambria"/>
          <w:i/>
          <w:iCs/>
          <w:lang w:val="en-GB"/>
        </w:rPr>
        <w:t>et al.,</w:t>
      </w:r>
      <w:r w:rsidRPr="00982C5D">
        <w:rPr>
          <w:rFonts w:ascii="Cambria" w:hAnsi="Cambria"/>
          <w:lang w:val="en-GB"/>
        </w:rPr>
        <w:t xml:space="preserve"> 2003).</w:t>
      </w:r>
    </w:p>
    <w:p w14:paraId="611857F9" w14:textId="77777777" w:rsidR="00F61B3A" w:rsidRPr="00982C5D" w:rsidRDefault="00F61B3A" w:rsidP="00F61B3A">
      <w:pPr>
        <w:spacing w:after="0" w:line="240" w:lineRule="auto"/>
        <w:jc w:val="both"/>
        <w:rPr>
          <w:rFonts w:ascii="Cambria" w:hAnsi="Cambria"/>
          <w:lang w:val="en-GB"/>
        </w:rPr>
      </w:pPr>
    </w:p>
    <w:p w14:paraId="7DF3C6F1" w14:textId="6CDB7D3D" w:rsidR="00F61B3A" w:rsidRPr="00982C5D" w:rsidRDefault="00F61B3A" w:rsidP="00F61B3A">
      <w:pPr>
        <w:spacing w:after="0" w:line="240" w:lineRule="auto"/>
        <w:jc w:val="both"/>
        <w:rPr>
          <w:rFonts w:ascii="Cambria" w:hAnsi="Cambria"/>
          <w:i/>
          <w:iCs/>
          <w:lang w:val="en-GB"/>
        </w:rPr>
      </w:pPr>
      <w:r w:rsidRPr="00982C5D">
        <w:rPr>
          <w:rFonts w:ascii="Cambria" w:hAnsi="Cambria"/>
          <w:lang w:val="en-GB"/>
        </w:rPr>
        <w:t xml:space="preserve">Whereas one portion of the collected seeds </w:t>
      </w:r>
      <w:r w:rsidR="003D55A8">
        <w:rPr>
          <w:rFonts w:ascii="Cambria" w:hAnsi="Cambria"/>
          <w:lang w:val="en-GB"/>
        </w:rPr>
        <w:t>is</w:t>
      </w:r>
      <w:r w:rsidR="003D55A8" w:rsidRPr="00982C5D">
        <w:rPr>
          <w:rFonts w:ascii="Cambria" w:hAnsi="Cambria"/>
          <w:lang w:val="en-GB"/>
        </w:rPr>
        <w:t xml:space="preserve"> </w:t>
      </w:r>
      <w:r w:rsidRPr="00982C5D">
        <w:rPr>
          <w:rFonts w:ascii="Cambria" w:hAnsi="Cambria"/>
          <w:lang w:val="en-GB"/>
        </w:rPr>
        <w:t xml:space="preserve">stored at the National Seed Storage Laboratory, the other share of these seeds is distributed to collaborative evaluators. For instance, “over 5000 seedlings have been screened for disease resistance traits in a collaborative program with the Plant </w:t>
      </w:r>
      <w:r w:rsidRPr="00982C5D">
        <w:rPr>
          <w:rFonts w:ascii="Cambria" w:hAnsi="Cambria"/>
          <w:lang w:val="en-GB"/>
        </w:rPr>
        <w:lastRenderedPageBreak/>
        <w:t xml:space="preserve">Pathology Department at Cornell University, Geneva. Many of these seedlings have been distributed to sites outside of PGRU. Seed germination for a subset of the stored seed was monitored with over 93% germination of </w:t>
      </w:r>
      <w:r w:rsidRPr="00982C5D">
        <w:rPr>
          <w:rFonts w:ascii="Cambria" w:hAnsi="Cambria"/>
          <w:i/>
          <w:iCs/>
          <w:lang w:val="en-GB"/>
        </w:rPr>
        <w:t xml:space="preserve">M. sieversii </w:t>
      </w:r>
      <w:r w:rsidRPr="00982C5D">
        <w:rPr>
          <w:rFonts w:ascii="Cambria" w:hAnsi="Cambria"/>
          <w:lang w:val="en-GB"/>
        </w:rPr>
        <w:t xml:space="preserve">seeds” (Forsline </w:t>
      </w:r>
      <w:r w:rsidRPr="00982C5D">
        <w:rPr>
          <w:rFonts w:ascii="Cambria" w:hAnsi="Cambria"/>
          <w:i/>
          <w:iCs/>
          <w:lang w:val="en-GB"/>
        </w:rPr>
        <w:t>et al.,</w:t>
      </w:r>
      <w:r w:rsidRPr="00982C5D">
        <w:rPr>
          <w:rFonts w:ascii="Cambria" w:hAnsi="Cambria"/>
          <w:lang w:val="en-GB"/>
        </w:rPr>
        <w:t xml:space="preserve"> 2003). The distributions (scions (dormant and summer bud wood), pollen, seeds, leaves for biochemical/molecular analysis, and DNA samples) </w:t>
      </w:r>
      <w:r w:rsidR="00C724D5">
        <w:rPr>
          <w:rFonts w:ascii="Cambria" w:hAnsi="Cambria"/>
          <w:lang w:val="en-GB"/>
        </w:rPr>
        <w:t>have been</w:t>
      </w:r>
      <w:r w:rsidR="00C724D5" w:rsidRPr="00982C5D">
        <w:rPr>
          <w:rFonts w:ascii="Cambria" w:hAnsi="Cambria"/>
          <w:lang w:val="en-GB"/>
        </w:rPr>
        <w:t xml:space="preserve"> </w:t>
      </w:r>
      <w:r w:rsidRPr="00982C5D">
        <w:rPr>
          <w:rFonts w:ascii="Cambria" w:hAnsi="Cambria"/>
          <w:lang w:val="en-GB"/>
        </w:rPr>
        <w:t xml:space="preserve">sent to experts worldwide for further </w:t>
      </w:r>
      <w:r w:rsidR="00A64EC4" w:rsidRPr="00982C5D">
        <w:rPr>
          <w:rFonts w:ascii="Cambria" w:hAnsi="Cambria"/>
          <w:lang w:val="en-GB"/>
        </w:rPr>
        <w:t>characteri</w:t>
      </w:r>
      <w:r w:rsidR="00A64EC4">
        <w:rPr>
          <w:rFonts w:ascii="Cambria" w:hAnsi="Cambria"/>
          <w:lang w:val="en-GB"/>
        </w:rPr>
        <w:t>s</w:t>
      </w:r>
      <w:r w:rsidR="00A64EC4" w:rsidRPr="00982C5D">
        <w:rPr>
          <w:rFonts w:ascii="Cambria" w:hAnsi="Cambria"/>
          <w:lang w:val="en-GB"/>
        </w:rPr>
        <w:t xml:space="preserve">ation </w:t>
      </w:r>
      <w:r w:rsidRPr="00982C5D">
        <w:rPr>
          <w:rFonts w:ascii="Cambria" w:hAnsi="Cambria"/>
          <w:lang w:val="en-GB"/>
        </w:rPr>
        <w:t xml:space="preserve">and evaluation since 1989 (Forsline </w:t>
      </w:r>
      <w:r w:rsidRPr="00982C5D">
        <w:rPr>
          <w:rFonts w:ascii="Cambria" w:hAnsi="Cambria"/>
          <w:i/>
          <w:iCs/>
          <w:lang w:val="en-GB"/>
        </w:rPr>
        <w:t>et al.,</w:t>
      </w:r>
      <w:r w:rsidRPr="00982C5D">
        <w:rPr>
          <w:rFonts w:ascii="Cambria" w:hAnsi="Cambria"/>
          <w:lang w:val="en-GB"/>
        </w:rPr>
        <w:t xml:space="preserve"> 2003).</w:t>
      </w:r>
      <w:r w:rsidRPr="00982C5D">
        <w:rPr>
          <w:rFonts w:ascii="Cambria" w:hAnsi="Cambria"/>
          <w:i/>
          <w:iCs/>
          <w:lang w:val="en-GB"/>
        </w:rPr>
        <w:t xml:space="preserve"> </w:t>
      </w:r>
    </w:p>
    <w:p w14:paraId="0C240371" w14:textId="77777777" w:rsidR="00F61B3A" w:rsidRPr="00982C5D" w:rsidRDefault="00F61B3A" w:rsidP="00F61B3A">
      <w:pPr>
        <w:spacing w:after="0" w:line="240" w:lineRule="auto"/>
        <w:jc w:val="both"/>
        <w:rPr>
          <w:rFonts w:ascii="Cambria" w:hAnsi="Cambria"/>
          <w:i/>
          <w:iCs/>
          <w:lang w:val="en-GB"/>
        </w:rPr>
      </w:pPr>
    </w:p>
    <w:p w14:paraId="5CA4AB24" w14:textId="3B6088CB" w:rsidR="00F61B3A" w:rsidRDefault="00F61B3A" w:rsidP="00F61B3A">
      <w:pPr>
        <w:spacing w:after="0" w:line="240" w:lineRule="auto"/>
        <w:jc w:val="both"/>
        <w:rPr>
          <w:rFonts w:ascii="Cambria" w:hAnsi="Cambria"/>
          <w:lang w:val="en-GB"/>
        </w:rPr>
      </w:pPr>
      <w:r w:rsidRPr="00982C5D">
        <w:rPr>
          <w:rFonts w:ascii="Cambria" w:hAnsi="Cambria"/>
          <w:lang w:val="en-GB"/>
        </w:rPr>
        <w:t xml:space="preserve">Each of these distributions </w:t>
      </w:r>
      <w:r w:rsidR="003D55A8">
        <w:rPr>
          <w:rFonts w:ascii="Cambria" w:hAnsi="Cambria"/>
          <w:lang w:val="en-GB"/>
        </w:rPr>
        <w:t>is</w:t>
      </w:r>
      <w:r w:rsidR="003D55A8" w:rsidRPr="00982C5D">
        <w:rPr>
          <w:rFonts w:ascii="Cambria" w:hAnsi="Cambria"/>
          <w:lang w:val="en-GB"/>
        </w:rPr>
        <w:t xml:space="preserve"> </w:t>
      </w:r>
      <w:r w:rsidRPr="00982C5D">
        <w:rPr>
          <w:rFonts w:ascii="Cambria" w:hAnsi="Cambria"/>
          <w:lang w:val="en-GB"/>
        </w:rPr>
        <w:t>being tracked through an electronic database</w:t>
      </w:r>
      <w:r w:rsidR="000A299E">
        <w:rPr>
          <w:rStyle w:val="DipnotBavurusu"/>
          <w:rFonts w:ascii="Cambria" w:hAnsi="Cambria"/>
          <w:lang w:val="en-GB"/>
        </w:rPr>
        <w:footnoteReference w:id="40"/>
      </w:r>
      <w:r w:rsidRPr="00982C5D">
        <w:rPr>
          <w:rFonts w:ascii="Cambria" w:hAnsi="Cambria"/>
          <w:lang w:val="en-GB"/>
        </w:rPr>
        <w:t xml:space="preserve">. Each sample is coded and stored with the help of inventory, accession, and passport records. Systematic documentation is based on </w:t>
      </w:r>
      <w:r w:rsidR="003D55A8">
        <w:rPr>
          <w:rFonts w:ascii="Cambria" w:hAnsi="Cambria"/>
          <w:lang w:val="en-GB"/>
        </w:rPr>
        <w:t xml:space="preserve">the </w:t>
      </w:r>
      <w:r w:rsidRPr="00982C5D">
        <w:rPr>
          <w:rFonts w:ascii="Cambria" w:hAnsi="Cambria"/>
          <w:lang w:val="en-GB"/>
        </w:rPr>
        <w:t>cataloguing of all collections</w:t>
      </w:r>
      <w:r w:rsidR="003D55A8">
        <w:rPr>
          <w:rFonts w:ascii="Cambria" w:hAnsi="Cambria"/>
          <w:lang w:val="en-GB"/>
        </w:rPr>
        <w:t xml:space="preserve">. </w:t>
      </w:r>
      <w:r w:rsidR="000A299E">
        <w:rPr>
          <w:rFonts w:ascii="Cambria" w:hAnsi="Cambria"/>
          <w:lang w:val="en-GB"/>
        </w:rPr>
        <w:t>They</w:t>
      </w:r>
      <w:r w:rsidRPr="00982C5D">
        <w:rPr>
          <w:rFonts w:ascii="Cambria" w:hAnsi="Cambria"/>
          <w:lang w:val="en-GB"/>
        </w:rPr>
        <w:t xml:space="preserve"> received a sequential </w:t>
      </w:r>
      <w:bookmarkStart w:id="509" w:name="_Hlk75936780"/>
      <w:r w:rsidRPr="00982C5D">
        <w:rPr>
          <w:rFonts w:ascii="Cambria" w:hAnsi="Cambria"/>
          <w:lang w:val="en-GB"/>
        </w:rPr>
        <w:t xml:space="preserve">Geneva Malus </w:t>
      </w:r>
      <w:bookmarkEnd w:id="509"/>
      <w:r w:rsidRPr="00982C5D">
        <w:rPr>
          <w:rFonts w:ascii="Cambria" w:hAnsi="Cambria"/>
          <w:lang w:val="en-GB"/>
        </w:rPr>
        <w:t xml:space="preserve">(GMAL) number to distinguish this apple collection from others in the NPGS. Moreover, all permanent accessions receive a </w:t>
      </w:r>
      <w:bookmarkStart w:id="510" w:name="_Hlk75936808"/>
      <w:r w:rsidRPr="00982C5D">
        <w:rPr>
          <w:rFonts w:ascii="Cambria" w:hAnsi="Cambria"/>
          <w:lang w:val="en-GB"/>
        </w:rPr>
        <w:t xml:space="preserve">Plant Introduction </w:t>
      </w:r>
      <w:bookmarkEnd w:id="510"/>
      <w:r w:rsidRPr="00982C5D">
        <w:rPr>
          <w:rFonts w:ascii="Cambria" w:hAnsi="Cambria"/>
          <w:lang w:val="en-GB"/>
        </w:rPr>
        <w:t xml:space="preserve">(PI) number used for convenient searching in the existing electronic database. The collection of different </w:t>
      </w:r>
      <w:r w:rsidR="003D55A8">
        <w:rPr>
          <w:rFonts w:ascii="Cambria" w:hAnsi="Cambria"/>
          <w:lang w:val="en-GB"/>
        </w:rPr>
        <w:t>apple varieties</w:t>
      </w:r>
      <w:r w:rsidRPr="00982C5D">
        <w:rPr>
          <w:rFonts w:ascii="Cambria" w:hAnsi="Cambria"/>
          <w:lang w:val="en-GB"/>
        </w:rPr>
        <w:t xml:space="preserve"> is </w:t>
      </w:r>
      <w:r w:rsidR="00A64EC4" w:rsidRPr="00982C5D">
        <w:rPr>
          <w:rFonts w:ascii="Cambria" w:hAnsi="Cambria"/>
          <w:lang w:val="en-GB"/>
        </w:rPr>
        <w:t>characteri</w:t>
      </w:r>
      <w:r w:rsidR="00A64EC4">
        <w:rPr>
          <w:rFonts w:ascii="Cambria" w:hAnsi="Cambria"/>
          <w:lang w:val="en-GB"/>
        </w:rPr>
        <w:t>s</w:t>
      </w:r>
      <w:r w:rsidR="00A64EC4" w:rsidRPr="00982C5D">
        <w:rPr>
          <w:rFonts w:ascii="Cambria" w:hAnsi="Cambria"/>
          <w:lang w:val="en-GB"/>
        </w:rPr>
        <w:t xml:space="preserve">ed </w:t>
      </w:r>
      <w:r w:rsidRPr="00982C5D">
        <w:rPr>
          <w:rFonts w:ascii="Cambria" w:hAnsi="Cambria"/>
          <w:lang w:val="en-GB"/>
        </w:rPr>
        <w:t>with 25 morphological descriptors and represents a test</w:t>
      </w:r>
      <w:r w:rsidR="003D55A8">
        <w:rPr>
          <w:rFonts w:ascii="Cambria" w:hAnsi="Cambria"/>
          <w:lang w:val="en-GB"/>
        </w:rPr>
        <w:t xml:space="preserve"> </w:t>
      </w:r>
      <w:r w:rsidRPr="00982C5D">
        <w:rPr>
          <w:rFonts w:ascii="Cambria" w:hAnsi="Cambria"/>
          <w:lang w:val="en-GB"/>
        </w:rPr>
        <w:t xml:space="preserve">array of the most genetically diverse accessions available, continuously being used </w:t>
      </w:r>
      <w:r w:rsidR="003D55A8">
        <w:rPr>
          <w:rFonts w:ascii="Cambria" w:hAnsi="Cambria"/>
          <w:lang w:val="en-GB"/>
        </w:rPr>
        <w:t>to evaluate</w:t>
      </w:r>
      <w:r w:rsidRPr="00982C5D">
        <w:rPr>
          <w:rFonts w:ascii="Cambria" w:hAnsi="Cambria"/>
          <w:lang w:val="en-GB"/>
        </w:rPr>
        <w:t xml:space="preserve"> specific genetic traits. </w:t>
      </w:r>
      <w:r w:rsidR="005A3E5A">
        <w:rPr>
          <w:rFonts w:ascii="Cambria" w:hAnsi="Cambria"/>
          <w:lang w:val="en-GB"/>
        </w:rPr>
        <w:t>The Germplasm Resources Information Network (GRIN) (USDA, 2000; Forsline et al., 2003) documented accession history, characterisation, and evaluation</w:t>
      </w:r>
      <w:r w:rsidRPr="00982C5D">
        <w:rPr>
          <w:rFonts w:ascii="Cambria" w:hAnsi="Cambria"/>
          <w:lang w:val="en-GB"/>
        </w:rPr>
        <w:t xml:space="preserve">. The materials of this collection are used in 24 worldwide laboratories for a collaborative evaluation for disease resistance, and horticultural and molecular </w:t>
      </w:r>
      <w:r w:rsidR="00A64EC4" w:rsidRPr="00982C5D">
        <w:rPr>
          <w:rFonts w:ascii="Cambria" w:hAnsi="Cambria"/>
          <w:lang w:val="en-GB"/>
        </w:rPr>
        <w:t>characteri</w:t>
      </w:r>
      <w:r w:rsidR="00A64EC4">
        <w:rPr>
          <w:rFonts w:ascii="Cambria" w:hAnsi="Cambria"/>
          <w:lang w:val="en-GB"/>
        </w:rPr>
        <w:t>s</w:t>
      </w:r>
      <w:r w:rsidR="00A64EC4" w:rsidRPr="00982C5D">
        <w:rPr>
          <w:rFonts w:ascii="Cambria" w:hAnsi="Cambria"/>
          <w:lang w:val="en-GB"/>
        </w:rPr>
        <w:t xml:space="preserve">ation </w:t>
      </w:r>
      <w:r w:rsidRPr="00982C5D">
        <w:rPr>
          <w:rFonts w:ascii="Cambria" w:hAnsi="Cambria"/>
          <w:lang w:val="en-GB"/>
        </w:rPr>
        <w:t xml:space="preserve">is conducted on available seedlings (Forsline </w:t>
      </w:r>
      <w:r w:rsidRPr="00982C5D">
        <w:rPr>
          <w:rFonts w:ascii="Cambria" w:hAnsi="Cambria"/>
          <w:i/>
          <w:iCs/>
          <w:lang w:val="en-GB"/>
        </w:rPr>
        <w:t>et al.,</w:t>
      </w:r>
      <w:r w:rsidRPr="00982C5D">
        <w:rPr>
          <w:rFonts w:ascii="Cambria" w:hAnsi="Cambria"/>
          <w:lang w:val="en-GB"/>
        </w:rPr>
        <w:t xml:space="preserve"> 2003).</w:t>
      </w:r>
    </w:p>
    <w:p w14:paraId="65CBA840" w14:textId="77777777" w:rsidR="00913531" w:rsidRDefault="00913531" w:rsidP="00F61B3A">
      <w:pPr>
        <w:spacing w:after="0" w:line="240" w:lineRule="auto"/>
        <w:jc w:val="both"/>
        <w:rPr>
          <w:rFonts w:ascii="Cambria" w:hAnsi="Cambria"/>
          <w:lang w:val="en-GB"/>
        </w:rPr>
      </w:pPr>
    </w:p>
    <w:p w14:paraId="71C7BA84" w14:textId="12EAA00C" w:rsidR="00B469A9" w:rsidRDefault="00B86C76" w:rsidP="00320CAB">
      <w:pPr>
        <w:autoSpaceDE w:val="0"/>
        <w:autoSpaceDN w:val="0"/>
        <w:adjustRightInd w:val="0"/>
        <w:spacing w:after="0" w:line="240" w:lineRule="auto"/>
        <w:jc w:val="both"/>
        <w:rPr>
          <w:rFonts w:ascii="Cambria" w:hAnsi="Cambria" w:cs="HelveticaNeueLTStd-Roman"/>
          <w:lang w:val="en-GB"/>
        </w:rPr>
      </w:pPr>
      <w:r w:rsidRPr="00982C5D">
        <w:rPr>
          <w:rFonts w:ascii="Cambria" w:hAnsi="Cambria"/>
          <w:lang w:val="en-GB"/>
        </w:rPr>
        <w:t>Central Asia</w:t>
      </w:r>
      <w:r>
        <w:rPr>
          <w:rFonts w:ascii="Cambria" w:hAnsi="Cambria"/>
          <w:lang w:val="en-GB"/>
        </w:rPr>
        <w:t xml:space="preserve"> used s</w:t>
      </w:r>
      <w:r w:rsidR="00F61B3A" w:rsidRPr="00982C5D">
        <w:rPr>
          <w:rFonts w:ascii="Cambria" w:hAnsi="Cambria"/>
          <w:lang w:val="en-GB"/>
        </w:rPr>
        <w:t xml:space="preserve">imilar approaches as part of the native tree conservation practices. </w:t>
      </w:r>
      <w:r w:rsidR="00320CAB" w:rsidRPr="00982C5D">
        <w:rPr>
          <w:rFonts w:ascii="Cambria" w:hAnsi="Cambria"/>
          <w:lang w:val="en-GB"/>
        </w:rPr>
        <w:t xml:space="preserve">In the </w:t>
      </w:r>
      <w:r w:rsidR="00320CAB" w:rsidRPr="00982C5D">
        <w:rPr>
          <w:rFonts w:ascii="Cambria" w:hAnsi="Cambria" w:cs="HelveticaNeueLTStd-Roman"/>
          <w:b/>
          <w:bCs/>
          <w:lang w:val="en-GB"/>
        </w:rPr>
        <w:t>gene</w:t>
      </w:r>
      <w:r w:rsidR="00B469A9" w:rsidRPr="00982C5D">
        <w:rPr>
          <w:rFonts w:ascii="Cambria" w:hAnsi="Cambria" w:cs="HelveticaNeueLTStd-Roman"/>
          <w:b/>
          <w:bCs/>
          <w:lang w:val="en-GB"/>
        </w:rPr>
        <w:t xml:space="preserve"> </w:t>
      </w:r>
      <w:r w:rsidR="00320CAB" w:rsidRPr="00982C5D">
        <w:rPr>
          <w:rFonts w:ascii="Cambria" w:hAnsi="Cambria" w:cs="HelveticaNeueLTStd-Roman"/>
          <w:b/>
          <w:bCs/>
          <w:lang w:val="en-GB"/>
        </w:rPr>
        <w:t>bank</w:t>
      </w:r>
      <w:r w:rsidR="00320CAB" w:rsidRPr="00982C5D">
        <w:rPr>
          <w:rFonts w:ascii="Cambria" w:hAnsi="Cambria" w:cs="HelveticaNeueLTStd-Roman"/>
          <w:lang w:val="en-GB"/>
        </w:rPr>
        <w:t xml:space="preserve"> of wild fruit trees at the Makhtumkuli Scientific Production </w:t>
      </w:r>
      <w:r w:rsidR="00414B81" w:rsidRPr="00982C5D">
        <w:rPr>
          <w:rFonts w:ascii="Cambria" w:hAnsi="Cambria" w:cs="HelveticaNeueLTStd-Roman"/>
          <w:lang w:val="en-GB"/>
        </w:rPr>
        <w:t>Centre</w:t>
      </w:r>
      <w:r w:rsidR="00320CAB" w:rsidRPr="00982C5D">
        <w:rPr>
          <w:rFonts w:ascii="Cambria" w:hAnsi="Cambria" w:cs="HelveticaNeueLTStd-Roman"/>
          <w:lang w:val="en-GB"/>
        </w:rPr>
        <w:t xml:space="preserve"> of Genetic Resources of the Institute of Botany of the Academy of Sciences of Turkmenistan</w:t>
      </w:r>
      <w:r w:rsidR="003D55A8">
        <w:rPr>
          <w:rFonts w:ascii="Cambria" w:hAnsi="Cambria" w:cs="HelveticaNeueLTStd-Roman"/>
          <w:lang w:val="en-GB"/>
        </w:rPr>
        <w:t>,</w:t>
      </w:r>
      <w:r w:rsidR="00320CAB" w:rsidRPr="00982C5D">
        <w:rPr>
          <w:rFonts w:ascii="Cambria" w:hAnsi="Cambria" w:cs="HelveticaNeueLTStd-Roman"/>
          <w:lang w:val="en-GB"/>
        </w:rPr>
        <w:t xml:space="preserve"> 4040 accessions of fruit crops and their wild relatives </w:t>
      </w:r>
      <w:r w:rsidR="00B469A9" w:rsidRPr="00982C5D">
        <w:rPr>
          <w:rFonts w:ascii="Cambria" w:hAnsi="Cambria" w:cs="HelveticaNeueLTStd-Roman"/>
          <w:lang w:val="en-GB"/>
        </w:rPr>
        <w:t xml:space="preserve">(i.e., pear, apricot, apple, pistachio, and others) </w:t>
      </w:r>
      <w:r w:rsidR="00320CAB" w:rsidRPr="00982C5D">
        <w:rPr>
          <w:rFonts w:ascii="Cambria" w:hAnsi="Cambria" w:cs="HelveticaNeueLTStd-Roman"/>
          <w:lang w:val="en-GB"/>
        </w:rPr>
        <w:t>were collected over many generations</w:t>
      </w:r>
      <w:r w:rsidR="00B469A9" w:rsidRPr="00982C5D">
        <w:rPr>
          <w:rFonts w:ascii="Cambria" w:hAnsi="Cambria" w:cs="HelveticaNeueLTStd-Roman"/>
          <w:lang w:val="en-GB"/>
        </w:rPr>
        <w:t xml:space="preserve">. </w:t>
      </w:r>
      <w:r w:rsidR="00320CAB" w:rsidRPr="00982C5D">
        <w:rPr>
          <w:rFonts w:ascii="Cambria" w:hAnsi="Cambria" w:cs="HelveticaNeueLTStd-Roman"/>
          <w:lang w:val="en-GB"/>
        </w:rPr>
        <w:t>The</w:t>
      </w:r>
      <w:r w:rsidR="00B469A9" w:rsidRPr="00982C5D">
        <w:rPr>
          <w:rFonts w:ascii="Cambria" w:hAnsi="Cambria" w:cs="HelveticaNeueLTStd-Roman"/>
          <w:lang w:val="en-GB"/>
        </w:rPr>
        <w:t xml:space="preserve"> </w:t>
      </w:r>
      <w:r w:rsidR="00320CAB" w:rsidRPr="00982C5D">
        <w:rPr>
          <w:rFonts w:ascii="Cambria" w:hAnsi="Cambria" w:cs="HelveticaNeueLTStd-Roman"/>
          <w:lang w:val="en-GB"/>
        </w:rPr>
        <w:t>gene</w:t>
      </w:r>
      <w:r w:rsidR="00414B81" w:rsidRPr="00982C5D">
        <w:rPr>
          <w:rFonts w:ascii="Cambria" w:hAnsi="Cambria" w:cs="HelveticaNeueLTStd-Roman"/>
          <w:lang w:val="en-GB"/>
        </w:rPr>
        <w:t xml:space="preserve"> </w:t>
      </w:r>
      <w:r w:rsidR="00320CAB" w:rsidRPr="00982C5D">
        <w:rPr>
          <w:rFonts w:ascii="Cambria" w:hAnsi="Cambria" w:cs="HelveticaNeueLTStd-Roman"/>
          <w:lang w:val="en-GB"/>
        </w:rPr>
        <w:t xml:space="preserve">bank contains 450 accessions of fruit crops </w:t>
      </w:r>
      <w:r w:rsidR="00B469A9" w:rsidRPr="00982C5D">
        <w:rPr>
          <w:rFonts w:ascii="Cambria" w:hAnsi="Cambria" w:cs="HelveticaNeueLTStd-Roman"/>
          <w:lang w:val="en-GB"/>
        </w:rPr>
        <w:t xml:space="preserve">of Turkmenistan </w:t>
      </w:r>
      <w:r w:rsidR="00320CAB" w:rsidRPr="00982C5D">
        <w:rPr>
          <w:rFonts w:ascii="Cambria" w:hAnsi="Cambria" w:cs="HelveticaNeueLTStd-Roman"/>
          <w:lang w:val="en-GB"/>
        </w:rPr>
        <w:t>and</w:t>
      </w:r>
      <w:r w:rsidR="00B469A9" w:rsidRPr="00982C5D">
        <w:rPr>
          <w:rFonts w:ascii="Cambria" w:hAnsi="Cambria" w:cs="HelveticaNeueLTStd-Roman"/>
          <w:lang w:val="en-GB"/>
        </w:rPr>
        <w:t xml:space="preserve"> </w:t>
      </w:r>
      <w:r w:rsidR="00320CAB" w:rsidRPr="00982C5D">
        <w:rPr>
          <w:rFonts w:ascii="Cambria" w:hAnsi="Cambria" w:cs="HelveticaNeueLTStd-Roman"/>
          <w:lang w:val="en-GB"/>
        </w:rPr>
        <w:t>1000 accessions of Central Asian origin</w:t>
      </w:r>
      <w:r w:rsidR="00B469A9" w:rsidRPr="00982C5D">
        <w:rPr>
          <w:rFonts w:ascii="Cambria" w:hAnsi="Cambria" w:cs="HelveticaNeueLTStd-Roman"/>
          <w:lang w:val="en-GB"/>
        </w:rPr>
        <w:t xml:space="preserve"> (</w:t>
      </w:r>
      <w:r w:rsidR="00B469A9" w:rsidRPr="00982C5D">
        <w:rPr>
          <w:rFonts w:ascii="Cambria" w:hAnsi="Cambria" w:cs="HelveticaNeueLTStd-BdIt"/>
          <w:lang w:val="en-GB"/>
        </w:rPr>
        <w:t xml:space="preserve">Lapeña </w:t>
      </w:r>
      <w:r w:rsidR="00B469A9" w:rsidRPr="00982C5D">
        <w:rPr>
          <w:rFonts w:ascii="Cambria" w:hAnsi="Cambria" w:cs="HelveticaNeueLTStd-BdIt"/>
          <w:i/>
          <w:iCs/>
          <w:lang w:val="en-GB"/>
        </w:rPr>
        <w:t xml:space="preserve">et al., </w:t>
      </w:r>
      <w:r w:rsidR="00B469A9" w:rsidRPr="00982C5D">
        <w:rPr>
          <w:rFonts w:ascii="Cambria" w:hAnsi="Cambria" w:cs="HelveticaNeueLTStd-BdIt"/>
          <w:lang w:val="en-GB"/>
        </w:rPr>
        <w:t>2014)</w:t>
      </w:r>
      <w:r w:rsidR="00320CAB" w:rsidRPr="00982C5D">
        <w:rPr>
          <w:rFonts w:ascii="Cambria" w:hAnsi="Cambria" w:cs="HelveticaNeueLTStd-Roman"/>
          <w:lang w:val="en-GB"/>
        </w:rPr>
        <w:t xml:space="preserve">. </w:t>
      </w:r>
    </w:p>
    <w:p w14:paraId="51E3C49A" w14:textId="77777777" w:rsidR="009C3188" w:rsidRDefault="009C3188" w:rsidP="00320CAB">
      <w:pPr>
        <w:autoSpaceDE w:val="0"/>
        <w:autoSpaceDN w:val="0"/>
        <w:adjustRightInd w:val="0"/>
        <w:spacing w:after="0" w:line="240" w:lineRule="auto"/>
        <w:jc w:val="both"/>
        <w:rPr>
          <w:rFonts w:ascii="Cambria" w:hAnsi="Cambria" w:cs="HelveticaNeueLTStd-Roman"/>
          <w:lang w:val="en-GB"/>
        </w:rPr>
      </w:pPr>
    </w:p>
    <w:p w14:paraId="2D339011" w14:textId="2981AE48" w:rsidR="00F61B3A" w:rsidRPr="00982C5D" w:rsidRDefault="00B86C76" w:rsidP="00F61B3A">
      <w:pPr>
        <w:autoSpaceDE w:val="0"/>
        <w:autoSpaceDN w:val="0"/>
        <w:adjustRightInd w:val="0"/>
        <w:spacing w:after="0" w:line="240" w:lineRule="auto"/>
        <w:jc w:val="both"/>
        <w:rPr>
          <w:rFonts w:ascii="Cambria" w:hAnsi="Cambria" w:cs="ArialMT"/>
          <w:lang w:val="en-GB"/>
        </w:rPr>
      </w:pPr>
      <w:r w:rsidRPr="00982C5D">
        <w:rPr>
          <w:rFonts w:ascii="Cambria" w:eastAsia="Calibri" w:hAnsi="Cambria"/>
          <w:lang w:val="en-GB"/>
        </w:rPr>
        <w:t xml:space="preserve">Barazani </w:t>
      </w:r>
      <w:r w:rsidRPr="00982C5D">
        <w:rPr>
          <w:rFonts w:ascii="Cambria" w:eastAsia="Calibri" w:hAnsi="Cambria"/>
          <w:i/>
          <w:iCs/>
          <w:lang w:val="en-GB"/>
        </w:rPr>
        <w:t>et al.</w:t>
      </w:r>
      <w:r w:rsidRPr="00982C5D">
        <w:rPr>
          <w:rFonts w:ascii="Cambria" w:eastAsia="Calibri" w:hAnsi="Cambria"/>
          <w:lang w:val="en-GB"/>
        </w:rPr>
        <w:t xml:space="preserve"> (2003)</w:t>
      </w:r>
      <w:r>
        <w:rPr>
          <w:rFonts w:ascii="Cambria" w:eastAsia="Calibri" w:hAnsi="Cambria"/>
          <w:lang w:val="en-GB"/>
        </w:rPr>
        <w:t xml:space="preserve"> described a</w:t>
      </w:r>
      <w:r w:rsidR="00F61B3A" w:rsidRPr="00982C5D">
        <w:rPr>
          <w:rFonts w:ascii="Cambria" w:eastAsia="Calibri" w:hAnsi="Cambria"/>
          <w:lang w:val="en-GB"/>
        </w:rPr>
        <w:t xml:space="preserve">n example for </w:t>
      </w:r>
      <w:r w:rsidR="00944AF0">
        <w:rPr>
          <w:rFonts w:ascii="Cambria" w:eastAsia="Calibri" w:hAnsi="Cambria"/>
          <w:lang w:val="en-GB"/>
        </w:rPr>
        <w:t>conserving</w:t>
      </w:r>
      <w:r w:rsidR="00F61B3A" w:rsidRPr="00982C5D">
        <w:rPr>
          <w:rFonts w:ascii="Cambria" w:eastAsia="Calibri" w:hAnsi="Cambria"/>
          <w:lang w:val="en-GB"/>
        </w:rPr>
        <w:t xml:space="preserve"> the biological diversity of the </w:t>
      </w:r>
      <w:r w:rsidR="00F61B3A" w:rsidRPr="00982C5D">
        <w:rPr>
          <w:rFonts w:ascii="Cambria" w:eastAsia="Calibri" w:hAnsi="Cambria"/>
          <w:b/>
          <w:bCs/>
          <w:lang w:val="en-GB"/>
        </w:rPr>
        <w:t>native pistachio species in Turkmenistan</w:t>
      </w:r>
      <w:r w:rsidR="00F61B3A" w:rsidRPr="00982C5D">
        <w:rPr>
          <w:rFonts w:ascii="Cambria" w:eastAsia="Calibri" w:hAnsi="Cambria"/>
          <w:lang w:val="en-GB"/>
        </w:rPr>
        <w:t xml:space="preserve">. Collection of seeds from wild populations of </w:t>
      </w:r>
      <w:r w:rsidR="003D55A8">
        <w:rPr>
          <w:rFonts w:ascii="Cambria" w:eastAsia="Calibri" w:hAnsi="Cambria"/>
          <w:lang w:val="en-GB"/>
        </w:rPr>
        <w:t>Turkmenistan's pistachio was performed to conserve</w:t>
      </w:r>
      <w:r w:rsidR="00F61B3A" w:rsidRPr="00982C5D">
        <w:rPr>
          <w:rFonts w:ascii="Cambria" w:eastAsia="Calibri" w:hAnsi="Cambria"/>
          <w:lang w:val="en-GB"/>
        </w:rPr>
        <w:t xml:space="preserve"> the genetic variability of natural populations of </w:t>
      </w:r>
      <w:r w:rsidR="00F61B3A" w:rsidRPr="00982C5D">
        <w:rPr>
          <w:rFonts w:ascii="Cambria" w:eastAsia="Calibri" w:hAnsi="Cambria"/>
          <w:i/>
          <w:iCs/>
          <w:lang w:val="en-GB"/>
        </w:rPr>
        <w:t>Pistacia</w:t>
      </w:r>
      <w:r w:rsidR="00F61B3A" w:rsidRPr="00982C5D">
        <w:rPr>
          <w:rFonts w:ascii="Cambria" w:eastAsia="Calibri" w:hAnsi="Cambria"/>
          <w:lang w:val="en-GB"/>
        </w:rPr>
        <w:t xml:space="preserve"> </w:t>
      </w:r>
      <w:r w:rsidR="00F61B3A" w:rsidRPr="00982C5D">
        <w:rPr>
          <w:rFonts w:ascii="Cambria" w:eastAsia="Calibri" w:hAnsi="Cambria"/>
          <w:i/>
          <w:iCs/>
          <w:lang w:val="en-GB"/>
        </w:rPr>
        <w:t xml:space="preserve">vera </w:t>
      </w:r>
      <w:r w:rsidR="00F61B3A" w:rsidRPr="00982C5D">
        <w:rPr>
          <w:rFonts w:ascii="Cambria" w:eastAsia="Calibri" w:hAnsi="Cambria"/>
          <w:lang w:val="en-GB"/>
        </w:rPr>
        <w:t xml:space="preserve">L. by establishing a live germplasm collection of these wild trees. The ecogeographical approach is combined with the molecular maker approach </w:t>
      </w:r>
      <w:r w:rsidR="003D55A8">
        <w:rPr>
          <w:rFonts w:ascii="Cambria" w:eastAsia="Calibri" w:hAnsi="Cambria"/>
          <w:lang w:val="en-GB"/>
        </w:rPr>
        <w:t>to study</w:t>
      </w:r>
      <w:r w:rsidR="00F61B3A" w:rsidRPr="00982C5D">
        <w:rPr>
          <w:rFonts w:ascii="Cambria" w:eastAsia="Calibri" w:hAnsi="Cambria"/>
          <w:lang w:val="en-GB"/>
        </w:rPr>
        <w:t xml:space="preserve"> the </w:t>
      </w:r>
      <w:r w:rsidR="00F61B3A" w:rsidRPr="00982C5D">
        <w:rPr>
          <w:rFonts w:ascii="Cambria" w:eastAsia="Calibri" w:hAnsi="Cambria"/>
          <w:i/>
          <w:iCs/>
          <w:lang w:val="en-GB"/>
        </w:rPr>
        <w:t>Pistacia vera</w:t>
      </w:r>
      <w:r w:rsidR="00F61B3A" w:rsidRPr="00982C5D">
        <w:rPr>
          <w:rFonts w:ascii="Cambria" w:eastAsia="Calibri" w:hAnsi="Cambria"/>
          <w:lang w:val="en-GB"/>
        </w:rPr>
        <w:t xml:space="preserve"> L. polymorphism and growth potential in Turkmenistan. The collection of seeds performed on the sites of natural growth of </w:t>
      </w:r>
      <w:r w:rsidR="00F61B3A" w:rsidRPr="00982C5D">
        <w:rPr>
          <w:rFonts w:ascii="Cambria" w:eastAsia="Calibri" w:hAnsi="Cambria"/>
          <w:i/>
          <w:iCs/>
          <w:lang w:val="en-GB"/>
        </w:rPr>
        <w:t>Pistacia vera</w:t>
      </w:r>
      <w:r w:rsidR="00F61B3A" w:rsidRPr="00982C5D">
        <w:rPr>
          <w:rFonts w:ascii="Cambria" w:eastAsia="Calibri" w:hAnsi="Cambria"/>
          <w:lang w:val="en-GB"/>
        </w:rPr>
        <w:t xml:space="preserve"> L. Seed germination </w:t>
      </w:r>
      <w:r w:rsidR="003D55A8">
        <w:rPr>
          <w:rFonts w:ascii="Cambria" w:eastAsia="Calibri" w:hAnsi="Cambria"/>
          <w:lang w:val="en-GB"/>
        </w:rPr>
        <w:t xml:space="preserve">was </w:t>
      </w:r>
      <w:r w:rsidR="00F61B3A" w:rsidRPr="00982C5D">
        <w:rPr>
          <w:rFonts w:ascii="Cambria" w:eastAsia="Calibri" w:hAnsi="Cambria"/>
          <w:lang w:val="en-GB"/>
        </w:rPr>
        <w:t>performed with a nested planting method</w:t>
      </w:r>
      <w:r w:rsidR="000D6AF4">
        <w:rPr>
          <w:rFonts w:ascii="Cambria" w:eastAsia="Calibri" w:hAnsi="Cambria"/>
          <w:lang w:val="en-GB"/>
        </w:rPr>
        <w:t>.</w:t>
      </w:r>
      <w:r w:rsidR="00F61B3A" w:rsidRPr="00982C5D">
        <w:rPr>
          <w:rFonts w:ascii="Cambria" w:eastAsia="Calibri" w:hAnsi="Cambria"/>
          <w:lang w:val="en-GB"/>
        </w:rPr>
        <w:t xml:space="preserve"> According to Barazani </w:t>
      </w:r>
      <w:r w:rsidR="00F61B3A" w:rsidRPr="00982C5D">
        <w:rPr>
          <w:rFonts w:ascii="Cambria" w:eastAsia="Calibri" w:hAnsi="Cambria"/>
          <w:i/>
          <w:iCs/>
          <w:lang w:val="en-GB"/>
        </w:rPr>
        <w:t>et al.</w:t>
      </w:r>
      <w:r w:rsidR="00F61B3A" w:rsidRPr="00982C5D">
        <w:rPr>
          <w:rFonts w:ascii="Cambria" w:eastAsia="Calibri" w:hAnsi="Cambria"/>
          <w:lang w:val="en-GB"/>
        </w:rPr>
        <w:t xml:space="preserve"> (2003)</w:t>
      </w:r>
      <w:r w:rsidR="003D55A8">
        <w:rPr>
          <w:rFonts w:ascii="Cambria" w:eastAsia="Calibri" w:hAnsi="Cambria"/>
          <w:lang w:val="en-GB"/>
        </w:rPr>
        <w:t>,</w:t>
      </w:r>
      <w:r w:rsidR="00F61B3A" w:rsidRPr="00982C5D">
        <w:rPr>
          <w:rFonts w:ascii="Cambria" w:eastAsia="Calibri" w:hAnsi="Cambria"/>
          <w:lang w:val="en-GB"/>
        </w:rPr>
        <w:t xml:space="preserve"> this approach ensures the persistence of genetic variability in wild populations of </w:t>
      </w:r>
      <w:r w:rsidR="00F61B3A" w:rsidRPr="00982C5D">
        <w:rPr>
          <w:rFonts w:ascii="Cambria" w:eastAsia="Calibri" w:hAnsi="Cambria"/>
          <w:i/>
          <w:iCs/>
          <w:lang w:val="en-GB"/>
        </w:rPr>
        <w:t xml:space="preserve">Pistacia vera </w:t>
      </w:r>
      <w:r w:rsidR="00F61B3A" w:rsidRPr="00982C5D">
        <w:rPr>
          <w:rFonts w:ascii="Cambria" w:eastAsia="Calibri" w:hAnsi="Cambria"/>
          <w:lang w:val="en-GB"/>
        </w:rPr>
        <w:t xml:space="preserve">L. </w:t>
      </w:r>
      <w:r w:rsidR="00F61B3A" w:rsidRPr="00982C5D">
        <w:rPr>
          <w:rFonts w:ascii="Cambria" w:hAnsi="Cambria" w:cs="ArialMT"/>
          <w:lang w:val="en-GB"/>
        </w:rPr>
        <w:t xml:space="preserve">Pistachio is </w:t>
      </w:r>
      <w:r w:rsidR="003D55A8">
        <w:rPr>
          <w:rFonts w:ascii="Cambria" w:hAnsi="Cambria" w:cs="ArialMT"/>
          <w:lang w:val="en-GB"/>
        </w:rPr>
        <w:t>a crucial nuts tree in Central Asia that plays</w:t>
      </w:r>
      <w:r w:rsidR="00F61B3A" w:rsidRPr="00982C5D">
        <w:rPr>
          <w:rFonts w:ascii="Cambria" w:hAnsi="Cambria" w:cs="ArialMT"/>
          <w:lang w:val="en-GB"/>
        </w:rPr>
        <w:t xml:space="preserve"> a </w:t>
      </w:r>
      <w:r w:rsidR="003D55A8">
        <w:rPr>
          <w:rFonts w:ascii="Cambria" w:hAnsi="Cambria" w:cs="ArialMT"/>
          <w:lang w:val="en-GB"/>
        </w:rPr>
        <w:t>crucial</w:t>
      </w:r>
      <w:r w:rsidR="003D55A8" w:rsidRPr="00982C5D">
        <w:rPr>
          <w:rFonts w:ascii="Cambria" w:hAnsi="Cambria" w:cs="ArialMT"/>
          <w:lang w:val="en-GB"/>
        </w:rPr>
        <w:t xml:space="preserve"> </w:t>
      </w:r>
      <w:r w:rsidR="00F61B3A" w:rsidRPr="00982C5D">
        <w:rPr>
          <w:rFonts w:ascii="Cambria" w:hAnsi="Cambria" w:cs="ArialMT"/>
          <w:lang w:val="en-GB"/>
        </w:rPr>
        <w:t xml:space="preserve">role in local livelihoods. Pollination is crucial for </w:t>
      </w:r>
      <w:r w:rsidR="003D55A8">
        <w:rPr>
          <w:rFonts w:ascii="Cambria" w:hAnsi="Cambria" w:cs="ArialMT"/>
          <w:lang w:val="en-GB"/>
        </w:rPr>
        <w:t xml:space="preserve">the </w:t>
      </w:r>
      <w:r w:rsidR="00F61B3A" w:rsidRPr="00982C5D">
        <w:rPr>
          <w:rFonts w:ascii="Cambria" w:hAnsi="Cambria" w:cs="ArialMT"/>
          <w:lang w:val="en-GB"/>
        </w:rPr>
        <w:t xml:space="preserve">flowering and development of fruits. </w:t>
      </w:r>
      <w:r w:rsidR="003D55A8">
        <w:rPr>
          <w:rFonts w:ascii="Cambria" w:hAnsi="Cambria" w:cs="ArialMT"/>
          <w:lang w:val="en-GB"/>
        </w:rPr>
        <w:t>Researchers recommend that both male and female trees be planted on the same plot to encourage pollination of pistachio trees</w:t>
      </w:r>
      <w:r w:rsidR="00F61B3A" w:rsidRPr="00982C5D">
        <w:rPr>
          <w:rFonts w:ascii="Cambria" w:hAnsi="Cambria" w:cs="ArialMT"/>
          <w:lang w:val="en-GB"/>
        </w:rPr>
        <w:t xml:space="preserve">. Male trees flower for a </w:t>
      </w:r>
      <w:r w:rsidR="003D55A8">
        <w:rPr>
          <w:rFonts w:ascii="Cambria" w:hAnsi="Cambria" w:cs="ArialMT"/>
          <w:lang w:val="en-GB"/>
        </w:rPr>
        <w:t>more extended</w:t>
      </w:r>
      <w:r w:rsidR="003D55A8" w:rsidRPr="00982C5D">
        <w:rPr>
          <w:rFonts w:ascii="Cambria" w:hAnsi="Cambria" w:cs="ArialMT"/>
          <w:lang w:val="en-GB"/>
        </w:rPr>
        <w:t xml:space="preserve"> </w:t>
      </w:r>
      <w:r w:rsidR="00F61B3A" w:rsidRPr="00982C5D">
        <w:rPr>
          <w:rFonts w:ascii="Cambria" w:hAnsi="Cambria" w:cs="ArialMT"/>
          <w:lang w:val="en-GB"/>
        </w:rPr>
        <w:t>period</w:t>
      </w:r>
      <w:r w:rsidR="001B47BA">
        <w:rPr>
          <w:rFonts w:ascii="Cambria" w:hAnsi="Cambria" w:cs="ArialMT"/>
          <w:lang w:val="en-GB"/>
        </w:rPr>
        <w:t xml:space="preserve"> than female trees</w:t>
      </w:r>
      <w:r w:rsidR="003D55A8">
        <w:rPr>
          <w:rFonts w:ascii="Cambria" w:hAnsi="Cambria" w:cs="ArialMT"/>
          <w:lang w:val="en-GB"/>
        </w:rPr>
        <w:t>,</w:t>
      </w:r>
      <w:r w:rsidR="00F61B3A" w:rsidRPr="00982C5D">
        <w:rPr>
          <w:rFonts w:ascii="Cambria" w:hAnsi="Cambria" w:cs="ArialMT"/>
          <w:lang w:val="en-GB"/>
        </w:rPr>
        <w:t xml:space="preserve"> and </w:t>
      </w:r>
      <w:r w:rsidR="001B47BA">
        <w:rPr>
          <w:rFonts w:ascii="Cambria" w:hAnsi="Cambria" w:cs="ArialMT"/>
          <w:lang w:val="en-GB"/>
        </w:rPr>
        <w:t xml:space="preserve">therefore, </w:t>
      </w:r>
      <w:r w:rsidR="00F61B3A" w:rsidRPr="00982C5D">
        <w:rPr>
          <w:rFonts w:ascii="Cambria" w:hAnsi="Cambria" w:cs="ArialMT"/>
          <w:lang w:val="en-GB"/>
        </w:rPr>
        <w:t>a mix of female varieties that flower at different times can be planted</w:t>
      </w:r>
      <w:r w:rsidR="001B47BA">
        <w:rPr>
          <w:rFonts w:ascii="Cambria" w:hAnsi="Cambria" w:cs="ArialMT"/>
          <w:lang w:val="en-GB"/>
        </w:rPr>
        <w:t xml:space="preserve"> with male trees</w:t>
      </w:r>
      <w:r w:rsidR="00F61B3A" w:rsidRPr="00982C5D">
        <w:rPr>
          <w:rFonts w:ascii="Cambria" w:hAnsi="Cambria" w:cs="ArialMT"/>
          <w:lang w:val="en-GB"/>
        </w:rPr>
        <w:t xml:space="preserve"> to increase fruit yields (CGIAR, 2015).</w:t>
      </w:r>
    </w:p>
    <w:p w14:paraId="2E2AACF3" w14:textId="77777777" w:rsidR="00F61B3A" w:rsidRPr="00982C5D" w:rsidRDefault="00F61B3A" w:rsidP="00F61B3A">
      <w:pPr>
        <w:autoSpaceDE w:val="0"/>
        <w:autoSpaceDN w:val="0"/>
        <w:adjustRightInd w:val="0"/>
        <w:spacing w:after="0" w:line="240" w:lineRule="auto"/>
        <w:jc w:val="both"/>
        <w:rPr>
          <w:rFonts w:ascii="Cambria" w:hAnsi="Cambria"/>
          <w:lang w:val="en-GB"/>
        </w:rPr>
      </w:pPr>
    </w:p>
    <w:p w14:paraId="3639B8C6" w14:textId="4D7C7FDC" w:rsidR="00F61B3A" w:rsidRPr="00982C5D" w:rsidRDefault="00F61B3A" w:rsidP="00F61B3A">
      <w:pPr>
        <w:spacing w:after="0" w:line="240" w:lineRule="auto"/>
        <w:jc w:val="both"/>
        <w:rPr>
          <w:rFonts w:ascii="Cambria" w:eastAsia="Calibri" w:hAnsi="Cambria" w:cs="Times New Roman"/>
          <w:lang w:val="en-GB"/>
        </w:rPr>
      </w:pPr>
      <w:r w:rsidRPr="00982C5D">
        <w:rPr>
          <w:rFonts w:ascii="Cambria" w:eastAsia="Calibri" w:hAnsi="Cambria" w:cs="Times New Roman"/>
          <w:b/>
          <w:bCs/>
          <w:lang w:val="en-GB"/>
        </w:rPr>
        <w:t>Kazakhstan</w:t>
      </w:r>
      <w:r w:rsidRPr="00982C5D">
        <w:rPr>
          <w:rFonts w:ascii="Cambria" w:eastAsia="Calibri" w:hAnsi="Cambria" w:cs="Times New Roman"/>
          <w:lang w:val="en-GB"/>
        </w:rPr>
        <w:t xml:space="preserve"> has elaborated the species passport approach to assess the intraspecific diversity within the protected area. As </w:t>
      </w:r>
      <w:r w:rsidR="00944AF0">
        <w:rPr>
          <w:rFonts w:ascii="Cambria" w:eastAsia="Calibri" w:hAnsi="Cambria" w:cs="Times New Roman"/>
          <w:lang w:val="en-GB"/>
        </w:rPr>
        <w:t>assessing</w:t>
      </w:r>
      <w:r w:rsidRPr="00982C5D">
        <w:rPr>
          <w:rFonts w:ascii="Cambria" w:eastAsia="Calibri" w:hAnsi="Cambria" w:cs="Times New Roman"/>
          <w:lang w:val="en-GB"/>
        </w:rPr>
        <w:t xml:space="preserve"> the intraspecific diversity of the protected species is a new practice to the local experts, the passport system </w:t>
      </w:r>
      <w:r w:rsidR="00A64EC4" w:rsidRPr="00982C5D">
        <w:rPr>
          <w:rFonts w:ascii="Cambria" w:eastAsia="Calibri" w:hAnsi="Cambria" w:cs="Times New Roman"/>
          <w:lang w:val="en-GB"/>
        </w:rPr>
        <w:t>standardi</w:t>
      </w:r>
      <w:r w:rsidR="00A64EC4">
        <w:rPr>
          <w:rFonts w:ascii="Cambria" w:eastAsia="Calibri" w:hAnsi="Cambria" w:cs="Times New Roman"/>
          <w:lang w:val="en-GB"/>
        </w:rPr>
        <w:t>s</w:t>
      </w:r>
      <w:r w:rsidR="00A64EC4" w:rsidRPr="00982C5D">
        <w:rPr>
          <w:rFonts w:ascii="Cambria" w:eastAsia="Calibri" w:hAnsi="Cambria" w:cs="Times New Roman"/>
          <w:lang w:val="en-GB"/>
        </w:rPr>
        <w:t xml:space="preserve">es </w:t>
      </w:r>
      <w:r w:rsidRPr="00982C5D">
        <w:rPr>
          <w:rFonts w:ascii="Cambria" w:eastAsia="Calibri" w:hAnsi="Cambria" w:cs="Times New Roman"/>
          <w:lang w:val="en-GB"/>
        </w:rPr>
        <w:t>the procedure in a semi-structured survey paper</w:t>
      </w:r>
      <w:r w:rsidR="003D55A8">
        <w:rPr>
          <w:rFonts w:ascii="Cambria" w:eastAsia="Calibri" w:hAnsi="Cambria" w:cs="Times New Roman"/>
          <w:lang w:val="en-GB"/>
        </w:rPr>
        <w:t>,</w:t>
      </w:r>
      <w:r w:rsidRPr="00982C5D">
        <w:rPr>
          <w:rFonts w:ascii="Cambria" w:eastAsia="Calibri" w:hAnsi="Cambria" w:cs="Times New Roman"/>
          <w:lang w:val="en-GB"/>
        </w:rPr>
        <w:t xml:space="preserve"> which makes the process understandable and easy to use by different experts across the country. The passport survey contains </w:t>
      </w:r>
      <w:r w:rsidR="003D55A8">
        <w:rPr>
          <w:rFonts w:ascii="Cambria" w:eastAsia="Calibri" w:hAnsi="Cambria" w:cs="Times New Roman"/>
          <w:lang w:val="en-GB"/>
        </w:rPr>
        <w:t xml:space="preserve">a </w:t>
      </w:r>
      <w:r w:rsidRPr="00982C5D">
        <w:rPr>
          <w:rFonts w:ascii="Cambria" w:eastAsia="Calibri" w:hAnsi="Cambria" w:cs="Times New Roman"/>
          <w:lang w:val="en-GB"/>
        </w:rPr>
        <w:t>standard set of options and indicators</w:t>
      </w:r>
      <w:r w:rsidR="003D55A8">
        <w:rPr>
          <w:rFonts w:ascii="Cambria" w:eastAsia="Calibri" w:hAnsi="Cambria" w:cs="Times New Roman"/>
          <w:lang w:val="en-GB"/>
        </w:rPr>
        <w:t>,</w:t>
      </w:r>
      <w:r w:rsidRPr="00982C5D">
        <w:rPr>
          <w:rFonts w:ascii="Cambria" w:eastAsia="Calibri" w:hAnsi="Cambria" w:cs="Times New Roman"/>
          <w:lang w:val="en-GB"/>
        </w:rPr>
        <w:t xml:space="preserve"> which an expert can select and provide further descriptions in the open-question section. </w:t>
      </w:r>
      <w:r w:rsidR="000A299E">
        <w:rPr>
          <w:rFonts w:ascii="Cambria" w:eastAsia="Calibri" w:hAnsi="Cambria" w:cs="Times New Roman"/>
          <w:lang w:val="en-GB"/>
        </w:rPr>
        <w:t xml:space="preserve">For instance, the passport </w:t>
      </w:r>
      <w:r w:rsidR="000A299E">
        <w:rPr>
          <w:rFonts w:ascii="Cambria" w:eastAsia="Calibri" w:hAnsi="Cambria" w:cs="Times New Roman"/>
          <w:lang w:val="en-GB"/>
        </w:rPr>
        <w:lastRenderedPageBreak/>
        <w:t>survey is being systematically coded for further storage and protection</w:t>
      </w:r>
      <w:r w:rsidRPr="00982C5D">
        <w:rPr>
          <w:rFonts w:ascii="Cambria" w:eastAsia="Calibri" w:hAnsi="Cambria" w:cs="Times New Roman"/>
          <w:lang w:val="en-GB"/>
        </w:rPr>
        <w:t xml:space="preserve">, with standard indicators like coordinates, planted area, </w:t>
      </w:r>
      <w:r w:rsidR="003D55A8">
        <w:rPr>
          <w:rFonts w:ascii="Cambria" w:eastAsia="Calibri" w:hAnsi="Cambria" w:cs="Times New Roman"/>
          <w:lang w:val="en-GB"/>
        </w:rPr>
        <w:t xml:space="preserve">and </w:t>
      </w:r>
      <w:r w:rsidRPr="00982C5D">
        <w:rPr>
          <w:rFonts w:ascii="Cambria" w:eastAsia="Calibri" w:hAnsi="Cambria" w:cs="Times New Roman"/>
          <w:lang w:val="en-GB"/>
        </w:rPr>
        <w:t>age structure</w:t>
      </w:r>
      <w:r w:rsidR="003D55A8">
        <w:rPr>
          <w:rFonts w:ascii="Cambria" w:eastAsia="Calibri" w:hAnsi="Cambria" w:cs="Times New Roman"/>
          <w:lang w:val="en-GB"/>
        </w:rPr>
        <w:t>.</w:t>
      </w:r>
      <w:r w:rsidRPr="00982C5D">
        <w:rPr>
          <w:rFonts w:ascii="Cambria" w:eastAsia="Calibri" w:hAnsi="Cambria" w:cs="Times New Roman"/>
          <w:lang w:val="en-GB"/>
        </w:rPr>
        <w:t xml:space="preserve"> </w:t>
      </w:r>
      <w:r w:rsidR="003D55A8">
        <w:rPr>
          <w:rFonts w:ascii="Cambria" w:eastAsia="Calibri" w:hAnsi="Cambria" w:cs="Times New Roman"/>
          <w:lang w:val="en-GB"/>
        </w:rPr>
        <w:t>T</w:t>
      </w:r>
      <w:r w:rsidRPr="00982C5D">
        <w:rPr>
          <w:rFonts w:ascii="Cambria" w:eastAsia="Calibri" w:hAnsi="Cambria" w:cs="Times New Roman"/>
          <w:lang w:val="en-GB"/>
        </w:rPr>
        <w:t xml:space="preserve">he questions also consider aspects of inter-breeding (if the similar species of </w:t>
      </w:r>
      <w:r w:rsidR="003D55A8">
        <w:rPr>
          <w:rFonts w:ascii="Cambria" w:eastAsia="Calibri" w:hAnsi="Cambria" w:cs="Times New Roman"/>
          <w:lang w:val="en-GB"/>
        </w:rPr>
        <w:t xml:space="preserve">a </w:t>
      </w:r>
      <w:r w:rsidRPr="00982C5D">
        <w:rPr>
          <w:rFonts w:ascii="Cambria" w:eastAsia="Calibri" w:hAnsi="Cambria" w:cs="Times New Roman"/>
          <w:lang w:val="en-GB"/>
        </w:rPr>
        <w:t xml:space="preserve">different variety or domesticated varieties grow in </w:t>
      </w:r>
      <w:r w:rsidR="003D55A8">
        <w:rPr>
          <w:rFonts w:ascii="Cambria" w:eastAsia="Calibri" w:hAnsi="Cambria" w:cs="Times New Roman"/>
          <w:lang w:val="en-GB"/>
        </w:rPr>
        <w:t xml:space="preserve">a </w:t>
      </w:r>
      <w:r w:rsidRPr="00982C5D">
        <w:rPr>
          <w:rFonts w:ascii="Cambria" w:eastAsia="Calibri" w:hAnsi="Cambria" w:cs="Times New Roman"/>
          <w:lang w:val="en-GB"/>
        </w:rPr>
        <w:t xml:space="preserve">2 km area nearby) (Chekalin and Nurmuratuly, 2010). </w:t>
      </w:r>
    </w:p>
    <w:p w14:paraId="5F725D3E" w14:textId="1E623D88" w:rsidR="00F61B3A" w:rsidRPr="00982C5D" w:rsidRDefault="00F61B3A" w:rsidP="00F61B3A">
      <w:pPr>
        <w:pStyle w:val="bodytext"/>
        <w:spacing w:before="0" w:beforeAutospacing="0" w:after="0" w:afterAutospacing="0"/>
        <w:jc w:val="both"/>
        <w:rPr>
          <w:rFonts w:ascii="Cambria" w:hAnsi="Cambria"/>
          <w:sz w:val="22"/>
          <w:szCs w:val="22"/>
          <w:lang w:val="en-GB"/>
        </w:rPr>
      </w:pPr>
    </w:p>
    <w:p w14:paraId="62407E20" w14:textId="08D3B2A8" w:rsidR="002F1DBD" w:rsidRPr="00982C5D" w:rsidRDefault="00365CB1" w:rsidP="007A23ED">
      <w:pPr>
        <w:autoSpaceDE w:val="0"/>
        <w:autoSpaceDN w:val="0"/>
        <w:adjustRightInd w:val="0"/>
        <w:spacing w:after="0" w:line="240" w:lineRule="auto"/>
        <w:jc w:val="both"/>
        <w:rPr>
          <w:rFonts w:ascii="Cambria" w:hAnsi="Cambria"/>
          <w:lang w:val="en-GB"/>
        </w:rPr>
      </w:pPr>
      <w:r w:rsidRPr="00982C5D">
        <w:rPr>
          <w:rFonts w:ascii="Cambria" w:hAnsi="Cambria"/>
          <w:lang w:val="en-GB"/>
        </w:rPr>
        <w:t xml:space="preserve">Saxaul is an </w:t>
      </w:r>
      <w:r w:rsidR="003D55A8">
        <w:rPr>
          <w:rFonts w:ascii="Cambria" w:hAnsi="Cambria"/>
          <w:lang w:val="en-GB"/>
        </w:rPr>
        <w:t>essential</w:t>
      </w:r>
      <w:r w:rsidR="003D55A8" w:rsidRPr="00982C5D">
        <w:rPr>
          <w:rFonts w:ascii="Cambria" w:hAnsi="Cambria"/>
          <w:lang w:val="en-GB"/>
        </w:rPr>
        <w:t xml:space="preserve"> </w:t>
      </w:r>
      <w:r w:rsidRPr="00982C5D">
        <w:rPr>
          <w:rFonts w:ascii="Cambria" w:hAnsi="Cambria"/>
          <w:lang w:val="en-GB"/>
        </w:rPr>
        <w:t>species for Central Asia, especially for Kazakhstan</w:t>
      </w:r>
      <w:r w:rsidR="003D55A8">
        <w:rPr>
          <w:rFonts w:ascii="Cambria" w:hAnsi="Cambria"/>
          <w:lang w:val="en-GB"/>
        </w:rPr>
        <w:t>;</w:t>
      </w:r>
      <w:r w:rsidR="003D55A8" w:rsidRPr="00982C5D">
        <w:rPr>
          <w:rFonts w:ascii="Cambria" w:hAnsi="Cambria"/>
          <w:lang w:val="en-GB"/>
        </w:rPr>
        <w:t xml:space="preserve"> </w:t>
      </w:r>
      <w:r w:rsidRPr="00982C5D">
        <w:rPr>
          <w:rFonts w:ascii="Cambria" w:hAnsi="Cambria"/>
          <w:lang w:val="en-GB"/>
        </w:rPr>
        <w:t xml:space="preserve">therefore, several laws have been adopted in Kazakhstan </w:t>
      </w:r>
      <w:r w:rsidR="003D55A8">
        <w:rPr>
          <w:rFonts w:ascii="Cambria" w:hAnsi="Cambria"/>
          <w:lang w:val="en-GB"/>
        </w:rPr>
        <w:t>to conserve Saxaul against illegal logging and fuelwood collection and expand</w:t>
      </w:r>
      <w:r w:rsidRPr="00982C5D">
        <w:rPr>
          <w:rFonts w:ascii="Cambria" w:hAnsi="Cambria"/>
          <w:lang w:val="en-GB"/>
        </w:rPr>
        <w:t xml:space="preserve"> Saxaul areas through plantation</w:t>
      </w:r>
      <w:r w:rsidR="00FB630B" w:rsidRPr="00982C5D">
        <w:rPr>
          <w:rFonts w:ascii="Cambria" w:hAnsi="Cambria"/>
          <w:lang w:val="en-GB"/>
        </w:rPr>
        <w:t xml:space="preserve"> (Matsui, 2019)</w:t>
      </w:r>
      <w:r w:rsidRPr="00982C5D">
        <w:rPr>
          <w:rFonts w:ascii="Cambria" w:hAnsi="Cambria"/>
          <w:lang w:val="en-GB"/>
        </w:rPr>
        <w:t>.</w:t>
      </w:r>
      <w:r w:rsidR="002F1DBD" w:rsidRPr="00982C5D">
        <w:rPr>
          <w:rFonts w:ascii="Cambria" w:hAnsi="Cambria"/>
          <w:lang w:val="en-GB"/>
        </w:rPr>
        <w:t xml:space="preserve"> </w:t>
      </w:r>
      <w:r w:rsidR="00652912">
        <w:rPr>
          <w:rFonts w:ascii="Cambria" w:hAnsi="Cambria" w:cs="FrutigerLTStd-Roman"/>
          <w:lang w:val="en-GB"/>
        </w:rPr>
        <w:t>There is</w:t>
      </w:r>
      <w:r w:rsidR="00BE7F05" w:rsidRPr="00982C5D">
        <w:rPr>
          <w:rFonts w:ascii="Cambria" w:hAnsi="Cambria" w:cs="FrutigerLTStd-Roman"/>
          <w:lang w:val="en-GB"/>
        </w:rPr>
        <w:t xml:space="preserve"> limited information about provenances</w:t>
      </w:r>
      <w:r w:rsidR="003D55A8">
        <w:rPr>
          <w:rFonts w:ascii="Cambria" w:hAnsi="Cambria" w:cs="FrutigerLTStd-Roman"/>
          <w:lang w:val="en-GB"/>
        </w:rPr>
        <w:t>;</w:t>
      </w:r>
      <w:r w:rsidR="003D55A8" w:rsidRPr="00982C5D">
        <w:rPr>
          <w:rFonts w:ascii="Cambria" w:hAnsi="Cambria" w:cs="FrutigerLTStd-Roman"/>
          <w:lang w:val="en-GB"/>
        </w:rPr>
        <w:t xml:space="preserve"> </w:t>
      </w:r>
      <w:r w:rsidR="00BE7F05" w:rsidRPr="00982C5D">
        <w:rPr>
          <w:rFonts w:ascii="Cambria" w:hAnsi="Cambria" w:cs="FrutigerLTStd-Roman"/>
          <w:lang w:val="en-GB"/>
        </w:rPr>
        <w:t xml:space="preserve">however, </w:t>
      </w:r>
      <w:r w:rsidR="00BE7F05" w:rsidRPr="00982C5D">
        <w:rPr>
          <w:rFonts w:ascii="Cambria" w:hAnsi="Cambria" w:cs="FrutigerLTStd-Italic"/>
          <w:i/>
          <w:iCs/>
          <w:lang w:val="en-GB"/>
        </w:rPr>
        <w:t xml:space="preserve">Haloxylon aphyllum </w:t>
      </w:r>
      <w:r w:rsidR="00BE7F05" w:rsidRPr="00982C5D">
        <w:rPr>
          <w:rFonts w:ascii="Cambria" w:hAnsi="Cambria" w:cs="FrutigerLTStd-Roman"/>
          <w:lang w:val="en-GB"/>
        </w:rPr>
        <w:t>sources have been tested</w:t>
      </w:r>
      <w:r w:rsidR="003D55A8">
        <w:rPr>
          <w:rFonts w:ascii="Cambria" w:hAnsi="Cambria" w:cs="FrutigerLTStd-Roman"/>
          <w:lang w:val="en-GB"/>
        </w:rPr>
        <w:t>,</w:t>
      </w:r>
      <w:r w:rsidR="00BE7F05" w:rsidRPr="00982C5D">
        <w:rPr>
          <w:rFonts w:ascii="Cambria" w:hAnsi="Cambria" w:cs="FrutigerLTStd-Roman"/>
          <w:lang w:val="en-GB"/>
        </w:rPr>
        <w:t xml:space="preserve"> and drought- and pest-resistant variants have been identified (FAO, 2014a). </w:t>
      </w:r>
      <w:r w:rsidR="002F1DBD" w:rsidRPr="00982C5D">
        <w:rPr>
          <w:rFonts w:ascii="Cambria" w:hAnsi="Cambria"/>
          <w:lang w:val="en-GB"/>
        </w:rPr>
        <w:t xml:space="preserve">Moreover, CACs have developed national policies and adopted various legislation for the biodiversity conservation </w:t>
      </w:r>
      <w:r w:rsidR="00D64A24" w:rsidRPr="00982C5D">
        <w:rPr>
          <w:rFonts w:ascii="Cambria" w:hAnsi="Cambria"/>
          <w:lang w:val="en-GB"/>
        </w:rPr>
        <w:t xml:space="preserve">and </w:t>
      </w:r>
      <w:r w:rsidR="002F1DBD" w:rsidRPr="00982C5D">
        <w:rPr>
          <w:rFonts w:ascii="Cambria" w:hAnsi="Cambria"/>
          <w:lang w:val="en-GB"/>
        </w:rPr>
        <w:t xml:space="preserve">wild fruit tree species in protected areas and forestlands (Lapeña </w:t>
      </w:r>
      <w:r w:rsidR="002F1DBD" w:rsidRPr="00982C5D">
        <w:rPr>
          <w:rFonts w:ascii="Cambria" w:hAnsi="Cambria"/>
          <w:i/>
          <w:iCs/>
          <w:lang w:val="en-GB"/>
        </w:rPr>
        <w:t>et al.,</w:t>
      </w:r>
      <w:r w:rsidR="002F1DBD" w:rsidRPr="00982C5D">
        <w:rPr>
          <w:rFonts w:ascii="Cambria" w:hAnsi="Cambria"/>
          <w:lang w:val="en-GB"/>
        </w:rPr>
        <w:t xml:space="preserve"> 2014).</w:t>
      </w:r>
      <w:r w:rsidR="002F1DBD" w:rsidRPr="00982C5D">
        <w:rPr>
          <w:rStyle w:val="DipnotBavurusu"/>
          <w:rFonts w:ascii="Cambria" w:hAnsi="Cambria"/>
          <w:lang w:val="en-GB"/>
        </w:rPr>
        <w:footnoteReference w:id="41"/>
      </w:r>
    </w:p>
    <w:p w14:paraId="5BFED8D6" w14:textId="77777777" w:rsidR="00053EAE" w:rsidRPr="00982C5D" w:rsidRDefault="00053EAE" w:rsidP="00F61B3A">
      <w:pPr>
        <w:pStyle w:val="bodytext"/>
        <w:spacing w:before="0" w:beforeAutospacing="0" w:after="0" w:afterAutospacing="0"/>
        <w:jc w:val="both"/>
        <w:rPr>
          <w:rFonts w:ascii="Cambria" w:hAnsi="Cambria"/>
          <w:sz w:val="22"/>
          <w:szCs w:val="22"/>
          <w:lang w:val="en-GB"/>
        </w:rPr>
      </w:pPr>
    </w:p>
    <w:p w14:paraId="41700125" w14:textId="3C798A0F" w:rsidR="00F61B3A" w:rsidRDefault="003D55A8" w:rsidP="00F61B3A">
      <w:pPr>
        <w:pStyle w:val="bodytext"/>
        <w:spacing w:before="0" w:beforeAutospacing="0" w:after="0" w:afterAutospacing="0"/>
        <w:jc w:val="both"/>
        <w:rPr>
          <w:rFonts w:ascii="Cambria" w:hAnsi="Cambria"/>
          <w:sz w:val="22"/>
          <w:szCs w:val="22"/>
          <w:lang w:val="en-GB"/>
        </w:rPr>
      </w:pPr>
      <w:r>
        <w:rPr>
          <w:rFonts w:ascii="Cambria" w:hAnsi="Cambria"/>
          <w:sz w:val="22"/>
          <w:szCs w:val="22"/>
          <w:lang w:val="en-GB"/>
        </w:rPr>
        <w:t>The f</w:t>
      </w:r>
      <w:r w:rsidRPr="00982C5D">
        <w:rPr>
          <w:rFonts w:ascii="Cambria" w:hAnsi="Cambria"/>
          <w:sz w:val="22"/>
          <w:szCs w:val="22"/>
          <w:lang w:val="en-GB"/>
        </w:rPr>
        <w:t xml:space="preserve">inal </w:t>
      </w:r>
      <w:r w:rsidR="00F61B3A" w:rsidRPr="00982C5D">
        <w:rPr>
          <w:rFonts w:ascii="Cambria" w:hAnsi="Cambria"/>
          <w:sz w:val="22"/>
          <w:szCs w:val="22"/>
          <w:lang w:val="en-GB"/>
        </w:rPr>
        <w:t xml:space="preserve">example could be </w:t>
      </w:r>
      <w:r>
        <w:rPr>
          <w:rFonts w:ascii="Cambria" w:hAnsi="Cambria"/>
          <w:sz w:val="22"/>
          <w:szCs w:val="22"/>
          <w:lang w:val="en-GB"/>
        </w:rPr>
        <w:t>implementing</w:t>
      </w:r>
      <w:r w:rsidR="00F61B3A" w:rsidRPr="00982C5D">
        <w:rPr>
          <w:rFonts w:ascii="Cambria" w:hAnsi="Cambria"/>
          <w:sz w:val="22"/>
          <w:szCs w:val="22"/>
          <w:lang w:val="en-GB"/>
        </w:rPr>
        <w:t xml:space="preserve"> </w:t>
      </w:r>
      <w:r>
        <w:rPr>
          <w:rFonts w:ascii="Cambria" w:hAnsi="Cambria"/>
          <w:sz w:val="22"/>
          <w:szCs w:val="22"/>
          <w:lang w:val="en-GB"/>
        </w:rPr>
        <w:t xml:space="preserve">the </w:t>
      </w:r>
      <w:r w:rsidR="00F61B3A" w:rsidRPr="00982C5D">
        <w:rPr>
          <w:rFonts w:ascii="Cambria" w:hAnsi="Cambria"/>
          <w:i/>
          <w:iCs/>
          <w:sz w:val="22"/>
          <w:szCs w:val="22"/>
          <w:lang w:val="en-GB"/>
        </w:rPr>
        <w:t>“In Situ/</w:t>
      </w:r>
      <w:r w:rsidRPr="00982C5D">
        <w:rPr>
          <w:rFonts w:ascii="Cambria" w:hAnsi="Cambria"/>
          <w:i/>
          <w:iCs/>
          <w:sz w:val="22"/>
          <w:szCs w:val="22"/>
          <w:lang w:val="en-GB"/>
        </w:rPr>
        <w:t>On</w:t>
      </w:r>
      <w:r>
        <w:rPr>
          <w:rFonts w:ascii="Cambria" w:hAnsi="Cambria"/>
          <w:i/>
          <w:iCs/>
          <w:sz w:val="22"/>
          <w:szCs w:val="22"/>
          <w:lang w:val="en-GB"/>
        </w:rPr>
        <w:t>-</w:t>
      </w:r>
      <w:r w:rsidR="00F61B3A" w:rsidRPr="00982C5D">
        <w:rPr>
          <w:rFonts w:ascii="Cambria" w:hAnsi="Cambria"/>
          <w:i/>
          <w:iCs/>
          <w:sz w:val="22"/>
          <w:szCs w:val="22"/>
          <w:lang w:val="en-GB"/>
        </w:rPr>
        <w:t>Farm Conservation and Use of Agricultural Biodiversity (Horticultural Crops and Wild Fruit Species) in Central Asia”</w:t>
      </w:r>
      <w:r w:rsidR="00F61B3A" w:rsidRPr="00982C5D">
        <w:rPr>
          <w:rFonts w:ascii="Cambria" w:hAnsi="Cambria"/>
          <w:sz w:val="22"/>
          <w:szCs w:val="22"/>
          <w:lang w:val="en-GB"/>
        </w:rPr>
        <w:t xml:space="preserve"> project</w:t>
      </w:r>
      <w:r w:rsidR="00011CD6" w:rsidRPr="00982C5D">
        <w:rPr>
          <w:rFonts w:ascii="Cambria" w:hAnsi="Cambria"/>
          <w:sz w:val="22"/>
          <w:szCs w:val="22"/>
          <w:lang w:val="en-GB"/>
        </w:rPr>
        <w:t>.</w:t>
      </w:r>
      <w:r w:rsidR="00011CD6" w:rsidRPr="00982C5D">
        <w:rPr>
          <w:rStyle w:val="DipnotBavurusu"/>
          <w:rFonts w:ascii="Cambria" w:hAnsi="Cambria"/>
          <w:sz w:val="22"/>
          <w:szCs w:val="22"/>
          <w:lang w:val="en-GB"/>
        </w:rPr>
        <w:footnoteReference w:id="42"/>
      </w:r>
      <w:r w:rsidR="00F61B3A" w:rsidRPr="00982C5D">
        <w:rPr>
          <w:rFonts w:ascii="Cambria" w:hAnsi="Cambria"/>
          <w:sz w:val="22"/>
          <w:szCs w:val="22"/>
          <w:lang w:val="en-GB"/>
        </w:rPr>
        <w:t xml:space="preserve"> The project provided stakeholders knowledge, methodology and policies to conserve globally significant in situ/on-farm horticultural crops and wild fruit species in Central Asia to achieve sustainable agricultural development, food security and environmental stability. The project </w:t>
      </w:r>
      <w:r>
        <w:rPr>
          <w:rFonts w:ascii="Cambria" w:hAnsi="Cambria"/>
          <w:sz w:val="22"/>
          <w:szCs w:val="22"/>
          <w:lang w:val="en-GB"/>
        </w:rPr>
        <w:t>focused</w:t>
      </w:r>
      <w:r w:rsidR="00F61B3A" w:rsidRPr="00982C5D">
        <w:rPr>
          <w:rFonts w:ascii="Cambria" w:hAnsi="Cambria"/>
          <w:sz w:val="22"/>
          <w:szCs w:val="22"/>
          <w:lang w:val="en-GB"/>
        </w:rPr>
        <w:t xml:space="preserve"> on traditional local varieties of fruit crops maintained by farmers and their wild relatives growing in forests and </w:t>
      </w:r>
      <w:r>
        <w:rPr>
          <w:rFonts w:ascii="Cambria" w:hAnsi="Cambria"/>
          <w:sz w:val="22"/>
          <w:szCs w:val="22"/>
          <w:lang w:val="en-GB"/>
        </w:rPr>
        <w:t>enhancing</w:t>
      </w:r>
      <w:r w:rsidR="00F61B3A" w:rsidRPr="00982C5D">
        <w:rPr>
          <w:rFonts w:ascii="Cambria" w:hAnsi="Cambria"/>
          <w:sz w:val="22"/>
          <w:szCs w:val="22"/>
          <w:lang w:val="en-GB"/>
        </w:rPr>
        <w:t xml:space="preserve"> farmers' and community capacities to conserve in situ horticulture diversity. Selected species were apricot (</w:t>
      </w:r>
      <w:r w:rsidR="00F61B3A" w:rsidRPr="00982C5D">
        <w:rPr>
          <w:rFonts w:ascii="Cambria" w:hAnsi="Cambria"/>
          <w:i/>
          <w:iCs/>
          <w:sz w:val="22"/>
          <w:szCs w:val="22"/>
          <w:lang w:val="en-GB"/>
        </w:rPr>
        <w:t>Prunus armeniaca</w:t>
      </w:r>
      <w:r w:rsidR="00F61B3A" w:rsidRPr="00982C5D">
        <w:rPr>
          <w:rFonts w:ascii="Cambria" w:hAnsi="Cambria"/>
          <w:sz w:val="22"/>
          <w:szCs w:val="22"/>
          <w:lang w:val="en-GB"/>
        </w:rPr>
        <w:t>), cherry plum (</w:t>
      </w:r>
      <w:r w:rsidR="00F61B3A" w:rsidRPr="00982C5D">
        <w:rPr>
          <w:rFonts w:ascii="Cambria" w:hAnsi="Cambria"/>
          <w:i/>
          <w:iCs/>
          <w:sz w:val="22"/>
          <w:szCs w:val="22"/>
          <w:lang w:val="en-GB"/>
        </w:rPr>
        <w:t>Prunus cerasifera</w:t>
      </w:r>
      <w:r w:rsidR="00F61B3A" w:rsidRPr="00982C5D">
        <w:rPr>
          <w:rFonts w:ascii="Cambria" w:hAnsi="Cambria"/>
          <w:sz w:val="22"/>
          <w:szCs w:val="22"/>
          <w:lang w:val="en-GB"/>
        </w:rPr>
        <w:t>), grapevine (</w:t>
      </w:r>
      <w:r w:rsidR="00F61B3A" w:rsidRPr="00982C5D">
        <w:rPr>
          <w:rFonts w:ascii="Cambria" w:hAnsi="Cambria"/>
          <w:i/>
          <w:iCs/>
          <w:sz w:val="22"/>
          <w:szCs w:val="22"/>
          <w:lang w:val="en-GB"/>
        </w:rPr>
        <w:t>Vitis</w:t>
      </w:r>
      <w:r w:rsidR="00F61B3A" w:rsidRPr="00982C5D">
        <w:rPr>
          <w:rFonts w:ascii="Cambria" w:hAnsi="Cambria"/>
          <w:sz w:val="22"/>
          <w:szCs w:val="22"/>
          <w:lang w:val="en-GB"/>
        </w:rPr>
        <w:t xml:space="preserve"> sp.), pomegranate (</w:t>
      </w:r>
      <w:r w:rsidR="00F61B3A" w:rsidRPr="00982C5D">
        <w:rPr>
          <w:rFonts w:ascii="Cambria" w:hAnsi="Cambria"/>
          <w:i/>
          <w:iCs/>
          <w:sz w:val="22"/>
          <w:szCs w:val="22"/>
          <w:lang w:val="en-GB"/>
        </w:rPr>
        <w:t>Punica granatum</w:t>
      </w:r>
      <w:r w:rsidR="00F61B3A" w:rsidRPr="00982C5D">
        <w:rPr>
          <w:rFonts w:ascii="Cambria" w:hAnsi="Cambria"/>
          <w:sz w:val="22"/>
          <w:szCs w:val="22"/>
          <w:lang w:val="en-GB"/>
        </w:rPr>
        <w:t>), pear (</w:t>
      </w:r>
      <w:r w:rsidR="00F61B3A" w:rsidRPr="00982C5D">
        <w:rPr>
          <w:rFonts w:ascii="Cambria" w:hAnsi="Cambria"/>
          <w:i/>
          <w:iCs/>
          <w:sz w:val="22"/>
          <w:szCs w:val="22"/>
          <w:lang w:val="en-GB"/>
        </w:rPr>
        <w:t>Pyrus</w:t>
      </w:r>
      <w:r w:rsidR="00F61B3A" w:rsidRPr="00982C5D">
        <w:rPr>
          <w:rFonts w:ascii="Cambria" w:hAnsi="Cambria"/>
          <w:sz w:val="22"/>
          <w:szCs w:val="22"/>
          <w:lang w:val="en-GB"/>
        </w:rPr>
        <w:t xml:space="preserve"> sp.), fig (</w:t>
      </w:r>
      <w:r w:rsidR="00F61B3A" w:rsidRPr="00982C5D">
        <w:rPr>
          <w:rFonts w:ascii="Cambria" w:hAnsi="Cambria"/>
          <w:i/>
          <w:iCs/>
          <w:sz w:val="22"/>
          <w:szCs w:val="22"/>
          <w:lang w:val="en-GB"/>
        </w:rPr>
        <w:t>Ficus carica</w:t>
      </w:r>
      <w:r w:rsidR="00F61B3A" w:rsidRPr="00982C5D">
        <w:rPr>
          <w:rFonts w:ascii="Cambria" w:hAnsi="Cambria"/>
          <w:sz w:val="22"/>
          <w:szCs w:val="22"/>
          <w:lang w:val="en-GB"/>
        </w:rPr>
        <w:t>), almond (</w:t>
      </w:r>
      <w:r w:rsidR="00F61B3A" w:rsidRPr="00982C5D">
        <w:rPr>
          <w:rFonts w:ascii="Cambria" w:hAnsi="Cambria"/>
          <w:i/>
          <w:iCs/>
          <w:sz w:val="22"/>
          <w:szCs w:val="22"/>
          <w:lang w:val="en-GB"/>
        </w:rPr>
        <w:t>Amygdalus communis</w:t>
      </w:r>
      <w:r w:rsidR="00F61B3A" w:rsidRPr="00982C5D">
        <w:rPr>
          <w:rFonts w:ascii="Cambria" w:hAnsi="Cambria"/>
          <w:sz w:val="22"/>
          <w:szCs w:val="22"/>
          <w:lang w:val="en-GB"/>
        </w:rPr>
        <w:t>), sea buckthorn (</w:t>
      </w:r>
      <w:r w:rsidR="00F61B3A" w:rsidRPr="00982C5D">
        <w:rPr>
          <w:rFonts w:ascii="Cambria" w:hAnsi="Cambria"/>
          <w:i/>
          <w:iCs/>
          <w:sz w:val="22"/>
          <w:szCs w:val="22"/>
          <w:lang w:val="en-GB"/>
        </w:rPr>
        <w:t>Hippophae</w:t>
      </w:r>
      <w:r w:rsidR="00F61B3A" w:rsidRPr="00982C5D">
        <w:rPr>
          <w:rFonts w:ascii="Cambria" w:hAnsi="Cambria"/>
          <w:sz w:val="22"/>
          <w:szCs w:val="22"/>
          <w:lang w:val="en-GB"/>
        </w:rPr>
        <w:t xml:space="preserve"> sp.), walnut (</w:t>
      </w:r>
      <w:r w:rsidR="00F61B3A" w:rsidRPr="00982C5D">
        <w:rPr>
          <w:rFonts w:ascii="Cambria" w:hAnsi="Cambria"/>
          <w:i/>
          <w:iCs/>
          <w:sz w:val="22"/>
          <w:szCs w:val="22"/>
          <w:lang w:val="en-GB"/>
        </w:rPr>
        <w:t>Juglans regia</w:t>
      </w:r>
      <w:r w:rsidR="00F61B3A" w:rsidRPr="00982C5D">
        <w:rPr>
          <w:rFonts w:ascii="Cambria" w:hAnsi="Cambria"/>
          <w:sz w:val="22"/>
          <w:szCs w:val="22"/>
          <w:lang w:val="en-GB"/>
        </w:rPr>
        <w:t>), peach (</w:t>
      </w:r>
      <w:r w:rsidR="00F61B3A" w:rsidRPr="00982C5D">
        <w:rPr>
          <w:rFonts w:ascii="Cambria" w:hAnsi="Cambria"/>
          <w:i/>
          <w:iCs/>
          <w:sz w:val="22"/>
          <w:szCs w:val="22"/>
          <w:lang w:val="en-GB"/>
        </w:rPr>
        <w:t>Persica vulgaris</w:t>
      </w:r>
      <w:r w:rsidR="00F61B3A" w:rsidRPr="00982C5D">
        <w:rPr>
          <w:rFonts w:ascii="Cambria" w:hAnsi="Cambria"/>
          <w:sz w:val="22"/>
          <w:szCs w:val="22"/>
          <w:lang w:val="en-GB"/>
        </w:rPr>
        <w:t>), pistachio (</w:t>
      </w:r>
      <w:r w:rsidR="00F61B3A" w:rsidRPr="00982C5D">
        <w:rPr>
          <w:rFonts w:ascii="Cambria" w:hAnsi="Cambria"/>
          <w:i/>
          <w:iCs/>
          <w:sz w:val="22"/>
          <w:szCs w:val="22"/>
          <w:lang w:val="en-GB"/>
        </w:rPr>
        <w:t>Pistacia vera</w:t>
      </w:r>
      <w:r w:rsidR="00F61B3A" w:rsidRPr="00982C5D">
        <w:rPr>
          <w:rFonts w:ascii="Cambria" w:hAnsi="Cambria"/>
          <w:sz w:val="22"/>
          <w:szCs w:val="22"/>
          <w:lang w:val="en-GB"/>
        </w:rPr>
        <w:t>), and apple (</w:t>
      </w:r>
      <w:r w:rsidR="00F61B3A" w:rsidRPr="00982C5D">
        <w:rPr>
          <w:rFonts w:ascii="Cambria" w:hAnsi="Cambria"/>
          <w:i/>
          <w:iCs/>
          <w:sz w:val="22"/>
          <w:szCs w:val="22"/>
          <w:lang w:val="en-GB"/>
        </w:rPr>
        <w:t>Malus</w:t>
      </w:r>
      <w:r w:rsidR="00F61B3A" w:rsidRPr="00982C5D">
        <w:rPr>
          <w:rFonts w:ascii="Cambria" w:hAnsi="Cambria"/>
          <w:sz w:val="22"/>
          <w:szCs w:val="22"/>
          <w:lang w:val="en-GB"/>
        </w:rPr>
        <w:t xml:space="preserve"> sp.). </w:t>
      </w:r>
    </w:p>
    <w:p w14:paraId="0AC065DB" w14:textId="77777777" w:rsidR="003D55A8" w:rsidRPr="00982C5D" w:rsidRDefault="003D55A8" w:rsidP="00F61B3A">
      <w:pPr>
        <w:pStyle w:val="bodytext"/>
        <w:spacing w:before="0" w:beforeAutospacing="0" w:after="0" w:afterAutospacing="0"/>
        <w:jc w:val="both"/>
        <w:rPr>
          <w:rFonts w:ascii="Cambria" w:hAnsi="Cambria"/>
          <w:sz w:val="22"/>
          <w:szCs w:val="22"/>
          <w:lang w:val="en-GB"/>
        </w:rPr>
      </w:pPr>
    </w:p>
    <w:p w14:paraId="6D5852E0" w14:textId="257F3DE7" w:rsidR="00782AAF" w:rsidRPr="00CE2836" w:rsidRDefault="00053EAE" w:rsidP="00CE2836">
      <w:pPr>
        <w:pStyle w:val="bodytext"/>
        <w:spacing w:before="0" w:beforeAutospacing="0" w:after="0" w:afterAutospacing="0"/>
        <w:jc w:val="both"/>
        <w:rPr>
          <w:rFonts w:ascii="Cambria" w:hAnsi="Cambria" w:cs="HelveticaNeueLTStd-BdIt"/>
          <w:sz w:val="22"/>
          <w:lang w:val="en-GB"/>
        </w:rPr>
      </w:pPr>
      <w:r w:rsidRPr="00CE2836">
        <w:rPr>
          <w:rFonts w:ascii="Cambria" w:hAnsi="Cambria" w:cs="HelveticaNeueLTStd-Roman"/>
          <w:sz w:val="22"/>
          <w:lang w:val="en-GB"/>
        </w:rPr>
        <w:t xml:space="preserve">The project also </w:t>
      </w:r>
      <w:r w:rsidR="00D516D3" w:rsidRPr="00CE2836">
        <w:rPr>
          <w:rFonts w:ascii="Cambria" w:hAnsi="Cambria" w:cs="HelveticaNeueLTStd-Roman"/>
          <w:sz w:val="22"/>
          <w:lang w:val="en-GB"/>
        </w:rPr>
        <w:t xml:space="preserve">assisted </w:t>
      </w:r>
      <w:r w:rsidR="003D55A8">
        <w:rPr>
          <w:rFonts w:ascii="Cambria" w:hAnsi="Cambria" w:cs="HelveticaNeueLTStd-Roman"/>
          <w:sz w:val="22"/>
          <w:lang w:val="en-GB"/>
        </w:rPr>
        <w:t>in</w:t>
      </w:r>
      <w:r w:rsidR="000D6AF4">
        <w:rPr>
          <w:rFonts w:ascii="Cambria" w:hAnsi="Cambria" w:cs="HelveticaNeueLTStd-Roman"/>
          <w:sz w:val="22"/>
          <w:lang w:val="en-GB"/>
        </w:rPr>
        <w:t xml:space="preserve"> developing</w:t>
      </w:r>
      <w:r w:rsidR="00D516D3" w:rsidRPr="00CE2836">
        <w:rPr>
          <w:rFonts w:ascii="Cambria" w:hAnsi="Cambria" w:cs="HelveticaNeueLTStd-Roman"/>
          <w:sz w:val="22"/>
          <w:lang w:val="en-GB"/>
        </w:rPr>
        <w:t xml:space="preserve"> proposals to </w:t>
      </w:r>
      <w:r w:rsidRPr="00CE2836">
        <w:rPr>
          <w:rFonts w:ascii="Cambria" w:hAnsi="Cambria" w:cs="HelveticaNeueLTStd-Roman"/>
          <w:sz w:val="22"/>
          <w:lang w:val="en-GB"/>
        </w:rPr>
        <w:t>integrate</w:t>
      </w:r>
      <w:r w:rsidR="00782AAF" w:rsidRPr="00CE2836">
        <w:rPr>
          <w:rFonts w:ascii="Cambria" w:hAnsi="Cambria" w:cs="HelveticaNeueLTStd-Roman"/>
          <w:sz w:val="22"/>
          <w:lang w:val="en-GB"/>
        </w:rPr>
        <w:t xml:space="preserve"> </w:t>
      </w:r>
      <w:r w:rsidRPr="00CE2836">
        <w:rPr>
          <w:rFonts w:ascii="Cambria" w:hAnsi="Cambria" w:cs="HelveticaNeueLTStd-Roman"/>
          <w:sz w:val="22"/>
          <w:lang w:val="en-GB"/>
        </w:rPr>
        <w:t xml:space="preserve">genetic </w:t>
      </w:r>
      <w:r w:rsidR="00D516D3" w:rsidRPr="00CE2836">
        <w:rPr>
          <w:rFonts w:ascii="Cambria" w:hAnsi="Cambria" w:cs="HelveticaNeueLTStd-Roman"/>
          <w:sz w:val="22"/>
          <w:lang w:val="en-GB"/>
        </w:rPr>
        <w:t>bio</w:t>
      </w:r>
      <w:r w:rsidRPr="00CE2836">
        <w:rPr>
          <w:rFonts w:ascii="Cambria" w:hAnsi="Cambria" w:cs="HelveticaNeueLTStd-Roman"/>
          <w:sz w:val="22"/>
          <w:lang w:val="en-GB"/>
        </w:rPr>
        <w:t>diversity conservation in</w:t>
      </w:r>
      <w:r w:rsidR="00D516D3" w:rsidRPr="00CE2836">
        <w:rPr>
          <w:rFonts w:ascii="Cambria" w:hAnsi="Cambria" w:cs="HelveticaNeueLTStd-Roman"/>
          <w:sz w:val="22"/>
          <w:lang w:val="en-GB"/>
        </w:rPr>
        <w:t>to</w:t>
      </w:r>
      <w:r w:rsidRPr="00CE2836">
        <w:rPr>
          <w:rFonts w:ascii="Cambria" w:hAnsi="Cambria" w:cs="HelveticaNeueLTStd-Roman"/>
          <w:sz w:val="22"/>
          <w:lang w:val="en-GB"/>
        </w:rPr>
        <w:t xml:space="preserve"> forest management practices </w:t>
      </w:r>
      <w:r w:rsidR="00D516D3" w:rsidRPr="00CE2836">
        <w:rPr>
          <w:rFonts w:ascii="Cambria" w:hAnsi="Cambria" w:cs="HelveticaNeueLTStd-Roman"/>
          <w:sz w:val="22"/>
          <w:lang w:val="en-GB"/>
        </w:rPr>
        <w:t>through</w:t>
      </w:r>
      <w:r w:rsidRPr="00CE2836">
        <w:rPr>
          <w:rFonts w:ascii="Cambria" w:hAnsi="Cambria" w:cs="HelveticaNeueLTStd-Roman"/>
          <w:sz w:val="22"/>
          <w:lang w:val="en-GB"/>
        </w:rPr>
        <w:t xml:space="preserve"> national</w:t>
      </w:r>
      <w:r w:rsidR="00782AAF" w:rsidRPr="00CE2836">
        <w:rPr>
          <w:rFonts w:ascii="Cambria" w:hAnsi="Cambria" w:cs="HelveticaNeueLTStd-Roman"/>
          <w:sz w:val="22"/>
          <w:lang w:val="en-GB"/>
        </w:rPr>
        <w:t xml:space="preserve"> </w:t>
      </w:r>
      <w:r w:rsidRPr="00CE2836">
        <w:rPr>
          <w:rFonts w:ascii="Cambria" w:hAnsi="Cambria" w:cs="HelveticaNeueLTStd-Roman"/>
          <w:sz w:val="22"/>
          <w:lang w:val="en-GB"/>
        </w:rPr>
        <w:t xml:space="preserve">forest codes. </w:t>
      </w:r>
      <w:r w:rsidR="00D516D3" w:rsidRPr="00CE2836">
        <w:rPr>
          <w:rFonts w:ascii="Cambria" w:hAnsi="Cambria" w:cs="HelveticaNeueLTStd-Roman"/>
          <w:sz w:val="22"/>
          <w:lang w:val="en-GB"/>
        </w:rPr>
        <w:t xml:space="preserve">Examples are </w:t>
      </w:r>
      <w:r w:rsidR="003D55A8">
        <w:rPr>
          <w:rFonts w:ascii="Cambria" w:hAnsi="Cambria" w:cs="HelveticaNeueLTStd-Roman"/>
          <w:sz w:val="22"/>
          <w:lang w:val="en-GB"/>
        </w:rPr>
        <w:t xml:space="preserve">the </w:t>
      </w:r>
      <w:r w:rsidRPr="00CE2836">
        <w:rPr>
          <w:rFonts w:ascii="Cambria" w:hAnsi="Cambria" w:cs="HelveticaNeueLTStd-Roman"/>
          <w:sz w:val="22"/>
          <w:lang w:val="en-GB"/>
        </w:rPr>
        <w:t xml:space="preserve">new edition of the </w:t>
      </w:r>
      <w:r w:rsidRPr="00000B1A">
        <w:rPr>
          <w:rFonts w:ascii="Cambria" w:hAnsi="Cambria" w:cs="HelveticaNeueLTStd-It"/>
          <w:sz w:val="22"/>
          <w:lang w:val="en-GB"/>
        </w:rPr>
        <w:t>Forest Code of Turkmenistan</w:t>
      </w:r>
      <w:r w:rsidRPr="005A3E5A">
        <w:rPr>
          <w:rFonts w:ascii="Cambria" w:hAnsi="Cambria" w:cs="HelveticaNeueLTStd-Roman"/>
          <w:sz w:val="22"/>
          <w:lang w:val="en-GB"/>
        </w:rPr>
        <w:t>,</w:t>
      </w:r>
      <w:r w:rsidR="00782AAF" w:rsidRPr="005A3E5A">
        <w:rPr>
          <w:rFonts w:ascii="Cambria" w:hAnsi="Cambria" w:cs="HelveticaNeueLTStd-Roman"/>
          <w:sz w:val="22"/>
          <w:lang w:val="en-GB"/>
        </w:rPr>
        <w:t xml:space="preserve"> </w:t>
      </w:r>
      <w:r w:rsidRPr="00000B1A">
        <w:rPr>
          <w:rFonts w:ascii="Cambria" w:hAnsi="Cambria" w:cs="HelveticaNeueLTStd-It"/>
          <w:sz w:val="22"/>
          <w:lang w:val="en-GB"/>
        </w:rPr>
        <w:t>Concept of Forestry Development in Uzbekistan until 2030</w:t>
      </w:r>
      <w:r w:rsidR="00782AAF" w:rsidRPr="00000B1A">
        <w:rPr>
          <w:rFonts w:ascii="Cambria" w:hAnsi="Cambria" w:cs="HelveticaNeueLTStd-It"/>
          <w:sz w:val="22"/>
          <w:lang w:val="en-GB"/>
        </w:rPr>
        <w:t xml:space="preserve"> </w:t>
      </w:r>
      <w:r w:rsidRPr="005A3E5A">
        <w:rPr>
          <w:rFonts w:ascii="Cambria" w:hAnsi="Cambria" w:cs="HelveticaNeueLTStd-Roman"/>
          <w:sz w:val="22"/>
          <w:lang w:val="en-GB"/>
        </w:rPr>
        <w:t xml:space="preserve">and </w:t>
      </w:r>
      <w:r w:rsidR="003D55A8" w:rsidRPr="005A3E5A">
        <w:rPr>
          <w:rFonts w:ascii="Cambria" w:hAnsi="Cambria" w:cs="HelveticaNeueLTStd-Roman"/>
          <w:sz w:val="22"/>
          <w:lang w:val="en-GB"/>
        </w:rPr>
        <w:t xml:space="preserve">the </w:t>
      </w:r>
      <w:r w:rsidRPr="005A3E5A">
        <w:rPr>
          <w:rFonts w:ascii="Cambria" w:hAnsi="Cambria" w:cs="HelveticaNeueLTStd-Roman"/>
          <w:sz w:val="22"/>
          <w:lang w:val="en-GB"/>
        </w:rPr>
        <w:t xml:space="preserve">new </w:t>
      </w:r>
      <w:r w:rsidRPr="00000B1A">
        <w:rPr>
          <w:rFonts w:ascii="Cambria" w:hAnsi="Cambria" w:cs="HelveticaNeueLTStd-It"/>
          <w:sz w:val="22"/>
          <w:lang w:val="en-GB"/>
        </w:rPr>
        <w:t>Forest Code of the Republic of Uzbekistan</w:t>
      </w:r>
      <w:r w:rsidRPr="005A3E5A">
        <w:rPr>
          <w:rFonts w:ascii="Cambria" w:hAnsi="Cambria" w:cs="HelveticaNeueLTStd-Roman"/>
          <w:sz w:val="22"/>
          <w:lang w:val="en-GB"/>
        </w:rPr>
        <w:t>.</w:t>
      </w:r>
      <w:r w:rsidRPr="00CE2836">
        <w:rPr>
          <w:rFonts w:ascii="Cambria" w:hAnsi="Cambria" w:cs="HelveticaNeueLTStd-Roman"/>
          <w:sz w:val="22"/>
          <w:lang w:val="en-GB"/>
        </w:rPr>
        <w:t xml:space="preserve"> Uzbekistan</w:t>
      </w:r>
      <w:r w:rsidR="000D6AF4">
        <w:rPr>
          <w:rFonts w:ascii="Cambria" w:hAnsi="Cambria" w:cs="HelveticaNeueLTStd-Roman"/>
          <w:sz w:val="22"/>
          <w:lang w:val="en-GB"/>
        </w:rPr>
        <w:t>’s</w:t>
      </w:r>
      <w:r w:rsidR="00782AAF" w:rsidRPr="00CE2836">
        <w:rPr>
          <w:rFonts w:ascii="Cambria" w:hAnsi="Cambria" w:cs="HelveticaNeueLTStd-Roman"/>
          <w:sz w:val="22"/>
          <w:lang w:val="en-GB"/>
        </w:rPr>
        <w:t xml:space="preserve"> </w:t>
      </w:r>
      <w:r w:rsidRPr="00CE2836">
        <w:rPr>
          <w:rFonts w:ascii="Cambria" w:hAnsi="Cambria" w:cs="HelveticaNeueLTStd-Roman"/>
          <w:sz w:val="22"/>
          <w:lang w:val="en-GB"/>
        </w:rPr>
        <w:t xml:space="preserve">proposal </w:t>
      </w:r>
      <w:r w:rsidR="00D516D3" w:rsidRPr="00CE2836">
        <w:rPr>
          <w:rFonts w:ascii="Cambria" w:hAnsi="Cambria" w:cs="HelveticaNeueLTStd-Roman"/>
          <w:sz w:val="22"/>
          <w:lang w:val="en-GB"/>
        </w:rPr>
        <w:t xml:space="preserve">focuses on </w:t>
      </w:r>
      <w:r w:rsidR="003D55A8">
        <w:rPr>
          <w:rFonts w:ascii="Cambria" w:hAnsi="Cambria" w:cs="HelveticaNeueLTStd-Roman"/>
          <w:sz w:val="22"/>
          <w:lang w:val="en-GB"/>
        </w:rPr>
        <w:t>conserving</w:t>
      </w:r>
      <w:r w:rsidR="00782AAF" w:rsidRPr="00CE2836">
        <w:rPr>
          <w:rFonts w:ascii="Cambria" w:hAnsi="Cambria" w:cs="HelveticaNeueLTStd-Roman"/>
          <w:sz w:val="22"/>
          <w:lang w:val="en-GB"/>
        </w:rPr>
        <w:t xml:space="preserve"> </w:t>
      </w:r>
      <w:r w:rsidRPr="00CE2836">
        <w:rPr>
          <w:rFonts w:ascii="Cambria" w:hAnsi="Cambria" w:cs="HelveticaNeueLTStd-Roman"/>
          <w:sz w:val="22"/>
          <w:lang w:val="en-GB"/>
        </w:rPr>
        <w:t xml:space="preserve">biodiversity in the State Forestry Reserve </w:t>
      </w:r>
      <w:r w:rsidR="00D516D3" w:rsidRPr="00CE2836">
        <w:rPr>
          <w:rFonts w:ascii="Cambria" w:hAnsi="Cambria" w:cs="HelveticaNeueLTStd-Roman"/>
          <w:sz w:val="22"/>
          <w:lang w:val="en-GB"/>
        </w:rPr>
        <w:t xml:space="preserve">by forbidding </w:t>
      </w:r>
      <w:r w:rsidRPr="00CE2836">
        <w:rPr>
          <w:rFonts w:ascii="Cambria" w:hAnsi="Cambria" w:cs="HelveticaNeueLTStd-Roman"/>
          <w:sz w:val="22"/>
          <w:lang w:val="en-GB"/>
        </w:rPr>
        <w:t>logging if it adversely</w:t>
      </w:r>
      <w:r w:rsidR="00782AAF" w:rsidRPr="00CE2836">
        <w:rPr>
          <w:rFonts w:ascii="Cambria" w:hAnsi="Cambria" w:cs="HelveticaNeueLTStd-Roman"/>
          <w:sz w:val="22"/>
          <w:lang w:val="en-GB"/>
        </w:rPr>
        <w:t xml:space="preserve"> </w:t>
      </w:r>
      <w:r w:rsidRPr="00CE2836">
        <w:rPr>
          <w:rFonts w:ascii="Cambria" w:hAnsi="Cambria" w:cs="HelveticaNeueLTStd-Roman"/>
          <w:sz w:val="22"/>
          <w:lang w:val="en-GB"/>
        </w:rPr>
        <w:t>affects the wild relatives of cultivated plants such as walnut and pistachio or</w:t>
      </w:r>
      <w:r w:rsidR="00D516D3" w:rsidRPr="00CE2836">
        <w:rPr>
          <w:rFonts w:ascii="Cambria" w:hAnsi="Cambria" w:cs="HelveticaNeueLTStd-Roman"/>
          <w:sz w:val="22"/>
          <w:lang w:val="en-GB"/>
        </w:rPr>
        <w:t xml:space="preserve"> other</w:t>
      </w:r>
      <w:r w:rsidRPr="00CE2836">
        <w:rPr>
          <w:rFonts w:ascii="Cambria" w:hAnsi="Cambria" w:cs="HelveticaNeueLTStd-Roman"/>
          <w:sz w:val="22"/>
          <w:lang w:val="en-GB"/>
        </w:rPr>
        <w:t xml:space="preserve"> threatened</w:t>
      </w:r>
      <w:r w:rsidR="00782AAF" w:rsidRPr="00CE2836">
        <w:rPr>
          <w:rFonts w:ascii="Cambria" w:hAnsi="Cambria" w:cs="HelveticaNeueLTStd-Roman"/>
          <w:sz w:val="22"/>
          <w:lang w:val="en-GB"/>
        </w:rPr>
        <w:t xml:space="preserve"> </w:t>
      </w:r>
      <w:r w:rsidRPr="00CE2836">
        <w:rPr>
          <w:rFonts w:ascii="Cambria" w:hAnsi="Cambria" w:cs="HelveticaNeueLTStd-Roman"/>
          <w:sz w:val="22"/>
          <w:lang w:val="en-GB"/>
        </w:rPr>
        <w:t>species.</w:t>
      </w:r>
      <w:r w:rsidR="00D516D3" w:rsidRPr="00CE2836">
        <w:rPr>
          <w:rFonts w:ascii="Cambria" w:hAnsi="Cambria" w:cs="HelveticaNeueLTStd-Roman"/>
          <w:sz w:val="22"/>
          <w:lang w:val="en-GB"/>
        </w:rPr>
        <w:t xml:space="preserve"> Moreover, t</w:t>
      </w:r>
      <w:r w:rsidRPr="00CE2836">
        <w:rPr>
          <w:rFonts w:ascii="Cambria" w:hAnsi="Cambria" w:cs="HelveticaNeueLTStd-Roman"/>
          <w:sz w:val="22"/>
          <w:lang w:val="en-GB"/>
        </w:rPr>
        <w:t>he project contributed proposals for strengthening the protection of wild fruit</w:t>
      </w:r>
      <w:r w:rsidR="00782AAF" w:rsidRPr="00CE2836">
        <w:rPr>
          <w:rFonts w:ascii="Cambria" w:hAnsi="Cambria" w:cs="HelveticaNeueLTStd-Roman"/>
          <w:sz w:val="22"/>
          <w:lang w:val="en-GB"/>
        </w:rPr>
        <w:t xml:space="preserve"> </w:t>
      </w:r>
      <w:r w:rsidRPr="00CE2836">
        <w:rPr>
          <w:rFonts w:ascii="Cambria" w:hAnsi="Cambria" w:cs="HelveticaNeueLTStd-Roman"/>
          <w:sz w:val="22"/>
          <w:lang w:val="en-GB"/>
        </w:rPr>
        <w:t xml:space="preserve">forest species in the draft </w:t>
      </w:r>
      <w:r w:rsidR="000A299E">
        <w:rPr>
          <w:rFonts w:ascii="Cambria" w:hAnsi="Cambria" w:cs="HelveticaNeueLTStd-Roman"/>
          <w:sz w:val="22"/>
          <w:lang w:val="en-GB"/>
        </w:rPr>
        <w:t>L</w:t>
      </w:r>
      <w:r w:rsidRPr="00CE2836">
        <w:rPr>
          <w:rFonts w:ascii="Cambria" w:hAnsi="Cambria" w:cs="HelveticaNeueLTStd-Roman"/>
          <w:sz w:val="22"/>
          <w:lang w:val="en-GB"/>
        </w:rPr>
        <w:t xml:space="preserve">aw </w:t>
      </w:r>
      <w:r w:rsidR="000A299E">
        <w:rPr>
          <w:rFonts w:ascii="Cambria" w:hAnsi="Cambria" w:cs="HelveticaNeueLTStd-It"/>
          <w:sz w:val="22"/>
          <w:lang w:val="en-GB"/>
        </w:rPr>
        <w:t>o</w:t>
      </w:r>
      <w:r w:rsidRPr="00000B1A">
        <w:rPr>
          <w:rFonts w:ascii="Cambria" w:hAnsi="Cambria" w:cs="HelveticaNeueLTStd-It"/>
          <w:sz w:val="22"/>
          <w:lang w:val="en-GB"/>
        </w:rPr>
        <w:t xml:space="preserve">n Flora </w:t>
      </w:r>
      <w:r w:rsidRPr="005A3E5A">
        <w:rPr>
          <w:rFonts w:ascii="Cambria" w:hAnsi="Cambria" w:cs="HelveticaNeueLTStd-Roman"/>
          <w:sz w:val="22"/>
          <w:lang w:val="en-GB"/>
        </w:rPr>
        <w:t xml:space="preserve">in Kazakhstan and Turkmenistan and </w:t>
      </w:r>
      <w:r w:rsidR="003D55A8" w:rsidRPr="005A3E5A">
        <w:rPr>
          <w:rFonts w:ascii="Cambria" w:hAnsi="Cambria" w:cs="HelveticaNeueLTStd-Roman"/>
          <w:sz w:val="22"/>
          <w:lang w:val="en-GB"/>
        </w:rPr>
        <w:t>elaborating</w:t>
      </w:r>
      <w:r w:rsidRPr="005A3E5A">
        <w:rPr>
          <w:rFonts w:ascii="Cambria" w:hAnsi="Cambria" w:cs="HelveticaNeueLTStd-Roman"/>
          <w:sz w:val="22"/>
          <w:lang w:val="en-GB"/>
        </w:rPr>
        <w:t xml:space="preserve"> a draft </w:t>
      </w:r>
      <w:r w:rsidR="000A299E">
        <w:rPr>
          <w:rFonts w:ascii="Cambria" w:hAnsi="Cambria" w:cs="HelveticaNeueLTStd-Roman"/>
          <w:sz w:val="22"/>
          <w:lang w:val="en-GB"/>
        </w:rPr>
        <w:t xml:space="preserve">Law </w:t>
      </w:r>
      <w:r w:rsidR="000A299E">
        <w:rPr>
          <w:rFonts w:ascii="Cambria" w:hAnsi="Cambria" w:cs="HelveticaNeueLTStd-It"/>
          <w:sz w:val="22"/>
          <w:lang w:val="en-GB"/>
        </w:rPr>
        <w:t>o</w:t>
      </w:r>
      <w:r w:rsidRPr="00000B1A">
        <w:rPr>
          <w:rFonts w:ascii="Cambria" w:hAnsi="Cambria" w:cs="HelveticaNeueLTStd-It"/>
          <w:sz w:val="22"/>
          <w:lang w:val="en-GB"/>
        </w:rPr>
        <w:t xml:space="preserve">n </w:t>
      </w:r>
      <w:r w:rsidR="000A299E">
        <w:rPr>
          <w:rFonts w:ascii="Cambria" w:hAnsi="Cambria" w:cs="HelveticaNeueLTStd-It"/>
          <w:sz w:val="22"/>
          <w:lang w:val="en-GB"/>
        </w:rPr>
        <w:t xml:space="preserve">the </w:t>
      </w:r>
      <w:r w:rsidRPr="00000B1A">
        <w:rPr>
          <w:rFonts w:ascii="Cambria" w:hAnsi="Cambria" w:cs="HelveticaNeueLTStd-It"/>
          <w:sz w:val="22"/>
          <w:lang w:val="en-GB"/>
        </w:rPr>
        <w:t>Conservation of Genetic Resources of Cultivated Plants</w:t>
      </w:r>
      <w:r w:rsidR="00782AAF" w:rsidRPr="00000B1A">
        <w:rPr>
          <w:rFonts w:ascii="Cambria" w:hAnsi="Cambria" w:cs="HelveticaNeueLTStd-It"/>
          <w:sz w:val="22"/>
          <w:lang w:val="en-GB"/>
        </w:rPr>
        <w:t xml:space="preserve"> </w:t>
      </w:r>
      <w:r w:rsidRPr="00000B1A">
        <w:rPr>
          <w:rFonts w:ascii="Cambria" w:hAnsi="Cambria" w:cs="HelveticaNeueLTStd-It"/>
          <w:sz w:val="22"/>
          <w:lang w:val="en-GB"/>
        </w:rPr>
        <w:t xml:space="preserve">and Their Sustainable Use </w:t>
      </w:r>
      <w:r w:rsidRPr="005A3E5A">
        <w:rPr>
          <w:rFonts w:ascii="Cambria" w:hAnsi="Cambria" w:cs="HelveticaNeueLTStd-Roman"/>
          <w:sz w:val="22"/>
          <w:lang w:val="en-GB"/>
        </w:rPr>
        <w:t>the Parliament of Tajikistan. Additionally, Uzbekistan has</w:t>
      </w:r>
      <w:r w:rsidR="00782AAF" w:rsidRPr="005A3E5A">
        <w:rPr>
          <w:rFonts w:ascii="Cambria" w:hAnsi="Cambria" w:cs="HelveticaNeueLTStd-Roman"/>
          <w:sz w:val="22"/>
          <w:lang w:val="en-GB"/>
        </w:rPr>
        <w:t xml:space="preserve"> </w:t>
      </w:r>
      <w:r w:rsidRPr="005A3E5A">
        <w:rPr>
          <w:rFonts w:ascii="Cambria" w:hAnsi="Cambria" w:cs="HelveticaNeueLTStd-Roman"/>
          <w:sz w:val="22"/>
          <w:lang w:val="en-GB"/>
        </w:rPr>
        <w:t xml:space="preserve">developed the </w:t>
      </w:r>
      <w:r w:rsidRPr="00000B1A">
        <w:rPr>
          <w:rFonts w:ascii="Cambria" w:hAnsi="Cambria" w:cs="HelveticaNeueLTStd-It"/>
          <w:sz w:val="22"/>
          <w:lang w:val="en-GB"/>
        </w:rPr>
        <w:t xml:space="preserve">List of </w:t>
      </w:r>
      <w:r w:rsidR="003D55A8" w:rsidRPr="00000B1A">
        <w:rPr>
          <w:rFonts w:ascii="Cambria" w:hAnsi="Cambria" w:cs="HelveticaNeueLTStd-It"/>
          <w:sz w:val="22"/>
          <w:lang w:val="en-GB"/>
        </w:rPr>
        <w:t>High-</w:t>
      </w:r>
      <w:r w:rsidRPr="00000B1A">
        <w:rPr>
          <w:rFonts w:ascii="Cambria" w:hAnsi="Cambria" w:cs="HelveticaNeueLTStd-It"/>
          <w:sz w:val="22"/>
          <w:lang w:val="en-GB"/>
        </w:rPr>
        <w:t xml:space="preserve">Value Tree Species </w:t>
      </w:r>
      <w:r w:rsidRPr="005A3E5A">
        <w:rPr>
          <w:rFonts w:ascii="Cambria" w:hAnsi="Cambria" w:cs="HelveticaNeueLTStd-Roman"/>
          <w:sz w:val="22"/>
          <w:lang w:val="en-GB"/>
        </w:rPr>
        <w:t>with the addition of ancestors of many</w:t>
      </w:r>
      <w:r w:rsidR="00782AAF" w:rsidRPr="005A3E5A">
        <w:rPr>
          <w:rFonts w:ascii="Cambria" w:hAnsi="Cambria" w:cs="HelveticaNeueLTStd-Roman"/>
          <w:sz w:val="22"/>
          <w:lang w:val="en-GB"/>
        </w:rPr>
        <w:t xml:space="preserve"> </w:t>
      </w:r>
      <w:r w:rsidRPr="005A3E5A">
        <w:rPr>
          <w:rFonts w:ascii="Cambria" w:hAnsi="Cambria" w:cs="HelveticaNeueLTStd-Roman"/>
          <w:sz w:val="22"/>
          <w:lang w:val="en-GB"/>
        </w:rPr>
        <w:t xml:space="preserve">cultivated varieties to </w:t>
      </w:r>
      <w:r w:rsidR="00B86C76">
        <w:rPr>
          <w:rFonts w:ascii="Cambria" w:hAnsi="Cambria" w:cs="HelveticaNeueLTStd-Roman"/>
          <w:sz w:val="22"/>
          <w:lang w:val="en-GB"/>
        </w:rPr>
        <w:t xml:space="preserve">integrate into </w:t>
      </w:r>
      <w:r w:rsidRPr="005A3E5A">
        <w:rPr>
          <w:rFonts w:ascii="Cambria" w:hAnsi="Cambria" w:cs="HelveticaNeueLTStd-Roman"/>
          <w:sz w:val="22"/>
          <w:lang w:val="en-GB"/>
        </w:rPr>
        <w:t xml:space="preserve">the new </w:t>
      </w:r>
      <w:r w:rsidRPr="00000B1A">
        <w:rPr>
          <w:rFonts w:ascii="Cambria" w:hAnsi="Cambria" w:cs="HelveticaNeueLTStd-It"/>
          <w:sz w:val="22"/>
          <w:lang w:val="en-GB"/>
        </w:rPr>
        <w:t>Forest Code</w:t>
      </w:r>
      <w:r w:rsidRPr="005A3E5A">
        <w:rPr>
          <w:rFonts w:ascii="Cambria" w:hAnsi="Cambria" w:cs="HelveticaNeueLTStd-Roman"/>
          <w:sz w:val="22"/>
          <w:lang w:val="en-GB"/>
        </w:rPr>
        <w:t>, which includes wild apple,</w:t>
      </w:r>
      <w:r w:rsidR="00782AAF" w:rsidRPr="005A3E5A">
        <w:rPr>
          <w:rFonts w:ascii="Cambria" w:hAnsi="Cambria" w:cs="HelveticaNeueLTStd-Roman"/>
          <w:sz w:val="22"/>
          <w:lang w:val="en-GB"/>
        </w:rPr>
        <w:t xml:space="preserve"> </w:t>
      </w:r>
      <w:r w:rsidRPr="005A3E5A">
        <w:rPr>
          <w:rFonts w:ascii="Cambria" w:hAnsi="Cambria" w:cs="HelveticaNeueLTStd-Roman"/>
          <w:sz w:val="22"/>
          <w:lang w:val="en-GB"/>
        </w:rPr>
        <w:t>pear, apricot, almond, walnut, grapevine</w:t>
      </w:r>
      <w:r w:rsidRPr="00CE2836">
        <w:rPr>
          <w:rFonts w:ascii="Cambria" w:hAnsi="Cambria" w:cs="HelveticaNeueLTStd-Roman"/>
          <w:sz w:val="22"/>
          <w:lang w:val="en-GB"/>
        </w:rPr>
        <w:t>, pomegranate, pistachio, fig, cherry plum</w:t>
      </w:r>
      <w:r w:rsidR="00782AAF" w:rsidRPr="00CE2836">
        <w:rPr>
          <w:rFonts w:ascii="Cambria" w:hAnsi="Cambria" w:cs="HelveticaNeueLTStd-Roman"/>
          <w:sz w:val="22"/>
          <w:lang w:val="en-GB"/>
        </w:rPr>
        <w:t xml:space="preserve"> </w:t>
      </w:r>
      <w:r w:rsidRPr="00CE2836">
        <w:rPr>
          <w:rFonts w:ascii="Cambria" w:hAnsi="Cambria" w:cs="HelveticaNeueLTStd-Roman"/>
          <w:sz w:val="22"/>
          <w:lang w:val="en-GB"/>
        </w:rPr>
        <w:t>and hawthorn</w:t>
      </w:r>
      <w:r w:rsidR="0000233C" w:rsidRPr="00CE2836">
        <w:rPr>
          <w:rFonts w:ascii="Cambria" w:hAnsi="Cambria" w:cs="HelveticaNeueLTStd-Roman"/>
          <w:sz w:val="22"/>
          <w:lang w:val="en-GB"/>
        </w:rPr>
        <w:t xml:space="preserve"> </w:t>
      </w:r>
      <w:r w:rsidR="00782AAF" w:rsidRPr="00CE2836">
        <w:rPr>
          <w:rFonts w:ascii="Cambria" w:hAnsi="Cambria" w:cs="HelveticaNeueLTStd-Roman"/>
          <w:sz w:val="22"/>
          <w:lang w:val="en-GB"/>
        </w:rPr>
        <w:t>(</w:t>
      </w:r>
      <w:r w:rsidR="0000233C" w:rsidRPr="00CE2836">
        <w:rPr>
          <w:rFonts w:ascii="Cambria" w:hAnsi="Cambria" w:cs="HelveticaNeueLTStd-BdIt"/>
          <w:sz w:val="22"/>
          <w:lang w:val="en-GB"/>
        </w:rPr>
        <w:t xml:space="preserve">Lapeña </w:t>
      </w:r>
      <w:r w:rsidR="0000233C" w:rsidRPr="00CE2836">
        <w:rPr>
          <w:rFonts w:ascii="Cambria" w:hAnsi="Cambria" w:cs="HelveticaNeueLTStd-BdIt"/>
          <w:i/>
          <w:iCs/>
          <w:sz w:val="22"/>
          <w:lang w:val="en-GB"/>
        </w:rPr>
        <w:t xml:space="preserve">et al., </w:t>
      </w:r>
      <w:r w:rsidR="0000233C" w:rsidRPr="00CE2836">
        <w:rPr>
          <w:rFonts w:ascii="Cambria" w:hAnsi="Cambria" w:cs="HelveticaNeueLTStd-BdIt"/>
          <w:sz w:val="22"/>
          <w:lang w:val="en-GB"/>
        </w:rPr>
        <w:t>2014</w:t>
      </w:r>
      <w:r w:rsidR="00782AAF" w:rsidRPr="00CE2836">
        <w:rPr>
          <w:rFonts w:ascii="Cambria" w:hAnsi="Cambria" w:cs="HelveticaNeueLTStd-BdIt"/>
          <w:sz w:val="22"/>
          <w:lang w:val="en-GB"/>
        </w:rPr>
        <w:t>)</w:t>
      </w:r>
      <w:r w:rsidR="0000233C" w:rsidRPr="00CE2836">
        <w:rPr>
          <w:rFonts w:ascii="Cambria" w:hAnsi="Cambria" w:cs="HelveticaNeueLTStd-BdIt"/>
          <w:sz w:val="22"/>
          <w:lang w:val="en-GB"/>
        </w:rPr>
        <w:t>.</w:t>
      </w:r>
      <w:r w:rsidR="00782AAF" w:rsidRPr="00CE2836">
        <w:rPr>
          <w:rFonts w:ascii="Cambria" w:hAnsi="Cambria" w:cs="HelveticaNeueLTStd-BdIt"/>
          <w:sz w:val="22"/>
          <w:lang w:val="en-GB"/>
        </w:rPr>
        <w:t xml:space="preserve"> </w:t>
      </w:r>
    </w:p>
    <w:p w14:paraId="20EEF485" w14:textId="77777777" w:rsidR="00782AAF" w:rsidRPr="00CE2836" w:rsidRDefault="00782AAF" w:rsidP="00782AAF">
      <w:pPr>
        <w:autoSpaceDE w:val="0"/>
        <w:autoSpaceDN w:val="0"/>
        <w:adjustRightInd w:val="0"/>
        <w:spacing w:after="0" w:line="240" w:lineRule="auto"/>
        <w:jc w:val="both"/>
        <w:rPr>
          <w:rFonts w:ascii="Cambria" w:hAnsi="Cambria" w:cs="HelveticaNeueLTStd-BdIt"/>
          <w:sz w:val="20"/>
          <w:lang w:val="en-GB"/>
        </w:rPr>
      </w:pPr>
    </w:p>
    <w:p w14:paraId="7AF3C706" w14:textId="1D7696A5" w:rsidR="00F61B3A" w:rsidRDefault="00F61B3A" w:rsidP="00F61B3A">
      <w:pPr>
        <w:spacing w:after="0" w:line="240" w:lineRule="auto"/>
        <w:jc w:val="both"/>
        <w:rPr>
          <w:rFonts w:ascii="Cambria" w:hAnsi="Cambria"/>
          <w:lang w:val="en-GB"/>
        </w:rPr>
      </w:pPr>
      <w:r w:rsidRPr="00982C5D">
        <w:rPr>
          <w:rFonts w:ascii="Cambria" w:hAnsi="Cambria"/>
          <w:lang w:val="en-GB"/>
        </w:rPr>
        <w:t xml:space="preserve">Provided example of organizing the harvest and further storage and utilization of the wild apple and other native tree species in Central Asia might be of practical use </w:t>
      </w:r>
      <w:r w:rsidR="003D55A8">
        <w:rPr>
          <w:rFonts w:ascii="Cambria" w:hAnsi="Cambria"/>
          <w:lang w:val="en-GB"/>
        </w:rPr>
        <w:t>to better understand the possible requirements, procedures, and technical infrastructure needed for a similar seed harvesting in the</w:t>
      </w:r>
      <w:r w:rsidRPr="00982C5D">
        <w:rPr>
          <w:rFonts w:ascii="Cambria" w:hAnsi="Cambria"/>
          <w:lang w:val="en-GB"/>
        </w:rPr>
        <w:t xml:space="preserve"> future. It is </w:t>
      </w:r>
      <w:r w:rsidR="003D55A8">
        <w:rPr>
          <w:rFonts w:ascii="Cambria" w:hAnsi="Cambria"/>
          <w:lang w:val="en-GB"/>
        </w:rPr>
        <w:t>essential</w:t>
      </w:r>
      <w:r w:rsidR="003D55A8" w:rsidRPr="00982C5D">
        <w:rPr>
          <w:rFonts w:ascii="Cambria" w:hAnsi="Cambria"/>
          <w:lang w:val="en-GB"/>
        </w:rPr>
        <w:t xml:space="preserve"> </w:t>
      </w:r>
      <w:r w:rsidRPr="00982C5D">
        <w:rPr>
          <w:rFonts w:ascii="Cambria" w:hAnsi="Cambria"/>
          <w:lang w:val="en-GB"/>
        </w:rPr>
        <w:t xml:space="preserve">to understand that the methods and organisation of each seed harvesting procedure always depend on its purpose and availability of required materials, funds and technologies. </w:t>
      </w:r>
      <w:r w:rsidR="003D55A8">
        <w:rPr>
          <w:rFonts w:ascii="Cambria" w:hAnsi="Cambria"/>
          <w:lang w:val="en-GB"/>
        </w:rPr>
        <w:t>The procedure, especially the storage requirements, varies among different species and ecological niches selected for the seed harvesting procedure,</w:t>
      </w:r>
      <w:r w:rsidRPr="00982C5D">
        <w:rPr>
          <w:rFonts w:ascii="Cambria" w:hAnsi="Cambria"/>
          <w:lang w:val="en-GB"/>
        </w:rPr>
        <w:t xml:space="preserve"> described in the next section. </w:t>
      </w:r>
    </w:p>
    <w:p w14:paraId="09931F13" w14:textId="77777777" w:rsidR="0052581F" w:rsidRPr="00982C5D" w:rsidRDefault="0052581F" w:rsidP="00F61B3A">
      <w:pPr>
        <w:spacing w:after="0" w:line="240" w:lineRule="auto"/>
        <w:jc w:val="both"/>
        <w:rPr>
          <w:rFonts w:ascii="Cambria" w:hAnsi="Cambria"/>
          <w:lang w:val="en-GB"/>
        </w:rPr>
      </w:pPr>
    </w:p>
    <w:p w14:paraId="3859168A" w14:textId="0669A248" w:rsidR="00213085" w:rsidRPr="00982C5D" w:rsidRDefault="00213085" w:rsidP="008635D1">
      <w:pPr>
        <w:pStyle w:val="Balk1"/>
        <w:numPr>
          <w:ilvl w:val="0"/>
          <w:numId w:val="1"/>
        </w:numPr>
        <w:spacing w:before="0" w:line="240" w:lineRule="auto"/>
        <w:ind w:left="0" w:firstLine="0"/>
        <w:jc w:val="both"/>
        <w:rPr>
          <w:rFonts w:ascii="Cambria" w:hAnsi="Cambria"/>
          <w:b/>
          <w:bCs/>
          <w:color w:val="auto"/>
          <w:sz w:val="22"/>
          <w:szCs w:val="22"/>
          <w:lang w:val="en-GB"/>
        </w:rPr>
      </w:pPr>
      <w:bookmarkStart w:id="511" w:name="_Toc76042702"/>
      <w:bookmarkStart w:id="512" w:name="_Toc76042703"/>
      <w:bookmarkStart w:id="513" w:name="_Toc76042704"/>
      <w:bookmarkStart w:id="514" w:name="_Toc76042705"/>
      <w:bookmarkStart w:id="515" w:name="_Toc76042706"/>
      <w:bookmarkStart w:id="516" w:name="_Toc76042707"/>
      <w:bookmarkStart w:id="517" w:name="_Toc76042708"/>
      <w:bookmarkStart w:id="518" w:name="_Toc76042709"/>
      <w:bookmarkStart w:id="519" w:name="_Toc76042710"/>
      <w:bookmarkStart w:id="520" w:name="_Toc76042711"/>
      <w:bookmarkStart w:id="521" w:name="_Toc76042712"/>
      <w:bookmarkStart w:id="522" w:name="_Toc72234140"/>
      <w:bookmarkStart w:id="523" w:name="_Toc72405445"/>
      <w:bookmarkStart w:id="524" w:name="_Toc74033844"/>
      <w:bookmarkStart w:id="525" w:name="_Toc74034881"/>
      <w:bookmarkStart w:id="526" w:name="_Toc74034996"/>
      <w:bookmarkStart w:id="527" w:name="_Toc75274858"/>
      <w:bookmarkStart w:id="528" w:name="_Toc75443523"/>
      <w:bookmarkStart w:id="529" w:name="_Toc75443910"/>
      <w:bookmarkStart w:id="530" w:name="_Toc72234141"/>
      <w:bookmarkStart w:id="531" w:name="_Toc72405446"/>
      <w:bookmarkStart w:id="532" w:name="_Toc74033845"/>
      <w:bookmarkStart w:id="533" w:name="_Toc74034882"/>
      <w:bookmarkStart w:id="534" w:name="_Toc74034997"/>
      <w:bookmarkStart w:id="535" w:name="_Toc75274859"/>
      <w:bookmarkStart w:id="536" w:name="_Toc75443524"/>
      <w:bookmarkStart w:id="537" w:name="_Toc75443911"/>
      <w:bookmarkStart w:id="538" w:name="_Toc72234142"/>
      <w:bookmarkStart w:id="539" w:name="_Toc72405447"/>
      <w:bookmarkStart w:id="540" w:name="_Toc74033846"/>
      <w:bookmarkStart w:id="541" w:name="_Toc74034883"/>
      <w:bookmarkStart w:id="542" w:name="_Toc74034998"/>
      <w:bookmarkStart w:id="543" w:name="_Toc75274860"/>
      <w:bookmarkStart w:id="544" w:name="_Toc75443525"/>
      <w:bookmarkStart w:id="545" w:name="_Toc75443912"/>
      <w:bookmarkStart w:id="546" w:name="_Toc72234143"/>
      <w:bookmarkStart w:id="547" w:name="_Toc72405448"/>
      <w:bookmarkStart w:id="548" w:name="_Toc74033847"/>
      <w:bookmarkStart w:id="549" w:name="_Toc74034884"/>
      <w:bookmarkStart w:id="550" w:name="_Toc74034999"/>
      <w:bookmarkStart w:id="551" w:name="_Toc75274861"/>
      <w:bookmarkStart w:id="552" w:name="_Toc75443526"/>
      <w:bookmarkStart w:id="553" w:name="_Toc75443913"/>
      <w:bookmarkStart w:id="554" w:name="_Toc72234144"/>
      <w:bookmarkStart w:id="555" w:name="_Toc72405449"/>
      <w:bookmarkStart w:id="556" w:name="_Toc74033848"/>
      <w:bookmarkStart w:id="557" w:name="_Toc74034885"/>
      <w:bookmarkStart w:id="558" w:name="_Toc74035000"/>
      <w:bookmarkStart w:id="559" w:name="_Toc75274862"/>
      <w:bookmarkStart w:id="560" w:name="_Toc75443527"/>
      <w:bookmarkStart w:id="561" w:name="_Toc75443914"/>
      <w:bookmarkStart w:id="562" w:name="_Toc72234145"/>
      <w:bookmarkStart w:id="563" w:name="_Toc72405450"/>
      <w:bookmarkStart w:id="564" w:name="_Toc74033849"/>
      <w:bookmarkStart w:id="565" w:name="_Toc74034886"/>
      <w:bookmarkStart w:id="566" w:name="_Toc74035001"/>
      <w:bookmarkStart w:id="567" w:name="_Toc75274863"/>
      <w:bookmarkStart w:id="568" w:name="_Toc75443528"/>
      <w:bookmarkStart w:id="569" w:name="_Toc75443915"/>
      <w:bookmarkStart w:id="570" w:name="_Toc72234146"/>
      <w:bookmarkStart w:id="571" w:name="_Toc72405451"/>
      <w:bookmarkStart w:id="572" w:name="_Toc74033850"/>
      <w:bookmarkStart w:id="573" w:name="_Toc74034887"/>
      <w:bookmarkStart w:id="574" w:name="_Toc74035002"/>
      <w:bookmarkStart w:id="575" w:name="_Toc75274864"/>
      <w:bookmarkStart w:id="576" w:name="_Toc75443529"/>
      <w:bookmarkStart w:id="577" w:name="_Toc75443916"/>
      <w:bookmarkStart w:id="578" w:name="_Toc72234147"/>
      <w:bookmarkStart w:id="579" w:name="_Toc72405452"/>
      <w:bookmarkStart w:id="580" w:name="_Toc74033851"/>
      <w:bookmarkStart w:id="581" w:name="_Toc74034888"/>
      <w:bookmarkStart w:id="582" w:name="_Toc74035003"/>
      <w:bookmarkStart w:id="583" w:name="_Toc75274865"/>
      <w:bookmarkStart w:id="584" w:name="_Toc75443530"/>
      <w:bookmarkStart w:id="585" w:name="_Toc75443917"/>
      <w:bookmarkStart w:id="586" w:name="_Toc72234148"/>
      <w:bookmarkStart w:id="587" w:name="_Toc72405453"/>
      <w:bookmarkStart w:id="588" w:name="_Toc74033852"/>
      <w:bookmarkStart w:id="589" w:name="_Toc74034889"/>
      <w:bookmarkStart w:id="590" w:name="_Toc74035004"/>
      <w:bookmarkStart w:id="591" w:name="_Toc75274866"/>
      <w:bookmarkStart w:id="592" w:name="_Toc75443531"/>
      <w:bookmarkStart w:id="593" w:name="_Toc75443918"/>
      <w:bookmarkStart w:id="594" w:name="_Toc72234149"/>
      <w:bookmarkStart w:id="595" w:name="_Toc72405454"/>
      <w:bookmarkStart w:id="596" w:name="_Toc74033853"/>
      <w:bookmarkStart w:id="597" w:name="_Toc74034890"/>
      <w:bookmarkStart w:id="598" w:name="_Toc74035005"/>
      <w:bookmarkStart w:id="599" w:name="_Toc75274867"/>
      <w:bookmarkStart w:id="600" w:name="_Toc75443532"/>
      <w:bookmarkStart w:id="601" w:name="_Toc75443919"/>
      <w:bookmarkStart w:id="602" w:name="_Toc72234150"/>
      <w:bookmarkStart w:id="603" w:name="_Toc72405455"/>
      <w:bookmarkStart w:id="604" w:name="_Toc74033854"/>
      <w:bookmarkStart w:id="605" w:name="_Toc74034891"/>
      <w:bookmarkStart w:id="606" w:name="_Toc74035006"/>
      <w:bookmarkStart w:id="607" w:name="_Toc75274868"/>
      <w:bookmarkStart w:id="608" w:name="_Toc75443533"/>
      <w:bookmarkStart w:id="609" w:name="_Toc75443920"/>
      <w:bookmarkStart w:id="610" w:name="_Toc83270357"/>
      <w:bookmarkEnd w:id="499"/>
      <w:bookmarkEnd w:id="50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sidRPr="00982C5D">
        <w:rPr>
          <w:rFonts w:ascii="Cambria" w:hAnsi="Cambria"/>
          <w:b/>
          <w:bCs/>
          <w:color w:val="auto"/>
          <w:sz w:val="22"/>
          <w:szCs w:val="22"/>
          <w:lang w:val="en-GB"/>
        </w:rPr>
        <w:t>Seed Harvesting in Central Asia</w:t>
      </w:r>
      <w:bookmarkEnd w:id="610"/>
    </w:p>
    <w:p w14:paraId="1D83675F" w14:textId="4AEA955F" w:rsidR="00B17811" w:rsidRPr="00982C5D" w:rsidRDefault="00B17811">
      <w:pPr>
        <w:spacing w:after="0" w:line="240" w:lineRule="auto"/>
        <w:jc w:val="both"/>
        <w:rPr>
          <w:rFonts w:ascii="Cambria" w:hAnsi="Cambria"/>
          <w:lang w:val="en-GB"/>
        </w:rPr>
      </w:pPr>
    </w:p>
    <w:p w14:paraId="2CD9C1DD" w14:textId="77777777" w:rsidR="00A40538" w:rsidRDefault="000A299E">
      <w:pPr>
        <w:autoSpaceDE w:val="0"/>
        <w:autoSpaceDN w:val="0"/>
        <w:adjustRightInd w:val="0"/>
        <w:spacing w:after="0" w:line="240" w:lineRule="auto"/>
        <w:jc w:val="both"/>
        <w:rPr>
          <w:rFonts w:ascii="Cambria" w:hAnsi="Cambria"/>
          <w:lang w:val="en-GB"/>
        </w:rPr>
      </w:pPr>
      <w:r>
        <w:rPr>
          <w:rFonts w:ascii="Cambria" w:hAnsi="Cambria"/>
          <w:lang w:val="en-GB"/>
        </w:rPr>
        <w:t>C</w:t>
      </w:r>
      <w:r w:rsidR="003D55A8">
        <w:rPr>
          <w:rFonts w:ascii="Cambria" w:hAnsi="Cambria"/>
          <w:lang w:val="en-GB"/>
        </w:rPr>
        <w:t>onserv</w:t>
      </w:r>
      <w:r>
        <w:rPr>
          <w:rFonts w:ascii="Cambria" w:hAnsi="Cambria"/>
          <w:lang w:val="en-GB"/>
        </w:rPr>
        <w:t xml:space="preserve">ing </w:t>
      </w:r>
      <w:r w:rsidR="003D55A8">
        <w:rPr>
          <w:rFonts w:ascii="Cambria" w:hAnsi="Cambria"/>
          <w:lang w:val="en-GB"/>
        </w:rPr>
        <w:t xml:space="preserve">genetic biodiversity </w:t>
      </w:r>
      <w:r w:rsidR="00C55557" w:rsidRPr="00982C5D">
        <w:rPr>
          <w:rFonts w:ascii="Cambria" w:hAnsi="Cambria"/>
          <w:lang w:val="en-GB"/>
        </w:rPr>
        <w:t xml:space="preserve">considers an appropriate collection of reproductive material for replication of the selected plant species. </w:t>
      </w:r>
      <w:r w:rsidR="00A40538" w:rsidRPr="00A40538">
        <w:rPr>
          <w:rFonts w:ascii="Cambria" w:hAnsi="Cambria"/>
          <w:lang w:val="en-GB"/>
        </w:rPr>
        <w:t xml:space="preserve">Good quality fruit and seed harvesting from the native tree species could be the first step of </w:t>
      </w:r>
      <w:r w:rsidR="00A40538" w:rsidRPr="00A31D26">
        <w:rPr>
          <w:rFonts w:ascii="Cambria" w:hAnsi="Cambria"/>
          <w:i/>
          <w:iCs/>
          <w:lang w:val="en-GB"/>
        </w:rPr>
        <w:t>ex situ</w:t>
      </w:r>
      <w:r w:rsidR="00A40538" w:rsidRPr="00A40538">
        <w:rPr>
          <w:rFonts w:ascii="Cambria" w:hAnsi="Cambria"/>
          <w:lang w:val="en-GB"/>
        </w:rPr>
        <w:t xml:space="preserve"> conservation measures to conserve the genetic biodiversity outside natural habitats and assist </w:t>
      </w:r>
      <w:r w:rsidR="00A40538" w:rsidRPr="00A31D26">
        <w:rPr>
          <w:rFonts w:ascii="Cambria" w:hAnsi="Cambria"/>
          <w:i/>
          <w:iCs/>
          <w:lang w:val="en-GB"/>
        </w:rPr>
        <w:t>in situ</w:t>
      </w:r>
      <w:r w:rsidR="00A40538" w:rsidRPr="00A40538">
        <w:rPr>
          <w:rFonts w:ascii="Cambria" w:hAnsi="Cambria"/>
          <w:lang w:val="en-GB"/>
        </w:rPr>
        <w:t xml:space="preserve"> conservation measures by collecting reproductive material.</w:t>
      </w:r>
    </w:p>
    <w:p w14:paraId="425E7419" w14:textId="77777777" w:rsidR="00A40538" w:rsidRDefault="00A40538">
      <w:pPr>
        <w:autoSpaceDE w:val="0"/>
        <w:autoSpaceDN w:val="0"/>
        <w:adjustRightInd w:val="0"/>
        <w:spacing w:after="0" w:line="240" w:lineRule="auto"/>
        <w:jc w:val="both"/>
        <w:rPr>
          <w:rFonts w:ascii="Cambria" w:hAnsi="Cambria"/>
          <w:lang w:val="en-GB"/>
        </w:rPr>
      </w:pPr>
    </w:p>
    <w:p w14:paraId="256B349F" w14:textId="4217DABB" w:rsidR="00B17811" w:rsidRPr="00982C5D" w:rsidRDefault="00B17811">
      <w:pPr>
        <w:autoSpaceDE w:val="0"/>
        <w:autoSpaceDN w:val="0"/>
        <w:adjustRightInd w:val="0"/>
        <w:spacing w:after="0" w:line="240" w:lineRule="auto"/>
        <w:jc w:val="both"/>
        <w:rPr>
          <w:rFonts w:ascii="Cambria" w:hAnsi="Cambria" w:cs="HelveticaNeue-Light"/>
          <w:lang w:val="en-GB"/>
        </w:rPr>
      </w:pPr>
      <w:r w:rsidRPr="00982C5D">
        <w:rPr>
          <w:rFonts w:ascii="Cambria" w:hAnsi="Cambria" w:cs="HelveticaNeue-Light"/>
          <w:u w:val="single"/>
          <w:lang w:val="en-GB"/>
        </w:rPr>
        <w:t>This section</w:t>
      </w:r>
      <w:r w:rsidR="00C55557" w:rsidRPr="00982C5D">
        <w:rPr>
          <w:rFonts w:ascii="Cambria" w:hAnsi="Cambria" w:cs="HelveticaNeue-Light"/>
          <w:u w:val="single"/>
          <w:lang w:val="en-GB"/>
        </w:rPr>
        <w:t xml:space="preserve"> of the Guidelines</w:t>
      </w:r>
      <w:r w:rsidRPr="00982C5D">
        <w:rPr>
          <w:rFonts w:ascii="Cambria" w:hAnsi="Cambria" w:cs="HelveticaNeue-Light"/>
          <w:u w:val="single"/>
          <w:lang w:val="en-GB"/>
        </w:rPr>
        <w:t xml:space="preserve"> </w:t>
      </w:r>
      <w:r w:rsidR="000A299E">
        <w:rPr>
          <w:rFonts w:ascii="Cambria" w:hAnsi="Cambria" w:cs="HelveticaNeue-Light"/>
          <w:u w:val="single"/>
          <w:lang w:val="en-GB"/>
        </w:rPr>
        <w:t>only covers fruit, cone, and seed harvesting (collection) from native tree species</w:t>
      </w:r>
      <w:r w:rsidRPr="00982C5D">
        <w:rPr>
          <w:rFonts w:ascii="Cambria" w:hAnsi="Cambria" w:cs="HelveticaNeue-Light"/>
          <w:u w:val="single"/>
          <w:lang w:val="en-GB"/>
        </w:rPr>
        <w:t>.</w:t>
      </w:r>
      <w:r w:rsidRPr="00982C5D">
        <w:rPr>
          <w:rFonts w:ascii="Cambria" w:hAnsi="Cambria" w:cs="HelveticaNeue-Light"/>
          <w:lang w:val="en-GB"/>
        </w:rPr>
        <w:t xml:space="preserve"> </w:t>
      </w:r>
      <w:r w:rsidR="00A40538">
        <w:rPr>
          <w:rFonts w:ascii="Cambria" w:hAnsi="Cambria" w:cs="HelveticaNeue-Light"/>
          <w:lang w:val="en-GB"/>
        </w:rPr>
        <w:t xml:space="preserve">However, seed systems include </w:t>
      </w:r>
      <w:r w:rsidR="00A40538" w:rsidRPr="00A40538">
        <w:rPr>
          <w:rFonts w:ascii="Cambria" w:hAnsi="Cambria" w:cs="HelveticaNeue-Light"/>
          <w:lang w:val="en-GB"/>
        </w:rPr>
        <w:t>setting seed rules and regulatory framework, seed quality, seed production and delivery, seed security and rehabilitation</w:t>
      </w:r>
      <w:r w:rsidR="00B63FE7">
        <w:rPr>
          <w:rFonts w:ascii="Cambria" w:hAnsi="Cambria" w:cs="HelveticaNeue-Light"/>
          <w:lang w:val="en-GB"/>
        </w:rPr>
        <w:t xml:space="preserve"> and marketing</w:t>
      </w:r>
      <w:r w:rsidR="00A40538" w:rsidRPr="00A40538">
        <w:rPr>
          <w:rFonts w:ascii="Cambria" w:hAnsi="Cambria" w:cs="HelveticaNeue-Light"/>
          <w:lang w:val="en-GB"/>
        </w:rPr>
        <w:t>.</w:t>
      </w:r>
      <w:r w:rsidR="00A40538">
        <w:rPr>
          <w:rFonts w:ascii="Cambria" w:hAnsi="Cambria" w:cs="HelveticaNeue-Light"/>
          <w:lang w:val="en-GB"/>
        </w:rPr>
        <w:t xml:space="preserve"> In this respect, </w:t>
      </w:r>
      <w:r w:rsidR="009D7786" w:rsidRPr="00982C5D">
        <w:rPr>
          <w:rFonts w:ascii="Cambria" w:hAnsi="Cambria" w:cs="HelveticaNeue-Light"/>
          <w:lang w:val="en-GB"/>
        </w:rPr>
        <w:t>data recording, i</w:t>
      </w:r>
      <w:r w:rsidRPr="00982C5D">
        <w:rPr>
          <w:rFonts w:ascii="Cambria" w:hAnsi="Cambria" w:cs="HelveticaNeue-Light"/>
          <w:lang w:val="en-GB"/>
        </w:rPr>
        <w:t>nformation about the fruit and seed collection site (seed</w:t>
      </w:r>
      <w:r w:rsidR="003D55A8">
        <w:rPr>
          <w:rFonts w:ascii="Cambria" w:hAnsi="Cambria" w:cs="HelveticaNeue-Light"/>
          <w:lang w:val="en-GB"/>
        </w:rPr>
        <w:t xml:space="preserve"> </w:t>
      </w:r>
      <w:r w:rsidRPr="00982C5D">
        <w:rPr>
          <w:rFonts w:ascii="Cambria" w:hAnsi="Cambria" w:cs="HelveticaNeue-Light"/>
          <w:lang w:val="en-GB"/>
        </w:rPr>
        <w:t>lot/provenance/seed origin) and populations of different native tree species,</w:t>
      </w:r>
      <w:r w:rsidR="003408B0" w:rsidRPr="00982C5D">
        <w:rPr>
          <w:rFonts w:ascii="Cambria" w:hAnsi="Cambria" w:cs="HelveticaNeue-Light"/>
          <w:lang w:val="en-GB"/>
        </w:rPr>
        <w:t xml:space="preserve"> number of trees in each stand harvested for seed,</w:t>
      </w:r>
      <w:r w:rsidRPr="00982C5D">
        <w:rPr>
          <w:rFonts w:ascii="Cambria" w:hAnsi="Cambria" w:cs="HelveticaNeue-Light"/>
          <w:lang w:val="en-GB"/>
        </w:rPr>
        <w:t xml:space="preserve"> </w:t>
      </w:r>
      <w:r w:rsidR="00C65C44" w:rsidRPr="00982C5D">
        <w:rPr>
          <w:rFonts w:ascii="Cambria" w:hAnsi="Cambria" w:cs="HelveticaNeue-Light"/>
          <w:lang w:val="en-GB"/>
        </w:rPr>
        <w:t xml:space="preserve">estimation of good seed years, </w:t>
      </w:r>
      <w:r w:rsidR="002A1045" w:rsidRPr="00982C5D">
        <w:rPr>
          <w:rFonts w:ascii="Cambria" w:hAnsi="Cambria" w:cs="HelveticaNeue-Light"/>
          <w:lang w:val="en-GB"/>
        </w:rPr>
        <w:t xml:space="preserve">fruit and cone crop rating methods, </w:t>
      </w:r>
      <w:r w:rsidRPr="00982C5D">
        <w:rPr>
          <w:rFonts w:ascii="Cambria" w:hAnsi="Cambria" w:cs="HelveticaNeue-Light"/>
          <w:lang w:val="en-GB"/>
        </w:rPr>
        <w:t>recording of fruit and seed collection</w:t>
      </w:r>
      <w:r w:rsidR="00270D13" w:rsidRPr="00982C5D">
        <w:rPr>
          <w:rFonts w:ascii="Cambria" w:hAnsi="Cambria" w:cs="HelveticaNeue-Light"/>
          <w:lang w:val="en-GB"/>
        </w:rPr>
        <w:t xml:space="preserve"> data</w:t>
      </w:r>
      <w:r w:rsidRPr="00982C5D">
        <w:rPr>
          <w:rFonts w:ascii="Cambria" w:hAnsi="Cambria" w:cs="HelveticaNeue-Light"/>
          <w:lang w:val="en-GB"/>
        </w:rPr>
        <w:t xml:space="preserve"> and fruit and seed stocks, </w:t>
      </w:r>
      <w:r w:rsidR="009D7786" w:rsidRPr="00982C5D">
        <w:rPr>
          <w:rFonts w:ascii="Cambria" w:hAnsi="Cambria" w:cs="HelveticaNeue-Light"/>
          <w:lang w:val="en-GB"/>
        </w:rPr>
        <w:t xml:space="preserve">labelling, </w:t>
      </w:r>
      <w:r w:rsidR="00DB64AD" w:rsidRPr="00982C5D">
        <w:rPr>
          <w:rFonts w:ascii="Cambria" w:hAnsi="Cambria" w:cs="HelveticaNeue-Light"/>
          <w:lang w:val="en-GB"/>
        </w:rPr>
        <w:t xml:space="preserve">seed transfer, </w:t>
      </w:r>
      <w:r w:rsidRPr="00982C5D">
        <w:rPr>
          <w:rFonts w:ascii="Cambria" w:hAnsi="Cambria" w:cs="HelveticaNeue-Light"/>
          <w:lang w:val="en-GB"/>
        </w:rPr>
        <w:t xml:space="preserve">seed handling between collection and processing, seed processing and storage, seed pre-treatment, seed testing (i.e., seed viability, germination, dormancy, moisture, weight, purity, </w:t>
      </w:r>
      <w:r w:rsidR="00A7561B" w:rsidRPr="00982C5D">
        <w:rPr>
          <w:rFonts w:ascii="Cambria" w:hAnsi="Cambria" w:cs="HelveticaNeue-Light"/>
          <w:lang w:val="en-GB"/>
        </w:rPr>
        <w:t>quality assessment</w:t>
      </w:r>
      <w:r w:rsidRPr="00982C5D">
        <w:rPr>
          <w:rFonts w:ascii="Cambria" w:hAnsi="Cambria" w:cs="HelveticaNeue-Light"/>
          <w:lang w:val="en-GB"/>
        </w:rPr>
        <w:t>), seed supply</w:t>
      </w:r>
      <w:r w:rsidR="003927F2" w:rsidRPr="00982C5D">
        <w:rPr>
          <w:rFonts w:ascii="Cambria" w:hAnsi="Cambria" w:cs="HelveticaNeue-Light"/>
          <w:lang w:val="en-GB"/>
        </w:rPr>
        <w:t xml:space="preserve"> and distribution</w:t>
      </w:r>
      <w:r w:rsidRPr="00982C5D">
        <w:rPr>
          <w:rFonts w:ascii="Cambria" w:hAnsi="Cambria" w:cs="HelveticaNeue-Light"/>
          <w:lang w:val="en-GB"/>
        </w:rPr>
        <w:t>, seedling growing from native seeds, seed trade</w:t>
      </w:r>
      <w:r w:rsidR="00A40538">
        <w:rPr>
          <w:rFonts w:ascii="Cambria" w:hAnsi="Cambria" w:cs="HelveticaNeue-Light"/>
          <w:lang w:val="en-GB"/>
        </w:rPr>
        <w:t>, seed quality, seed security, and regulatory framework</w:t>
      </w:r>
      <w:r w:rsidRPr="00982C5D">
        <w:rPr>
          <w:rFonts w:ascii="Cambria" w:hAnsi="Cambria" w:cs="HelveticaNeue-Light"/>
          <w:lang w:val="en-GB"/>
        </w:rPr>
        <w:t xml:space="preserve"> are </w:t>
      </w:r>
      <w:r w:rsidR="00DB64AD" w:rsidRPr="00982C5D">
        <w:rPr>
          <w:rFonts w:ascii="Cambria" w:hAnsi="Cambria" w:cs="HelveticaNeue-Light"/>
          <w:lang w:val="en-GB"/>
        </w:rPr>
        <w:t>not covered in th</w:t>
      </w:r>
      <w:r w:rsidR="000A299E">
        <w:rPr>
          <w:rFonts w:ascii="Cambria" w:hAnsi="Cambria" w:cs="HelveticaNeue-Light"/>
          <w:lang w:val="en-GB"/>
        </w:rPr>
        <w:t>e</w:t>
      </w:r>
      <w:r w:rsidR="00DB64AD" w:rsidRPr="00982C5D">
        <w:rPr>
          <w:rFonts w:ascii="Cambria" w:hAnsi="Cambria" w:cs="HelveticaNeue-Light"/>
          <w:lang w:val="en-GB"/>
        </w:rPr>
        <w:t xml:space="preserve"> Guidelines</w:t>
      </w:r>
      <w:r w:rsidRPr="00982C5D">
        <w:rPr>
          <w:rFonts w:ascii="Cambria" w:hAnsi="Cambria" w:cs="HelveticaNeue-Light"/>
          <w:lang w:val="en-GB"/>
        </w:rPr>
        <w:t>.</w:t>
      </w:r>
    </w:p>
    <w:p w14:paraId="48B750E0" w14:textId="3BA67452" w:rsidR="00A40538" w:rsidRDefault="00A40538">
      <w:pPr>
        <w:autoSpaceDE w:val="0"/>
        <w:autoSpaceDN w:val="0"/>
        <w:adjustRightInd w:val="0"/>
        <w:spacing w:after="0" w:line="240" w:lineRule="auto"/>
        <w:jc w:val="both"/>
        <w:rPr>
          <w:rFonts w:ascii="Cambria" w:hAnsi="Cambria" w:cs="HelveticaNeue-Light"/>
          <w:lang w:val="en-GB"/>
        </w:rPr>
      </w:pPr>
    </w:p>
    <w:p w14:paraId="64C76703" w14:textId="53F4F33A" w:rsidR="002B7575" w:rsidRPr="00982C5D" w:rsidRDefault="002B7575" w:rsidP="008635D1">
      <w:pPr>
        <w:pStyle w:val="Balk2"/>
        <w:numPr>
          <w:ilvl w:val="1"/>
          <w:numId w:val="1"/>
        </w:numPr>
        <w:spacing w:before="0" w:line="240" w:lineRule="auto"/>
        <w:ind w:left="0" w:firstLine="0"/>
        <w:jc w:val="both"/>
        <w:rPr>
          <w:rFonts w:ascii="Cambria" w:hAnsi="Cambria"/>
          <w:color w:val="auto"/>
          <w:sz w:val="22"/>
          <w:szCs w:val="22"/>
          <w:lang w:val="en-GB"/>
        </w:rPr>
      </w:pPr>
      <w:bookmarkStart w:id="611" w:name="_Toc75274870"/>
      <w:bookmarkStart w:id="612" w:name="_Toc75443535"/>
      <w:bookmarkStart w:id="613" w:name="_Toc75443922"/>
      <w:bookmarkStart w:id="614" w:name="_Toc83270358"/>
      <w:bookmarkEnd w:id="611"/>
      <w:bookmarkEnd w:id="612"/>
      <w:bookmarkEnd w:id="613"/>
      <w:r w:rsidRPr="00982C5D">
        <w:rPr>
          <w:rFonts w:ascii="Cambria" w:hAnsi="Cambria"/>
          <w:b/>
          <w:bCs/>
          <w:color w:val="auto"/>
          <w:sz w:val="22"/>
          <w:szCs w:val="22"/>
          <w:lang w:val="en-GB"/>
        </w:rPr>
        <w:t>Introduction</w:t>
      </w:r>
      <w:bookmarkEnd w:id="614"/>
    </w:p>
    <w:p w14:paraId="1A87D117" w14:textId="5CE0C3A9" w:rsidR="002B7575" w:rsidRPr="00982C5D" w:rsidRDefault="002B7575" w:rsidP="00777EBC">
      <w:pPr>
        <w:spacing w:after="0" w:line="240" w:lineRule="auto"/>
        <w:jc w:val="both"/>
        <w:rPr>
          <w:rFonts w:ascii="Cambria" w:hAnsi="Cambria"/>
          <w:lang w:val="en-GB"/>
        </w:rPr>
      </w:pPr>
    </w:p>
    <w:p w14:paraId="33DAD357" w14:textId="252FDFB3" w:rsidR="003408B0" w:rsidRPr="00982C5D" w:rsidRDefault="002B7575" w:rsidP="00000B1A">
      <w:pPr>
        <w:autoSpaceDE w:val="0"/>
        <w:autoSpaceDN w:val="0"/>
        <w:adjustRightInd w:val="0"/>
        <w:spacing w:after="0" w:line="240" w:lineRule="auto"/>
        <w:jc w:val="both"/>
        <w:rPr>
          <w:rFonts w:ascii="Cambria" w:hAnsi="Cambria" w:cs="FuturaStd-Book"/>
          <w:lang w:val="en-GB"/>
        </w:rPr>
      </w:pPr>
      <w:r w:rsidRPr="00982C5D">
        <w:rPr>
          <w:rFonts w:ascii="Cambria" w:hAnsi="Cambria" w:cs="TimesNewRoman"/>
          <w:lang w:val="en-GB"/>
        </w:rPr>
        <w:t xml:space="preserve">The </w:t>
      </w:r>
      <w:r w:rsidR="00DC0D8F" w:rsidRPr="00982C5D">
        <w:rPr>
          <w:rFonts w:ascii="Cambria" w:hAnsi="Cambria" w:cs="TimesNewRoman"/>
          <w:lang w:val="en-GB"/>
        </w:rPr>
        <w:t>genetic biodiversity</w:t>
      </w:r>
      <w:r w:rsidRPr="00982C5D">
        <w:rPr>
          <w:rFonts w:ascii="Cambria" w:hAnsi="Cambria" w:cs="TimesNewRoman"/>
          <w:lang w:val="en-GB"/>
        </w:rPr>
        <w:t xml:space="preserve"> of native tree species in Central Asia is a globally recognized genetic resource</w:t>
      </w:r>
      <w:r w:rsidR="000A299E">
        <w:rPr>
          <w:rFonts w:ascii="Cambria" w:hAnsi="Cambria" w:cs="TimesNewRoman"/>
          <w:lang w:val="en-GB"/>
        </w:rPr>
        <w:t xml:space="preserve"> that provides a basis for sustainable development, food security, livelihoods of rural communities and ecosystem services.</w:t>
      </w:r>
      <w:r w:rsidRPr="00982C5D">
        <w:rPr>
          <w:rFonts w:ascii="Cambria" w:hAnsi="Cambria" w:cs="TimesNewRoman"/>
          <w:lang w:val="en-GB"/>
        </w:rPr>
        <w:t xml:space="preserve"> The mountains of </w:t>
      </w:r>
      <w:bookmarkStart w:id="615" w:name="_Hlk82422182"/>
      <w:r w:rsidRPr="00982C5D">
        <w:rPr>
          <w:rFonts w:ascii="Cambria" w:hAnsi="Cambria" w:cs="TimesNewRoman"/>
          <w:lang w:val="en-GB"/>
        </w:rPr>
        <w:t>Central Asia are home to more than 300 wild fruit and nut species, including wild species of apple, almond, cherry, apricot, pear, plum, pistachio and walnut</w:t>
      </w:r>
      <w:r w:rsidR="003D55A8">
        <w:rPr>
          <w:rFonts w:ascii="Cambria" w:hAnsi="Cambria" w:cs="TimesNewRoman"/>
          <w:lang w:val="en-GB"/>
        </w:rPr>
        <w:t>,</w:t>
      </w:r>
      <w:r w:rsidRPr="00982C5D">
        <w:rPr>
          <w:rFonts w:ascii="Cambria" w:hAnsi="Cambria" w:cs="TimesNewRoman"/>
          <w:lang w:val="en-GB"/>
        </w:rPr>
        <w:t xml:space="preserve"> as well as many domesticated varieties, and between 100 and 150 forest trees</w:t>
      </w:r>
      <w:bookmarkEnd w:id="615"/>
      <w:r w:rsidRPr="00982C5D">
        <w:rPr>
          <w:rFonts w:ascii="Cambria" w:hAnsi="Cambria" w:cs="TimesNewRoman"/>
          <w:lang w:val="en-GB"/>
        </w:rPr>
        <w:t xml:space="preserve"> such as juniper, fir, spruce, saxaul, birch, ash, and others. However, native tree species face several environmental and anthropogenic problems such as climate change, extreme weather events, fires, overgrazing, illegal cutting and firewood collection, </w:t>
      </w:r>
      <w:r w:rsidR="003D55A8" w:rsidRPr="00982C5D">
        <w:rPr>
          <w:rFonts w:ascii="Cambria" w:hAnsi="Cambria" w:cs="TimesNewRoman"/>
          <w:lang w:val="en-GB"/>
        </w:rPr>
        <w:t>over</w:t>
      </w:r>
      <w:r w:rsidR="003D55A8">
        <w:rPr>
          <w:rFonts w:ascii="Cambria" w:hAnsi="Cambria" w:cs="TimesNewRoman"/>
          <w:lang w:val="en-GB"/>
        </w:rPr>
        <w:t>-</w:t>
      </w:r>
      <w:r w:rsidRPr="00982C5D">
        <w:rPr>
          <w:rFonts w:ascii="Cambria" w:hAnsi="Cambria" w:cs="TimesNewRoman"/>
          <w:lang w:val="en-GB"/>
        </w:rPr>
        <w:t>harvesting, collecti</w:t>
      </w:r>
      <w:r w:rsidR="000A299E">
        <w:rPr>
          <w:rFonts w:ascii="Cambria" w:hAnsi="Cambria" w:cs="TimesNewRoman"/>
          <w:lang w:val="en-GB"/>
        </w:rPr>
        <w:t>ng</w:t>
      </w:r>
      <w:r w:rsidRPr="00982C5D">
        <w:rPr>
          <w:rFonts w:ascii="Cambria" w:hAnsi="Cambria" w:cs="TimesNewRoman"/>
          <w:lang w:val="en-GB"/>
        </w:rPr>
        <w:t xml:space="preserve"> saplings as rootstock for grafting, habitat degradation and loss, urbanization, land degradation and conversion (Eastwood </w:t>
      </w:r>
      <w:r w:rsidRPr="00982C5D">
        <w:rPr>
          <w:rFonts w:ascii="Cambria" w:hAnsi="Cambria" w:cs="TimesNewRoman"/>
          <w:i/>
          <w:iCs/>
          <w:lang w:val="en-GB"/>
        </w:rPr>
        <w:t>et al.,</w:t>
      </w:r>
      <w:r w:rsidRPr="00982C5D">
        <w:rPr>
          <w:rFonts w:ascii="Cambria" w:hAnsi="Cambria" w:cs="TimesNewRoman"/>
          <w:lang w:val="en-GB"/>
        </w:rPr>
        <w:t xml:space="preserve"> 2009). Therefore, a conservation strategy is needed </w:t>
      </w:r>
      <w:r w:rsidR="000A299E">
        <w:rPr>
          <w:rFonts w:ascii="Cambria" w:hAnsi="Cambria" w:cs="TimesNewRoman"/>
          <w:lang w:val="en-GB"/>
        </w:rPr>
        <w:t xml:space="preserve">to safeguard native tree species via </w:t>
      </w:r>
      <w:r w:rsidR="000A299E" w:rsidRPr="00000B1A">
        <w:rPr>
          <w:rFonts w:ascii="Cambria" w:hAnsi="Cambria" w:cs="TimesNewRoman"/>
          <w:i/>
          <w:iCs/>
          <w:lang w:val="en-GB"/>
        </w:rPr>
        <w:t xml:space="preserve">in situ </w:t>
      </w:r>
      <w:r w:rsidR="000A299E">
        <w:rPr>
          <w:rFonts w:ascii="Cambria" w:hAnsi="Cambria" w:cs="TimesNewRoman"/>
          <w:lang w:val="en-GB"/>
        </w:rPr>
        <w:t xml:space="preserve">and </w:t>
      </w:r>
      <w:r w:rsidR="000A299E" w:rsidRPr="00000B1A">
        <w:rPr>
          <w:rFonts w:ascii="Cambria" w:hAnsi="Cambria" w:cs="TimesNewRoman"/>
          <w:i/>
          <w:iCs/>
          <w:lang w:val="en-GB"/>
        </w:rPr>
        <w:t>ex situ</w:t>
      </w:r>
      <w:r w:rsidR="000A299E">
        <w:rPr>
          <w:rFonts w:ascii="Cambria" w:hAnsi="Cambria" w:cs="TimesNewRoman"/>
          <w:lang w:val="en-GB"/>
        </w:rPr>
        <w:t xml:space="preserve"> conservation methodologies to conserve</w:t>
      </w:r>
      <w:r w:rsidRPr="00982C5D">
        <w:rPr>
          <w:rFonts w:ascii="Cambria" w:hAnsi="Cambria" w:cs="TimesNewRoman"/>
          <w:lang w:val="en-GB"/>
        </w:rPr>
        <w:t xml:space="preserve"> genetic biodiversity and ensure their sustainable use and management in forests and outside forests.</w:t>
      </w:r>
      <w:r w:rsidR="006C10D1" w:rsidRPr="00982C5D">
        <w:rPr>
          <w:rFonts w:ascii="Cambria" w:hAnsi="Cambria" w:cs="TimesNewRoman"/>
          <w:lang w:val="en-GB"/>
        </w:rPr>
        <w:t xml:space="preserve"> </w:t>
      </w:r>
      <w:r w:rsidR="003945D7" w:rsidRPr="00982C5D">
        <w:rPr>
          <w:rFonts w:ascii="Cambria" w:hAnsi="Cambria" w:cs="FuturaStd-Book"/>
          <w:lang w:val="en-GB"/>
        </w:rPr>
        <w:t>Good</w:t>
      </w:r>
      <w:r w:rsidR="003D3A3B" w:rsidRPr="00982C5D">
        <w:rPr>
          <w:rFonts w:ascii="Cambria" w:hAnsi="Cambria" w:cs="FuturaStd-Book"/>
          <w:lang w:val="en-GB"/>
        </w:rPr>
        <w:t xml:space="preserve"> quality</w:t>
      </w:r>
      <w:r w:rsidR="003515D1" w:rsidRPr="00982C5D">
        <w:rPr>
          <w:rStyle w:val="DipnotBavurusu"/>
          <w:rFonts w:ascii="Cambria" w:hAnsi="Cambria" w:cs="FuturaStd-Book"/>
          <w:lang w:val="en-GB"/>
        </w:rPr>
        <w:footnoteReference w:id="43"/>
      </w:r>
      <w:r w:rsidR="00817DBF" w:rsidRPr="00982C5D">
        <w:rPr>
          <w:rFonts w:ascii="Cambria" w:hAnsi="Cambria" w:cs="FuturaStd-Book"/>
          <w:lang w:val="en-GB"/>
        </w:rPr>
        <w:t xml:space="preserve"> </w:t>
      </w:r>
      <w:r w:rsidR="003D3A3B" w:rsidRPr="00982C5D">
        <w:rPr>
          <w:rFonts w:ascii="Cambria" w:hAnsi="Cambria" w:cs="FuturaStd-Book"/>
          <w:lang w:val="en-GB"/>
        </w:rPr>
        <w:t>f</w:t>
      </w:r>
      <w:r w:rsidRPr="00982C5D">
        <w:rPr>
          <w:rFonts w:ascii="Cambria" w:hAnsi="Cambria" w:cs="FuturaStd-Book"/>
          <w:lang w:val="en-GB"/>
        </w:rPr>
        <w:t>ruit and seed</w:t>
      </w:r>
      <w:r w:rsidR="003408B0" w:rsidRPr="00982C5D">
        <w:rPr>
          <w:rFonts w:ascii="Cambria" w:hAnsi="Cambria" w:cs="FuturaStd-Book"/>
          <w:lang w:val="en-GB"/>
        </w:rPr>
        <w:t xml:space="preserve"> (reproductive material)</w:t>
      </w:r>
      <w:r w:rsidRPr="00982C5D">
        <w:rPr>
          <w:rFonts w:ascii="Cambria" w:hAnsi="Cambria" w:cs="FuturaStd-Book"/>
          <w:lang w:val="en-GB"/>
        </w:rPr>
        <w:t xml:space="preserve"> harvesting from the native tree species in forests and outside forests could be the first step of </w:t>
      </w:r>
      <w:r w:rsidRPr="00982C5D">
        <w:rPr>
          <w:rFonts w:ascii="Cambria" w:hAnsi="Cambria" w:cs="FuturaStd-Book"/>
          <w:i/>
          <w:iCs/>
          <w:lang w:val="en-GB"/>
        </w:rPr>
        <w:t>ex situ</w:t>
      </w:r>
      <w:r w:rsidRPr="00982C5D">
        <w:rPr>
          <w:rFonts w:ascii="Cambria" w:hAnsi="Cambria" w:cs="FuturaStd-Book"/>
          <w:lang w:val="en-GB"/>
        </w:rPr>
        <w:t xml:space="preserve"> conservation measures to conserve the genetic biodiversity outside natural habitats and assist </w:t>
      </w:r>
      <w:r w:rsidRPr="00982C5D">
        <w:rPr>
          <w:rFonts w:ascii="Cambria" w:hAnsi="Cambria" w:cs="FuturaStd-Book"/>
          <w:i/>
          <w:iCs/>
          <w:lang w:val="en-GB"/>
        </w:rPr>
        <w:t>in situ</w:t>
      </w:r>
      <w:r w:rsidRPr="00982C5D">
        <w:rPr>
          <w:rFonts w:ascii="Cambria" w:hAnsi="Cambria" w:cs="FuturaStd-Book"/>
          <w:lang w:val="en-GB"/>
        </w:rPr>
        <w:t xml:space="preserve"> conservation measures (i.e., </w:t>
      </w:r>
      <w:r w:rsidR="000F650A" w:rsidRPr="00982C5D">
        <w:rPr>
          <w:rFonts w:ascii="Cambria" w:hAnsi="Cambria" w:cs="FuturaStd-Book"/>
          <w:lang w:val="en-GB"/>
        </w:rPr>
        <w:t xml:space="preserve">seedling growing in nurseries, </w:t>
      </w:r>
      <w:r w:rsidRPr="00982C5D">
        <w:rPr>
          <w:rFonts w:ascii="Cambria" w:hAnsi="Cambria" w:cs="FuturaStd-Book"/>
          <w:lang w:val="en-GB"/>
        </w:rPr>
        <w:t xml:space="preserve">assisted natural regeneration, afforestation, reforestation, rehabilitation, </w:t>
      </w:r>
      <w:r w:rsidR="00B61586" w:rsidRPr="00982C5D">
        <w:rPr>
          <w:rFonts w:ascii="Cambria" w:hAnsi="Cambria" w:cs="FuturaStd-Book"/>
          <w:lang w:val="en-GB"/>
        </w:rPr>
        <w:t>restoration</w:t>
      </w:r>
      <w:r w:rsidRPr="00982C5D">
        <w:rPr>
          <w:rFonts w:ascii="Cambria" w:hAnsi="Cambria" w:cs="FuturaStd-Book"/>
          <w:lang w:val="en-GB"/>
        </w:rPr>
        <w:t xml:space="preserve">). </w:t>
      </w:r>
    </w:p>
    <w:p w14:paraId="7BC6113E" w14:textId="77777777" w:rsidR="00FB630B" w:rsidRPr="00982C5D" w:rsidRDefault="00FB630B">
      <w:pPr>
        <w:spacing w:after="0" w:line="240" w:lineRule="auto"/>
        <w:jc w:val="both"/>
        <w:rPr>
          <w:rFonts w:ascii="Cambria" w:hAnsi="Cambria" w:cs="FuturaStd-Book"/>
          <w:lang w:val="en-GB"/>
        </w:rPr>
      </w:pPr>
    </w:p>
    <w:p w14:paraId="28180C53" w14:textId="5BEB50F9" w:rsidR="003E2ACC" w:rsidRPr="00982C5D" w:rsidRDefault="003E2ACC" w:rsidP="008635D1">
      <w:pPr>
        <w:pStyle w:val="Balk2"/>
        <w:numPr>
          <w:ilvl w:val="1"/>
          <w:numId w:val="1"/>
        </w:numPr>
        <w:spacing w:before="0" w:line="240" w:lineRule="auto"/>
        <w:ind w:left="0" w:firstLine="0"/>
        <w:jc w:val="both"/>
        <w:rPr>
          <w:rFonts w:ascii="Cambria" w:hAnsi="Cambria"/>
          <w:color w:val="auto"/>
          <w:sz w:val="22"/>
          <w:szCs w:val="22"/>
          <w:lang w:val="en-GB"/>
        </w:rPr>
      </w:pPr>
      <w:bookmarkStart w:id="616" w:name="_Toc76042715"/>
      <w:bookmarkStart w:id="617" w:name="_Toc76042716"/>
      <w:bookmarkStart w:id="618" w:name="_Toc83270359"/>
      <w:bookmarkEnd w:id="616"/>
      <w:bookmarkEnd w:id="617"/>
      <w:r w:rsidRPr="00982C5D">
        <w:rPr>
          <w:rFonts w:ascii="Cambria" w:hAnsi="Cambria"/>
          <w:b/>
          <w:bCs/>
          <w:color w:val="auto"/>
          <w:sz w:val="22"/>
          <w:szCs w:val="22"/>
          <w:lang w:val="en-GB"/>
        </w:rPr>
        <w:t>Planning for Seed Harvesting</w:t>
      </w:r>
      <w:bookmarkEnd w:id="618"/>
    </w:p>
    <w:p w14:paraId="719E22F0" w14:textId="6C34E77D" w:rsidR="003E2ACC" w:rsidRPr="00982C5D" w:rsidRDefault="003E2ACC">
      <w:pPr>
        <w:autoSpaceDE w:val="0"/>
        <w:autoSpaceDN w:val="0"/>
        <w:adjustRightInd w:val="0"/>
        <w:spacing w:after="0" w:line="240" w:lineRule="auto"/>
        <w:jc w:val="both"/>
        <w:rPr>
          <w:rFonts w:ascii="Cambria" w:hAnsi="Cambria" w:cs="FuturaStd-Book"/>
          <w:lang w:val="en-GB"/>
        </w:rPr>
      </w:pPr>
    </w:p>
    <w:p w14:paraId="0570EA2B" w14:textId="0C0FF815" w:rsidR="008C6E1B" w:rsidRPr="00982C5D" w:rsidRDefault="008C6E1B" w:rsidP="00DB64AD">
      <w:pPr>
        <w:autoSpaceDE w:val="0"/>
        <w:autoSpaceDN w:val="0"/>
        <w:adjustRightInd w:val="0"/>
        <w:spacing w:after="0" w:line="240" w:lineRule="auto"/>
        <w:ind w:left="567" w:hanging="567"/>
        <w:jc w:val="both"/>
        <w:rPr>
          <w:rFonts w:ascii="Cambria" w:hAnsi="Cambria" w:cs="AGaramond-Regular"/>
          <w:lang w:val="en-GB"/>
        </w:rPr>
      </w:pPr>
      <w:r w:rsidRPr="00982C5D">
        <w:rPr>
          <w:rFonts w:ascii="Cambria" w:hAnsi="Cambria"/>
          <w:b/>
          <w:bCs/>
          <w:lang w:val="en-GB"/>
        </w:rPr>
        <w:t>Schedul</w:t>
      </w:r>
      <w:r w:rsidR="00466C4C" w:rsidRPr="00982C5D">
        <w:rPr>
          <w:rFonts w:ascii="Cambria" w:hAnsi="Cambria"/>
          <w:b/>
          <w:bCs/>
          <w:lang w:val="en-GB"/>
        </w:rPr>
        <w:t>e.</w:t>
      </w:r>
      <w:r w:rsidRPr="00982C5D">
        <w:rPr>
          <w:rFonts w:ascii="Cambria" w:hAnsi="Cambria"/>
          <w:lang w:val="en-GB"/>
        </w:rPr>
        <w:t xml:space="preserve"> Seed collection starts with good planning</w:t>
      </w:r>
      <w:r w:rsidR="000D6AF4">
        <w:rPr>
          <w:rFonts w:ascii="Cambria" w:hAnsi="Cambria"/>
          <w:lang w:val="en-GB"/>
        </w:rPr>
        <w:t>. Planning i</w:t>
      </w:r>
      <w:r w:rsidRPr="00982C5D">
        <w:rPr>
          <w:rFonts w:ascii="Cambria" w:hAnsi="Cambria"/>
          <w:lang w:val="en-GB"/>
        </w:rPr>
        <w:t>nclud</w:t>
      </w:r>
      <w:r w:rsidR="000D6AF4">
        <w:rPr>
          <w:rFonts w:ascii="Cambria" w:hAnsi="Cambria"/>
          <w:lang w:val="en-GB"/>
        </w:rPr>
        <w:t>es</w:t>
      </w:r>
      <w:r w:rsidRPr="00982C5D">
        <w:rPr>
          <w:rFonts w:ascii="Cambria" w:hAnsi="Cambria"/>
          <w:lang w:val="en-GB"/>
        </w:rPr>
        <w:t xml:space="preserve"> knowledge of </w:t>
      </w:r>
      <w:r w:rsidR="003D55A8">
        <w:rPr>
          <w:rFonts w:ascii="Cambria" w:hAnsi="Cambria"/>
          <w:lang w:val="en-GB"/>
        </w:rPr>
        <w:t xml:space="preserve">the </w:t>
      </w:r>
      <w:r w:rsidR="000D6AF4">
        <w:rPr>
          <w:rFonts w:ascii="Cambria" w:hAnsi="Cambria"/>
          <w:lang w:val="en-GB"/>
        </w:rPr>
        <w:t xml:space="preserve">tree </w:t>
      </w:r>
      <w:r w:rsidRPr="00982C5D">
        <w:rPr>
          <w:rFonts w:ascii="Cambria" w:hAnsi="Cambria"/>
          <w:lang w:val="en-GB"/>
        </w:rPr>
        <w:t xml:space="preserve">biology </w:t>
      </w:r>
      <w:r w:rsidR="00F14552" w:rsidRPr="00982C5D">
        <w:rPr>
          <w:rFonts w:ascii="Cambria" w:hAnsi="Cambria"/>
          <w:lang w:val="en-GB"/>
        </w:rPr>
        <w:t>(</w:t>
      </w:r>
      <w:r w:rsidR="00F14552" w:rsidRPr="00982C5D">
        <w:rPr>
          <w:rFonts w:ascii="Cambria" w:hAnsi="Cambria" w:cs="AGaramond-Regular"/>
          <w:lang w:val="en-GB"/>
        </w:rPr>
        <w:t>botanical description, distribution, occurrence in the local area</w:t>
      </w:r>
      <w:r w:rsidR="006E119E" w:rsidRPr="00982C5D">
        <w:rPr>
          <w:rFonts w:ascii="Cambria" w:hAnsi="Cambria" w:cs="AGaramond-Regular"/>
          <w:lang w:val="en-GB"/>
        </w:rPr>
        <w:t xml:space="preserve"> </w:t>
      </w:r>
      <w:r w:rsidR="006E119E" w:rsidRPr="00982C5D">
        <w:rPr>
          <w:rFonts w:ascii="Cambria" w:hAnsi="Cambria" w:cs="AdvOTf9433e2d"/>
          <w:lang w:val="en-GB"/>
        </w:rPr>
        <w:t>(number of trees, tree density)</w:t>
      </w:r>
      <w:r w:rsidR="00F14552" w:rsidRPr="00982C5D">
        <w:rPr>
          <w:rFonts w:ascii="Cambria" w:hAnsi="Cambria" w:cs="AGaramond-Regular"/>
          <w:lang w:val="en-GB"/>
        </w:rPr>
        <w:t xml:space="preserve">, flowering, fruiting and seeding times, whether the fruit/seed is located within hand’s reach or above, </w:t>
      </w:r>
      <w:r w:rsidR="003D55A8">
        <w:rPr>
          <w:rFonts w:ascii="Cambria" w:hAnsi="Cambria" w:cs="AGaramond-Regular"/>
          <w:lang w:val="en-GB"/>
        </w:rPr>
        <w:t xml:space="preserve">the </w:t>
      </w:r>
      <w:r w:rsidR="00F14552" w:rsidRPr="00982C5D">
        <w:rPr>
          <w:rFonts w:ascii="Cambria" w:hAnsi="Cambria" w:cs="AGaramond-Regular"/>
          <w:lang w:val="en-GB"/>
        </w:rPr>
        <w:t xml:space="preserve">approximate number of fruit per plant, approximate number of seeds per fruit, approximate time from maturity to seed, shedding (weeks, months), whether there is uneven </w:t>
      </w:r>
      <w:r w:rsidR="00F14552" w:rsidRPr="00982C5D">
        <w:rPr>
          <w:rFonts w:ascii="Cambria" w:hAnsi="Cambria" w:cs="AGaramond-Regular"/>
          <w:lang w:val="en-GB"/>
        </w:rPr>
        <w:lastRenderedPageBreak/>
        <w:t>fruit ripening on single plants, safety precautions (allergenic or poisonous plants))</w:t>
      </w:r>
      <w:r w:rsidR="00F14552" w:rsidRPr="00982C5D">
        <w:rPr>
          <w:rFonts w:ascii="Cambria" w:hAnsi="Cambria"/>
          <w:lang w:val="en-GB"/>
        </w:rPr>
        <w:t xml:space="preserve"> </w:t>
      </w:r>
      <w:r w:rsidRPr="00982C5D">
        <w:rPr>
          <w:rFonts w:ascii="Cambria" w:hAnsi="Cambria"/>
          <w:lang w:val="en-GB"/>
        </w:rPr>
        <w:t xml:space="preserve">and scheduling activities to ensure harvesting of </w:t>
      </w:r>
      <w:r w:rsidR="003D55A8">
        <w:rPr>
          <w:rFonts w:ascii="Cambria" w:hAnsi="Cambria"/>
          <w:lang w:val="en-GB"/>
        </w:rPr>
        <w:t>good</w:t>
      </w:r>
      <w:r w:rsidR="003D55A8" w:rsidRPr="00982C5D">
        <w:rPr>
          <w:rFonts w:ascii="Cambria" w:hAnsi="Cambria"/>
          <w:lang w:val="en-GB"/>
        </w:rPr>
        <w:t xml:space="preserve"> </w:t>
      </w:r>
      <w:r w:rsidRPr="00982C5D">
        <w:rPr>
          <w:rFonts w:ascii="Cambria" w:hAnsi="Cambria"/>
          <w:lang w:val="en-GB"/>
        </w:rPr>
        <w:t>mature seeds available for propagation (</w:t>
      </w:r>
      <w:r w:rsidR="00F14552" w:rsidRPr="00982C5D">
        <w:rPr>
          <w:rFonts w:ascii="Cambria" w:hAnsi="Cambria"/>
          <w:lang w:val="en-GB"/>
        </w:rPr>
        <w:t>FloraBank, 1999</w:t>
      </w:r>
      <w:r w:rsidR="00FA1B4D" w:rsidRPr="00982C5D">
        <w:rPr>
          <w:rFonts w:ascii="Cambria" w:hAnsi="Cambria"/>
          <w:lang w:val="en-GB"/>
        </w:rPr>
        <w:t>a</w:t>
      </w:r>
      <w:r w:rsidR="00F14552" w:rsidRPr="00982C5D">
        <w:rPr>
          <w:rFonts w:ascii="Cambria" w:hAnsi="Cambria"/>
          <w:lang w:val="en-GB"/>
        </w:rPr>
        <w:t xml:space="preserve">; </w:t>
      </w:r>
      <w:r w:rsidR="00DA1FFC" w:rsidRPr="00982C5D">
        <w:rPr>
          <w:rFonts w:ascii="Cambria" w:hAnsi="Cambria"/>
          <w:lang w:val="en-GB"/>
        </w:rPr>
        <w:t xml:space="preserve">Pedrini </w:t>
      </w:r>
      <w:r w:rsidR="00DA1FFC" w:rsidRPr="00982C5D">
        <w:rPr>
          <w:rFonts w:ascii="Cambria" w:hAnsi="Cambria"/>
          <w:i/>
          <w:iCs/>
          <w:lang w:val="en-GB"/>
        </w:rPr>
        <w:t>et al.,</w:t>
      </w:r>
      <w:r w:rsidR="00DA1FFC" w:rsidRPr="00982C5D">
        <w:rPr>
          <w:rFonts w:ascii="Cambria" w:hAnsi="Cambria"/>
          <w:lang w:val="en-GB"/>
        </w:rPr>
        <w:t xml:space="preserve"> 2020; </w:t>
      </w:r>
      <w:r w:rsidRPr="00982C5D">
        <w:rPr>
          <w:rFonts w:ascii="Cambria" w:hAnsi="Cambria"/>
          <w:lang w:val="en-GB"/>
        </w:rPr>
        <w:t xml:space="preserve">FAO, 2021a). </w:t>
      </w:r>
      <w:r w:rsidR="00F14552" w:rsidRPr="00982C5D">
        <w:rPr>
          <w:rFonts w:ascii="Cambria" w:hAnsi="Cambria" w:cs="AGaramond-Regular"/>
          <w:lang w:val="en-GB"/>
        </w:rPr>
        <w:t>Planning can also avoid any bureaucratic or logistical bottleneck (FloraBank, 1999</w:t>
      </w:r>
      <w:r w:rsidR="00FA1B4D" w:rsidRPr="00982C5D">
        <w:rPr>
          <w:rFonts w:ascii="Cambria" w:hAnsi="Cambria" w:cs="AGaramond-Regular"/>
          <w:lang w:val="en-GB"/>
        </w:rPr>
        <w:t>a</w:t>
      </w:r>
      <w:r w:rsidR="00F14552" w:rsidRPr="00982C5D">
        <w:rPr>
          <w:rFonts w:ascii="Cambria" w:hAnsi="Cambria" w:cs="AGaramond-Regular"/>
          <w:lang w:val="en-GB"/>
        </w:rPr>
        <w:t>).</w:t>
      </w:r>
    </w:p>
    <w:p w14:paraId="12FCD8FB" w14:textId="3EB0D152" w:rsidR="00DA1FFC" w:rsidRPr="00982C5D" w:rsidRDefault="00DA1FFC" w:rsidP="007A23ED">
      <w:pPr>
        <w:pStyle w:val="bodytext"/>
        <w:spacing w:before="0" w:beforeAutospacing="0" w:after="0" w:afterAutospacing="0"/>
        <w:ind w:left="567" w:hanging="567"/>
        <w:jc w:val="both"/>
        <w:rPr>
          <w:rFonts w:ascii="Cambria" w:hAnsi="Cambria"/>
          <w:sz w:val="22"/>
          <w:szCs w:val="22"/>
          <w:lang w:val="en-GB"/>
        </w:rPr>
      </w:pPr>
      <w:r w:rsidRPr="00982C5D">
        <w:rPr>
          <w:rFonts w:ascii="Cambria" w:hAnsi="Cambria"/>
          <w:b/>
          <w:bCs/>
          <w:sz w:val="22"/>
          <w:szCs w:val="22"/>
          <w:lang w:val="en-GB"/>
        </w:rPr>
        <w:t xml:space="preserve">Location. </w:t>
      </w:r>
      <w:r w:rsidR="00B86C76" w:rsidRPr="00000B1A">
        <w:rPr>
          <w:rFonts w:ascii="Cambria" w:hAnsi="Cambria"/>
          <w:sz w:val="22"/>
          <w:szCs w:val="22"/>
          <w:lang w:val="en-GB"/>
        </w:rPr>
        <w:t>Identify the seed collection sites in advance.</w:t>
      </w:r>
      <w:r w:rsidR="00B86C76">
        <w:rPr>
          <w:rFonts w:ascii="Cambria" w:hAnsi="Cambria"/>
          <w:b/>
          <w:bCs/>
          <w:sz w:val="22"/>
          <w:szCs w:val="22"/>
          <w:lang w:val="en-GB"/>
        </w:rPr>
        <w:t xml:space="preserve"> </w:t>
      </w:r>
      <w:r w:rsidR="00B86C76" w:rsidRPr="00000B1A">
        <w:rPr>
          <w:rFonts w:ascii="Cambria" w:hAnsi="Cambria"/>
          <w:sz w:val="22"/>
          <w:szCs w:val="22"/>
          <w:lang w:val="en-GB"/>
        </w:rPr>
        <w:t xml:space="preserve">Collect </w:t>
      </w:r>
      <w:r w:rsidR="00B86C76">
        <w:rPr>
          <w:rFonts w:ascii="Cambria" w:hAnsi="Cambria"/>
          <w:sz w:val="22"/>
          <w:szCs w:val="22"/>
          <w:lang w:val="en-GB"/>
        </w:rPr>
        <w:t>s</w:t>
      </w:r>
      <w:r w:rsidRPr="00982C5D">
        <w:rPr>
          <w:rFonts w:ascii="Cambria" w:hAnsi="Cambria"/>
          <w:sz w:val="22"/>
          <w:szCs w:val="22"/>
          <w:lang w:val="en-GB"/>
        </w:rPr>
        <w:t>eeds from one or many natural donor sites</w:t>
      </w:r>
      <w:r w:rsidR="00C07FAA" w:rsidRPr="00982C5D">
        <w:rPr>
          <w:rFonts w:ascii="Cambria" w:hAnsi="Cambria"/>
          <w:sz w:val="22"/>
          <w:szCs w:val="22"/>
          <w:lang w:val="en-GB"/>
        </w:rPr>
        <w:t xml:space="preserve">. </w:t>
      </w:r>
      <w:r w:rsidR="00B86C76">
        <w:rPr>
          <w:rFonts w:ascii="Cambria" w:hAnsi="Cambria"/>
          <w:sz w:val="22"/>
          <w:szCs w:val="22"/>
          <w:lang w:val="en-GB"/>
        </w:rPr>
        <w:t>Avoid s</w:t>
      </w:r>
      <w:r w:rsidR="00C07FAA" w:rsidRPr="00982C5D">
        <w:rPr>
          <w:rFonts w:ascii="Cambria" w:hAnsi="Cambria"/>
          <w:sz w:val="22"/>
          <w:szCs w:val="22"/>
          <w:lang w:val="en-GB"/>
        </w:rPr>
        <w:t>eed harvesting from unknown origins</w:t>
      </w:r>
      <w:r w:rsidRPr="00982C5D">
        <w:rPr>
          <w:rFonts w:ascii="Cambria" w:hAnsi="Cambria"/>
          <w:b/>
          <w:bCs/>
          <w:sz w:val="22"/>
          <w:szCs w:val="22"/>
          <w:lang w:val="en-GB"/>
        </w:rPr>
        <w:t xml:space="preserve"> </w:t>
      </w:r>
      <w:r w:rsidRPr="00982C5D">
        <w:rPr>
          <w:rFonts w:ascii="Cambria" w:hAnsi="Cambria"/>
          <w:sz w:val="22"/>
          <w:szCs w:val="22"/>
          <w:lang w:val="en-GB"/>
        </w:rPr>
        <w:t xml:space="preserve">(Pedrini </w:t>
      </w:r>
      <w:r w:rsidRPr="00982C5D">
        <w:rPr>
          <w:rFonts w:ascii="Cambria" w:hAnsi="Cambria"/>
          <w:i/>
          <w:iCs/>
          <w:sz w:val="22"/>
          <w:szCs w:val="22"/>
          <w:lang w:val="en-GB"/>
        </w:rPr>
        <w:t>et al.,</w:t>
      </w:r>
      <w:r w:rsidRPr="00982C5D">
        <w:rPr>
          <w:rFonts w:ascii="Cambria" w:hAnsi="Cambria"/>
          <w:sz w:val="22"/>
          <w:szCs w:val="22"/>
          <w:lang w:val="en-GB"/>
        </w:rPr>
        <w:t xml:space="preserve"> 2020).</w:t>
      </w:r>
    </w:p>
    <w:p w14:paraId="309022D9" w14:textId="3C5F5FDB" w:rsidR="00D73F05" w:rsidRPr="00982C5D" w:rsidRDefault="00466C4C" w:rsidP="007A23ED">
      <w:pPr>
        <w:autoSpaceDE w:val="0"/>
        <w:autoSpaceDN w:val="0"/>
        <w:adjustRightInd w:val="0"/>
        <w:spacing w:after="0" w:line="240" w:lineRule="auto"/>
        <w:ind w:left="567" w:hanging="567"/>
        <w:jc w:val="both"/>
        <w:rPr>
          <w:rFonts w:ascii="Cambria" w:hAnsi="Cambria" w:cs="AdvOTf9433e2d"/>
          <w:lang w:val="en-GB"/>
        </w:rPr>
      </w:pPr>
      <w:r w:rsidRPr="00982C5D">
        <w:rPr>
          <w:rFonts w:ascii="Cambria" w:hAnsi="Cambria"/>
          <w:b/>
          <w:bCs/>
          <w:lang w:val="en-GB"/>
        </w:rPr>
        <w:t xml:space="preserve">Seed </w:t>
      </w:r>
      <w:r w:rsidR="008C6E1B" w:rsidRPr="00982C5D">
        <w:rPr>
          <w:rFonts w:ascii="Cambria" w:hAnsi="Cambria"/>
          <w:b/>
          <w:bCs/>
          <w:lang w:val="en-GB"/>
        </w:rPr>
        <w:t>quantit</w:t>
      </w:r>
      <w:r w:rsidRPr="00982C5D">
        <w:rPr>
          <w:rFonts w:ascii="Cambria" w:hAnsi="Cambria"/>
          <w:b/>
          <w:bCs/>
          <w:lang w:val="en-GB"/>
        </w:rPr>
        <w:t>y</w:t>
      </w:r>
      <w:r w:rsidR="008C6E1B" w:rsidRPr="00982C5D">
        <w:rPr>
          <w:rFonts w:ascii="Cambria" w:hAnsi="Cambria"/>
          <w:b/>
          <w:bCs/>
          <w:lang w:val="en-GB"/>
        </w:rPr>
        <w:t>.</w:t>
      </w:r>
      <w:r w:rsidR="008C6E1B" w:rsidRPr="00982C5D">
        <w:rPr>
          <w:rFonts w:ascii="Cambria" w:hAnsi="Cambria"/>
          <w:lang w:val="en-GB"/>
        </w:rPr>
        <w:t xml:space="preserve"> Seed quantity depends on plantation</w:t>
      </w:r>
      <w:r w:rsidR="003D55A8">
        <w:rPr>
          <w:rFonts w:ascii="Cambria" w:hAnsi="Cambria"/>
          <w:lang w:val="en-GB"/>
        </w:rPr>
        <w:t xml:space="preserve"> area</w:t>
      </w:r>
      <w:r w:rsidRPr="00982C5D">
        <w:rPr>
          <w:rFonts w:ascii="Cambria" w:hAnsi="Cambria"/>
          <w:lang w:val="en-GB"/>
        </w:rPr>
        <w:t>, plants</w:t>
      </w:r>
      <w:r w:rsidR="00F60E3A" w:rsidRPr="00982C5D">
        <w:rPr>
          <w:rFonts w:ascii="Cambria" w:hAnsi="Cambria"/>
          <w:lang w:val="en-GB"/>
        </w:rPr>
        <w:t>,</w:t>
      </w:r>
      <w:r w:rsidR="00F23338" w:rsidRPr="00982C5D">
        <w:rPr>
          <w:rFonts w:ascii="Cambria" w:hAnsi="Cambria"/>
          <w:lang w:val="en-GB"/>
        </w:rPr>
        <w:t xml:space="preserve"> </w:t>
      </w:r>
      <w:r w:rsidR="008C6E1B" w:rsidRPr="00982C5D">
        <w:rPr>
          <w:rFonts w:ascii="Cambria" w:hAnsi="Cambria"/>
          <w:lang w:val="en-GB"/>
        </w:rPr>
        <w:t>stocking rate</w:t>
      </w:r>
      <w:r w:rsidR="00F60E3A" w:rsidRPr="00982C5D">
        <w:rPr>
          <w:rFonts w:ascii="Cambria" w:hAnsi="Cambria"/>
          <w:lang w:val="en-GB"/>
        </w:rPr>
        <w:t xml:space="preserve"> and replacements after plantation (FAO, 1985)</w:t>
      </w:r>
      <w:r w:rsidR="00F23338" w:rsidRPr="00982C5D">
        <w:rPr>
          <w:rFonts w:ascii="Cambria" w:hAnsi="Cambria"/>
          <w:lang w:val="en-GB"/>
        </w:rPr>
        <w:t>.</w:t>
      </w:r>
      <w:r w:rsidR="008C6E1B" w:rsidRPr="00982C5D">
        <w:rPr>
          <w:rFonts w:ascii="Cambria" w:hAnsi="Cambria"/>
          <w:lang w:val="en-GB"/>
        </w:rPr>
        <w:t xml:space="preserve"> </w:t>
      </w:r>
      <w:r w:rsidR="00F23338" w:rsidRPr="00982C5D">
        <w:rPr>
          <w:rFonts w:ascii="Cambria" w:hAnsi="Cambria"/>
          <w:lang w:val="en-GB"/>
        </w:rPr>
        <w:t xml:space="preserve">However, </w:t>
      </w:r>
      <w:r w:rsidR="000D6AF4">
        <w:rPr>
          <w:rFonts w:ascii="Cambria" w:hAnsi="Cambria"/>
          <w:lang w:val="en-GB"/>
        </w:rPr>
        <w:t>an</w:t>
      </w:r>
      <w:r w:rsidR="008C6E1B" w:rsidRPr="00982C5D">
        <w:rPr>
          <w:rFonts w:ascii="Cambria" w:hAnsi="Cambria"/>
          <w:lang w:val="en-GB"/>
        </w:rPr>
        <w:t xml:space="preserve"> accurate estimat</w:t>
      </w:r>
      <w:r w:rsidR="00F23338" w:rsidRPr="00982C5D">
        <w:rPr>
          <w:rFonts w:ascii="Cambria" w:hAnsi="Cambria"/>
          <w:lang w:val="en-GB"/>
        </w:rPr>
        <w:t>ion of</w:t>
      </w:r>
      <w:r w:rsidR="008C6E1B" w:rsidRPr="00982C5D">
        <w:rPr>
          <w:rFonts w:ascii="Cambria" w:hAnsi="Cambria"/>
          <w:lang w:val="en-GB"/>
        </w:rPr>
        <w:t xml:space="preserve"> the </w:t>
      </w:r>
      <w:r w:rsidR="000D6AF4">
        <w:rPr>
          <w:rFonts w:ascii="Cambria" w:hAnsi="Cambria"/>
          <w:lang w:val="en-GB"/>
        </w:rPr>
        <w:t xml:space="preserve">seed </w:t>
      </w:r>
      <w:r w:rsidR="003D55A8">
        <w:rPr>
          <w:rFonts w:ascii="Cambria" w:hAnsi="Cambria"/>
          <w:lang w:val="en-GB"/>
        </w:rPr>
        <w:t>number</w:t>
      </w:r>
      <w:r w:rsidR="008C6E1B" w:rsidRPr="00982C5D">
        <w:rPr>
          <w:rFonts w:ascii="Cambria" w:hAnsi="Cambria"/>
          <w:lang w:val="en-GB"/>
        </w:rPr>
        <w:t xml:space="preserve"> </w:t>
      </w:r>
      <w:r w:rsidR="00F23338" w:rsidRPr="00982C5D">
        <w:rPr>
          <w:rFonts w:ascii="Cambria" w:hAnsi="Cambria"/>
          <w:lang w:val="en-GB"/>
        </w:rPr>
        <w:t xml:space="preserve">could be difficult. Moreover, </w:t>
      </w:r>
      <w:r w:rsidR="008C6E1B" w:rsidRPr="00982C5D">
        <w:rPr>
          <w:rFonts w:ascii="Cambria" w:hAnsi="Cambria"/>
          <w:lang w:val="en-GB"/>
        </w:rPr>
        <w:t>estimat</w:t>
      </w:r>
      <w:r w:rsidR="00F23338" w:rsidRPr="00982C5D">
        <w:rPr>
          <w:rFonts w:ascii="Cambria" w:hAnsi="Cambria"/>
          <w:lang w:val="en-GB"/>
        </w:rPr>
        <w:t>ion of</w:t>
      </w:r>
      <w:r w:rsidR="008C6E1B" w:rsidRPr="00982C5D">
        <w:rPr>
          <w:rFonts w:ascii="Cambria" w:hAnsi="Cambria"/>
          <w:lang w:val="en-GB"/>
        </w:rPr>
        <w:t xml:space="preserve"> planting mortality</w:t>
      </w:r>
      <w:r w:rsidRPr="00982C5D">
        <w:rPr>
          <w:rFonts w:ascii="Cambria" w:hAnsi="Cambria"/>
          <w:lang w:val="en-GB"/>
        </w:rPr>
        <w:t xml:space="preserve"> in the field and nursery</w:t>
      </w:r>
      <w:r w:rsidR="00A71ED6" w:rsidRPr="00982C5D">
        <w:rPr>
          <w:rStyle w:val="DipnotBavurusu"/>
          <w:rFonts w:ascii="Cambria" w:hAnsi="Cambria"/>
          <w:lang w:val="en-GB"/>
        </w:rPr>
        <w:footnoteReference w:id="44"/>
      </w:r>
      <w:r w:rsidR="008C6E1B" w:rsidRPr="00982C5D">
        <w:rPr>
          <w:rFonts w:ascii="Cambria" w:hAnsi="Cambria"/>
          <w:lang w:val="en-GB"/>
        </w:rPr>
        <w:t xml:space="preserve">, nursery seedling yield, seed germination rates, </w:t>
      </w:r>
      <w:r w:rsidR="006E119E" w:rsidRPr="00982C5D">
        <w:rPr>
          <w:rFonts w:ascii="Cambria" w:hAnsi="Cambria" w:cs="AdvOTf9433e2d"/>
          <w:lang w:val="en-GB"/>
        </w:rPr>
        <w:t>empty or infested seeds,</w:t>
      </w:r>
      <w:r w:rsidR="006E119E" w:rsidRPr="00982C5D">
        <w:rPr>
          <w:rFonts w:ascii="Cambria" w:hAnsi="Cambria"/>
          <w:lang w:val="en-GB"/>
        </w:rPr>
        <w:t xml:space="preserve"> </w:t>
      </w:r>
      <w:r w:rsidR="008C6E1B" w:rsidRPr="00982C5D">
        <w:rPr>
          <w:rFonts w:ascii="Cambria" w:hAnsi="Cambria"/>
          <w:lang w:val="en-GB"/>
        </w:rPr>
        <w:t xml:space="preserve">seed yield per fruit, fruit yield per tree, </w:t>
      </w:r>
      <w:r w:rsidRPr="00982C5D">
        <w:rPr>
          <w:rFonts w:ascii="Cambria" w:hAnsi="Cambria"/>
          <w:lang w:val="en-GB"/>
        </w:rPr>
        <w:t xml:space="preserve">seeds per kilogram </w:t>
      </w:r>
      <w:r w:rsidR="008C6E1B" w:rsidRPr="00982C5D">
        <w:rPr>
          <w:rFonts w:ascii="Cambria" w:hAnsi="Cambria"/>
          <w:lang w:val="en-GB"/>
        </w:rPr>
        <w:t>and, in the forest or seed orchard, the number of seed trees per hectare</w:t>
      </w:r>
      <w:r w:rsidR="00F23338" w:rsidRPr="00982C5D">
        <w:rPr>
          <w:rFonts w:ascii="Cambria" w:hAnsi="Cambria"/>
          <w:lang w:val="en-GB"/>
        </w:rPr>
        <w:t xml:space="preserve"> are required data for the calculation of seed quantity </w:t>
      </w:r>
      <w:r w:rsidR="008C6E1B" w:rsidRPr="00982C5D">
        <w:rPr>
          <w:rFonts w:ascii="Cambria" w:hAnsi="Cambria"/>
          <w:lang w:val="en-GB"/>
        </w:rPr>
        <w:t>(</w:t>
      </w:r>
      <w:r w:rsidR="006E119E" w:rsidRPr="00982C5D">
        <w:rPr>
          <w:rFonts w:ascii="Cambria" w:hAnsi="Cambria" w:cs="AdvOTf9433e2d"/>
          <w:lang w:val="en-GB"/>
        </w:rPr>
        <w:t xml:space="preserve">DeVitis </w:t>
      </w:r>
      <w:r w:rsidR="006E119E" w:rsidRPr="00982C5D">
        <w:rPr>
          <w:rFonts w:ascii="Cambria" w:hAnsi="Cambria" w:cs="AdvOTf9433e2d"/>
          <w:i/>
          <w:iCs/>
          <w:lang w:val="en-GB"/>
        </w:rPr>
        <w:t>et al.,</w:t>
      </w:r>
      <w:r w:rsidR="006E119E" w:rsidRPr="00982C5D">
        <w:rPr>
          <w:rFonts w:ascii="Cambria" w:hAnsi="Cambria" w:cs="AdvOTf9433e2d"/>
          <w:lang w:val="en-GB"/>
        </w:rPr>
        <w:t xml:space="preserve"> 2020; </w:t>
      </w:r>
      <w:r w:rsidR="008C6E1B" w:rsidRPr="00982C5D">
        <w:rPr>
          <w:rFonts w:ascii="Cambria" w:hAnsi="Cambria"/>
          <w:lang w:val="en-GB"/>
        </w:rPr>
        <w:t>FAO, 2021a).</w:t>
      </w:r>
      <w:r w:rsidR="00D73F05" w:rsidRPr="00982C5D">
        <w:rPr>
          <w:rFonts w:ascii="Cambria" w:hAnsi="Cambria"/>
          <w:lang w:val="en-GB"/>
        </w:rPr>
        <w:t xml:space="preserve"> Estimat</w:t>
      </w:r>
      <w:r w:rsidR="00A64EC4">
        <w:rPr>
          <w:rFonts w:ascii="Cambria" w:hAnsi="Cambria"/>
          <w:lang w:val="en-GB"/>
        </w:rPr>
        <w:t>ed</w:t>
      </w:r>
      <w:r w:rsidR="00D73F05" w:rsidRPr="00982C5D">
        <w:rPr>
          <w:rFonts w:ascii="Cambria" w:hAnsi="Cambria"/>
          <w:lang w:val="en-GB"/>
        </w:rPr>
        <w:t xml:space="preserve"> seed quantity is crucial to set seed collecting limits to avoid overharvesting natural populations, </w:t>
      </w:r>
      <w:r w:rsidR="00D73F05" w:rsidRPr="00982C5D">
        <w:rPr>
          <w:rFonts w:ascii="Cambria" w:hAnsi="Cambria" w:cs="AdvOTf9433e2d"/>
          <w:lang w:val="en-GB"/>
        </w:rPr>
        <w:t xml:space="preserve">especially for small, rare, endangered ones (Broadhurst </w:t>
      </w:r>
      <w:r w:rsidR="00D73F05" w:rsidRPr="00982C5D">
        <w:rPr>
          <w:rFonts w:ascii="Cambria" w:hAnsi="Cambria" w:cs="AdvOTf9433e2d"/>
          <w:i/>
          <w:iCs/>
          <w:lang w:val="en-GB"/>
        </w:rPr>
        <w:t>et al.,</w:t>
      </w:r>
      <w:r w:rsidR="00D73F05" w:rsidRPr="00982C5D">
        <w:rPr>
          <w:rFonts w:ascii="Cambria" w:hAnsi="Cambria" w:cs="AdvOTf9433e2d"/>
          <w:lang w:val="en-GB"/>
        </w:rPr>
        <w:t xml:space="preserve"> 2017; Nevill </w:t>
      </w:r>
      <w:r w:rsidR="00D73F05" w:rsidRPr="00982C5D">
        <w:rPr>
          <w:rFonts w:ascii="Cambria" w:hAnsi="Cambria" w:cs="AdvOTf9433e2d"/>
          <w:i/>
          <w:iCs/>
          <w:lang w:val="en-GB"/>
        </w:rPr>
        <w:t>et al.,</w:t>
      </w:r>
      <w:r w:rsidR="00D73F05" w:rsidRPr="00982C5D">
        <w:rPr>
          <w:rFonts w:ascii="Cambria" w:hAnsi="Cambria" w:cs="AdvOTf9433e2d"/>
          <w:lang w:val="en-GB"/>
        </w:rPr>
        <w:t xml:space="preserve"> 2018). In general, </w:t>
      </w:r>
      <w:r w:rsidR="006E119E" w:rsidRPr="00982C5D">
        <w:rPr>
          <w:rFonts w:ascii="Cambria" w:hAnsi="Cambria" w:cs="AdvOTf9433e2d"/>
          <w:lang w:val="en-GB"/>
        </w:rPr>
        <w:t xml:space="preserve">seed harvesting should not go beyond </w:t>
      </w:r>
      <w:r w:rsidR="00D73F05" w:rsidRPr="00982C5D">
        <w:rPr>
          <w:rFonts w:ascii="Cambria" w:hAnsi="Cambria" w:cs="AdvOTf9433e2d"/>
          <w:lang w:val="en-GB"/>
        </w:rPr>
        <w:t>20% of</w:t>
      </w:r>
      <w:r w:rsidR="006E119E" w:rsidRPr="00982C5D">
        <w:rPr>
          <w:rFonts w:ascii="Cambria" w:hAnsi="Cambria" w:cs="AdvOTf9433e2d"/>
          <w:lang w:val="en-GB"/>
        </w:rPr>
        <w:t xml:space="preserve"> </w:t>
      </w:r>
      <w:r w:rsidR="00D73F05" w:rsidRPr="00982C5D">
        <w:rPr>
          <w:rFonts w:ascii="Cambria" w:hAnsi="Cambria" w:cs="AdvOTf9433e2d"/>
          <w:lang w:val="en-GB"/>
        </w:rPr>
        <w:t xml:space="preserve">the </w:t>
      </w:r>
      <w:r w:rsidR="006E119E" w:rsidRPr="00982C5D">
        <w:rPr>
          <w:rFonts w:ascii="Cambria" w:hAnsi="Cambria" w:cs="AdvOTf9433e2d"/>
          <w:lang w:val="en-GB"/>
        </w:rPr>
        <w:t xml:space="preserve">mature </w:t>
      </w:r>
      <w:r w:rsidR="00D73F05" w:rsidRPr="00982C5D">
        <w:rPr>
          <w:rFonts w:ascii="Cambria" w:hAnsi="Cambria" w:cs="AdvOTf9433e2d"/>
          <w:lang w:val="en-GB"/>
        </w:rPr>
        <w:t>seeds (Way</w:t>
      </w:r>
      <w:r w:rsidR="006E119E" w:rsidRPr="00982C5D">
        <w:rPr>
          <w:rFonts w:ascii="Cambria" w:hAnsi="Cambria" w:cs="AdvOTf9433e2d"/>
          <w:lang w:val="en-GB"/>
        </w:rPr>
        <w:t xml:space="preserve">, </w:t>
      </w:r>
      <w:r w:rsidR="00D73F05" w:rsidRPr="00982C5D">
        <w:rPr>
          <w:rFonts w:ascii="Cambria" w:hAnsi="Cambria" w:cs="AdvOTf9433e2d"/>
          <w:lang w:val="en-GB"/>
        </w:rPr>
        <w:t xml:space="preserve">2003; Pedrini </w:t>
      </w:r>
      <w:r w:rsidR="006E119E" w:rsidRPr="00982C5D">
        <w:rPr>
          <w:rFonts w:ascii="Cambria" w:hAnsi="Cambria" w:cs="AdvOTf9433e2d"/>
          <w:lang w:val="en-GB"/>
        </w:rPr>
        <w:t>and</w:t>
      </w:r>
      <w:r w:rsidR="00D73F05" w:rsidRPr="00982C5D">
        <w:rPr>
          <w:rFonts w:ascii="Cambria" w:hAnsi="Cambria" w:cs="AdvOTf9433e2d"/>
          <w:lang w:val="en-GB"/>
        </w:rPr>
        <w:t xml:space="preserve"> Dixon</w:t>
      </w:r>
      <w:r w:rsidR="006E119E" w:rsidRPr="00982C5D">
        <w:rPr>
          <w:rFonts w:ascii="Cambria" w:hAnsi="Cambria" w:cs="AdvOTf9433e2d"/>
          <w:lang w:val="en-GB"/>
        </w:rPr>
        <w:t>,</w:t>
      </w:r>
      <w:r w:rsidR="00D73F05" w:rsidRPr="00982C5D">
        <w:rPr>
          <w:rFonts w:ascii="Cambria" w:hAnsi="Cambria" w:cs="AdvOTf9433e2d"/>
          <w:lang w:val="en-GB"/>
        </w:rPr>
        <w:t xml:space="preserve"> 2020)</w:t>
      </w:r>
      <w:r w:rsidR="003D55A8">
        <w:rPr>
          <w:rFonts w:ascii="Cambria" w:hAnsi="Cambria" w:cs="AdvOTf9433e2d"/>
          <w:lang w:val="en-GB"/>
        </w:rPr>
        <w:t>,</w:t>
      </w:r>
      <w:r w:rsidR="00D73F05" w:rsidRPr="00982C5D">
        <w:rPr>
          <w:rFonts w:ascii="Cambria" w:hAnsi="Cambria" w:cs="AdvOTf9433e2d"/>
          <w:lang w:val="en-GB"/>
        </w:rPr>
        <w:t xml:space="preserve"> and for multiple collections</w:t>
      </w:r>
      <w:r w:rsidR="006E119E" w:rsidRPr="00982C5D">
        <w:rPr>
          <w:rFonts w:ascii="Cambria" w:hAnsi="Cambria" w:cs="AdvOTf9433e2d"/>
          <w:lang w:val="en-GB"/>
        </w:rPr>
        <w:t xml:space="preserve"> </w:t>
      </w:r>
      <w:r w:rsidR="00D73F05" w:rsidRPr="00982C5D">
        <w:rPr>
          <w:rFonts w:ascii="Cambria" w:hAnsi="Cambria" w:cs="AdvOTf9433e2d"/>
          <w:lang w:val="en-GB"/>
        </w:rPr>
        <w:t>from the same population, less than 20% of the total seed produced</w:t>
      </w:r>
      <w:r w:rsidR="006E119E" w:rsidRPr="00982C5D">
        <w:rPr>
          <w:rFonts w:ascii="Cambria" w:hAnsi="Cambria" w:cs="AdvOTf9433e2d"/>
          <w:lang w:val="en-GB"/>
        </w:rPr>
        <w:t xml:space="preserve"> </w:t>
      </w:r>
      <w:r w:rsidR="00D73F05" w:rsidRPr="00982C5D">
        <w:rPr>
          <w:rFonts w:ascii="Cambria" w:hAnsi="Cambria" w:cs="AdvOTf9433e2d"/>
          <w:lang w:val="en-GB"/>
        </w:rPr>
        <w:t xml:space="preserve">in any </w:t>
      </w:r>
      <w:r w:rsidR="006E119E" w:rsidRPr="00982C5D">
        <w:rPr>
          <w:rFonts w:ascii="Cambria" w:hAnsi="Cambria" w:cs="AdvOTf9433e2d"/>
          <w:lang w:val="en-GB"/>
        </w:rPr>
        <w:t>one</w:t>
      </w:r>
      <w:r w:rsidR="00D73F05" w:rsidRPr="00982C5D">
        <w:rPr>
          <w:rFonts w:ascii="Cambria" w:hAnsi="Cambria" w:cs="AdvOTf9433e2d"/>
          <w:lang w:val="en-GB"/>
        </w:rPr>
        <w:t xml:space="preserve"> year (ENSCONET</w:t>
      </w:r>
      <w:r w:rsidR="006E119E" w:rsidRPr="00982C5D">
        <w:rPr>
          <w:rFonts w:ascii="Cambria" w:hAnsi="Cambria" w:cs="AdvOTf9433e2d"/>
          <w:lang w:val="en-GB"/>
        </w:rPr>
        <w:t>,</w:t>
      </w:r>
      <w:r w:rsidR="00D73F05" w:rsidRPr="00982C5D">
        <w:rPr>
          <w:rFonts w:ascii="Cambria" w:hAnsi="Cambria" w:cs="AdvOTf9433e2d"/>
          <w:lang w:val="en-GB"/>
        </w:rPr>
        <w:t xml:space="preserve"> 2009). </w:t>
      </w:r>
      <w:r w:rsidR="00C83702" w:rsidRPr="00982C5D">
        <w:rPr>
          <w:rFonts w:ascii="Cambria" w:hAnsi="Cambria" w:cs="AdvOTf9433e2d"/>
          <w:lang w:val="en-GB"/>
        </w:rPr>
        <w:t xml:space="preserve">However, </w:t>
      </w:r>
      <w:r w:rsidR="00B86C76">
        <w:rPr>
          <w:rFonts w:ascii="Cambria" w:hAnsi="Cambria" w:cs="AdvOTf9433e2d"/>
          <w:lang w:val="en-GB"/>
        </w:rPr>
        <w:t xml:space="preserve">reduce </w:t>
      </w:r>
      <w:r w:rsidR="003D55A8">
        <w:rPr>
          <w:rFonts w:ascii="Cambria" w:hAnsi="Cambria" w:cs="AdvOTf9433e2d"/>
          <w:lang w:val="en-GB"/>
        </w:rPr>
        <w:t xml:space="preserve">the </w:t>
      </w:r>
      <w:r w:rsidR="00C83702" w:rsidRPr="00982C5D">
        <w:rPr>
          <w:rFonts w:ascii="Cambria" w:hAnsi="Cambria" w:cs="AdvOTf9433e2d"/>
          <w:lang w:val="en-GB"/>
        </w:rPr>
        <w:t xml:space="preserve">20% </w:t>
      </w:r>
      <w:r w:rsidR="00DB0F34" w:rsidRPr="00982C5D">
        <w:rPr>
          <w:rFonts w:ascii="Cambria" w:hAnsi="Cambria" w:cs="AdvOTf9433e2d"/>
          <w:lang w:val="en-GB"/>
        </w:rPr>
        <w:t>threshold if this threshold negatively affects the natural population</w:t>
      </w:r>
      <w:r w:rsidR="00C83702" w:rsidRPr="00982C5D">
        <w:rPr>
          <w:rFonts w:ascii="Cambria" w:hAnsi="Cambria" w:cs="AdvOTf9433e2d"/>
          <w:lang w:val="en-GB"/>
        </w:rPr>
        <w:t xml:space="preserve"> </w:t>
      </w:r>
      <w:r w:rsidR="00DB0F34" w:rsidRPr="00982C5D">
        <w:rPr>
          <w:rFonts w:ascii="Cambria" w:hAnsi="Cambria" w:cs="AdvOTf9433e2d"/>
          <w:lang w:val="en-GB"/>
        </w:rPr>
        <w:t>(FloraBank, 1999b).</w:t>
      </w:r>
      <w:r w:rsidR="00CE1ADF" w:rsidRPr="00982C5D">
        <w:rPr>
          <w:rFonts w:ascii="Cambria" w:hAnsi="Cambria"/>
          <w:lang w:val="en-GB"/>
        </w:rPr>
        <w:t xml:space="preserve"> Growing seedlings in nurseries take a year or more for m</w:t>
      </w:r>
      <w:r w:rsidR="002D40FC" w:rsidRPr="00982C5D">
        <w:rPr>
          <w:rFonts w:ascii="Cambria" w:hAnsi="Cambria" w:cs="AdvOTf9433e2d"/>
          <w:lang w:val="en-GB"/>
        </w:rPr>
        <w:t>any</w:t>
      </w:r>
      <w:r w:rsidR="00CE1ADF" w:rsidRPr="00982C5D">
        <w:rPr>
          <w:rFonts w:ascii="Cambria" w:hAnsi="Cambria" w:cs="AdvOTf9433e2d"/>
          <w:lang w:val="en-GB"/>
        </w:rPr>
        <w:t xml:space="preserve"> species. Therefore, estimation of seed quantity should be done about two years before conducting any forestry operations (i.e., afforestation, rehabilitation, reforestation) in the field (FAO, 1985).</w:t>
      </w:r>
    </w:p>
    <w:p w14:paraId="0189748C" w14:textId="26D5E862" w:rsidR="008C6E1B" w:rsidRPr="00982C5D" w:rsidRDefault="008C6E1B" w:rsidP="007A23ED">
      <w:pPr>
        <w:pStyle w:val="bodytext"/>
        <w:spacing w:before="0" w:beforeAutospacing="0" w:after="0" w:afterAutospacing="0"/>
        <w:ind w:left="567" w:hanging="567"/>
        <w:jc w:val="both"/>
        <w:rPr>
          <w:rFonts w:ascii="Cambria" w:hAnsi="Cambria"/>
          <w:sz w:val="22"/>
          <w:szCs w:val="22"/>
          <w:lang w:val="en-GB"/>
        </w:rPr>
      </w:pPr>
      <w:r w:rsidRPr="00982C5D">
        <w:rPr>
          <w:rFonts w:ascii="Cambria" w:hAnsi="Cambria"/>
          <w:b/>
          <w:bCs/>
          <w:sz w:val="22"/>
          <w:szCs w:val="22"/>
          <w:lang w:val="en-GB"/>
        </w:rPr>
        <w:t>Budget.</w:t>
      </w:r>
      <w:r w:rsidRPr="00982C5D">
        <w:rPr>
          <w:rFonts w:ascii="Cambria" w:hAnsi="Cambria"/>
          <w:sz w:val="22"/>
          <w:szCs w:val="22"/>
          <w:lang w:val="en-GB"/>
        </w:rPr>
        <w:t xml:space="preserve"> </w:t>
      </w:r>
      <w:r w:rsidR="00B86C76">
        <w:rPr>
          <w:rFonts w:ascii="Cambria" w:hAnsi="Cambria"/>
          <w:sz w:val="22"/>
          <w:szCs w:val="22"/>
          <w:lang w:val="en-GB"/>
        </w:rPr>
        <w:t>Plan t</w:t>
      </w:r>
      <w:r w:rsidR="003D55A8">
        <w:rPr>
          <w:rFonts w:ascii="Cambria" w:hAnsi="Cambria"/>
          <w:sz w:val="22"/>
          <w:szCs w:val="22"/>
          <w:lang w:val="en-GB"/>
        </w:rPr>
        <w:t>he s</w:t>
      </w:r>
      <w:r w:rsidR="003D55A8" w:rsidRPr="00982C5D">
        <w:rPr>
          <w:rFonts w:ascii="Cambria" w:hAnsi="Cambria"/>
          <w:sz w:val="22"/>
          <w:szCs w:val="22"/>
          <w:lang w:val="en-GB"/>
        </w:rPr>
        <w:t xml:space="preserve">eed </w:t>
      </w:r>
      <w:r w:rsidR="00466C4C" w:rsidRPr="00982C5D">
        <w:rPr>
          <w:rFonts w:ascii="Cambria" w:hAnsi="Cambria"/>
          <w:sz w:val="22"/>
          <w:szCs w:val="22"/>
          <w:lang w:val="en-GB"/>
        </w:rPr>
        <w:t>harvesting</w:t>
      </w:r>
      <w:r w:rsidRPr="00982C5D">
        <w:rPr>
          <w:rFonts w:ascii="Cambria" w:hAnsi="Cambria"/>
          <w:sz w:val="22"/>
          <w:szCs w:val="22"/>
          <w:lang w:val="en-GB"/>
        </w:rPr>
        <w:t xml:space="preserve"> budget</w:t>
      </w:r>
      <w:r w:rsidR="00466C4C" w:rsidRPr="00982C5D">
        <w:rPr>
          <w:rFonts w:ascii="Cambria" w:hAnsi="Cambria"/>
          <w:sz w:val="22"/>
          <w:szCs w:val="22"/>
          <w:lang w:val="en-GB"/>
        </w:rPr>
        <w:t xml:space="preserve"> adequately to ensure</w:t>
      </w:r>
      <w:r w:rsidRPr="00982C5D">
        <w:rPr>
          <w:rFonts w:ascii="Cambria" w:hAnsi="Cambria"/>
          <w:sz w:val="22"/>
          <w:szCs w:val="22"/>
          <w:lang w:val="en-GB"/>
        </w:rPr>
        <w:t xml:space="preserve"> that adequate funds are available </w:t>
      </w:r>
      <w:r w:rsidR="00466C4C" w:rsidRPr="00982C5D">
        <w:rPr>
          <w:rFonts w:ascii="Cambria" w:hAnsi="Cambria"/>
          <w:sz w:val="22"/>
          <w:szCs w:val="22"/>
          <w:lang w:val="en-GB"/>
        </w:rPr>
        <w:t>in advance</w:t>
      </w:r>
      <w:r w:rsidRPr="00982C5D">
        <w:rPr>
          <w:rFonts w:ascii="Cambria" w:hAnsi="Cambria"/>
          <w:sz w:val="22"/>
          <w:szCs w:val="22"/>
          <w:lang w:val="en-GB"/>
        </w:rPr>
        <w:t>.</w:t>
      </w:r>
    </w:p>
    <w:p w14:paraId="1148D5A3" w14:textId="06256BCE" w:rsidR="008C6E1B" w:rsidRPr="00982C5D" w:rsidRDefault="008C6E1B" w:rsidP="007A23ED">
      <w:pPr>
        <w:spacing w:after="0" w:line="240" w:lineRule="auto"/>
        <w:ind w:left="567" w:hanging="567"/>
        <w:jc w:val="both"/>
        <w:rPr>
          <w:rFonts w:ascii="Cambria" w:hAnsi="Cambria"/>
          <w:lang w:val="en-GB"/>
        </w:rPr>
      </w:pPr>
      <w:r w:rsidRPr="00982C5D">
        <w:rPr>
          <w:rFonts w:ascii="Cambria" w:hAnsi="Cambria"/>
          <w:b/>
          <w:bCs/>
          <w:lang w:val="en-GB"/>
        </w:rPr>
        <w:t xml:space="preserve">Team. </w:t>
      </w:r>
      <w:r w:rsidR="00466C4C" w:rsidRPr="00982C5D">
        <w:rPr>
          <w:rFonts w:ascii="Cambria" w:hAnsi="Cambria"/>
          <w:lang w:val="en-GB"/>
        </w:rPr>
        <w:t>It would be efficient to harvest seeds by a team</w:t>
      </w:r>
      <w:r w:rsidR="00152CAC" w:rsidRPr="00982C5D">
        <w:rPr>
          <w:rFonts w:ascii="Cambria" w:hAnsi="Cambria"/>
          <w:lang w:val="en-GB"/>
        </w:rPr>
        <w:t xml:space="preserve"> </w:t>
      </w:r>
      <w:r w:rsidR="00466C4C" w:rsidRPr="00982C5D">
        <w:rPr>
          <w:rFonts w:ascii="Cambria" w:hAnsi="Cambria"/>
          <w:lang w:val="en-GB"/>
        </w:rPr>
        <w:t xml:space="preserve">to ease fruit and seed collection and support each other in case of any health problem in the field. </w:t>
      </w:r>
      <w:r w:rsidR="00C07FAA" w:rsidRPr="00982C5D">
        <w:rPr>
          <w:rFonts w:ascii="Cambria" w:hAnsi="Cambria"/>
          <w:lang w:val="en-GB"/>
        </w:rPr>
        <w:t xml:space="preserve">Moreover, </w:t>
      </w:r>
      <w:r w:rsidR="00B86C76">
        <w:rPr>
          <w:rFonts w:ascii="Cambria" w:hAnsi="Cambria"/>
          <w:lang w:val="en-GB"/>
        </w:rPr>
        <w:t xml:space="preserve">train the </w:t>
      </w:r>
      <w:r w:rsidR="00C07FAA" w:rsidRPr="00982C5D">
        <w:rPr>
          <w:rFonts w:ascii="Cambria" w:hAnsi="Cambria"/>
          <w:lang w:val="en-GB"/>
        </w:rPr>
        <w:t>seed collectors.</w:t>
      </w:r>
      <w:r w:rsidR="00152CAC" w:rsidRPr="00982C5D">
        <w:rPr>
          <w:rFonts w:ascii="Cambria" w:hAnsi="Cambria"/>
          <w:lang w:val="en-GB"/>
        </w:rPr>
        <w:t xml:space="preserve"> </w:t>
      </w:r>
      <w:r w:rsidR="003D55A8">
        <w:rPr>
          <w:rFonts w:ascii="Cambria" w:hAnsi="Cambria"/>
          <w:lang w:val="en-GB"/>
        </w:rPr>
        <w:t>The s</w:t>
      </w:r>
      <w:r w:rsidR="003D55A8" w:rsidRPr="00982C5D">
        <w:rPr>
          <w:rFonts w:ascii="Cambria" w:hAnsi="Cambria"/>
          <w:lang w:val="en-GB"/>
        </w:rPr>
        <w:t xml:space="preserve">ize </w:t>
      </w:r>
      <w:r w:rsidR="00152CAC" w:rsidRPr="00982C5D">
        <w:rPr>
          <w:rFonts w:ascii="Cambria" w:hAnsi="Cambria"/>
          <w:lang w:val="en-GB"/>
        </w:rPr>
        <w:t xml:space="preserve">of the team and number of team members depend on the quantity of seed, number of stands and length of </w:t>
      </w:r>
      <w:r w:rsidR="003D55A8">
        <w:rPr>
          <w:rFonts w:ascii="Cambria" w:hAnsi="Cambria"/>
          <w:lang w:val="en-GB"/>
        </w:rPr>
        <w:t xml:space="preserve">the </w:t>
      </w:r>
      <w:r w:rsidR="00152CAC" w:rsidRPr="00982C5D">
        <w:rPr>
          <w:rFonts w:ascii="Cambria" w:hAnsi="Cambria"/>
          <w:lang w:val="en-GB"/>
        </w:rPr>
        <w:t>season (FAO, 1985).</w:t>
      </w:r>
    </w:p>
    <w:p w14:paraId="3238793A" w14:textId="6FB8C36D" w:rsidR="008C6E1B" w:rsidRPr="00982C5D" w:rsidRDefault="008C6E1B" w:rsidP="007A23ED">
      <w:pPr>
        <w:spacing w:after="0" w:line="240" w:lineRule="auto"/>
        <w:ind w:left="567" w:hanging="567"/>
        <w:jc w:val="both"/>
        <w:rPr>
          <w:rFonts w:ascii="Cambria" w:hAnsi="Cambria"/>
          <w:lang w:val="en-GB"/>
        </w:rPr>
      </w:pPr>
      <w:r w:rsidRPr="00982C5D">
        <w:rPr>
          <w:rFonts w:ascii="Cambria" w:hAnsi="Cambria"/>
          <w:b/>
          <w:bCs/>
          <w:lang w:val="en-GB"/>
        </w:rPr>
        <w:t>Documentation.</w:t>
      </w:r>
      <w:r w:rsidRPr="00982C5D">
        <w:rPr>
          <w:rFonts w:ascii="Cambria" w:hAnsi="Cambria"/>
          <w:lang w:val="en-GB"/>
        </w:rPr>
        <w:t xml:space="preserve"> </w:t>
      </w:r>
      <w:r w:rsidR="00B86C76">
        <w:rPr>
          <w:rFonts w:ascii="Cambria" w:hAnsi="Cambria"/>
          <w:lang w:val="en-GB"/>
        </w:rPr>
        <w:t>S</w:t>
      </w:r>
      <w:r w:rsidR="00B86C76" w:rsidRPr="00982C5D">
        <w:rPr>
          <w:rFonts w:ascii="Cambria" w:hAnsi="Cambria"/>
          <w:lang w:val="en-GB"/>
        </w:rPr>
        <w:t>eed harvesting operation</w:t>
      </w:r>
      <w:r w:rsidR="00B86C76">
        <w:rPr>
          <w:rFonts w:ascii="Cambria" w:hAnsi="Cambria"/>
          <w:lang w:val="en-GB"/>
        </w:rPr>
        <w:t>s require</w:t>
      </w:r>
      <w:r w:rsidR="00B86C76" w:rsidRPr="00982C5D">
        <w:rPr>
          <w:rFonts w:ascii="Cambria" w:hAnsi="Cambria"/>
          <w:lang w:val="en-GB"/>
        </w:rPr>
        <w:t xml:space="preserve"> </w:t>
      </w:r>
      <w:r w:rsidR="00B86C76">
        <w:rPr>
          <w:rFonts w:ascii="Cambria" w:hAnsi="Cambria"/>
          <w:lang w:val="en-GB"/>
        </w:rPr>
        <w:t>p</w:t>
      </w:r>
      <w:r w:rsidR="00466C4C" w:rsidRPr="00982C5D">
        <w:rPr>
          <w:rFonts w:ascii="Cambria" w:hAnsi="Cambria"/>
          <w:lang w:val="en-GB"/>
        </w:rPr>
        <w:t xml:space="preserve">roper documentation </w:t>
      </w:r>
      <w:r w:rsidRPr="00982C5D">
        <w:rPr>
          <w:rFonts w:ascii="Cambria" w:hAnsi="Cambria"/>
          <w:lang w:val="en-GB"/>
        </w:rPr>
        <w:t>to provide information on the geographic location of seed sources</w:t>
      </w:r>
      <w:r w:rsidR="002E01D2" w:rsidRPr="00982C5D">
        <w:rPr>
          <w:rFonts w:ascii="Cambria" w:hAnsi="Cambria"/>
          <w:lang w:val="en-GB"/>
        </w:rPr>
        <w:t xml:space="preserve"> (latitude, altitude, slope, soil type, vegetation type, average rainfall and spread throughout the year, average temperature and maximum degrees of frost)</w:t>
      </w:r>
      <w:r w:rsidRPr="00982C5D">
        <w:rPr>
          <w:rFonts w:ascii="Cambria" w:hAnsi="Cambria"/>
          <w:lang w:val="en-GB"/>
        </w:rPr>
        <w:t>, the number of trees</w:t>
      </w:r>
      <w:r w:rsidR="000D6AF4">
        <w:rPr>
          <w:rFonts w:ascii="Cambria" w:hAnsi="Cambria"/>
          <w:lang w:val="en-GB"/>
        </w:rPr>
        <w:t>,</w:t>
      </w:r>
      <w:r w:rsidRPr="00982C5D">
        <w:rPr>
          <w:rFonts w:ascii="Cambria" w:hAnsi="Cambria"/>
          <w:lang w:val="en-GB"/>
        </w:rPr>
        <w:t xml:space="preserve"> genetic quality (for identified seed sources or stands, selected seed stands and qualified seed orchards), the date of collection, </w:t>
      </w:r>
      <w:r w:rsidR="00FA1B4D" w:rsidRPr="00982C5D">
        <w:rPr>
          <w:rFonts w:ascii="Cambria" w:hAnsi="Cambria"/>
          <w:lang w:val="en-GB"/>
        </w:rPr>
        <w:t>name of the seed collector</w:t>
      </w:r>
      <w:r w:rsidR="00466C4C" w:rsidRPr="00982C5D">
        <w:rPr>
          <w:rFonts w:ascii="Cambria" w:hAnsi="Cambria"/>
          <w:lang w:val="en-GB"/>
        </w:rPr>
        <w:t xml:space="preserve"> (</w:t>
      </w:r>
      <w:r w:rsidR="00D72FE3" w:rsidRPr="00982C5D">
        <w:rPr>
          <w:rFonts w:ascii="Cambria" w:hAnsi="Cambria"/>
          <w:lang w:val="en-GB"/>
        </w:rPr>
        <w:t xml:space="preserve">FloraBank, 1999b; </w:t>
      </w:r>
      <w:r w:rsidR="00466C4C" w:rsidRPr="00982C5D">
        <w:rPr>
          <w:rFonts w:ascii="Cambria" w:hAnsi="Cambria"/>
          <w:lang w:val="en-GB"/>
        </w:rPr>
        <w:t>FAO, 2021a).</w:t>
      </w:r>
    </w:p>
    <w:p w14:paraId="687FA997" w14:textId="063CFF85" w:rsidR="0005273C" w:rsidRPr="00982C5D" w:rsidRDefault="0005273C" w:rsidP="007A23ED">
      <w:pPr>
        <w:autoSpaceDE w:val="0"/>
        <w:autoSpaceDN w:val="0"/>
        <w:adjustRightInd w:val="0"/>
        <w:spacing w:after="0" w:line="240" w:lineRule="auto"/>
        <w:ind w:left="567" w:hanging="567"/>
        <w:jc w:val="both"/>
        <w:rPr>
          <w:rFonts w:ascii="Cambria" w:hAnsi="Cambria" w:cs="AdvOTf9433e2d"/>
          <w:lang w:val="en-GB"/>
        </w:rPr>
      </w:pPr>
      <w:r w:rsidRPr="00982C5D">
        <w:rPr>
          <w:rFonts w:ascii="Cambria" w:hAnsi="Cambria" w:cs="AdvOT34fe1490.B"/>
          <w:b/>
          <w:bCs/>
          <w:lang w:val="en-GB"/>
        </w:rPr>
        <w:t>Site Survey</w:t>
      </w:r>
      <w:r w:rsidR="00D72FE3" w:rsidRPr="00982C5D">
        <w:rPr>
          <w:rFonts w:ascii="Cambria" w:hAnsi="Cambria" w:cs="AdvOT34fe1490.B"/>
          <w:b/>
          <w:bCs/>
          <w:lang w:val="en-GB"/>
        </w:rPr>
        <w:t xml:space="preserve">. </w:t>
      </w:r>
      <w:r w:rsidR="00D72FE3" w:rsidRPr="00982C5D">
        <w:rPr>
          <w:rFonts w:ascii="Cambria" w:hAnsi="Cambria" w:cs="AdvOT34fe1490.B"/>
          <w:lang w:val="en-GB"/>
        </w:rPr>
        <w:t xml:space="preserve">Seed harvesting sites should be surveyed before </w:t>
      </w:r>
      <w:r w:rsidR="003D55A8">
        <w:rPr>
          <w:rFonts w:ascii="Cambria" w:hAnsi="Cambria" w:cs="AdvOT34fe1490.B"/>
          <w:lang w:val="en-GB"/>
        </w:rPr>
        <w:t xml:space="preserve">the </w:t>
      </w:r>
      <w:r w:rsidR="00D72FE3" w:rsidRPr="00982C5D">
        <w:rPr>
          <w:rFonts w:ascii="Cambria" w:hAnsi="Cambria" w:cs="AdvOT34fe1490.B"/>
          <w:lang w:val="en-GB"/>
        </w:rPr>
        <w:t xml:space="preserve">seed harvesting period to </w:t>
      </w:r>
      <w:r w:rsidR="00D72FE3" w:rsidRPr="00982C5D">
        <w:rPr>
          <w:rFonts w:ascii="Cambria" w:hAnsi="Cambria" w:cs="AdvOTf9433e2d"/>
          <w:lang w:val="en-GB"/>
        </w:rPr>
        <w:t>con</w:t>
      </w:r>
      <w:r w:rsidR="00D72FE3" w:rsidRPr="00982C5D">
        <w:rPr>
          <w:rFonts w:ascii="Cambria" w:hAnsi="Cambria" w:cs="AdvOTf9433e2d+fb"/>
          <w:lang w:val="en-GB"/>
        </w:rPr>
        <w:t>fi</w:t>
      </w:r>
      <w:r w:rsidR="00D72FE3" w:rsidRPr="00982C5D">
        <w:rPr>
          <w:rFonts w:ascii="Cambria" w:hAnsi="Cambria" w:cs="AdvOTf9433e2d"/>
          <w:lang w:val="en-GB"/>
        </w:rPr>
        <w:t xml:space="preserve">rm the location and site attributes, determine the number of targeted tree species to ensure </w:t>
      </w:r>
      <w:r w:rsidR="003D55A8">
        <w:rPr>
          <w:rFonts w:ascii="Cambria" w:hAnsi="Cambria" w:cs="AdvOTf9433e2d"/>
          <w:lang w:val="en-GB"/>
        </w:rPr>
        <w:t xml:space="preserve">the </w:t>
      </w:r>
      <w:r w:rsidR="00D72FE3" w:rsidRPr="00982C5D">
        <w:rPr>
          <w:rFonts w:ascii="Cambria" w:hAnsi="Cambria" w:cs="AdvOTf9433e2d"/>
          <w:lang w:val="en-GB"/>
        </w:rPr>
        <w:t xml:space="preserve">conservation of </w:t>
      </w:r>
      <w:r w:rsidR="00DC0D8F" w:rsidRPr="00982C5D">
        <w:rPr>
          <w:rFonts w:ascii="Cambria" w:hAnsi="Cambria" w:cs="AdvOTf9433e2d"/>
          <w:lang w:val="en-GB"/>
        </w:rPr>
        <w:t>genetic biodiversity</w:t>
      </w:r>
      <w:r w:rsidR="00D72FE3" w:rsidRPr="00982C5D">
        <w:rPr>
          <w:rFonts w:ascii="Cambria" w:hAnsi="Cambria" w:cs="AdvOTf9433e2d"/>
          <w:lang w:val="en-GB"/>
        </w:rPr>
        <w:t xml:space="preserve"> (Pedrini </w:t>
      </w:r>
      <w:r w:rsidR="00D72FE3" w:rsidRPr="00982C5D">
        <w:rPr>
          <w:rFonts w:ascii="Cambria" w:hAnsi="Cambria" w:cs="AdvOTf9433e2d"/>
          <w:i/>
          <w:iCs/>
          <w:lang w:val="en-GB"/>
        </w:rPr>
        <w:t>et al.,</w:t>
      </w:r>
      <w:r w:rsidR="00D72FE3" w:rsidRPr="00982C5D">
        <w:rPr>
          <w:rFonts w:ascii="Cambria" w:hAnsi="Cambria" w:cs="AdvOTf9433e2d"/>
          <w:lang w:val="en-GB"/>
        </w:rPr>
        <w:t xml:space="preserve"> 2020).</w:t>
      </w:r>
    </w:p>
    <w:p w14:paraId="66D8065E" w14:textId="4AC23124" w:rsidR="00E72D6F" w:rsidRPr="00982C5D" w:rsidRDefault="00E72D6F" w:rsidP="007A23ED">
      <w:pPr>
        <w:autoSpaceDE w:val="0"/>
        <w:autoSpaceDN w:val="0"/>
        <w:adjustRightInd w:val="0"/>
        <w:spacing w:after="0" w:line="240" w:lineRule="auto"/>
        <w:ind w:left="567" w:hanging="567"/>
        <w:jc w:val="both"/>
        <w:rPr>
          <w:rFonts w:ascii="Cambria" w:hAnsi="Cambria" w:cs="FuturaStd-Book"/>
          <w:lang w:val="en-GB"/>
        </w:rPr>
      </w:pPr>
      <w:r w:rsidRPr="00982C5D">
        <w:rPr>
          <w:rFonts w:ascii="Cambria" w:hAnsi="Cambria" w:cs="FuturaStd-Book"/>
          <w:b/>
          <w:bCs/>
          <w:lang w:val="en-GB"/>
        </w:rPr>
        <w:t xml:space="preserve">Transport. </w:t>
      </w:r>
      <w:r w:rsidRPr="00982C5D">
        <w:rPr>
          <w:rFonts w:ascii="Cambria" w:hAnsi="Cambria" w:cs="FuturaStd-Book"/>
          <w:lang w:val="en-GB"/>
        </w:rPr>
        <w:t>Transport must be available</w:t>
      </w:r>
      <w:r w:rsidR="00DB64AD" w:rsidRPr="00982C5D">
        <w:rPr>
          <w:rFonts w:ascii="Cambria" w:hAnsi="Cambria" w:cs="FuturaStd-Book"/>
          <w:lang w:val="en-GB"/>
        </w:rPr>
        <w:t xml:space="preserve"> for the teams</w:t>
      </w:r>
      <w:r w:rsidRPr="00982C5D">
        <w:rPr>
          <w:rFonts w:ascii="Cambria" w:hAnsi="Cambria" w:cs="FuturaStd-Book"/>
          <w:lang w:val="en-GB"/>
        </w:rPr>
        <w:t xml:space="preserve"> to transfer from </w:t>
      </w:r>
      <w:r w:rsidR="00DB64AD" w:rsidRPr="00982C5D">
        <w:rPr>
          <w:rFonts w:ascii="Cambria" w:hAnsi="Cambria" w:cs="FuturaStd-Book"/>
          <w:lang w:val="en-GB"/>
        </w:rPr>
        <w:t xml:space="preserve">the </w:t>
      </w:r>
      <w:r w:rsidRPr="00982C5D">
        <w:rPr>
          <w:rFonts w:ascii="Cambria" w:hAnsi="Cambria" w:cs="FuturaStd-Book"/>
          <w:lang w:val="en-GB"/>
        </w:rPr>
        <w:t>duty station to seed collection sites and between seed collection sites or the propagation sites and nurseries.</w:t>
      </w:r>
    </w:p>
    <w:p w14:paraId="05AB2698" w14:textId="6AFB377E" w:rsidR="00E72D6F" w:rsidRPr="00982C5D" w:rsidRDefault="00E72D6F" w:rsidP="007A23ED">
      <w:pPr>
        <w:autoSpaceDE w:val="0"/>
        <w:autoSpaceDN w:val="0"/>
        <w:adjustRightInd w:val="0"/>
        <w:spacing w:after="0" w:line="240" w:lineRule="auto"/>
        <w:ind w:left="567" w:hanging="567"/>
        <w:jc w:val="both"/>
        <w:rPr>
          <w:rFonts w:ascii="Cambria" w:hAnsi="Cambria" w:cs="FuturaStd-Book"/>
          <w:lang w:val="en-GB"/>
        </w:rPr>
      </w:pPr>
      <w:r w:rsidRPr="00982C5D">
        <w:rPr>
          <w:rFonts w:ascii="Cambria" w:hAnsi="Cambria" w:cs="FuturaStd-Book"/>
          <w:b/>
          <w:bCs/>
          <w:lang w:val="en-GB"/>
        </w:rPr>
        <w:t xml:space="preserve">Equipment. </w:t>
      </w:r>
      <w:r w:rsidR="00B86C76" w:rsidRPr="00000B1A">
        <w:rPr>
          <w:rFonts w:ascii="Cambria" w:hAnsi="Cambria" w:cs="FuturaStd-Book"/>
          <w:lang w:val="en-GB"/>
        </w:rPr>
        <w:t>Procure</w:t>
      </w:r>
      <w:r w:rsidR="00B86C76">
        <w:rPr>
          <w:rFonts w:ascii="Cambria" w:hAnsi="Cambria" w:cs="FuturaStd-Book"/>
          <w:b/>
          <w:bCs/>
          <w:lang w:val="en-GB"/>
        </w:rPr>
        <w:t xml:space="preserve"> </w:t>
      </w:r>
      <w:r w:rsidR="00B86C76">
        <w:rPr>
          <w:rFonts w:ascii="Cambria" w:hAnsi="Cambria" w:cs="FuturaStd-Book"/>
          <w:lang w:val="en-GB"/>
        </w:rPr>
        <w:t>a</w:t>
      </w:r>
      <w:r w:rsidRPr="00982C5D">
        <w:rPr>
          <w:rFonts w:ascii="Cambria" w:hAnsi="Cambria" w:cs="FuturaStd-Book"/>
          <w:lang w:val="en-GB"/>
        </w:rPr>
        <w:t>ll necessary equipment and tools in advance for efficient and timely seed harvesting.</w:t>
      </w:r>
    </w:p>
    <w:p w14:paraId="11582A7E" w14:textId="77777777" w:rsidR="00406F03" w:rsidRPr="00982C5D" w:rsidRDefault="00406F03">
      <w:pPr>
        <w:autoSpaceDE w:val="0"/>
        <w:autoSpaceDN w:val="0"/>
        <w:adjustRightInd w:val="0"/>
        <w:spacing w:after="0" w:line="240" w:lineRule="auto"/>
        <w:jc w:val="both"/>
        <w:rPr>
          <w:rFonts w:ascii="Cambria" w:hAnsi="Cambria" w:cs="FuturaStd-Book"/>
          <w:lang w:val="en-GB"/>
        </w:rPr>
      </w:pPr>
    </w:p>
    <w:p w14:paraId="769DAD0D" w14:textId="77777777" w:rsidR="007E7742" w:rsidRPr="00982C5D" w:rsidRDefault="007E7742" w:rsidP="008635D1">
      <w:pPr>
        <w:pStyle w:val="Balk2"/>
        <w:numPr>
          <w:ilvl w:val="1"/>
          <w:numId w:val="1"/>
        </w:numPr>
        <w:spacing w:before="0" w:line="240" w:lineRule="auto"/>
        <w:ind w:left="0" w:firstLine="0"/>
        <w:jc w:val="both"/>
        <w:rPr>
          <w:rFonts w:ascii="Cambria" w:hAnsi="Cambria"/>
          <w:color w:val="auto"/>
          <w:sz w:val="22"/>
          <w:szCs w:val="22"/>
          <w:lang w:val="en-GB"/>
        </w:rPr>
      </w:pPr>
      <w:bookmarkStart w:id="619" w:name="_Toc76042718"/>
      <w:bookmarkStart w:id="620" w:name="_Toc75274873"/>
      <w:bookmarkStart w:id="621" w:name="_Toc75443538"/>
      <w:bookmarkStart w:id="622" w:name="_Toc75443925"/>
      <w:bookmarkStart w:id="623" w:name="_Toc83270360"/>
      <w:bookmarkEnd w:id="619"/>
      <w:bookmarkEnd w:id="620"/>
      <w:bookmarkEnd w:id="621"/>
      <w:bookmarkEnd w:id="622"/>
      <w:r w:rsidRPr="00982C5D">
        <w:rPr>
          <w:rFonts w:ascii="Cambria" w:hAnsi="Cambria"/>
          <w:b/>
          <w:bCs/>
          <w:color w:val="auto"/>
          <w:sz w:val="22"/>
          <w:szCs w:val="22"/>
          <w:lang w:val="en-GB"/>
        </w:rPr>
        <w:t>Identification of Native Tree Species Stands for Seed Harvesting</w:t>
      </w:r>
      <w:bookmarkEnd w:id="623"/>
    </w:p>
    <w:p w14:paraId="1A04CDE0" w14:textId="77777777" w:rsidR="007E7742" w:rsidRPr="00982C5D" w:rsidRDefault="007E7742" w:rsidP="00777EBC">
      <w:pPr>
        <w:spacing w:after="0" w:line="240" w:lineRule="auto"/>
        <w:jc w:val="both"/>
        <w:rPr>
          <w:rFonts w:ascii="Cambria" w:hAnsi="Cambria"/>
          <w:lang w:val="en-GB"/>
        </w:rPr>
      </w:pPr>
    </w:p>
    <w:p w14:paraId="43DC90D6" w14:textId="43CF65F9" w:rsidR="00D516D3" w:rsidRPr="00982C5D" w:rsidRDefault="003D55A8">
      <w:pPr>
        <w:spacing w:after="0" w:line="240" w:lineRule="auto"/>
        <w:jc w:val="both"/>
        <w:rPr>
          <w:rFonts w:ascii="Cambria" w:hAnsi="Cambria"/>
          <w:lang w:val="en-GB"/>
        </w:rPr>
      </w:pPr>
      <w:r>
        <w:rPr>
          <w:rFonts w:ascii="Cambria" w:eastAsia="Times New Roman" w:hAnsi="Cambria" w:cs="Times New Roman"/>
          <w:lang w:val="en-GB" w:eastAsia="tr-TR"/>
        </w:rPr>
        <w:t>The s</w:t>
      </w:r>
      <w:r w:rsidRPr="00982C5D">
        <w:rPr>
          <w:rFonts w:ascii="Cambria" w:eastAsia="Times New Roman" w:hAnsi="Cambria" w:cs="Times New Roman"/>
          <w:lang w:val="en-GB" w:eastAsia="tr-TR"/>
        </w:rPr>
        <w:t xml:space="preserve">eed </w:t>
      </w:r>
      <w:r w:rsidR="00B87260" w:rsidRPr="00982C5D">
        <w:rPr>
          <w:rFonts w:ascii="Cambria" w:eastAsia="Times New Roman" w:hAnsi="Cambria" w:cs="Times New Roman"/>
          <w:lang w:val="en-GB" w:eastAsia="tr-TR"/>
        </w:rPr>
        <w:t>collection process depends on the purposes, available infrastructure</w:t>
      </w:r>
      <w:r w:rsidR="000069C5">
        <w:rPr>
          <w:rFonts w:ascii="Cambria" w:eastAsia="Times New Roman" w:hAnsi="Cambria" w:cs="Times New Roman"/>
          <w:lang w:val="en-GB" w:eastAsia="tr-TR"/>
        </w:rPr>
        <w:t>,</w:t>
      </w:r>
      <w:r w:rsidR="00B87260" w:rsidRPr="00982C5D">
        <w:rPr>
          <w:rFonts w:ascii="Cambria" w:eastAsia="Times New Roman" w:hAnsi="Cambria" w:cs="Times New Roman"/>
          <w:lang w:val="en-GB" w:eastAsia="tr-TR"/>
        </w:rPr>
        <w:t xml:space="preserve"> expertise</w:t>
      </w:r>
      <w:r w:rsidR="000069C5">
        <w:rPr>
          <w:rFonts w:ascii="Cambria" w:eastAsia="Times New Roman" w:hAnsi="Cambria" w:cs="Times New Roman"/>
          <w:lang w:val="en-GB" w:eastAsia="tr-TR"/>
        </w:rPr>
        <w:t>, and the area's natural conditions</w:t>
      </w:r>
      <w:r w:rsidR="00B87260" w:rsidRPr="00982C5D">
        <w:rPr>
          <w:rFonts w:ascii="Cambria" w:eastAsia="Times New Roman" w:hAnsi="Cambria" w:cs="Times New Roman"/>
          <w:lang w:val="en-GB" w:eastAsia="tr-TR"/>
        </w:rPr>
        <w:t xml:space="preserve">. One of the keynote concepts of seed collection </w:t>
      </w:r>
      <w:r>
        <w:rPr>
          <w:rFonts w:ascii="Cambria" w:eastAsia="Times New Roman" w:hAnsi="Cambria" w:cs="Times New Roman"/>
          <w:lang w:val="en-GB" w:eastAsia="tr-TR"/>
        </w:rPr>
        <w:t>is the provenance concept, usually applied to</w:t>
      </w:r>
      <w:r w:rsidR="00B87260" w:rsidRPr="00982C5D">
        <w:rPr>
          <w:rFonts w:ascii="Cambria" w:eastAsia="Times New Roman" w:hAnsi="Cambria" w:cs="Times New Roman"/>
          <w:lang w:val="en-GB" w:eastAsia="tr-TR"/>
        </w:rPr>
        <w:t xml:space="preserve"> sampling the selected plant gene pools (Brown and Hardner, 2000). According to Barner (1975)</w:t>
      </w:r>
      <w:r>
        <w:rPr>
          <w:rFonts w:ascii="Cambria" w:eastAsia="Times New Roman" w:hAnsi="Cambria" w:cs="Times New Roman"/>
          <w:lang w:val="en-GB" w:eastAsia="tr-TR"/>
        </w:rPr>
        <w:t>,</w:t>
      </w:r>
      <w:r w:rsidR="00B87260" w:rsidRPr="00982C5D">
        <w:rPr>
          <w:rFonts w:ascii="Cambria" w:eastAsia="Times New Roman" w:hAnsi="Cambria" w:cs="Times New Roman"/>
          <w:lang w:val="en-GB" w:eastAsia="tr-TR"/>
        </w:rPr>
        <w:t xml:space="preserve"> provenance is defined </w:t>
      </w:r>
      <w:r>
        <w:rPr>
          <w:rFonts w:ascii="Cambria" w:eastAsia="Times New Roman" w:hAnsi="Cambria" w:cs="Times New Roman"/>
          <w:lang w:val="en-GB" w:eastAsia="tr-TR"/>
        </w:rPr>
        <w:t>utilizing</w:t>
      </w:r>
      <w:r w:rsidR="00B87260" w:rsidRPr="00982C5D">
        <w:rPr>
          <w:rFonts w:ascii="Cambria" w:eastAsia="Times New Roman" w:hAnsi="Cambria" w:cs="Times New Roman"/>
          <w:lang w:val="en-GB" w:eastAsia="tr-TR"/>
        </w:rPr>
        <w:t xml:space="preserve"> physical or geographic boundaries, which can be identified in the field. </w:t>
      </w:r>
      <w:r w:rsidR="00774A63" w:rsidRPr="00982C5D">
        <w:rPr>
          <w:rFonts w:ascii="Cambria" w:eastAsia="Times New Roman" w:hAnsi="Cambria" w:cs="Times New Roman"/>
          <w:lang w:val="en-GB" w:eastAsia="tr-TR"/>
        </w:rPr>
        <w:t>In other words, provenance</w:t>
      </w:r>
      <w:r w:rsidR="00F60E3A" w:rsidRPr="00982C5D">
        <w:rPr>
          <w:rFonts w:ascii="Cambria" w:eastAsia="Times New Roman" w:hAnsi="Cambria" w:cs="Times New Roman"/>
          <w:lang w:val="en-GB" w:eastAsia="tr-TR"/>
        </w:rPr>
        <w:t xml:space="preserve"> or seed zone</w:t>
      </w:r>
      <w:r w:rsidR="00774A63" w:rsidRPr="00982C5D">
        <w:rPr>
          <w:rFonts w:ascii="Cambria" w:eastAsia="Times New Roman" w:hAnsi="Cambria" w:cs="Times New Roman"/>
          <w:lang w:val="en-GB" w:eastAsia="tr-TR"/>
        </w:rPr>
        <w:t xml:space="preserve"> </w:t>
      </w:r>
      <w:r w:rsidR="00B86C76">
        <w:rPr>
          <w:rFonts w:ascii="Cambria" w:eastAsia="Times New Roman" w:hAnsi="Cambria" w:cs="Times New Roman"/>
          <w:lang w:val="en-GB" w:eastAsia="tr-TR"/>
        </w:rPr>
        <w:t>is</w:t>
      </w:r>
      <w:r w:rsidR="00774A63" w:rsidRPr="00982C5D">
        <w:rPr>
          <w:rFonts w:ascii="Cambria" w:eastAsia="Times New Roman" w:hAnsi="Cambria" w:cs="Times New Roman"/>
          <w:lang w:val="en-GB" w:eastAsia="tr-TR"/>
        </w:rPr>
        <w:t xml:space="preserve"> the </w:t>
      </w:r>
      <w:r w:rsidR="00F60E3A" w:rsidRPr="00982C5D">
        <w:rPr>
          <w:rFonts w:ascii="Cambria" w:eastAsia="Times New Roman" w:hAnsi="Cambria" w:cs="Times New Roman"/>
          <w:lang w:val="en-GB" w:eastAsia="tr-TR"/>
        </w:rPr>
        <w:t xml:space="preserve">area or groups of areas, subject </w:t>
      </w:r>
      <w:r w:rsidR="00F60E3A" w:rsidRPr="00982C5D">
        <w:rPr>
          <w:rFonts w:ascii="Cambria" w:eastAsia="Times New Roman" w:hAnsi="Cambria" w:cs="Times New Roman"/>
          <w:lang w:val="en-GB" w:eastAsia="tr-TR"/>
        </w:rPr>
        <w:lastRenderedPageBreak/>
        <w:t xml:space="preserve">to sufficiently uniform ecological conditions, in which stands show similar phenotypic or genetic characters are found </w:t>
      </w:r>
      <w:r w:rsidR="00774A63" w:rsidRPr="00982C5D">
        <w:rPr>
          <w:rFonts w:ascii="Cambria" w:eastAsia="Times New Roman" w:hAnsi="Cambria" w:cs="Times New Roman"/>
          <w:lang w:val="en-GB" w:eastAsia="tr-TR"/>
        </w:rPr>
        <w:t>(</w:t>
      </w:r>
      <w:r w:rsidR="00372A9D" w:rsidRPr="00982C5D">
        <w:rPr>
          <w:rFonts w:ascii="Cambria" w:eastAsia="Times New Roman" w:hAnsi="Cambria" w:cs="Times New Roman"/>
          <w:lang w:val="en-GB" w:eastAsia="tr-TR"/>
        </w:rPr>
        <w:t>OECD, 1974</w:t>
      </w:r>
      <w:r w:rsidR="00774A63" w:rsidRPr="00982C5D">
        <w:rPr>
          <w:rFonts w:ascii="Cambria" w:eastAsia="Times New Roman" w:hAnsi="Cambria" w:cs="Times New Roman"/>
          <w:lang w:val="en-GB" w:eastAsia="tr-TR"/>
        </w:rPr>
        <w:t xml:space="preserve">). </w:t>
      </w:r>
      <w:r>
        <w:rPr>
          <w:rFonts w:ascii="Cambria" w:eastAsia="Times New Roman" w:hAnsi="Cambria" w:cs="Times New Roman"/>
          <w:lang w:val="en-GB" w:eastAsia="tr-TR"/>
        </w:rPr>
        <w:t>The s</w:t>
      </w:r>
      <w:r w:rsidRPr="00982C5D">
        <w:rPr>
          <w:rFonts w:ascii="Cambria" w:eastAsia="Times New Roman" w:hAnsi="Cambria" w:cs="Times New Roman"/>
          <w:lang w:val="en-GB" w:eastAsia="tr-TR"/>
        </w:rPr>
        <w:t xml:space="preserve">election </w:t>
      </w:r>
      <w:r w:rsidR="00B87260" w:rsidRPr="00982C5D">
        <w:rPr>
          <w:rFonts w:ascii="Cambria" w:eastAsia="Times New Roman" w:hAnsi="Cambria" w:cs="Times New Roman"/>
          <w:lang w:val="en-GB" w:eastAsia="tr-TR"/>
        </w:rPr>
        <w:t>of different provenances ensures the genetic variation of the selected plan</w:t>
      </w:r>
      <w:r>
        <w:rPr>
          <w:rFonts w:ascii="Cambria" w:eastAsia="Times New Roman" w:hAnsi="Cambria" w:cs="Times New Roman"/>
          <w:lang w:val="en-GB" w:eastAsia="tr-TR"/>
        </w:rPr>
        <w:t>t</w:t>
      </w:r>
      <w:r w:rsidR="00B87260" w:rsidRPr="00982C5D">
        <w:rPr>
          <w:rFonts w:ascii="Cambria" w:eastAsia="Times New Roman" w:hAnsi="Cambria" w:cs="Times New Roman"/>
          <w:lang w:val="en-GB" w:eastAsia="tr-TR"/>
        </w:rPr>
        <w:t xml:space="preserve"> species by distance, physiographic separation or ecological habitat. In seed collection, it is </w:t>
      </w:r>
      <w:r>
        <w:rPr>
          <w:rFonts w:ascii="Cambria" w:eastAsia="Times New Roman" w:hAnsi="Cambria" w:cs="Times New Roman"/>
          <w:lang w:val="en-GB" w:eastAsia="tr-TR"/>
        </w:rPr>
        <w:t>vital</w:t>
      </w:r>
      <w:r w:rsidRPr="00982C5D">
        <w:rPr>
          <w:rFonts w:ascii="Cambria" w:eastAsia="Times New Roman" w:hAnsi="Cambria" w:cs="Times New Roman"/>
          <w:lang w:val="en-GB" w:eastAsia="tr-TR"/>
        </w:rPr>
        <w:t xml:space="preserve"> </w:t>
      </w:r>
      <w:r w:rsidR="00B87260" w:rsidRPr="00982C5D">
        <w:rPr>
          <w:rFonts w:ascii="Cambria" w:eastAsia="Times New Roman" w:hAnsi="Cambria" w:cs="Times New Roman"/>
          <w:lang w:val="en-GB" w:eastAsia="tr-TR"/>
        </w:rPr>
        <w:t>to ensure a sufficient number of seeds or other reproductive material to represent the selected plant population</w:t>
      </w:r>
      <w:r>
        <w:rPr>
          <w:rFonts w:ascii="Cambria" w:eastAsia="Times New Roman" w:hAnsi="Cambria" w:cs="Times New Roman"/>
          <w:lang w:val="en-GB" w:eastAsia="tr-TR"/>
        </w:rPr>
        <w:t>;</w:t>
      </w:r>
      <w:r w:rsidRPr="00982C5D">
        <w:rPr>
          <w:rFonts w:ascii="Cambria" w:eastAsia="Times New Roman" w:hAnsi="Cambria" w:cs="Times New Roman"/>
          <w:lang w:val="en-GB" w:eastAsia="tr-TR"/>
        </w:rPr>
        <w:t xml:space="preserve"> </w:t>
      </w:r>
      <w:r w:rsidR="00B87260" w:rsidRPr="00982C5D">
        <w:rPr>
          <w:rFonts w:ascii="Cambria" w:eastAsia="Times New Roman" w:hAnsi="Cambria" w:cs="Times New Roman"/>
          <w:lang w:val="en-GB" w:eastAsia="tr-TR"/>
        </w:rPr>
        <w:t>thus</w:t>
      </w:r>
      <w:r>
        <w:rPr>
          <w:rFonts w:ascii="Cambria" w:eastAsia="Times New Roman" w:hAnsi="Cambria" w:cs="Times New Roman"/>
          <w:lang w:val="en-GB" w:eastAsia="tr-TR"/>
        </w:rPr>
        <w:t>,</w:t>
      </w:r>
      <w:r w:rsidR="00B87260" w:rsidRPr="00982C5D">
        <w:rPr>
          <w:rFonts w:ascii="Cambria" w:eastAsia="Times New Roman" w:hAnsi="Cambria" w:cs="Times New Roman"/>
          <w:lang w:val="en-GB" w:eastAsia="tr-TR"/>
        </w:rPr>
        <w:t xml:space="preserve"> it is required to correspondingly select a large enough provenance area (Barner, 1975). </w:t>
      </w:r>
      <w:r w:rsidR="00372A9D" w:rsidRPr="00982C5D">
        <w:rPr>
          <w:rFonts w:ascii="Cambria" w:eastAsia="Times New Roman" w:hAnsi="Cambria" w:cs="Times New Roman"/>
          <w:lang w:val="en-GB" w:eastAsia="tr-TR"/>
        </w:rPr>
        <w:t>Information on the phenological variation of a species related to geography support</w:t>
      </w:r>
      <w:r>
        <w:rPr>
          <w:rFonts w:ascii="Cambria" w:eastAsia="Times New Roman" w:hAnsi="Cambria" w:cs="Times New Roman"/>
          <w:lang w:val="en-GB" w:eastAsia="tr-TR"/>
        </w:rPr>
        <w:t>s</w:t>
      </w:r>
      <w:r w:rsidR="00372A9D" w:rsidRPr="00982C5D">
        <w:rPr>
          <w:rFonts w:ascii="Cambria" w:eastAsia="Times New Roman" w:hAnsi="Cambria" w:cs="Times New Roman"/>
          <w:lang w:val="en-GB" w:eastAsia="tr-TR"/>
        </w:rPr>
        <w:t xml:space="preserve"> </w:t>
      </w:r>
      <w:r>
        <w:rPr>
          <w:rFonts w:ascii="Cambria" w:eastAsia="Times New Roman" w:hAnsi="Cambria" w:cs="Times New Roman"/>
          <w:lang w:val="en-GB" w:eastAsia="tr-TR"/>
        </w:rPr>
        <w:t>selecting</w:t>
      </w:r>
      <w:r w:rsidR="00372A9D" w:rsidRPr="00982C5D">
        <w:rPr>
          <w:rFonts w:ascii="Cambria" w:eastAsia="Times New Roman" w:hAnsi="Cambria" w:cs="Times New Roman"/>
          <w:lang w:val="en-GB" w:eastAsia="tr-TR"/>
        </w:rPr>
        <w:t xml:space="preserve"> the most appropriate sequence of collecting sites</w:t>
      </w:r>
      <w:r>
        <w:rPr>
          <w:rFonts w:ascii="Cambria" w:eastAsia="Times New Roman" w:hAnsi="Cambria" w:cs="Times New Roman"/>
          <w:lang w:val="en-GB" w:eastAsia="tr-TR"/>
        </w:rPr>
        <w:t>, extending</w:t>
      </w:r>
      <w:r w:rsidR="00372A9D" w:rsidRPr="00982C5D">
        <w:rPr>
          <w:rFonts w:ascii="Cambria" w:eastAsia="Times New Roman" w:hAnsi="Cambria" w:cs="Times New Roman"/>
          <w:lang w:val="en-GB" w:eastAsia="tr-TR"/>
        </w:rPr>
        <w:t xml:space="preserve"> the total duration of </w:t>
      </w:r>
      <w:r>
        <w:rPr>
          <w:rFonts w:ascii="Cambria" w:eastAsia="Times New Roman" w:hAnsi="Cambria" w:cs="Times New Roman"/>
          <w:lang w:val="en-GB" w:eastAsia="tr-TR"/>
        </w:rPr>
        <w:t>valuable</w:t>
      </w:r>
      <w:r w:rsidRPr="00982C5D">
        <w:rPr>
          <w:rFonts w:ascii="Cambria" w:eastAsia="Times New Roman" w:hAnsi="Cambria" w:cs="Times New Roman"/>
          <w:lang w:val="en-GB" w:eastAsia="tr-TR"/>
        </w:rPr>
        <w:t xml:space="preserve"> </w:t>
      </w:r>
      <w:r w:rsidR="00372A9D" w:rsidRPr="00982C5D">
        <w:rPr>
          <w:rFonts w:ascii="Cambria" w:eastAsia="Times New Roman" w:hAnsi="Cambria" w:cs="Times New Roman"/>
          <w:lang w:val="en-GB" w:eastAsia="tr-TR"/>
        </w:rPr>
        <w:t>collections (Kemp, 1975).</w:t>
      </w:r>
      <w:r w:rsidR="007850CC" w:rsidRPr="00982C5D">
        <w:rPr>
          <w:rFonts w:ascii="Cambria" w:hAnsi="Cambria"/>
          <w:lang w:val="en-GB"/>
        </w:rPr>
        <w:t xml:space="preserve"> </w:t>
      </w:r>
      <w:r w:rsidR="00B87260" w:rsidRPr="00982C5D">
        <w:rPr>
          <w:rFonts w:ascii="Cambria" w:hAnsi="Cambria"/>
          <w:lang w:val="en-GB"/>
        </w:rPr>
        <w:t>The guiding principle of defining the seed collection strategies should primarily recognize the centrality of the provenance as the unit of genetic resources (Brown and Hardner, 2000):</w:t>
      </w:r>
    </w:p>
    <w:p w14:paraId="2D4C5DD4" w14:textId="77777777" w:rsidR="00557F3F" w:rsidRPr="00982C5D" w:rsidRDefault="00557F3F">
      <w:pPr>
        <w:spacing w:after="0" w:line="240" w:lineRule="auto"/>
        <w:jc w:val="both"/>
        <w:rPr>
          <w:rFonts w:ascii="Cambria" w:hAnsi="Cambria"/>
          <w:lang w:val="en-GB"/>
        </w:rPr>
      </w:pPr>
    </w:p>
    <w:p w14:paraId="5022C99F" w14:textId="0FB53746" w:rsidR="00B87260" w:rsidRPr="00982C5D" w:rsidRDefault="00B86C76" w:rsidP="008635D1">
      <w:pPr>
        <w:pStyle w:val="ListeParagraf"/>
        <w:numPr>
          <w:ilvl w:val="0"/>
          <w:numId w:val="7"/>
        </w:numPr>
        <w:suppressAutoHyphens/>
        <w:autoSpaceDN w:val="0"/>
        <w:spacing w:after="0" w:line="240" w:lineRule="auto"/>
        <w:ind w:left="567" w:hanging="567"/>
        <w:contextualSpacing w:val="0"/>
        <w:jc w:val="both"/>
        <w:rPr>
          <w:rFonts w:ascii="Cambria" w:hAnsi="Cambria"/>
          <w:lang w:val="en-GB"/>
        </w:rPr>
      </w:pPr>
      <w:r>
        <w:rPr>
          <w:rFonts w:ascii="Cambria" w:hAnsi="Cambria"/>
          <w:lang w:val="en-GB"/>
        </w:rPr>
        <w:t>P</w:t>
      </w:r>
      <w:r w:rsidR="00B87260" w:rsidRPr="00982C5D">
        <w:rPr>
          <w:rFonts w:ascii="Cambria" w:hAnsi="Cambria"/>
          <w:lang w:val="en-GB"/>
        </w:rPr>
        <w:t>rioriti</w:t>
      </w:r>
      <w:r>
        <w:rPr>
          <w:rFonts w:ascii="Cambria" w:hAnsi="Cambria"/>
          <w:lang w:val="en-GB"/>
        </w:rPr>
        <w:t>ze</w:t>
      </w:r>
      <w:r w:rsidR="00B87260" w:rsidRPr="00982C5D">
        <w:rPr>
          <w:rFonts w:ascii="Cambria" w:hAnsi="Cambria"/>
          <w:lang w:val="en-GB"/>
        </w:rPr>
        <w:t xml:space="preserve"> sampling sites based on the </w:t>
      </w:r>
      <w:r w:rsidR="000069C5">
        <w:rPr>
          <w:rFonts w:ascii="Cambria" w:hAnsi="Cambria"/>
          <w:lang w:val="en-GB"/>
        </w:rPr>
        <w:t>material's possible genetic differences or potential value</w:t>
      </w:r>
      <w:r w:rsidR="00B87260" w:rsidRPr="00982C5D">
        <w:rPr>
          <w:rFonts w:ascii="Cambria" w:hAnsi="Cambria"/>
          <w:lang w:val="en-GB"/>
        </w:rPr>
        <w:t>.</w:t>
      </w:r>
    </w:p>
    <w:p w14:paraId="619DBFDC" w14:textId="5B651D07" w:rsidR="00B87260" w:rsidRPr="00982C5D" w:rsidRDefault="00B86C76" w:rsidP="008635D1">
      <w:pPr>
        <w:pStyle w:val="ListeParagraf"/>
        <w:numPr>
          <w:ilvl w:val="0"/>
          <w:numId w:val="7"/>
        </w:numPr>
        <w:suppressAutoHyphens/>
        <w:autoSpaceDN w:val="0"/>
        <w:spacing w:after="0" w:line="240" w:lineRule="auto"/>
        <w:ind w:left="567" w:hanging="567"/>
        <w:contextualSpacing w:val="0"/>
        <w:jc w:val="both"/>
        <w:rPr>
          <w:rFonts w:ascii="Cambria" w:hAnsi="Cambria"/>
          <w:lang w:val="en-GB"/>
        </w:rPr>
      </w:pPr>
      <w:r>
        <w:rPr>
          <w:rFonts w:ascii="Cambria" w:hAnsi="Cambria"/>
          <w:lang w:val="en-GB"/>
        </w:rPr>
        <w:t>Consider e</w:t>
      </w:r>
      <w:r w:rsidR="00B87260" w:rsidRPr="00982C5D">
        <w:rPr>
          <w:rFonts w:ascii="Cambria" w:hAnsi="Cambria"/>
          <w:lang w:val="en-GB"/>
        </w:rPr>
        <w:t>cological aspects to minimize the level of risk to populations.</w:t>
      </w:r>
    </w:p>
    <w:p w14:paraId="7BD658B9" w14:textId="354BAB9E" w:rsidR="00B87260" w:rsidRPr="00982C5D" w:rsidRDefault="00B86C76" w:rsidP="008635D1">
      <w:pPr>
        <w:pStyle w:val="ListeParagraf"/>
        <w:numPr>
          <w:ilvl w:val="0"/>
          <w:numId w:val="7"/>
        </w:numPr>
        <w:suppressAutoHyphens/>
        <w:autoSpaceDN w:val="0"/>
        <w:spacing w:after="0" w:line="240" w:lineRule="auto"/>
        <w:ind w:left="567" w:hanging="567"/>
        <w:contextualSpacing w:val="0"/>
        <w:jc w:val="both"/>
        <w:rPr>
          <w:rFonts w:ascii="Cambria" w:hAnsi="Cambria"/>
          <w:lang w:val="en-GB"/>
        </w:rPr>
      </w:pPr>
      <w:r>
        <w:rPr>
          <w:rFonts w:ascii="Cambria" w:hAnsi="Cambria"/>
          <w:lang w:val="en-GB"/>
        </w:rPr>
        <w:t>Consider a</w:t>
      </w:r>
      <w:r w:rsidR="00B87260" w:rsidRPr="00982C5D">
        <w:rPr>
          <w:rFonts w:ascii="Cambria" w:hAnsi="Cambria"/>
          <w:lang w:val="en-GB"/>
        </w:rPr>
        <w:t xml:space="preserve">vailability of the necessary infrastructure and expertise. </w:t>
      </w:r>
    </w:p>
    <w:p w14:paraId="6916B06F" w14:textId="05AC6ADA" w:rsidR="00B87260" w:rsidRPr="00982C5D" w:rsidRDefault="00A64EC4" w:rsidP="008635D1">
      <w:pPr>
        <w:pStyle w:val="ListeParagraf"/>
        <w:numPr>
          <w:ilvl w:val="0"/>
          <w:numId w:val="7"/>
        </w:numPr>
        <w:suppressAutoHyphens/>
        <w:autoSpaceDN w:val="0"/>
        <w:spacing w:after="0" w:line="240" w:lineRule="auto"/>
        <w:ind w:left="567" w:hanging="567"/>
        <w:contextualSpacing w:val="0"/>
        <w:jc w:val="both"/>
        <w:rPr>
          <w:rFonts w:ascii="Cambria" w:hAnsi="Cambria"/>
          <w:lang w:val="en-GB"/>
        </w:rPr>
      </w:pPr>
      <w:r>
        <w:rPr>
          <w:rFonts w:ascii="Cambria" w:hAnsi="Cambria"/>
          <w:lang w:val="en-GB"/>
        </w:rPr>
        <w:t>Estimat</w:t>
      </w:r>
      <w:r w:rsidR="00B86C76">
        <w:rPr>
          <w:rFonts w:ascii="Cambria" w:hAnsi="Cambria"/>
          <w:lang w:val="en-GB"/>
        </w:rPr>
        <w:t>e</w:t>
      </w:r>
      <w:r w:rsidR="00B87260" w:rsidRPr="00982C5D">
        <w:rPr>
          <w:rFonts w:ascii="Cambria" w:hAnsi="Cambria"/>
          <w:lang w:val="en-GB"/>
        </w:rPr>
        <w:t xml:space="preserve"> sample sizes to conserve the necessary level of genetic variation depends upon the biology, the current genetic structure of the species, and many other factors related to the conservation objectives.</w:t>
      </w:r>
    </w:p>
    <w:p w14:paraId="519E4A7A" w14:textId="77777777" w:rsidR="00A64EC4" w:rsidRDefault="00A64EC4" w:rsidP="007A23ED">
      <w:pPr>
        <w:autoSpaceDE w:val="0"/>
        <w:autoSpaceDN w:val="0"/>
        <w:adjustRightInd w:val="0"/>
        <w:spacing w:after="0" w:line="240" w:lineRule="auto"/>
        <w:jc w:val="both"/>
        <w:rPr>
          <w:rFonts w:ascii="Cambria" w:hAnsi="Cambria" w:cs="AGaramond-Regular"/>
          <w:lang w:val="en-GB"/>
        </w:rPr>
      </w:pPr>
    </w:p>
    <w:p w14:paraId="00556C7B" w14:textId="09990AC8" w:rsidR="005F62E6" w:rsidRDefault="006E119E" w:rsidP="007A23ED">
      <w:pPr>
        <w:autoSpaceDE w:val="0"/>
        <w:autoSpaceDN w:val="0"/>
        <w:adjustRightInd w:val="0"/>
        <w:spacing w:after="0" w:line="240" w:lineRule="auto"/>
        <w:jc w:val="both"/>
        <w:rPr>
          <w:rFonts w:ascii="Cambria" w:hAnsi="Cambria"/>
          <w:lang w:val="en-GB"/>
        </w:rPr>
      </w:pPr>
      <w:r w:rsidRPr="00982C5D">
        <w:rPr>
          <w:rFonts w:ascii="Cambria" w:hAnsi="Cambria" w:cs="AGaramond-Regular"/>
          <w:lang w:val="en-GB"/>
        </w:rPr>
        <w:t xml:space="preserve">Moreover, local knowledge, </w:t>
      </w:r>
      <w:r w:rsidR="00F14552" w:rsidRPr="00982C5D">
        <w:rPr>
          <w:rFonts w:ascii="Cambria" w:hAnsi="Cambria" w:cs="AGaramond-Regular"/>
          <w:lang w:val="en-GB"/>
        </w:rPr>
        <w:t>publications</w:t>
      </w:r>
      <w:r w:rsidR="00CE3B9A" w:rsidRPr="00982C5D">
        <w:rPr>
          <w:rFonts w:ascii="Cambria" w:hAnsi="Cambria" w:cs="AGaramond-Regular"/>
          <w:lang w:val="en-GB"/>
        </w:rPr>
        <w:t>,</w:t>
      </w:r>
      <w:r w:rsidR="00F14552" w:rsidRPr="00982C5D">
        <w:rPr>
          <w:rFonts w:ascii="Cambria" w:hAnsi="Cambria" w:cs="AGaramond-Regular"/>
          <w:lang w:val="en-GB"/>
        </w:rPr>
        <w:t xml:space="preserve"> advice from </w:t>
      </w:r>
      <w:r w:rsidR="002E01D2" w:rsidRPr="00982C5D">
        <w:rPr>
          <w:rFonts w:ascii="Cambria" w:hAnsi="Cambria" w:cs="AGaramond-Regular"/>
          <w:lang w:val="en-GB"/>
        </w:rPr>
        <w:t xml:space="preserve">technical </w:t>
      </w:r>
      <w:r w:rsidR="00F14552" w:rsidRPr="00982C5D">
        <w:rPr>
          <w:rFonts w:ascii="Cambria" w:hAnsi="Cambria" w:cs="AGaramond-Regular"/>
          <w:lang w:val="en-GB"/>
        </w:rPr>
        <w:t>staff</w:t>
      </w:r>
      <w:r w:rsidR="002E01D2" w:rsidRPr="00982C5D">
        <w:rPr>
          <w:rFonts w:ascii="Cambria" w:hAnsi="Cambria" w:cs="AGaramond-Regular"/>
          <w:lang w:val="en-GB"/>
        </w:rPr>
        <w:t xml:space="preserve"> </w:t>
      </w:r>
      <w:r w:rsidR="00CE3B9A" w:rsidRPr="00982C5D">
        <w:rPr>
          <w:rFonts w:ascii="Cambria" w:hAnsi="Cambria" w:cs="AGaramond-Regular"/>
          <w:lang w:val="en-GB"/>
        </w:rPr>
        <w:t xml:space="preserve">and field visits </w:t>
      </w:r>
      <w:r w:rsidR="002E01D2" w:rsidRPr="00982C5D">
        <w:rPr>
          <w:rFonts w:ascii="Cambria" w:hAnsi="Cambria" w:cs="AGaramond-Regular"/>
          <w:lang w:val="en-GB"/>
        </w:rPr>
        <w:t xml:space="preserve">could support </w:t>
      </w:r>
      <w:r w:rsidR="00A64EC4">
        <w:rPr>
          <w:rFonts w:ascii="Cambria" w:hAnsi="Cambria" w:cs="AGaramond-Regular"/>
          <w:lang w:val="en-GB"/>
        </w:rPr>
        <w:t>identifying</w:t>
      </w:r>
      <w:r w:rsidR="002E01D2" w:rsidRPr="00982C5D">
        <w:rPr>
          <w:rFonts w:ascii="Cambria" w:hAnsi="Cambria" w:cs="AGaramond-Regular"/>
          <w:lang w:val="en-GB"/>
        </w:rPr>
        <w:t xml:space="preserve"> native tree stands for seed harvesting </w:t>
      </w:r>
      <w:r w:rsidR="00F14552" w:rsidRPr="00982C5D">
        <w:rPr>
          <w:rFonts w:ascii="Cambria" w:hAnsi="Cambria" w:cs="AGaramond-Regular"/>
          <w:lang w:val="en-GB"/>
        </w:rPr>
        <w:t>(FloraBank, 1999</w:t>
      </w:r>
      <w:r w:rsidR="00C5368A" w:rsidRPr="00982C5D">
        <w:rPr>
          <w:rFonts w:ascii="Cambria" w:hAnsi="Cambria" w:cs="AGaramond-Regular"/>
          <w:lang w:val="en-GB"/>
        </w:rPr>
        <w:t>a</w:t>
      </w:r>
      <w:r w:rsidR="00F14552" w:rsidRPr="00982C5D">
        <w:rPr>
          <w:rFonts w:ascii="Cambria" w:hAnsi="Cambria" w:cs="AGaramond-Regular"/>
          <w:lang w:val="en-GB"/>
        </w:rPr>
        <w:t>).</w:t>
      </w:r>
      <w:r w:rsidR="007850CC" w:rsidRPr="00982C5D">
        <w:rPr>
          <w:rFonts w:ascii="Cambria" w:hAnsi="Cambria"/>
          <w:lang w:val="en-GB"/>
        </w:rPr>
        <w:t xml:space="preserve"> </w:t>
      </w:r>
      <w:r w:rsidR="005F62E6" w:rsidRPr="00982C5D">
        <w:rPr>
          <w:rFonts w:ascii="Cambria" w:hAnsi="Cambria"/>
          <w:lang w:val="en-GB"/>
        </w:rPr>
        <w:t xml:space="preserve">In this sense, seed harvesting should </w:t>
      </w:r>
      <w:r w:rsidR="003D55A8">
        <w:rPr>
          <w:rFonts w:ascii="Cambria" w:hAnsi="Cambria"/>
          <w:lang w:val="en-GB"/>
        </w:rPr>
        <w:t>identify native tree stands and select and mark the good mother trees (parent trees) that</w:t>
      </w:r>
      <w:r w:rsidR="005F62E6" w:rsidRPr="00982C5D">
        <w:rPr>
          <w:rFonts w:ascii="Cambria" w:hAnsi="Cambria"/>
          <w:lang w:val="en-GB"/>
        </w:rPr>
        <w:t xml:space="preserve"> provide </w:t>
      </w:r>
      <w:r w:rsidR="003945D7" w:rsidRPr="00982C5D">
        <w:rPr>
          <w:rFonts w:ascii="Cambria" w:hAnsi="Cambria"/>
          <w:lang w:val="en-GB"/>
        </w:rPr>
        <w:t>good quality</w:t>
      </w:r>
      <w:r w:rsidR="005F62E6" w:rsidRPr="00982C5D">
        <w:rPr>
          <w:rFonts w:ascii="Cambria" w:hAnsi="Cambria"/>
          <w:lang w:val="en-GB"/>
        </w:rPr>
        <w:t xml:space="preserve"> seeds adapted to local site conditions and climate. A good mother tree, which is growing </w:t>
      </w:r>
      <w:r w:rsidR="003D55A8">
        <w:rPr>
          <w:rFonts w:ascii="Cambria" w:hAnsi="Cambria"/>
          <w:lang w:val="en-GB"/>
        </w:rPr>
        <w:t>amid</w:t>
      </w:r>
      <w:r w:rsidR="005F62E6" w:rsidRPr="00982C5D">
        <w:rPr>
          <w:rFonts w:ascii="Cambria" w:hAnsi="Cambria"/>
          <w:lang w:val="en-GB"/>
        </w:rPr>
        <w:t xml:space="preserve"> a healthy stand of the same species, should be mature, healthy, </w:t>
      </w:r>
      <w:r w:rsidR="00AC2E49" w:rsidRPr="00982C5D">
        <w:rPr>
          <w:rFonts w:ascii="Cambria" w:hAnsi="Cambria"/>
          <w:lang w:val="en-GB"/>
        </w:rPr>
        <w:t xml:space="preserve">vigorous, good form, </w:t>
      </w:r>
      <w:r w:rsidR="005F62E6" w:rsidRPr="00982C5D">
        <w:rPr>
          <w:rFonts w:ascii="Cambria" w:hAnsi="Cambria"/>
          <w:lang w:val="en-GB"/>
        </w:rPr>
        <w:t>not be isolated or suppressed and free from any diseases and pests (</w:t>
      </w:r>
      <w:r w:rsidR="00AC2E49" w:rsidRPr="00982C5D">
        <w:rPr>
          <w:rFonts w:ascii="Cambria" w:hAnsi="Cambria"/>
          <w:lang w:val="en-GB"/>
        </w:rPr>
        <w:t xml:space="preserve">FAO, 1985; </w:t>
      </w:r>
      <w:r w:rsidR="005F62E6" w:rsidRPr="00982C5D">
        <w:rPr>
          <w:rFonts w:ascii="Cambria" w:hAnsi="Cambria"/>
          <w:lang w:val="en-GB"/>
        </w:rPr>
        <w:t xml:space="preserve">FAO, 1993; </w:t>
      </w:r>
      <w:r w:rsidR="005F62E6" w:rsidRPr="00982C5D">
        <w:rPr>
          <w:rFonts w:ascii="Cambria" w:eastAsia="Times New Roman" w:hAnsi="Cambria" w:cs="Times New Roman"/>
          <w:lang w:val="en-GB" w:eastAsia="tr-TR"/>
        </w:rPr>
        <w:t>Robbins and Shrestha, 2004</w:t>
      </w:r>
      <w:r w:rsidR="005F62E6" w:rsidRPr="00982C5D">
        <w:rPr>
          <w:rFonts w:ascii="Cambria" w:hAnsi="Cambria"/>
          <w:lang w:val="en-GB"/>
        </w:rPr>
        <w:t xml:space="preserve">).   </w:t>
      </w:r>
    </w:p>
    <w:p w14:paraId="1A6806FE" w14:textId="77777777" w:rsidR="00A64EC4" w:rsidRPr="00982C5D" w:rsidRDefault="00A64EC4" w:rsidP="007A23ED">
      <w:pPr>
        <w:autoSpaceDE w:val="0"/>
        <w:autoSpaceDN w:val="0"/>
        <w:adjustRightInd w:val="0"/>
        <w:spacing w:after="0" w:line="240" w:lineRule="auto"/>
        <w:jc w:val="both"/>
        <w:rPr>
          <w:rFonts w:ascii="Cambria" w:hAnsi="Cambria"/>
          <w:lang w:val="en-GB"/>
        </w:rPr>
      </w:pPr>
    </w:p>
    <w:p w14:paraId="053CC9CA" w14:textId="76AEACF2" w:rsidR="003D55A8" w:rsidRDefault="003D55A8" w:rsidP="00777EBC">
      <w:pPr>
        <w:autoSpaceDE w:val="0"/>
        <w:autoSpaceDN w:val="0"/>
        <w:adjustRightInd w:val="0"/>
        <w:spacing w:after="0" w:line="240" w:lineRule="auto"/>
        <w:jc w:val="both"/>
        <w:rPr>
          <w:rFonts w:ascii="Cambria" w:eastAsia="Times New Roman" w:hAnsi="Cambria" w:cs="Times New Roman"/>
          <w:lang w:val="en-GB" w:eastAsia="tr-TR"/>
        </w:rPr>
      </w:pPr>
      <w:r>
        <w:rPr>
          <w:rFonts w:ascii="Cambria" w:eastAsia="Times New Roman" w:hAnsi="Cambria" w:cs="Times New Roman"/>
          <w:lang w:val="en-GB" w:eastAsia="tr-TR"/>
        </w:rPr>
        <w:t>The s</w:t>
      </w:r>
      <w:r w:rsidRPr="00982C5D">
        <w:rPr>
          <w:rFonts w:ascii="Cambria" w:eastAsia="Times New Roman" w:hAnsi="Cambria" w:cs="Times New Roman"/>
          <w:lang w:val="en-GB" w:eastAsia="tr-TR"/>
        </w:rPr>
        <w:t xml:space="preserve">election </w:t>
      </w:r>
      <w:r w:rsidR="005F62E6" w:rsidRPr="00982C5D">
        <w:rPr>
          <w:rFonts w:ascii="Cambria" w:eastAsia="Times New Roman" w:hAnsi="Cambria" w:cs="Times New Roman"/>
          <w:lang w:val="en-GB" w:eastAsia="tr-TR"/>
        </w:rPr>
        <w:t xml:space="preserve">of a mother tree differs based on the tree type. For example, </w:t>
      </w:r>
      <w:r>
        <w:rPr>
          <w:rFonts w:ascii="Cambria" w:eastAsia="Times New Roman" w:hAnsi="Cambria" w:cs="Times New Roman"/>
          <w:lang w:val="en-GB" w:eastAsia="tr-TR"/>
        </w:rPr>
        <w:t>a mother tree could be a low branching tree for fruit trees,</w:t>
      </w:r>
      <w:r w:rsidR="005F62E6" w:rsidRPr="00982C5D">
        <w:rPr>
          <w:rFonts w:ascii="Cambria" w:eastAsia="Times New Roman" w:hAnsi="Cambria" w:cs="Times New Roman"/>
          <w:lang w:val="en-GB" w:eastAsia="tr-TR"/>
        </w:rPr>
        <w:t xml:space="preserve"> which is easy to collect fruits from low branches. The fruits should be tasty, healthy fruit of marketable size. </w:t>
      </w:r>
      <w:r>
        <w:rPr>
          <w:rFonts w:ascii="Cambria" w:eastAsia="Times New Roman" w:hAnsi="Cambria" w:cs="Times New Roman"/>
          <w:lang w:val="en-GB" w:eastAsia="tr-TR"/>
        </w:rPr>
        <w:t>A good mother tree should be fast-growing, straight, and has a limited number of thin branches and no forking timber trees</w:t>
      </w:r>
      <w:r w:rsidR="005F62E6" w:rsidRPr="00982C5D">
        <w:rPr>
          <w:rFonts w:ascii="Cambria" w:eastAsia="Times New Roman" w:hAnsi="Cambria" w:cs="Times New Roman"/>
          <w:lang w:val="en-GB" w:eastAsia="tr-TR"/>
        </w:rPr>
        <w:t xml:space="preserve">. </w:t>
      </w:r>
      <w:r>
        <w:rPr>
          <w:rFonts w:ascii="Cambria" w:eastAsia="Times New Roman" w:hAnsi="Cambria" w:cs="Times New Roman"/>
          <w:lang w:val="en-GB" w:eastAsia="tr-TR"/>
        </w:rPr>
        <w:t>A good mother tree should be fast-growing, short, and has a large crown, many branches, and several trunks for fodder</w:t>
      </w:r>
      <w:r w:rsidRPr="00982C5D">
        <w:rPr>
          <w:rFonts w:ascii="Cambria" w:eastAsia="Times New Roman" w:hAnsi="Cambria" w:cs="Times New Roman"/>
          <w:lang w:val="en-GB" w:eastAsia="tr-TR"/>
        </w:rPr>
        <w:t>.</w:t>
      </w:r>
    </w:p>
    <w:p w14:paraId="30BB197D" w14:textId="5FB7A2CD" w:rsidR="00685E93" w:rsidRPr="00982C5D" w:rsidRDefault="005F62E6" w:rsidP="00777EBC">
      <w:pPr>
        <w:autoSpaceDE w:val="0"/>
        <w:autoSpaceDN w:val="0"/>
        <w:adjustRightInd w:val="0"/>
        <w:spacing w:after="0" w:line="240" w:lineRule="auto"/>
        <w:jc w:val="both"/>
        <w:rPr>
          <w:rFonts w:ascii="Cambria" w:hAnsi="Cambria" w:cs="Calibri"/>
          <w:lang w:val="en-GB"/>
        </w:rPr>
      </w:pPr>
      <w:r w:rsidRPr="00982C5D">
        <w:rPr>
          <w:rFonts w:ascii="Cambria" w:eastAsia="Times New Roman" w:hAnsi="Cambria" w:cs="Times New Roman"/>
          <w:lang w:val="en-GB" w:eastAsia="tr-TR"/>
        </w:rPr>
        <w:t>Moreover, a good mother tree should recover and grow new leaves immediately after fodder harvesting. For fuelwood, a good mother tree should have many branches (FAO, 1993; Robbins and Shrestha, 2004).</w:t>
      </w:r>
      <w:r w:rsidR="00E26B04" w:rsidRPr="00982C5D">
        <w:rPr>
          <w:rFonts w:ascii="Cambria" w:eastAsia="Times New Roman" w:hAnsi="Cambria" w:cs="Times New Roman"/>
          <w:lang w:val="en-GB" w:eastAsia="tr-TR"/>
        </w:rPr>
        <w:t xml:space="preserve"> The distance between mother trees should be </w:t>
      </w:r>
      <w:r w:rsidR="003D55A8">
        <w:rPr>
          <w:rFonts w:ascii="Cambria" w:eastAsia="Times New Roman" w:hAnsi="Cambria" w:cs="Times New Roman"/>
          <w:lang w:val="en-GB" w:eastAsia="tr-TR"/>
        </w:rPr>
        <w:t xml:space="preserve">a </w:t>
      </w:r>
      <w:r w:rsidR="00E26B04" w:rsidRPr="00982C5D">
        <w:rPr>
          <w:rFonts w:ascii="Cambria" w:eastAsia="Times New Roman" w:hAnsi="Cambria" w:cs="Times New Roman"/>
          <w:lang w:val="en-GB" w:eastAsia="tr-TR"/>
        </w:rPr>
        <w:t xml:space="preserve">minimum </w:t>
      </w:r>
      <w:r w:rsidR="003D55A8">
        <w:rPr>
          <w:rFonts w:ascii="Cambria" w:eastAsia="Times New Roman" w:hAnsi="Cambria" w:cs="Times New Roman"/>
          <w:lang w:val="en-GB" w:eastAsia="tr-TR"/>
        </w:rPr>
        <w:t xml:space="preserve">of </w:t>
      </w:r>
      <w:r w:rsidR="00E26B04" w:rsidRPr="00982C5D">
        <w:rPr>
          <w:rFonts w:ascii="Cambria" w:eastAsia="Times New Roman" w:hAnsi="Cambria" w:cs="Times New Roman"/>
          <w:lang w:val="en-GB" w:eastAsia="tr-TR"/>
        </w:rPr>
        <w:t>100 meters</w:t>
      </w:r>
      <w:r w:rsidR="00152CAC" w:rsidRPr="00982C5D">
        <w:rPr>
          <w:rFonts w:ascii="Cambria" w:eastAsia="Times New Roman" w:hAnsi="Cambria" w:cs="Times New Roman"/>
          <w:lang w:val="en-GB" w:eastAsia="tr-TR"/>
        </w:rPr>
        <w:t xml:space="preserve"> or more</w:t>
      </w:r>
      <w:r w:rsidR="00E26B04" w:rsidRPr="00982C5D">
        <w:rPr>
          <w:rFonts w:ascii="Cambria" w:eastAsia="Times New Roman" w:hAnsi="Cambria" w:cs="Times New Roman"/>
          <w:lang w:val="en-GB" w:eastAsia="tr-TR"/>
        </w:rPr>
        <w:t xml:space="preserve"> to reduce the relationship between the mother trees</w:t>
      </w:r>
      <w:r w:rsidR="003D55A8">
        <w:rPr>
          <w:rFonts w:ascii="Cambria" w:eastAsia="Times New Roman" w:hAnsi="Cambria" w:cs="Times New Roman"/>
          <w:lang w:val="en-GB" w:eastAsia="tr-TR"/>
        </w:rPr>
        <w:t>, which negatively impacts genetic variability, survival rate, growth,</w:t>
      </w:r>
      <w:r w:rsidR="004E25F3" w:rsidRPr="00982C5D">
        <w:rPr>
          <w:rFonts w:ascii="Cambria" w:eastAsia="Times New Roman" w:hAnsi="Cambria" w:cs="Times New Roman"/>
          <w:lang w:val="en-GB" w:eastAsia="tr-TR"/>
        </w:rPr>
        <w:t xml:space="preserve"> and capacity to adapt </w:t>
      </w:r>
      <w:r w:rsidR="003D55A8">
        <w:rPr>
          <w:rFonts w:ascii="Cambria" w:eastAsia="Times New Roman" w:hAnsi="Cambria" w:cs="Times New Roman"/>
          <w:lang w:val="en-GB" w:eastAsia="tr-TR"/>
        </w:rPr>
        <w:t xml:space="preserve">to </w:t>
      </w:r>
      <w:r w:rsidR="004E25F3" w:rsidRPr="00982C5D">
        <w:rPr>
          <w:rFonts w:ascii="Cambria" w:eastAsia="Times New Roman" w:hAnsi="Cambria" w:cs="Times New Roman"/>
          <w:lang w:val="en-GB" w:eastAsia="tr-TR"/>
        </w:rPr>
        <w:t>environmental stress (</w:t>
      </w:r>
      <w:r w:rsidR="00152CAC" w:rsidRPr="00982C5D">
        <w:rPr>
          <w:rFonts w:ascii="Cambria" w:eastAsia="Times New Roman" w:hAnsi="Cambria" w:cs="Times New Roman"/>
          <w:lang w:val="en-GB" w:eastAsia="tr-TR"/>
        </w:rPr>
        <w:t xml:space="preserve">FAO, 1985; </w:t>
      </w:r>
      <w:r w:rsidR="004E25F3" w:rsidRPr="00982C5D">
        <w:rPr>
          <w:rFonts w:ascii="Cambria" w:eastAsia="Times New Roman" w:hAnsi="Cambria" w:cs="Times New Roman"/>
          <w:lang w:val="en-GB" w:eastAsia="tr-TR"/>
        </w:rPr>
        <w:t>FloraBank, 1999b)</w:t>
      </w:r>
      <w:r w:rsidR="00E26B04" w:rsidRPr="00982C5D">
        <w:rPr>
          <w:rFonts w:ascii="Cambria" w:eastAsia="Times New Roman" w:hAnsi="Cambria" w:cs="Times New Roman"/>
          <w:lang w:val="en-GB" w:eastAsia="tr-TR"/>
        </w:rPr>
        <w:t>.</w:t>
      </w:r>
      <w:r w:rsidR="00685E93" w:rsidRPr="00982C5D">
        <w:rPr>
          <w:rFonts w:ascii="Cambria" w:eastAsia="Times New Roman" w:hAnsi="Cambria" w:cs="Times New Roman"/>
          <w:lang w:val="en-GB" w:eastAsia="tr-TR"/>
        </w:rPr>
        <w:t xml:space="preserve"> </w:t>
      </w:r>
      <w:r w:rsidR="00B86C76">
        <w:rPr>
          <w:rFonts w:ascii="Cambria" w:eastAsia="Times New Roman" w:hAnsi="Cambria" w:cs="Times New Roman"/>
          <w:lang w:val="en-GB" w:eastAsia="tr-TR"/>
        </w:rPr>
        <w:t>To conserve genetic biodiversity for conservation purposes, collect seeds from the poorer and better trees lower than average</w:t>
      </w:r>
      <w:r w:rsidR="00152CAC" w:rsidRPr="00982C5D">
        <w:rPr>
          <w:rFonts w:ascii="Cambria" w:eastAsia="Times New Roman" w:hAnsi="Cambria" w:cs="Times New Roman"/>
          <w:lang w:val="en-GB" w:eastAsia="tr-TR"/>
        </w:rPr>
        <w:t xml:space="preserve"> (FAO, 1985). </w:t>
      </w:r>
      <w:r w:rsidR="00685E93" w:rsidRPr="00982C5D">
        <w:rPr>
          <w:rFonts w:ascii="Cambria" w:hAnsi="Cambria" w:cs="Calibri"/>
          <w:lang w:val="en-GB"/>
        </w:rPr>
        <w:t xml:space="preserve">If possible, mother trees should be growing in sites with similar environmental conditions </w:t>
      </w:r>
      <w:r w:rsidR="00A16793" w:rsidRPr="00982C5D">
        <w:rPr>
          <w:rFonts w:ascii="Cambria" w:hAnsi="Cambria" w:cs="Calibri"/>
          <w:lang w:val="en-GB"/>
        </w:rPr>
        <w:t xml:space="preserve">such as elevation, temperature, rainfall, soil type </w:t>
      </w:r>
      <w:r w:rsidR="00685E93" w:rsidRPr="00982C5D">
        <w:rPr>
          <w:rFonts w:ascii="Cambria" w:hAnsi="Cambria" w:cs="Calibri"/>
          <w:lang w:val="en-GB"/>
        </w:rPr>
        <w:t>as to where the seed stand</w:t>
      </w:r>
      <w:r w:rsidR="00B86C76">
        <w:rPr>
          <w:rFonts w:ascii="Cambria" w:hAnsi="Cambria" w:cs="Calibri"/>
          <w:lang w:val="en-GB"/>
        </w:rPr>
        <w:t>s</w:t>
      </w:r>
      <w:r w:rsidR="00685E93" w:rsidRPr="00982C5D">
        <w:rPr>
          <w:rFonts w:ascii="Cambria" w:hAnsi="Cambria" w:cs="Calibri"/>
          <w:lang w:val="en-GB"/>
        </w:rPr>
        <w:t xml:space="preserve"> will be established. </w:t>
      </w:r>
    </w:p>
    <w:p w14:paraId="2F9007C5" w14:textId="77777777" w:rsidR="007850CC" w:rsidRPr="00982C5D" w:rsidRDefault="007850CC">
      <w:pPr>
        <w:spacing w:after="0" w:line="240" w:lineRule="auto"/>
        <w:jc w:val="both"/>
        <w:rPr>
          <w:rFonts w:ascii="Cambria" w:eastAsia="Times New Roman" w:hAnsi="Cambria" w:cs="Times New Roman"/>
          <w:lang w:val="en-GB" w:eastAsia="tr-TR"/>
        </w:rPr>
      </w:pPr>
    </w:p>
    <w:p w14:paraId="538B74A6" w14:textId="701052B6" w:rsidR="00A77602" w:rsidRPr="00982C5D" w:rsidRDefault="00083EAF">
      <w:pPr>
        <w:spacing w:after="0" w:line="240" w:lineRule="auto"/>
        <w:jc w:val="both"/>
        <w:rPr>
          <w:rFonts w:ascii="Cambria" w:eastAsia="Calibri" w:hAnsi="Cambria" w:cs="Times New Roman"/>
          <w:lang w:val="en-GB"/>
        </w:rPr>
      </w:pPr>
      <w:r w:rsidRPr="00982C5D">
        <w:rPr>
          <w:rFonts w:ascii="Cambria" w:eastAsia="Times New Roman" w:hAnsi="Cambria" w:cs="Times New Roman"/>
          <w:lang w:val="en-GB" w:eastAsia="tr-TR"/>
        </w:rPr>
        <w:t xml:space="preserve">In addition to </w:t>
      </w:r>
      <w:r w:rsidR="003D55A8">
        <w:rPr>
          <w:rFonts w:ascii="Cambria" w:eastAsia="Times New Roman" w:hAnsi="Cambria" w:cs="Times New Roman"/>
          <w:lang w:val="en-GB" w:eastAsia="tr-TR"/>
        </w:rPr>
        <w:t>the criteria mentioned earlier</w:t>
      </w:r>
      <w:r w:rsidRPr="00982C5D">
        <w:rPr>
          <w:rFonts w:ascii="Cambria" w:eastAsia="Times New Roman" w:hAnsi="Cambria" w:cs="Times New Roman"/>
          <w:lang w:val="en-GB" w:eastAsia="tr-TR"/>
        </w:rPr>
        <w:t xml:space="preserve">, </w:t>
      </w:r>
      <w:r w:rsidR="003D55A8">
        <w:rPr>
          <w:rFonts w:ascii="Cambria" w:eastAsia="Times New Roman" w:hAnsi="Cambria" w:cs="Times New Roman"/>
          <w:lang w:val="en-GB" w:eastAsia="tr-TR"/>
        </w:rPr>
        <w:t xml:space="preserve">the </w:t>
      </w:r>
      <w:r w:rsidRPr="00982C5D">
        <w:rPr>
          <w:rFonts w:ascii="Cambria" w:eastAsia="Times New Roman" w:hAnsi="Cambria" w:cs="Times New Roman"/>
          <w:lang w:val="en-GB" w:eastAsia="tr-TR"/>
        </w:rPr>
        <w:t>t</w:t>
      </w:r>
      <w:r w:rsidR="002B3A01" w:rsidRPr="00982C5D">
        <w:rPr>
          <w:rFonts w:ascii="Cambria" w:eastAsia="Times New Roman" w:hAnsi="Cambria" w:cs="Times New Roman"/>
          <w:lang w:val="en-GB" w:eastAsia="tr-TR"/>
        </w:rPr>
        <w:t>ree stand</w:t>
      </w:r>
      <w:r w:rsidR="003D55A8">
        <w:rPr>
          <w:rFonts w:ascii="Cambria" w:eastAsia="Times New Roman" w:hAnsi="Cambria" w:cs="Times New Roman"/>
          <w:lang w:val="en-GB" w:eastAsia="tr-TR"/>
        </w:rPr>
        <w:t>s</w:t>
      </w:r>
      <w:r w:rsidR="002B3A01" w:rsidRPr="00982C5D">
        <w:rPr>
          <w:rFonts w:ascii="Cambria" w:eastAsia="Times New Roman" w:hAnsi="Cambria" w:cs="Times New Roman"/>
          <w:lang w:val="en-GB" w:eastAsia="tr-TR"/>
        </w:rPr>
        <w:t xml:space="preserve"> population should not be isolated</w:t>
      </w:r>
      <w:r w:rsidR="00AF1803" w:rsidRPr="00982C5D">
        <w:rPr>
          <w:rFonts w:ascii="Cambria" w:eastAsia="Times New Roman" w:hAnsi="Cambria" w:cs="Times New Roman"/>
          <w:lang w:val="en-GB" w:eastAsia="tr-TR"/>
        </w:rPr>
        <w:t xml:space="preserve"> (i.e., self-pollination or pollination by a few individuals)</w:t>
      </w:r>
      <w:r w:rsidR="00E26B04" w:rsidRPr="00982C5D">
        <w:rPr>
          <w:rFonts w:ascii="Cambria" w:eastAsia="Times New Roman" w:hAnsi="Cambria" w:cs="Times New Roman"/>
          <w:lang w:val="en-GB" w:eastAsia="tr-TR"/>
        </w:rPr>
        <w:t xml:space="preserve"> </w:t>
      </w:r>
      <w:r w:rsidR="004E25F3" w:rsidRPr="00982C5D">
        <w:rPr>
          <w:rFonts w:ascii="Cambria" w:eastAsia="Times New Roman" w:hAnsi="Cambria" w:cs="Times New Roman"/>
          <w:lang w:val="en-GB" w:eastAsia="tr-TR"/>
        </w:rPr>
        <w:t>(</w:t>
      </w:r>
      <w:r w:rsidR="00AC2E49" w:rsidRPr="00982C5D">
        <w:rPr>
          <w:rFonts w:ascii="Cambria" w:eastAsia="Times New Roman" w:hAnsi="Cambria" w:cs="Times New Roman"/>
          <w:lang w:val="en-GB" w:eastAsia="tr-TR"/>
        </w:rPr>
        <w:t xml:space="preserve">FAO, 1985; </w:t>
      </w:r>
      <w:r w:rsidR="004E25F3" w:rsidRPr="00982C5D">
        <w:rPr>
          <w:rFonts w:ascii="Cambria" w:eastAsia="Times New Roman" w:hAnsi="Cambria" w:cs="Times New Roman"/>
          <w:lang w:val="en-GB" w:eastAsia="tr-TR"/>
        </w:rPr>
        <w:t xml:space="preserve">FloraBank, 1999b) </w:t>
      </w:r>
      <w:r w:rsidR="002B3A01" w:rsidRPr="00982C5D">
        <w:rPr>
          <w:rFonts w:ascii="Cambria" w:eastAsia="Times New Roman" w:hAnsi="Cambria" w:cs="Times New Roman"/>
          <w:lang w:val="en-GB" w:eastAsia="tr-TR"/>
        </w:rPr>
        <w:t xml:space="preserve">and should have productive </w:t>
      </w:r>
      <w:r w:rsidR="003D55A8" w:rsidRPr="00982C5D">
        <w:rPr>
          <w:rFonts w:ascii="Cambria" w:eastAsia="Times New Roman" w:hAnsi="Cambria" w:cs="Times New Roman"/>
          <w:lang w:val="en-GB" w:eastAsia="tr-TR"/>
        </w:rPr>
        <w:t>tre</w:t>
      </w:r>
      <w:r w:rsidR="003D55A8">
        <w:rPr>
          <w:rFonts w:ascii="Cambria" w:eastAsia="Times New Roman" w:hAnsi="Cambria" w:cs="Times New Roman"/>
          <w:lang w:val="en-GB" w:eastAsia="tr-TR"/>
        </w:rPr>
        <w:t>e</w:t>
      </w:r>
      <w:r w:rsidR="003D55A8" w:rsidRPr="00982C5D">
        <w:rPr>
          <w:rFonts w:ascii="Cambria" w:eastAsia="Times New Roman" w:hAnsi="Cambria" w:cs="Times New Roman"/>
          <w:lang w:val="en-GB" w:eastAsia="tr-TR"/>
        </w:rPr>
        <w:t xml:space="preserve">s </w:t>
      </w:r>
      <w:r w:rsidR="003D55A8">
        <w:rPr>
          <w:rFonts w:ascii="Cambria" w:eastAsia="Times New Roman" w:hAnsi="Cambria" w:cs="Times New Roman"/>
          <w:lang w:val="en-GB" w:eastAsia="tr-TR"/>
        </w:rPr>
        <w:t xml:space="preserve">for </w:t>
      </w:r>
      <w:r w:rsidR="002B3A01" w:rsidRPr="00982C5D">
        <w:rPr>
          <w:rFonts w:ascii="Cambria" w:eastAsia="Times New Roman" w:hAnsi="Cambria" w:cs="Times New Roman"/>
          <w:lang w:val="en-GB" w:eastAsia="tr-TR"/>
        </w:rPr>
        <w:t xml:space="preserve">several generations. </w:t>
      </w:r>
      <w:r w:rsidR="00AC2E49" w:rsidRPr="00982C5D">
        <w:rPr>
          <w:rFonts w:ascii="Cambria" w:eastAsia="Times New Roman" w:hAnsi="Cambria" w:cs="Times New Roman"/>
          <w:lang w:val="en-GB" w:eastAsia="tr-TR"/>
        </w:rPr>
        <w:t>Avoid collecting seeds in tree stands containing poorly formed, excessively limb, off-colo</w:t>
      </w:r>
      <w:r w:rsidR="00DC0D8F" w:rsidRPr="00982C5D">
        <w:rPr>
          <w:rFonts w:ascii="Cambria" w:eastAsia="Times New Roman" w:hAnsi="Cambria" w:cs="Times New Roman"/>
          <w:lang w:val="en-GB" w:eastAsia="tr-TR"/>
        </w:rPr>
        <w:t>u</w:t>
      </w:r>
      <w:r w:rsidR="00AC2E49" w:rsidRPr="00982C5D">
        <w:rPr>
          <w:rFonts w:ascii="Cambria" w:eastAsia="Times New Roman" w:hAnsi="Cambria" w:cs="Times New Roman"/>
          <w:lang w:val="en-GB" w:eastAsia="tr-TR"/>
        </w:rPr>
        <w:t xml:space="preserve">r, abnormal or diseased trees (FAO, 1985). </w:t>
      </w:r>
      <w:r w:rsidR="002B3A01" w:rsidRPr="00982C5D">
        <w:rPr>
          <w:rFonts w:ascii="Cambria" w:eastAsia="Times New Roman" w:hAnsi="Cambria" w:cs="Times New Roman"/>
          <w:lang w:val="en-GB" w:eastAsia="tr-TR"/>
        </w:rPr>
        <w:t xml:space="preserve">This is </w:t>
      </w:r>
      <w:r w:rsidR="003D55A8">
        <w:rPr>
          <w:rFonts w:ascii="Cambria" w:eastAsia="Times New Roman" w:hAnsi="Cambria" w:cs="Times New Roman"/>
          <w:lang w:val="en-GB" w:eastAsia="tr-TR"/>
        </w:rPr>
        <w:t>critical</w:t>
      </w:r>
      <w:r w:rsidR="002B3A01" w:rsidRPr="00982C5D">
        <w:rPr>
          <w:rFonts w:ascii="Cambria" w:eastAsia="Times New Roman" w:hAnsi="Cambria" w:cs="Times New Roman"/>
          <w:lang w:val="en-GB" w:eastAsia="tr-TR"/>
        </w:rPr>
        <w:t xml:space="preserve"> when selecting </w:t>
      </w:r>
      <w:r w:rsidR="00A64EC4">
        <w:rPr>
          <w:rFonts w:ascii="Cambria" w:eastAsia="Times New Roman" w:hAnsi="Cambria" w:cs="Times New Roman"/>
          <w:lang w:val="en-GB" w:eastAsia="tr-TR"/>
        </w:rPr>
        <w:t>a</w:t>
      </w:r>
      <w:r w:rsidR="002B3A01" w:rsidRPr="00982C5D">
        <w:rPr>
          <w:rFonts w:ascii="Cambria" w:eastAsia="Times New Roman" w:hAnsi="Cambria" w:cs="Times New Roman"/>
          <w:lang w:val="en-GB" w:eastAsia="tr-TR"/>
        </w:rPr>
        <w:t xml:space="preserve"> tree </w:t>
      </w:r>
      <w:r w:rsidR="00A64EC4">
        <w:rPr>
          <w:rFonts w:ascii="Cambria" w:eastAsia="Times New Roman" w:hAnsi="Cambria" w:cs="Times New Roman"/>
          <w:lang w:val="en-GB" w:eastAsia="tr-TR"/>
        </w:rPr>
        <w:t>stand for seed harvesting to ensure adequate population size, conserve genetic biodiversity,</w:t>
      </w:r>
      <w:r w:rsidR="002B3A01" w:rsidRPr="00982C5D">
        <w:rPr>
          <w:rFonts w:ascii="Cambria" w:eastAsia="Times New Roman" w:hAnsi="Cambria" w:cs="Times New Roman"/>
          <w:lang w:val="en-GB" w:eastAsia="tr-TR"/>
        </w:rPr>
        <w:t xml:space="preserve"> or avoid genetic drift</w:t>
      </w:r>
      <w:r w:rsidR="003D55A8">
        <w:rPr>
          <w:rFonts w:ascii="Cambria" w:eastAsia="Times New Roman" w:hAnsi="Cambria" w:cs="Times New Roman"/>
          <w:lang w:val="en-GB" w:eastAsia="tr-TR"/>
        </w:rPr>
        <w:t>, leading</w:t>
      </w:r>
      <w:r w:rsidR="002B3A01" w:rsidRPr="00982C5D">
        <w:rPr>
          <w:rFonts w:ascii="Cambria" w:eastAsia="Times New Roman" w:hAnsi="Cambria" w:cs="Times New Roman"/>
          <w:lang w:val="en-GB" w:eastAsia="tr-TR"/>
        </w:rPr>
        <w:t xml:space="preserve"> to inbreeding</w:t>
      </w:r>
      <w:r w:rsidR="007C3270" w:rsidRPr="00982C5D">
        <w:rPr>
          <w:rFonts w:ascii="Cambria" w:eastAsia="Times New Roman" w:hAnsi="Cambria" w:cs="Times New Roman"/>
          <w:lang w:val="en-GB" w:eastAsia="tr-TR"/>
        </w:rPr>
        <w:t>. More specifically, i</w:t>
      </w:r>
      <w:r w:rsidR="00D100D4" w:rsidRPr="00982C5D">
        <w:rPr>
          <w:rFonts w:ascii="Cambria" w:eastAsia="Times New Roman" w:hAnsi="Cambria" w:cs="Times New Roman"/>
          <w:lang w:val="en-GB" w:eastAsia="tr-TR"/>
        </w:rPr>
        <w:t xml:space="preserve">f seed is collected from a small number of trees at a location, even if the population is large, the seed will represent a small sample of the available </w:t>
      </w:r>
      <w:r w:rsidR="00DC0D8F" w:rsidRPr="00982C5D">
        <w:rPr>
          <w:rFonts w:ascii="Cambria" w:eastAsia="Times New Roman" w:hAnsi="Cambria" w:cs="Times New Roman"/>
          <w:lang w:val="en-GB" w:eastAsia="tr-TR"/>
        </w:rPr>
        <w:t>genetic biodiversity</w:t>
      </w:r>
      <w:r w:rsidR="003D55A8">
        <w:rPr>
          <w:rFonts w:ascii="Cambria" w:eastAsia="Times New Roman" w:hAnsi="Cambria" w:cs="Times New Roman"/>
          <w:lang w:val="en-GB" w:eastAsia="tr-TR"/>
        </w:rPr>
        <w:t>,</w:t>
      </w:r>
      <w:r w:rsidR="00D100D4" w:rsidRPr="00982C5D">
        <w:rPr>
          <w:rFonts w:ascii="Cambria" w:eastAsia="Times New Roman" w:hAnsi="Cambria" w:cs="Times New Roman"/>
          <w:lang w:val="en-GB" w:eastAsia="tr-TR"/>
        </w:rPr>
        <w:t xml:space="preserve"> and the </w:t>
      </w:r>
      <w:r w:rsidR="007C3270" w:rsidRPr="00982C5D">
        <w:rPr>
          <w:rFonts w:ascii="Cambria" w:eastAsia="Times New Roman" w:hAnsi="Cambria" w:cs="Times New Roman"/>
          <w:lang w:val="en-GB" w:eastAsia="tr-TR"/>
        </w:rPr>
        <w:t xml:space="preserve">future forest from this seed will </w:t>
      </w:r>
      <w:r w:rsidR="00D100D4" w:rsidRPr="00982C5D">
        <w:rPr>
          <w:rFonts w:ascii="Cambria" w:eastAsia="Times New Roman" w:hAnsi="Cambria" w:cs="Times New Roman"/>
          <w:lang w:val="en-GB" w:eastAsia="tr-TR"/>
        </w:rPr>
        <w:t xml:space="preserve">have lower </w:t>
      </w:r>
      <w:r w:rsidR="00DC0D8F" w:rsidRPr="00982C5D">
        <w:rPr>
          <w:rFonts w:ascii="Cambria" w:eastAsia="Times New Roman" w:hAnsi="Cambria" w:cs="Times New Roman"/>
          <w:lang w:val="en-GB" w:eastAsia="tr-TR"/>
        </w:rPr>
        <w:t>genetic biodiversity</w:t>
      </w:r>
      <w:r w:rsidR="00D100D4" w:rsidRPr="00982C5D">
        <w:rPr>
          <w:rFonts w:ascii="Cambria" w:eastAsia="Times New Roman" w:hAnsi="Cambria" w:cs="Times New Roman"/>
          <w:lang w:val="en-GB" w:eastAsia="tr-TR"/>
        </w:rPr>
        <w:t xml:space="preserve"> than the source population if no additional seed sources are used. This </w:t>
      </w:r>
      <w:r w:rsidR="007C3270" w:rsidRPr="00982C5D">
        <w:rPr>
          <w:rFonts w:ascii="Cambria" w:eastAsia="Times New Roman" w:hAnsi="Cambria" w:cs="Times New Roman"/>
          <w:lang w:val="en-GB" w:eastAsia="tr-TR"/>
        </w:rPr>
        <w:t xml:space="preserve">case </w:t>
      </w:r>
      <w:r w:rsidR="007C3270" w:rsidRPr="00982C5D">
        <w:rPr>
          <w:rFonts w:ascii="Cambria" w:eastAsia="Times New Roman" w:hAnsi="Cambria" w:cs="Times New Roman"/>
          <w:lang w:val="en-GB" w:eastAsia="tr-TR"/>
        </w:rPr>
        <w:lastRenderedPageBreak/>
        <w:t xml:space="preserve">creates </w:t>
      </w:r>
      <w:r w:rsidR="00D100D4" w:rsidRPr="00982C5D">
        <w:rPr>
          <w:rFonts w:ascii="Cambria" w:eastAsia="Times New Roman" w:hAnsi="Cambria" w:cs="Times New Roman"/>
          <w:lang w:val="en-GB" w:eastAsia="tr-TR"/>
        </w:rPr>
        <w:t xml:space="preserve">a genetic bottleneck and may lead to inbreeding and the loss of adaptive potential in subsequent generations. The bottleneck effect would be exacerbated by variability among source trees in their seed production, </w:t>
      </w:r>
      <w:r w:rsidR="00A64EC4">
        <w:rPr>
          <w:rFonts w:ascii="Cambria" w:eastAsia="Times New Roman" w:hAnsi="Cambria" w:cs="Times New Roman"/>
          <w:lang w:val="en-GB" w:eastAsia="tr-TR"/>
        </w:rPr>
        <w:t>further reducing</w:t>
      </w:r>
      <w:r w:rsidR="00D100D4" w:rsidRPr="00982C5D">
        <w:rPr>
          <w:rFonts w:ascii="Cambria" w:eastAsia="Times New Roman" w:hAnsi="Cambria" w:cs="Times New Roman"/>
          <w:lang w:val="en-GB" w:eastAsia="tr-TR"/>
        </w:rPr>
        <w:t xml:space="preserve"> the </w:t>
      </w:r>
      <w:r w:rsidR="003D55A8">
        <w:rPr>
          <w:rFonts w:ascii="Cambria" w:eastAsia="Times New Roman" w:hAnsi="Cambria" w:cs="Times New Roman"/>
          <w:lang w:val="en-GB" w:eastAsia="tr-TR"/>
        </w:rPr>
        <w:t>adequat</w:t>
      </w:r>
      <w:r w:rsidR="003D55A8" w:rsidRPr="00982C5D">
        <w:rPr>
          <w:rFonts w:ascii="Cambria" w:eastAsia="Times New Roman" w:hAnsi="Cambria" w:cs="Times New Roman"/>
          <w:lang w:val="en-GB" w:eastAsia="tr-TR"/>
        </w:rPr>
        <w:t xml:space="preserve">e </w:t>
      </w:r>
      <w:r w:rsidR="00D100D4" w:rsidRPr="00982C5D">
        <w:rPr>
          <w:rFonts w:ascii="Cambria" w:eastAsia="Times New Roman" w:hAnsi="Cambria" w:cs="Times New Roman"/>
          <w:lang w:val="en-GB" w:eastAsia="tr-TR"/>
        </w:rPr>
        <w:t xml:space="preserve">size of the source population. The problem would be further compounded if the planted trees later became the source of germplasm for future </w:t>
      </w:r>
      <w:r w:rsidR="00B87260" w:rsidRPr="00982C5D">
        <w:rPr>
          <w:rFonts w:ascii="Cambria" w:eastAsia="Times New Roman" w:hAnsi="Cambria" w:cs="Times New Roman"/>
          <w:lang w:val="en-GB" w:eastAsia="tr-TR"/>
        </w:rPr>
        <w:t>forestry activities</w:t>
      </w:r>
      <w:r w:rsidR="00AF1803" w:rsidRPr="00982C5D">
        <w:rPr>
          <w:rFonts w:ascii="Cambria" w:eastAsia="Times New Roman" w:hAnsi="Cambria" w:cs="Times New Roman"/>
          <w:lang w:val="en-GB" w:eastAsia="tr-TR"/>
        </w:rPr>
        <w:t xml:space="preserve"> (FAO, 2021b)</w:t>
      </w:r>
      <w:r w:rsidR="00B87260" w:rsidRPr="00982C5D">
        <w:rPr>
          <w:rFonts w:ascii="Cambria" w:eastAsia="Times New Roman" w:hAnsi="Cambria" w:cs="Times New Roman"/>
          <w:lang w:val="en-GB" w:eastAsia="tr-TR"/>
        </w:rPr>
        <w:t xml:space="preserve">. </w:t>
      </w:r>
      <w:r w:rsidR="00AF1803" w:rsidRPr="00982C5D">
        <w:rPr>
          <w:rFonts w:ascii="Cambria" w:eastAsia="Times New Roman" w:hAnsi="Cambria" w:cs="Times New Roman"/>
          <w:lang w:val="en-GB" w:eastAsia="tr-TR"/>
        </w:rPr>
        <w:t>In addition</w:t>
      </w:r>
      <w:r w:rsidR="003D55A8">
        <w:rPr>
          <w:rFonts w:ascii="Cambria" w:eastAsia="Times New Roman" w:hAnsi="Cambria" w:cs="Times New Roman"/>
          <w:lang w:val="en-GB" w:eastAsia="tr-TR"/>
        </w:rPr>
        <w:t>,</w:t>
      </w:r>
      <w:r w:rsidR="00AF1803" w:rsidRPr="00982C5D">
        <w:rPr>
          <w:rFonts w:ascii="Cambria" w:eastAsia="Times New Roman" w:hAnsi="Cambria" w:cs="Times New Roman"/>
          <w:lang w:val="en-GB" w:eastAsia="tr-TR"/>
        </w:rPr>
        <w:t xml:space="preserve"> collecting seeds from a natural or planted single tree stand where the origin of the mother tree is unknown or the stand may have been planted from seeds of only a few individuals </w:t>
      </w:r>
      <w:r w:rsidR="003D55A8">
        <w:rPr>
          <w:rFonts w:ascii="Cambria" w:eastAsia="Times New Roman" w:hAnsi="Cambria" w:cs="Times New Roman"/>
          <w:lang w:val="en-GB" w:eastAsia="tr-TR"/>
        </w:rPr>
        <w:t>are</w:t>
      </w:r>
      <w:r w:rsidR="003D55A8" w:rsidRPr="00982C5D">
        <w:rPr>
          <w:rFonts w:ascii="Cambria" w:eastAsia="Times New Roman" w:hAnsi="Cambria" w:cs="Times New Roman"/>
          <w:lang w:val="en-GB" w:eastAsia="tr-TR"/>
        </w:rPr>
        <w:t xml:space="preserve"> </w:t>
      </w:r>
      <w:r w:rsidR="00AF1803" w:rsidRPr="00982C5D">
        <w:rPr>
          <w:rFonts w:ascii="Cambria" w:eastAsia="Times New Roman" w:hAnsi="Cambria" w:cs="Times New Roman"/>
          <w:lang w:val="en-GB" w:eastAsia="tr-TR"/>
        </w:rPr>
        <w:t xml:space="preserve">not recommended for genetic considerations. </w:t>
      </w:r>
      <w:r w:rsidR="007C3270" w:rsidRPr="00982C5D">
        <w:rPr>
          <w:rFonts w:ascii="Cambria" w:eastAsia="Times New Roman" w:hAnsi="Cambria" w:cs="Times New Roman"/>
          <w:lang w:val="en-GB" w:eastAsia="tr-TR"/>
        </w:rPr>
        <w:t xml:space="preserve">Therefore, if possible, seeds should be collected from populations with more than 50 reproductively mature </w:t>
      </w:r>
      <w:r w:rsidR="003945D7" w:rsidRPr="00982C5D">
        <w:rPr>
          <w:rFonts w:ascii="Cambria" w:eastAsia="Times New Roman" w:hAnsi="Cambria" w:cs="Times New Roman"/>
          <w:lang w:val="en-GB" w:eastAsia="tr-TR"/>
        </w:rPr>
        <w:t xml:space="preserve">uniformly distributed </w:t>
      </w:r>
      <w:r w:rsidR="007C3270" w:rsidRPr="00982C5D">
        <w:rPr>
          <w:rFonts w:ascii="Cambria" w:eastAsia="Times New Roman" w:hAnsi="Cambria" w:cs="Times New Roman"/>
          <w:lang w:val="en-GB" w:eastAsia="tr-TR"/>
        </w:rPr>
        <w:t>individuals</w:t>
      </w:r>
      <w:r w:rsidR="00E26B04" w:rsidRPr="00982C5D">
        <w:rPr>
          <w:rFonts w:ascii="Cambria" w:hAnsi="Cambria"/>
          <w:lang w:val="en-GB"/>
        </w:rPr>
        <w:t xml:space="preserve"> </w:t>
      </w:r>
      <w:r w:rsidR="00E26B04" w:rsidRPr="00982C5D">
        <w:rPr>
          <w:rFonts w:ascii="Cambria" w:eastAsia="Times New Roman" w:hAnsi="Cambria" w:cs="Times New Roman"/>
          <w:lang w:val="en-GB" w:eastAsia="tr-TR"/>
        </w:rPr>
        <w:t>surrounded by other good quality trees of the same species</w:t>
      </w:r>
      <w:r w:rsidR="007C3270" w:rsidRPr="00982C5D">
        <w:rPr>
          <w:rFonts w:ascii="Cambria" w:eastAsia="Times New Roman" w:hAnsi="Cambria" w:cs="Times New Roman"/>
          <w:lang w:val="en-GB" w:eastAsia="tr-TR"/>
        </w:rPr>
        <w:t xml:space="preserve">. This </w:t>
      </w:r>
      <w:r w:rsidR="001B47BA">
        <w:rPr>
          <w:rFonts w:ascii="Cambria" w:eastAsia="Times New Roman" w:hAnsi="Cambria" w:cs="Times New Roman"/>
          <w:lang w:val="en-GB" w:eastAsia="tr-TR"/>
        </w:rPr>
        <w:t xml:space="preserve">selection </w:t>
      </w:r>
      <w:r w:rsidR="007C3270" w:rsidRPr="00982C5D">
        <w:rPr>
          <w:rFonts w:ascii="Cambria" w:eastAsia="Times New Roman" w:hAnsi="Cambria" w:cs="Times New Roman"/>
          <w:lang w:val="en-GB" w:eastAsia="tr-TR"/>
        </w:rPr>
        <w:t xml:space="preserve">will lead </w:t>
      </w:r>
      <w:r w:rsidR="003D55A8">
        <w:rPr>
          <w:rFonts w:ascii="Cambria" w:eastAsia="Times New Roman" w:hAnsi="Cambria" w:cs="Times New Roman"/>
          <w:lang w:val="en-GB" w:eastAsia="tr-TR"/>
        </w:rPr>
        <w:t>to high heterozygosity, resulting in high survival, growth,</w:t>
      </w:r>
      <w:r w:rsidR="007C3270" w:rsidRPr="00982C5D">
        <w:rPr>
          <w:rFonts w:ascii="Cambria" w:eastAsia="Times New Roman" w:hAnsi="Cambria" w:cs="Times New Roman"/>
          <w:lang w:val="en-GB" w:eastAsia="tr-TR"/>
        </w:rPr>
        <w:t xml:space="preserve"> and reproductive capacity in some tree species.</w:t>
      </w:r>
      <w:r w:rsidR="00BF0BB1" w:rsidRPr="00982C5D">
        <w:rPr>
          <w:rFonts w:ascii="Cambria" w:eastAsia="Times New Roman" w:hAnsi="Cambria" w:cs="Times New Roman"/>
          <w:lang w:val="en-GB" w:eastAsia="tr-TR"/>
        </w:rPr>
        <w:t xml:space="preserve"> </w:t>
      </w:r>
      <w:r w:rsidR="00A64EC4">
        <w:rPr>
          <w:rFonts w:ascii="Cambria" w:eastAsia="Times New Roman" w:hAnsi="Cambria" w:cs="Times New Roman"/>
          <w:lang w:val="en-GB" w:eastAsia="tr-TR"/>
        </w:rPr>
        <w:t>Finally</w:t>
      </w:r>
      <w:r w:rsidR="00A77602" w:rsidRPr="00982C5D">
        <w:rPr>
          <w:rFonts w:ascii="Cambria" w:eastAsia="Calibri" w:hAnsi="Cambria" w:cs="Times New Roman"/>
          <w:lang w:val="en-GB"/>
        </w:rPr>
        <w:t xml:space="preserve">, </w:t>
      </w:r>
      <w:r w:rsidR="00BF0BB1" w:rsidRPr="00982C5D">
        <w:rPr>
          <w:rFonts w:ascii="Cambria" w:eastAsia="Calibri" w:hAnsi="Cambria" w:cs="Times New Roman"/>
          <w:lang w:val="en-GB"/>
        </w:rPr>
        <w:t>tree stands should include the following additional characteristics</w:t>
      </w:r>
      <w:r w:rsidR="00BF0BB1" w:rsidRPr="00982C5D">
        <w:rPr>
          <w:rFonts w:ascii="Cambria" w:hAnsi="Cambria"/>
          <w:lang w:val="en-GB"/>
        </w:rPr>
        <w:t xml:space="preserve"> </w:t>
      </w:r>
      <w:r w:rsidR="00BF0BB1" w:rsidRPr="00982C5D">
        <w:rPr>
          <w:rFonts w:ascii="Cambria" w:eastAsia="Calibri" w:hAnsi="Cambria" w:cs="Times New Roman"/>
          <w:lang w:val="en-GB"/>
        </w:rPr>
        <w:t>to maximize seed harvesting, seed production and tree survival.</w:t>
      </w:r>
    </w:p>
    <w:p w14:paraId="3C0BB4C0" w14:textId="28220E9B" w:rsidR="00BF0BB1" w:rsidRPr="00982C5D" w:rsidRDefault="00BF0BB1">
      <w:pPr>
        <w:spacing w:after="0" w:line="240" w:lineRule="auto"/>
        <w:jc w:val="both"/>
        <w:rPr>
          <w:rFonts w:ascii="Cambria" w:eastAsia="Calibri" w:hAnsi="Cambria" w:cs="Times New Roman"/>
          <w:lang w:val="en-GB"/>
        </w:rPr>
      </w:pPr>
    </w:p>
    <w:p w14:paraId="3D971684" w14:textId="6C4A1EE5" w:rsidR="00BF0BB1" w:rsidRPr="00982C5D" w:rsidRDefault="00BF0BB1" w:rsidP="008635D1">
      <w:pPr>
        <w:pStyle w:val="ListeParagraf"/>
        <w:numPr>
          <w:ilvl w:val="0"/>
          <w:numId w:val="8"/>
        </w:numPr>
        <w:spacing w:after="0" w:line="240" w:lineRule="auto"/>
        <w:ind w:left="567" w:hanging="567"/>
        <w:jc w:val="both"/>
        <w:rPr>
          <w:rFonts w:ascii="Cambria" w:eastAsia="Calibri" w:hAnsi="Cambria" w:cs="Times New Roman"/>
          <w:lang w:val="en-GB"/>
        </w:rPr>
      </w:pPr>
      <w:r w:rsidRPr="00982C5D">
        <w:rPr>
          <w:rFonts w:ascii="Cambria" w:eastAsia="Calibri" w:hAnsi="Cambria" w:cs="Times New Roman"/>
          <w:lang w:val="en-GB"/>
        </w:rPr>
        <w:t xml:space="preserve">Easily accessible throughout the year, </w:t>
      </w:r>
    </w:p>
    <w:p w14:paraId="72901766" w14:textId="243EBAA1" w:rsidR="00BF0BB1" w:rsidRPr="00982C5D" w:rsidRDefault="00BF0BB1" w:rsidP="008635D1">
      <w:pPr>
        <w:pStyle w:val="ListeParagraf"/>
        <w:numPr>
          <w:ilvl w:val="0"/>
          <w:numId w:val="8"/>
        </w:numPr>
        <w:spacing w:after="0" w:line="240" w:lineRule="auto"/>
        <w:ind w:left="567" w:hanging="567"/>
        <w:jc w:val="both"/>
        <w:rPr>
          <w:rFonts w:ascii="Cambria" w:eastAsia="Calibri" w:hAnsi="Cambria" w:cs="Times New Roman"/>
          <w:lang w:val="en-GB"/>
        </w:rPr>
      </w:pPr>
      <w:r w:rsidRPr="00982C5D">
        <w:rPr>
          <w:rFonts w:ascii="Cambria" w:eastAsia="Calibri" w:hAnsi="Cambria" w:cs="Times New Roman"/>
          <w:lang w:val="en-GB"/>
        </w:rPr>
        <w:t>Close to nurseries, propagation sites or the place where seeds are stored,</w:t>
      </w:r>
    </w:p>
    <w:p w14:paraId="158A74BA" w14:textId="007BC005" w:rsidR="00BF0BB1" w:rsidRPr="00982C5D" w:rsidRDefault="00BF0BB1" w:rsidP="008635D1">
      <w:pPr>
        <w:pStyle w:val="ListeParagraf"/>
        <w:numPr>
          <w:ilvl w:val="0"/>
          <w:numId w:val="8"/>
        </w:numPr>
        <w:spacing w:after="0" w:line="240" w:lineRule="auto"/>
        <w:ind w:left="567" w:hanging="567"/>
        <w:jc w:val="both"/>
        <w:rPr>
          <w:rFonts w:ascii="Cambria" w:eastAsia="Calibri" w:hAnsi="Cambria" w:cs="Times New Roman"/>
          <w:lang w:val="en-GB"/>
        </w:rPr>
      </w:pPr>
      <w:r w:rsidRPr="00982C5D">
        <w:rPr>
          <w:rFonts w:ascii="Cambria" w:eastAsia="Calibri" w:hAnsi="Cambria" w:cs="Times New Roman"/>
          <w:lang w:val="en-GB"/>
        </w:rPr>
        <w:t>Flat or slightly sloping land,</w:t>
      </w:r>
    </w:p>
    <w:p w14:paraId="26823A56" w14:textId="2700E6F4" w:rsidR="00BF0BB1" w:rsidRPr="00982C5D" w:rsidRDefault="00BF0BB1" w:rsidP="008635D1">
      <w:pPr>
        <w:pStyle w:val="ListeParagraf"/>
        <w:numPr>
          <w:ilvl w:val="0"/>
          <w:numId w:val="8"/>
        </w:numPr>
        <w:spacing w:after="0" w:line="240" w:lineRule="auto"/>
        <w:ind w:left="567" w:hanging="567"/>
        <w:jc w:val="both"/>
        <w:rPr>
          <w:rFonts w:ascii="Cambria" w:eastAsia="Calibri" w:hAnsi="Cambria" w:cs="Times New Roman"/>
          <w:lang w:val="en-GB"/>
        </w:rPr>
      </w:pPr>
      <w:r w:rsidRPr="00982C5D">
        <w:rPr>
          <w:rFonts w:ascii="Cambria" w:eastAsia="Calibri" w:hAnsi="Cambria" w:cs="Times New Roman"/>
          <w:lang w:val="en-GB"/>
        </w:rPr>
        <w:t>Protected from strong winds and receives sufficient sunlight,</w:t>
      </w:r>
    </w:p>
    <w:p w14:paraId="68A8EF09" w14:textId="013B2914" w:rsidR="00BF0BB1" w:rsidRPr="00982C5D" w:rsidRDefault="00BF0BB1" w:rsidP="008635D1">
      <w:pPr>
        <w:pStyle w:val="ListeParagraf"/>
        <w:numPr>
          <w:ilvl w:val="0"/>
          <w:numId w:val="8"/>
        </w:numPr>
        <w:spacing w:after="0" w:line="240" w:lineRule="auto"/>
        <w:ind w:left="567" w:hanging="567"/>
        <w:jc w:val="both"/>
        <w:rPr>
          <w:rFonts w:ascii="Cambria" w:eastAsia="Calibri" w:hAnsi="Cambria" w:cs="Times New Roman"/>
          <w:lang w:val="en-GB"/>
        </w:rPr>
      </w:pPr>
      <w:r w:rsidRPr="00982C5D">
        <w:rPr>
          <w:rFonts w:ascii="Cambria" w:eastAsia="Calibri" w:hAnsi="Cambria" w:cs="Times New Roman"/>
          <w:lang w:val="en-GB"/>
        </w:rPr>
        <w:t>Good soil quality (nutrient elements, PH, fertility, structure),</w:t>
      </w:r>
    </w:p>
    <w:p w14:paraId="6D7A9305" w14:textId="4BCF6AAB" w:rsidR="00BF0BB1" w:rsidRPr="00982C5D" w:rsidRDefault="000E7CAD" w:rsidP="008635D1">
      <w:pPr>
        <w:pStyle w:val="ListeParagraf"/>
        <w:numPr>
          <w:ilvl w:val="0"/>
          <w:numId w:val="8"/>
        </w:numPr>
        <w:spacing w:after="0" w:line="240" w:lineRule="auto"/>
        <w:ind w:left="567" w:hanging="567"/>
        <w:jc w:val="both"/>
        <w:rPr>
          <w:rFonts w:ascii="Cambria" w:eastAsia="Calibri" w:hAnsi="Cambria" w:cs="Times New Roman"/>
          <w:lang w:val="en-GB"/>
        </w:rPr>
      </w:pPr>
      <w:r w:rsidRPr="00982C5D">
        <w:rPr>
          <w:rFonts w:ascii="Cambria" w:eastAsia="Calibri" w:hAnsi="Cambria" w:cs="Times New Roman"/>
          <w:lang w:val="en-GB"/>
        </w:rPr>
        <w:t>No land tenure and land use right issues.</w:t>
      </w:r>
    </w:p>
    <w:p w14:paraId="2A1D87C5" w14:textId="77777777" w:rsidR="00A77602" w:rsidRPr="00982C5D" w:rsidRDefault="00A77602">
      <w:pPr>
        <w:spacing w:after="0" w:line="240" w:lineRule="auto"/>
        <w:jc w:val="both"/>
        <w:rPr>
          <w:rFonts w:ascii="Cambria" w:eastAsia="Calibri" w:hAnsi="Cambria" w:cs="Times New Roman"/>
          <w:lang w:val="en-GB"/>
        </w:rPr>
      </w:pPr>
    </w:p>
    <w:p w14:paraId="56DDFA93" w14:textId="2E73E709" w:rsidR="00BD26D0" w:rsidRPr="00982C5D" w:rsidRDefault="00BD26D0" w:rsidP="008635D1">
      <w:pPr>
        <w:pStyle w:val="Balk2"/>
        <w:numPr>
          <w:ilvl w:val="1"/>
          <w:numId w:val="1"/>
        </w:numPr>
        <w:spacing w:before="0" w:line="240" w:lineRule="auto"/>
        <w:ind w:left="0" w:firstLine="0"/>
        <w:jc w:val="both"/>
        <w:rPr>
          <w:rFonts w:ascii="Cambria" w:hAnsi="Cambria"/>
          <w:color w:val="auto"/>
          <w:sz w:val="22"/>
          <w:szCs w:val="22"/>
          <w:lang w:val="en-GB"/>
        </w:rPr>
      </w:pPr>
      <w:bookmarkStart w:id="624" w:name="_Toc75443540"/>
      <w:bookmarkStart w:id="625" w:name="_Toc75443927"/>
      <w:bookmarkStart w:id="626" w:name="_Toc75274875"/>
      <w:bookmarkStart w:id="627" w:name="_Toc75443541"/>
      <w:bookmarkStart w:id="628" w:name="_Toc75443928"/>
      <w:bookmarkStart w:id="629" w:name="_Toc83270361"/>
      <w:bookmarkEnd w:id="624"/>
      <w:bookmarkEnd w:id="625"/>
      <w:bookmarkEnd w:id="626"/>
      <w:bookmarkEnd w:id="627"/>
      <w:bookmarkEnd w:id="628"/>
      <w:r w:rsidRPr="00982C5D">
        <w:rPr>
          <w:rFonts w:ascii="Cambria" w:hAnsi="Cambria"/>
          <w:b/>
          <w:bCs/>
          <w:color w:val="auto"/>
          <w:sz w:val="22"/>
          <w:szCs w:val="22"/>
          <w:lang w:val="en-GB"/>
        </w:rPr>
        <w:t>Seed Harvesting Techniques/Methods</w:t>
      </w:r>
      <w:bookmarkEnd w:id="629"/>
    </w:p>
    <w:p w14:paraId="5B9A264B" w14:textId="43BBFFC2" w:rsidR="00BD26D0" w:rsidRPr="00982C5D" w:rsidRDefault="00BD26D0" w:rsidP="00777EBC">
      <w:pPr>
        <w:spacing w:after="0" w:line="240" w:lineRule="auto"/>
        <w:jc w:val="both"/>
        <w:rPr>
          <w:rFonts w:ascii="Cambria" w:hAnsi="Cambria"/>
          <w:lang w:val="en-GB"/>
        </w:rPr>
      </w:pPr>
    </w:p>
    <w:p w14:paraId="0103DAAB" w14:textId="416997FA" w:rsidR="00DA1FFC" w:rsidRPr="00982C5D" w:rsidRDefault="00B86C76">
      <w:pPr>
        <w:spacing w:after="0" w:line="240" w:lineRule="auto"/>
        <w:jc w:val="both"/>
        <w:rPr>
          <w:rFonts w:ascii="Cambria" w:hAnsi="Cambria"/>
          <w:lang w:val="en-GB"/>
        </w:rPr>
      </w:pPr>
      <w:r>
        <w:rPr>
          <w:rFonts w:ascii="Cambria" w:hAnsi="Cambria"/>
          <w:lang w:val="en-GB"/>
        </w:rPr>
        <w:t>Harvest s</w:t>
      </w:r>
      <w:r w:rsidR="00DA1FFC" w:rsidRPr="00982C5D">
        <w:rPr>
          <w:rFonts w:ascii="Cambria" w:hAnsi="Cambria"/>
          <w:lang w:val="en-GB"/>
        </w:rPr>
        <w:t>eeds from natural</w:t>
      </w:r>
      <w:r w:rsidR="004C7DE0">
        <w:rPr>
          <w:rFonts w:ascii="Cambria" w:hAnsi="Cambria"/>
          <w:lang w:val="en-GB"/>
        </w:rPr>
        <w:t xml:space="preserve"> or </w:t>
      </w:r>
      <w:r w:rsidR="00DA1FFC" w:rsidRPr="00982C5D">
        <w:rPr>
          <w:rFonts w:ascii="Cambria" w:hAnsi="Cambria"/>
          <w:lang w:val="en-GB"/>
        </w:rPr>
        <w:t>populations</w:t>
      </w:r>
      <w:r w:rsidR="003D55A8">
        <w:rPr>
          <w:rFonts w:ascii="Cambria" w:hAnsi="Cambria"/>
          <w:lang w:val="en-GB"/>
        </w:rPr>
        <w:t>,</w:t>
      </w:r>
      <w:r w:rsidR="003D55A8" w:rsidRPr="00982C5D">
        <w:rPr>
          <w:rFonts w:ascii="Cambria" w:hAnsi="Cambria"/>
          <w:lang w:val="en-GB"/>
        </w:rPr>
        <w:t xml:space="preserve"> </w:t>
      </w:r>
      <w:r w:rsidR="00DA1FFC" w:rsidRPr="00982C5D">
        <w:rPr>
          <w:rFonts w:ascii="Cambria" w:hAnsi="Cambria"/>
          <w:lang w:val="en-GB"/>
        </w:rPr>
        <w:t>managed populations and cultivated tree seed stands or seed orchards</w:t>
      </w:r>
      <w:r w:rsidR="008B7112" w:rsidRPr="00982C5D">
        <w:rPr>
          <w:rFonts w:ascii="Cambria" w:hAnsi="Cambria"/>
          <w:lang w:val="en-GB"/>
        </w:rPr>
        <w:t xml:space="preserve"> of single or multiple tree species</w:t>
      </w:r>
      <w:r w:rsidR="00DA1FFC" w:rsidRPr="00982C5D">
        <w:rPr>
          <w:rFonts w:ascii="Cambria" w:hAnsi="Cambria"/>
          <w:lang w:val="en-GB"/>
        </w:rPr>
        <w:t xml:space="preserve"> (Pedrini </w:t>
      </w:r>
      <w:r w:rsidR="00DA1FFC" w:rsidRPr="00982C5D">
        <w:rPr>
          <w:rFonts w:ascii="Cambria" w:hAnsi="Cambria"/>
          <w:i/>
          <w:iCs/>
          <w:lang w:val="en-GB"/>
        </w:rPr>
        <w:t>et al.,</w:t>
      </w:r>
      <w:r w:rsidR="00DA1FFC" w:rsidRPr="00982C5D">
        <w:rPr>
          <w:rFonts w:ascii="Cambria" w:hAnsi="Cambria"/>
          <w:lang w:val="en-GB"/>
        </w:rPr>
        <w:t xml:space="preserve"> 2020). In particular, tree seed stands</w:t>
      </w:r>
      <w:r w:rsidR="00DA1FFC" w:rsidRPr="00982C5D">
        <w:rPr>
          <w:rFonts w:ascii="Cambria" w:hAnsi="Cambria"/>
          <w:i/>
          <w:iCs/>
          <w:lang w:val="en-GB"/>
        </w:rPr>
        <w:t xml:space="preserve"> </w:t>
      </w:r>
      <w:r w:rsidR="00DA1FFC" w:rsidRPr="00982C5D">
        <w:rPr>
          <w:rFonts w:ascii="Cambria" w:hAnsi="Cambria"/>
          <w:lang w:val="en-GB"/>
        </w:rPr>
        <w:t xml:space="preserve">or seed orchards are established and managed for </w:t>
      </w:r>
      <w:r w:rsidR="003945D7" w:rsidRPr="00982C5D">
        <w:rPr>
          <w:rFonts w:ascii="Cambria" w:hAnsi="Cambria"/>
          <w:lang w:val="en-GB"/>
        </w:rPr>
        <w:t>good quality</w:t>
      </w:r>
      <w:r w:rsidR="00DA1FFC" w:rsidRPr="00982C5D">
        <w:rPr>
          <w:rFonts w:ascii="Cambria" w:hAnsi="Cambria"/>
          <w:lang w:val="en-GB"/>
        </w:rPr>
        <w:t xml:space="preserve"> seed production. Growing local seedlings in nurseries from local seeds provide various advantages for forestry operations. For example, local seeds are adapted to local environmental conditions and dependence on other seed sources is reduced or eliminated</w:t>
      </w:r>
      <w:r w:rsidR="003D55A8">
        <w:rPr>
          <w:rFonts w:ascii="Cambria" w:hAnsi="Cambria"/>
          <w:lang w:val="en-GB"/>
        </w:rPr>
        <w:t>,</w:t>
      </w:r>
      <w:r w:rsidR="00DA1FFC" w:rsidRPr="00982C5D">
        <w:rPr>
          <w:rFonts w:ascii="Cambria" w:hAnsi="Cambria"/>
          <w:lang w:val="en-GB"/>
        </w:rPr>
        <w:t xml:space="preserve"> or seed transfer from other zones</w:t>
      </w:r>
      <w:r w:rsidR="00A71ED6" w:rsidRPr="00982C5D">
        <w:rPr>
          <w:rStyle w:val="DipnotBavurusu"/>
          <w:rFonts w:ascii="Cambria" w:hAnsi="Cambria"/>
          <w:lang w:val="en-GB"/>
        </w:rPr>
        <w:footnoteReference w:id="45"/>
      </w:r>
      <w:r w:rsidR="00DA1FFC" w:rsidRPr="00982C5D">
        <w:rPr>
          <w:rFonts w:ascii="Cambria" w:hAnsi="Cambria"/>
          <w:lang w:val="en-GB"/>
        </w:rPr>
        <w:t xml:space="preserve"> is avoided. </w:t>
      </w:r>
      <w:r w:rsidR="001B47BA">
        <w:rPr>
          <w:rFonts w:ascii="Cambria" w:hAnsi="Cambria"/>
          <w:lang w:val="en-GB"/>
        </w:rPr>
        <w:t>Additionally, it</w:t>
      </w:r>
      <w:r w:rsidR="00DA1FFC" w:rsidRPr="00982C5D">
        <w:rPr>
          <w:rFonts w:ascii="Cambria" w:hAnsi="Cambria"/>
          <w:lang w:val="en-GB"/>
        </w:rPr>
        <w:t xml:space="preserve"> also avoids seed loss or damage during transportation from other zones. Seedlings from local seeds demonstrate </w:t>
      </w:r>
      <w:r w:rsidR="003D55A8">
        <w:rPr>
          <w:rFonts w:ascii="Cambria" w:hAnsi="Cambria"/>
          <w:lang w:val="en-GB"/>
        </w:rPr>
        <w:t xml:space="preserve">a </w:t>
      </w:r>
      <w:r w:rsidR="00DA1FFC" w:rsidRPr="00982C5D">
        <w:rPr>
          <w:rFonts w:ascii="Cambria" w:hAnsi="Cambria"/>
          <w:lang w:val="en-GB"/>
        </w:rPr>
        <w:t xml:space="preserve">higher survival rate in the field if the characteristics of </w:t>
      </w:r>
      <w:r w:rsidR="003D55A8">
        <w:rPr>
          <w:rFonts w:ascii="Cambria" w:hAnsi="Cambria"/>
          <w:lang w:val="en-GB"/>
        </w:rPr>
        <w:t xml:space="preserve">the </w:t>
      </w:r>
      <w:r w:rsidR="00DA1FFC" w:rsidRPr="00982C5D">
        <w:rPr>
          <w:rFonts w:ascii="Cambria" w:hAnsi="Cambria"/>
          <w:lang w:val="en-GB"/>
        </w:rPr>
        <w:t>plantation site and provenance match. Moreover, local seeds and</w:t>
      </w:r>
      <w:r w:rsidR="000069C5">
        <w:rPr>
          <w:rFonts w:ascii="Cambria" w:hAnsi="Cambria"/>
          <w:lang w:val="en-GB"/>
        </w:rPr>
        <w:t>,</w:t>
      </w:r>
      <w:r w:rsidR="00DA1FFC" w:rsidRPr="00982C5D">
        <w:rPr>
          <w:rFonts w:ascii="Cambria" w:hAnsi="Cambria"/>
          <w:lang w:val="en-GB"/>
        </w:rPr>
        <w:t xml:space="preserve"> consequently</w:t>
      </w:r>
      <w:r w:rsidR="000069C5">
        <w:rPr>
          <w:rFonts w:ascii="Cambria" w:hAnsi="Cambria"/>
          <w:lang w:val="en-GB"/>
        </w:rPr>
        <w:t>,</w:t>
      </w:r>
      <w:r w:rsidR="00DA1FFC" w:rsidRPr="00982C5D">
        <w:rPr>
          <w:rFonts w:ascii="Cambria" w:hAnsi="Cambria"/>
          <w:lang w:val="en-GB"/>
        </w:rPr>
        <w:t xml:space="preserve"> local nurseries create job opportunities </w:t>
      </w:r>
      <w:r w:rsidR="000069C5">
        <w:rPr>
          <w:rFonts w:ascii="Cambria" w:hAnsi="Cambria"/>
          <w:lang w:val="en-GB"/>
        </w:rPr>
        <w:t>and</w:t>
      </w:r>
      <w:r w:rsidR="00DA1FFC" w:rsidRPr="00982C5D">
        <w:rPr>
          <w:rFonts w:ascii="Cambria" w:hAnsi="Cambria"/>
          <w:lang w:val="en-GB"/>
        </w:rPr>
        <w:t xml:space="preserve"> income </w:t>
      </w:r>
      <w:r w:rsidR="003D55A8">
        <w:rPr>
          <w:rFonts w:ascii="Cambria" w:hAnsi="Cambria"/>
          <w:lang w:val="en-GB"/>
        </w:rPr>
        <w:t>for</w:t>
      </w:r>
      <w:r w:rsidR="003D55A8" w:rsidRPr="00982C5D">
        <w:rPr>
          <w:rFonts w:ascii="Cambria" w:hAnsi="Cambria"/>
          <w:lang w:val="en-GB"/>
        </w:rPr>
        <w:t xml:space="preserve"> </w:t>
      </w:r>
      <w:r w:rsidR="00DA1FFC" w:rsidRPr="00982C5D">
        <w:rPr>
          <w:rFonts w:ascii="Cambria" w:hAnsi="Cambria"/>
          <w:lang w:val="en-GB"/>
        </w:rPr>
        <w:t xml:space="preserve">local communities. Furthermore, tree seed stands and seed orchards provide ecosystem services such as shade, soil and water conservation, carbon sequestration, </w:t>
      </w:r>
      <w:r w:rsidR="003D55A8">
        <w:rPr>
          <w:rFonts w:ascii="Cambria" w:hAnsi="Cambria"/>
          <w:lang w:val="en-GB"/>
        </w:rPr>
        <w:t>and biodiversity conservation</w:t>
      </w:r>
      <w:r w:rsidR="00DA1FFC" w:rsidRPr="00982C5D">
        <w:rPr>
          <w:rFonts w:ascii="Cambria" w:hAnsi="Cambria"/>
          <w:lang w:val="en-GB"/>
        </w:rPr>
        <w:t>.</w:t>
      </w:r>
    </w:p>
    <w:p w14:paraId="3D8C1264" w14:textId="77777777" w:rsidR="00D516D3" w:rsidRPr="00982C5D" w:rsidRDefault="00D516D3">
      <w:pPr>
        <w:spacing w:after="0" w:line="240" w:lineRule="auto"/>
        <w:jc w:val="both"/>
        <w:rPr>
          <w:rFonts w:ascii="Cambria" w:hAnsi="Cambria"/>
          <w:lang w:val="en-GB"/>
        </w:rPr>
      </w:pPr>
    </w:p>
    <w:p w14:paraId="78940AA2" w14:textId="784A241F" w:rsidR="00E17509" w:rsidRPr="00982C5D" w:rsidRDefault="00C5368A">
      <w:pPr>
        <w:pStyle w:val="NormalWeb"/>
        <w:spacing w:before="0" w:beforeAutospacing="0" w:after="0" w:afterAutospacing="0"/>
        <w:jc w:val="both"/>
        <w:rPr>
          <w:rFonts w:ascii="Cambria" w:hAnsi="Cambria"/>
          <w:sz w:val="22"/>
          <w:szCs w:val="22"/>
          <w:lang w:val="en-GB"/>
        </w:rPr>
      </w:pPr>
      <w:r w:rsidRPr="00982C5D">
        <w:rPr>
          <w:rFonts w:ascii="Cambria" w:eastAsiaTheme="minorHAnsi" w:hAnsi="Cambria" w:cs="AGaramond-Regular"/>
          <w:sz w:val="22"/>
          <w:szCs w:val="22"/>
          <w:lang w:val="en-GB" w:eastAsia="en-US"/>
        </w:rPr>
        <w:t xml:space="preserve">Collect seed </w:t>
      </w:r>
      <w:r w:rsidRPr="00982C5D">
        <w:rPr>
          <w:rFonts w:ascii="Cambria" w:eastAsiaTheme="minorHAnsi" w:hAnsi="Cambria" w:cs="AGaramond-Italic"/>
          <w:sz w:val="22"/>
          <w:szCs w:val="22"/>
          <w:lang w:val="en-GB" w:eastAsia="en-US"/>
        </w:rPr>
        <w:t>as locally as possible</w:t>
      </w:r>
      <w:r w:rsidRPr="00982C5D">
        <w:rPr>
          <w:rFonts w:ascii="Cambria" w:eastAsiaTheme="minorHAnsi" w:hAnsi="Cambria" w:cs="AGaramond-Italic"/>
          <w:i/>
          <w:iCs/>
          <w:sz w:val="22"/>
          <w:szCs w:val="22"/>
          <w:lang w:val="en-GB" w:eastAsia="en-US"/>
        </w:rPr>
        <w:t xml:space="preserve"> </w:t>
      </w:r>
      <w:r w:rsidRPr="00982C5D">
        <w:rPr>
          <w:rFonts w:ascii="Cambria" w:eastAsiaTheme="minorHAnsi" w:hAnsi="Cambria" w:cs="AGaramond-Regular"/>
          <w:sz w:val="22"/>
          <w:szCs w:val="22"/>
          <w:lang w:val="en-GB" w:eastAsia="en-US"/>
        </w:rPr>
        <w:t>from</w:t>
      </w:r>
      <w:r w:rsidR="00E56FFA" w:rsidRPr="00982C5D">
        <w:rPr>
          <w:rFonts w:ascii="Cambria" w:eastAsiaTheme="minorHAnsi" w:hAnsi="Cambria" w:cs="AGaramond-Regular"/>
          <w:sz w:val="22"/>
          <w:szCs w:val="22"/>
          <w:lang w:val="en-GB" w:eastAsia="en-US"/>
        </w:rPr>
        <w:t xml:space="preserve"> </w:t>
      </w:r>
      <w:r w:rsidRPr="00982C5D">
        <w:rPr>
          <w:rFonts w:ascii="Cambria" w:eastAsiaTheme="minorHAnsi" w:hAnsi="Cambria" w:cs="AGaramond-Regular"/>
          <w:sz w:val="22"/>
          <w:szCs w:val="22"/>
          <w:lang w:val="en-GB" w:eastAsia="en-US"/>
        </w:rPr>
        <w:t>natural populations</w:t>
      </w:r>
      <w:r w:rsidR="00645081" w:rsidRPr="00982C5D">
        <w:rPr>
          <w:rFonts w:ascii="Cambria" w:eastAsiaTheme="minorHAnsi" w:hAnsi="Cambria" w:cs="AGaramond-Regular"/>
          <w:sz w:val="22"/>
          <w:szCs w:val="22"/>
          <w:lang w:val="en-GB" w:eastAsia="en-US"/>
        </w:rPr>
        <w:t xml:space="preserve"> to conserve gene flow and </w:t>
      </w:r>
      <w:r w:rsidR="00DC0D8F" w:rsidRPr="00982C5D">
        <w:rPr>
          <w:rFonts w:ascii="Cambria" w:eastAsiaTheme="minorHAnsi" w:hAnsi="Cambria" w:cs="AGaramond-Regular"/>
          <w:sz w:val="22"/>
          <w:szCs w:val="22"/>
          <w:lang w:val="en-GB" w:eastAsia="en-US"/>
        </w:rPr>
        <w:t>genetic biodiversity</w:t>
      </w:r>
      <w:r w:rsidR="00645081" w:rsidRPr="00982C5D">
        <w:rPr>
          <w:rFonts w:ascii="Cambria" w:eastAsiaTheme="minorHAnsi" w:hAnsi="Cambria" w:cs="AGaramond-Regular"/>
          <w:sz w:val="22"/>
          <w:szCs w:val="22"/>
          <w:lang w:val="en-GB" w:eastAsia="en-US"/>
        </w:rPr>
        <w:t xml:space="preserve"> </w:t>
      </w:r>
      <w:r w:rsidRPr="00982C5D">
        <w:rPr>
          <w:rFonts w:ascii="Cambria" w:eastAsiaTheme="minorHAnsi" w:hAnsi="Cambria" w:cstheme="minorBidi"/>
          <w:sz w:val="22"/>
          <w:szCs w:val="22"/>
          <w:lang w:val="en-GB" w:eastAsia="en-US"/>
        </w:rPr>
        <w:t xml:space="preserve">(FloraBank, 1999b). </w:t>
      </w:r>
      <w:r w:rsidR="000069C5">
        <w:rPr>
          <w:rFonts w:ascii="Cambria" w:eastAsiaTheme="minorHAnsi" w:hAnsi="Cambria" w:cstheme="minorBidi"/>
          <w:sz w:val="22"/>
          <w:szCs w:val="22"/>
          <w:lang w:val="en-GB" w:eastAsia="en-US"/>
        </w:rPr>
        <w:t xml:space="preserve">Harvest seeds </w:t>
      </w:r>
      <w:r w:rsidR="00E17509" w:rsidRPr="00982C5D">
        <w:rPr>
          <w:rFonts w:ascii="Cambria" w:eastAsiaTheme="minorHAnsi" w:hAnsi="Cambria" w:cstheme="minorBidi"/>
          <w:sz w:val="22"/>
          <w:szCs w:val="22"/>
          <w:lang w:val="en-GB" w:eastAsia="en-US"/>
        </w:rPr>
        <w:t xml:space="preserve">in good seed years of the tress to maximize seed production. </w:t>
      </w:r>
      <w:r w:rsidR="009A556C" w:rsidRPr="00982C5D">
        <w:rPr>
          <w:rFonts w:ascii="Cambria" w:hAnsi="Cambria"/>
          <w:sz w:val="22"/>
          <w:szCs w:val="22"/>
          <w:lang w:val="en-GB"/>
        </w:rPr>
        <w:t xml:space="preserve">The best timing for seed harvesting is as soon as the </w:t>
      </w:r>
      <w:r w:rsidR="00422C1A" w:rsidRPr="00982C5D">
        <w:rPr>
          <w:rFonts w:ascii="Cambria" w:hAnsi="Cambria"/>
          <w:sz w:val="22"/>
          <w:szCs w:val="22"/>
          <w:lang w:val="en-GB"/>
        </w:rPr>
        <w:t xml:space="preserve">fruit and </w:t>
      </w:r>
      <w:r w:rsidR="009A556C" w:rsidRPr="00982C5D">
        <w:rPr>
          <w:rFonts w:ascii="Cambria" w:hAnsi="Cambria"/>
          <w:sz w:val="22"/>
          <w:szCs w:val="22"/>
          <w:lang w:val="en-GB"/>
        </w:rPr>
        <w:t xml:space="preserve">seed reach its maturity. </w:t>
      </w:r>
      <w:r w:rsidR="00422C1A" w:rsidRPr="00982C5D">
        <w:rPr>
          <w:rFonts w:ascii="Cambria" w:hAnsi="Cambria" w:cs="AGaramond-Regular"/>
          <w:sz w:val="22"/>
          <w:szCs w:val="22"/>
          <w:lang w:val="en-GB"/>
        </w:rPr>
        <w:t>Fruit and seed maturity</w:t>
      </w:r>
      <w:r w:rsidR="00A34BD9" w:rsidRPr="00982C5D">
        <w:rPr>
          <w:rStyle w:val="DipnotBavurusu"/>
          <w:rFonts w:ascii="Cambria" w:hAnsi="Cambria" w:cs="AGaramond-Regular"/>
          <w:sz w:val="22"/>
          <w:szCs w:val="22"/>
          <w:lang w:val="en-GB"/>
        </w:rPr>
        <w:footnoteReference w:id="46"/>
      </w:r>
      <w:r w:rsidR="00422C1A" w:rsidRPr="00982C5D">
        <w:rPr>
          <w:rFonts w:ascii="Cambria" w:hAnsi="Cambria" w:cs="AGaramond-Regular"/>
          <w:sz w:val="22"/>
          <w:szCs w:val="22"/>
          <w:lang w:val="en-GB"/>
        </w:rPr>
        <w:t xml:space="preserve"> var</w:t>
      </w:r>
      <w:r w:rsidR="00DB64AD" w:rsidRPr="00982C5D">
        <w:rPr>
          <w:rFonts w:ascii="Cambria" w:hAnsi="Cambria" w:cs="AGaramond-Regular"/>
          <w:sz w:val="22"/>
          <w:szCs w:val="22"/>
          <w:lang w:val="en-GB"/>
        </w:rPr>
        <w:t>y</w:t>
      </w:r>
      <w:r w:rsidR="00422C1A" w:rsidRPr="00982C5D">
        <w:rPr>
          <w:rFonts w:ascii="Cambria" w:hAnsi="Cambria" w:cs="AGaramond-Regular"/>
          <w:sz w:val="22"/>
          <w:szCs w:val="22"/>
          <w:lang w:val="en-GB"/>
        </w:rPr>
        <w:t xml:space="preserve"> based on </w:t>
      </w:r>
      <w:r w:rsidR="003D55A8">
        <w:rPr>
          <w:rFonts w:ascii="Cambria" w:hAnsi="Cambria" w:cs="AGaramond-Regular"/>
          <w:sz w:val="22"/>
          <w:szCs w:val="22"/>
          <w:lang w:val="en-GB"/>
        </w:rPr>
        <w:t>species' natural distribution</w:t>
      </w:r>
      <w:r w:rsidR="00422C1A" w:rsidRPr="00982C5D">
        <w:rPr>
          <w:rFonts w:ascii="Cambria" w:hAnsi="Cambria" w:cs="AGaramond-Regular"/>
          <w:sz w:val="22"/>
          <w:szCs w:val="22"/>
          <w:lang w:val="en-GB"/>
        </w:rPr>
        <w:t xml:space="preserve"> due to latitude, altitude, distance from the coast, and weather conditions during flowering and seed set (FloraBank, 1999a). </w:t>
      </w:r>
      <w:r w:rsidR="00B86C76">
        <w:rPr>
          <w:rFonts w:ascii="Cambria" w:hAnsi="Cambria"/>
          <w:sz w:val="22"/>
          <w:szCs w:val="22"/>
          <w:lang w:val="en-GB"/>
        </w:rPr>
        <w:t>S</w:t>
      </w:r>
      <w:r w:rsidR="008D3ECF" w:rsidRPr="00982C5D">
        <w:rPr>
          <w:rFonts w:ascii="Cambria" w:hAnsi="Cambria"/>
          <w:sz w:val="22"/>
          <w:szCs w:val="22"/>
          <w:lang w:val="en-GB"/>
        </w:rPr>
        <w:t>eed maturity also changes from one individual tree to another within the same stand and var</w:t>
      </w:r>
      <w:r w:rsidR="00A64EC4">
        <w:rPr>
          <w:rFonts w:ascii="Cambria" w:hAnsi="Cambria"/>
          <w:sz w:val="22"/>
          <w:szCs w:val="22"/>
          <w:lang w:val="en-GB"/>
        </w:rPr>
        <w:t>ies throughout a single tree's crown</w:t>
      </w:r>
      <w:r w:rsidR="008D3ECF" w:rsidRPr="00982C5D">
        <w:rPr>
          <w:rFonts w:ascii="Cambria" w:hAnsi="Cambria"/>
          <w:sz w:val="22"/>
          <w:szCs w:val="22"/>
          <w:lang w:val="en-GB"/>
        </w:rPr>
        <w:t xml:space="preserve">. </w:t>
      </w:r>
      <w:r w:rsidR="008D3ECF" w:rsidRPr="00982C5D">
        <w:rPr>
          <w:rFonts w:ascii="Cambria" w:hAnsi="Cambria" w:cs="Calibri"/>
          <w:sz w:val="22"/>
          <w:szCs w:val="22"/>
          <w:lang w:val="en-GB"/>
        </w:rPr>
        <w:t xml:space="preserve">The interval between flowering and seed maturation varies from one species to </w:t>
      </w:r>
      <w:r w:rsidR="00A64EC4">
        <w:rPr>
          <w:rFonts w:ascii="Cambria" w:hAnsi="Cambria" w:cs="Calibri"/>
          <w:sz w:val="22"/>
          <w:szCs w:val="22"/>
          <w:lang w:val="en-GB"/>
        </w:rPr>
        <w:t>an</w:t>
      </w:r>
      <w:r w:rsidR="008D3ECF" w:rsidRPr="00982C5D">
        <w:rPr>
          <w:rFonts w:ascii="Cambria" w:hAnsi="Cambria" w:cs="Calibri"/>
          <w:sz w:val="22"/>
          <w:szCs w:val="22"/>
          <w:lang w:val="en-GB"/>
        </w:rPr>
        <w:t>other and is also affected by local environmental conditions</w:t>
      </w:r>
      <w:r w:rsidR="002A1045" w:rsidRPr="00982C5D">
        <w:rPr>
          <w:rFonts w:ascii="Cambria" w:hAnsi="Cambria" w:cs="Calibri"/>
          <w:sz w:val="22"/>
          <w:szCs w:val="22"/>
          <w:lang w:val="en-GB"/>
        </w:rPr>
        <w:t xml:space="preserve"> (FAO, 1985)</w:t>
      </w:r>
      <w:r w:rsidR="008D3ECF" w:rsidRPr="00982C5D">
        <w:rPr>
          <w:rFonts w:ascii="Cambria" w:hAnsi="Cambria" w:cs="Calibri"/>
          <w:sz w:val="22"/>
          <w:szCs w:val="22"/>
          <w:lang w:val="en-GB"/>
        </w:rPr>
        <w:t xml:space="preserve">. </w:t>
      </w:r>
      <w:r w:rsidR="00F06ABB" w:rsidRPr="00982C5D">
        <w:rPr>
          <w:rFonts w:ascii="Cambria" w:hAnsi="Cambria"/>
          <w:sz w:val="22"/>
          <w:szCs w:val="22"/>
          <w:lang w:val="en-GB"/>
        </w:rPr>
        <w:t>A dynamic list of species and dates for seed collection updated according to local sites, climate and year to year could help the planning activities.</w:t>
      </w:r>
      <w:r w:rsidR="00EC4176" w:rsidRPr="00982C5D">
        <w:rPr>
          <w:rFonts w:ascii="Cambria" w:hAnsi="Cambria"/>
          <w:sz w:val="22"/>
          <w:szCs w:val="22"/>
          <w:lang w:val="en-GB"/>
        </w:rPr>
        <w:t xml:space="preserve"> </w:t>
      </w:r>
    </w:p>
    <w:p w14:paraId="6EE9A296" w14:textId="77777777" w:rsidR="00E17509" w:rsidRPr="00982C5D" w:rsidRDefault="00E17509">
      <w:pPr>
        <w:pStyle w:val="NormalWeb"/>
        <w:spacing w:before="0" w:beforeAutospacing="0" w:after="0" w:afterAutospacing="0"/>
        <w:jc w:val="both"/>
        <w:rPr>
          <w:rFonts w:ascii="Cambria" w:hAnsi="Cambria"/>
          <w:sz w:val="22"/>
          <w:szCs w:val="22"/>
          <w:lang w:val="en-GB"/>
        </w:rPr>
      </w:pPr>
    </w:p>
    <w:p w14:paraId="60A6D646" w14:textId="17C79377" w:rsidR="003D55A8" w:rsidRDefault="00F06ABB">
      <w:pPr>
        <w:autoSpaceDE w:val="0"/>
        <w:autoSpaceDN w:val="0"/>
        <w:adjustRightInd w:val="0"/>
        <w:spacing w:after="0" w:line="240" w:lineRule="auto"/>
        <w:jc w:val="both"/>
        <w:rPr>
          <w:rFonts w:ascii="Cambria" w:hAnsi="Cambria"/>
          <w:lang w:val="en-GB"/>
        </w:rPr>
      </w:pPr>
      <w:r w:rsidRPr="00982C5D">
        <w:rPr>
          <w:rFonts w:ascii="Cambria" w:hAnsi="Cambria"/>
          <w:lang w:val="en-GB"/>
        </w:rPr>
        <w:t>Seed</w:t>
      </w:r>
      <w:r w:rsidR="00E01146" w:rsidRPr="00982C5D">
        <w:rPr>
          <w:rFonts w:ascii="Cambria" w:hAnsi="Cambria"/>
          <w:lang w:val="en-GB"/>
        </w:rPr>
        <w:t xml:space="preserve"> production and</w:t>
      </w:r>
      <w:r w:rsidRPr="00982C5D">
        <w:rPr>
          <w:rFonts w:ascii="Cambria" w:hAnsi="Cambria"/>
          <w:lang w:val="en-GB"/>
        </w:rPr>
        <w:t xml:space="preserve"> collection times could change </w:t>
      </w:r>
      <w:r w:rsidR="00523674" w:rsidRPr="00982C5D">
        <w:rPr>
          <w:rFonts w:ascii="Cambria" w:hAnsi="Cambria"/>
          <w:lang w:val="en-GB"/>
        </w:rPr>
        <w:t xml:space="preserve">by several </w:t>
      </w:r>
      <w:r w:rsidR="00DB41AA" w:rsidRPr="00982C5D">
        <w:rPr>
          <w:rFonts w:ascii="Cambria" w:hAnsi="Cambria"/>
          <w:lang w:val="en-GB"/>
        </w:rPr>
        <w:t>days/</w:t>
      </w:r>
      <w:r w:rsidR="00523674" w:rsidRPr="00982C5D">
        <w:rPr>
          <w:rFonts w:ascii="Cambria" w:hAnsi="Cambria"/>
          <w:lang w:val="en-GB"/>
        </w:rPr>
        <w:t xml:space="preserve">weeks </w:t>
      </w:r>
      <w:r w:rsidRPr="00982C5D">
        <w:rPr>
          <w:rFonts w:ascii="Cambria" w:hAnsi="Cambria"/>
          <w:lang w:val="en-GB"/>
        </w:rPr>
        <w:t xml:space="preserve">in </w:t>
      </w:r>
      <w:r w:rsidR="003D55A8">
        <w:rPr>
          <w:rFonts w:ascii="Cambria" w:hAnsi="Cambria"/>
          <w:lang w:val="en-GB"/>
        </w:rPr>
        <w:t xml:space="preserve">the </w:t>
      </w:r>
      <w:r w:rsidR="009D658E" w:rsidRPr="00982C5D">
        <w:rPr>
          <w:rFonts w:ascii="Cambria" w:hAnsi="Cambria"/>
          <w:lang w:val="en-GB"/>
        </w:rPr>
        <w:t xml:space="preserve">same or </w:t>
      </w:r>
      <w:r w:rsidRPr="00982C5D">
        <w:rPr>
          <w:rFonts w:ascii="Cambria" w:hAnsi="Cambria"/>
          <w:lang w:val="en-GB"/>
        </w:rPr>
        <w:t>different locations</w:t>
      </w:r>
      <w:r w:rsidR="00A64EC4">
        <w:rPr>
          <w:rFonts w:ascii="Cambria" w:hAnsi="Cambria"/>
          <w:lang w:val="en-GB"/>
        </w:rPr>
        <w:t>, year to year,</w:t>
      </w:r>
      <w:r w:rsidR="00E01146" w:rsidRPr="00982C5D">
        <w:rPr>
          <w:rFonts w:ascii="Cambria" w:hAnsi="Cambria"/>
          <w:lang w:val="en-GB"/>
        </w:rPr>
        <w:t xml:space="preserve"> a</w:t>
      </w:r>
      <w:r w:rsidR="003D55A8">
        <w:rPr>
          <w:rFonts w:ascii="Cambria" w:hAnsi="Cambria"/>
          <w:lang w:val="en-GB"/>
        </w:rPr>
        <w:t>nd</w:t>
      </w:r>
      <w:r w:rsidR="00E01146" w:rsidRPr="00982C5D">
        <w:rPr>
          <w:rFonts w:ascii="Cambria" w:hAnsi="Cambria"/>
          <w:lang w:val="en-GB"/>
        </w:rPr>
        <w:t xml:space="preserve"> by different tree species</w:t>
      </w:r>
      <w:r w:rsidRPr="00982C5D">
        <w:rPr>
          <w:rFonts w:ascii="Cambria" w:hAnsi="Cambria"/>
          <w:lang w:val="en-GB"/>
        </w:rPr>
        <w:t xml:space="preserve">. </w:t>
      </w:r>
      <w:r w:rsidR="00F14552" w:rsidRPr="00982C5D">
        <w:rPr>
          <w:rFonts w:ascii="Cambria" w:hAnsi="Cambria"/>
          <w:lang w:val="en-GB"/>
        </w:rPr>
        <w:t>On the contrary, some</w:t>
      </w:r>
      <w:r w:rsidR="00F14552" w:rsidRPr="00982C5D">
        <w:rPr>
          <w:rFonts w:ascii="Cambria" w:hAnsi="Cambria" w:cs="AGaramond-Regular"/>
          <w:lang w:val="en-GB"/>
        </w:rPr>
        <w:t xml:space="preserve"> species ripen and shed seeds within a few days. </w:t>
      </w:r>
      <w:r w:rsidR="009D658E" w:rsidRPr="00982C5D">
        <w:rPr>
          <w:rFonts w:ascii="Cambria" w:hAnsi="Cambria"/>
          <w:lang w:val="en-GB"/>
        </w:rPr>
        <w:t>A</w:t>
      </w:r>
      <w:r w:rsidRPr="00982C5D">
        <w:rPr>
          <w:rFonts w:ascii="Cambria" w:hAnsi="Cambria"/>
          <w:lang w:val="en-GB"/>
        </w:rPr>
        <w:t xml:space="preserve"> field </w:t>
      </w:r>
      <w:r w:rsidR="00523674" w:rsidRPr="00982C5D">
        <w:rPr>
          <w:rFonts w:ascii="Cambria" w:hAnsi="Cambria"/>
          <w:lang w:val="en-GB"/>
        </w:rPr>
        <w:t>staff</w:t>
      </w:r>
      <w:r w:rsidRPr="00982C5D">
        <w:rPr>
          <w:rFonts w:ascii="Cambria" w:hAnsi="Cambria"/>
          <w:lang w:val="en-GB"/>
        </w:rPr>
        <w:t xml:space="preserve"> could </w:t>
      </w:r>
      <w:r w:rsidR="00F14552" w:rsidRPr="00982C5D">
        <w:rPr>
          <w:rFonts w:ascii="Cambria" w:hAnsi="Cambria"/>
          <w:lang w:val="en-GB"/>
        </w:rPr>
        <w:t xml:space="preserve">conduct field visits and </w:t>
      </w:r>
      <w:r w:rsidR="00523674" w:rsidRPr="00982C5D">
        <w:rPr>
          <w:rFonts w:ascii="Cambria" w:hAnsi="Cambria"/>
          <w:lang w:val="en-GB"/>
        </w:rPr>
        <w:t xml:space="preserve">provide information about the fruit </w:t>
      </w:r>
      <w:r w:rsidR="00DB41AA" w:rsidRPr="00982C5D">
        <w:rPr>
          <w:rFonts w:ascii="Cambria" w:hAnsi="Cambria"/>
          <w:lang w:val="en-GB"/>
        </w:rPr>
        <w:t xml:space="preserve">and seed </w:t>
      </w:r>
      <w:r w:rsidR="00523674" w:rsidRPr="00982C5D">
        <w:rPr>
          <w:rFonts w:ascii="Cambria" w:hAnsi="Cambria"/>
          <w:lang w:val="en-GB"/>
        </w:rPr>
        <w:t xml:space="preserve">ripening </w:t>
      </w:r>
      <w:r w:rsidR="00DB41AA" w:rsidRPr="00982C5D">
        <w:rPr>
          <w:rFonts w:ascii="Cambria" w:hAnsi="Cambria"/>
          <w:lang w:val="en-GB"/>
        </w:rPr>
        <w:t xml:space="preserve">and availability </w:t>
      </w:r>
      <w:r w:rsidR="00523674" w:rsidRPr="00982C5D">
        <w:rPr>
          <w:rFonts w:ascii="Cambria" w:hAnsi="Cambria"/>
          <w:lang w:val="en-GB"/>
        </w:rPr>
        <w:t xml:space="preserve">in advance </w:t>
      </w:r>
      <w:r w:rsidR="00A64EC4">
        <w:rPr>
          <w:rFonts w:ascii="Cambria" w:hAnsi="Cambria"/>
          <w:lang w:val="en-GB"/>
        </w:rPr>
        <w:t>to better seed collection planning</w:t>
      </w:r>
      <w:r w:rsidR="00523674" w:rsidRPr="00982C5D">
        <w:rPr>
          <w:rFonts w:ascii="Cambria" w:hAnsi="Cambria"/>
          <w:lang w:val="en-GB"/>
        </w:rPr>
        <w:t xml:space="preserve"> (</w:t>
      </w:r>
      <w:r w:rsidR="00F14552" w:rsidRPr="00982C5D">
        <w:rPr>
          <w:rFonts w:ascii="Cambria" w:hAnsi="Cambria"/>
          <w:lang w:val="en-GB"/>
        </w:rPr>
        <w:t>FloraBank, 1999</w:t>
      </w:r>
      <w:r w:rsidR="002E01D2" w:rsidRPr="00982C5D">
        <w:rPr>
          <w:rFonts w:ascii="Cambria" w:hAnsi="Cambria"/>
          <w:lang w:val="en-GB"/>
        </w:rPr>
        <w:t>a</w:t>
      </w:r>
      <w:r w:rsidR="00F14552" w:rsidRPr="00982C5D">
        <w:rPr>
          <w:rFonts w:ascii="Cambria" w:hAnsi="Cambria"/>
          <w:lang w:val="en-GB"/>
        </w:rPr>
        <w:t xml:space="preserve">; </w:t>
      </w:r>
      <w:r w:rsidR="00523674" w:rsidRPr="00982C5D">
        <w:rPr>
          <w:rFonts w:ascii="Cambria" w:hAnsi="Cambria"/>
          <w:lang w:val="en-GB"/>
        </w:rPr>
        <w:t xml:space="preserve">Robbins and Shrestha, 2004). </w:t>
      </w:r>
      <w:r w:rsidR="009D658E" w:rsidRPr="00982C5D">
        <w:rPr>
          <w:rFonts w:ascii="Cambria" w:hAnsi="Cambria"/>
          <w:lang w:val="en-GB"/>
        </w:rPr>
        <w:t>Moreover, seed harvesting intervals should allow other seeds to reach their maturity.</w:t>
      </w:r>
      <w:r w:rsidR="00931468" w:rsidRPr="00982C5D">
        <w:rPr>
          <w:rFonts w:ascii="Cambria" w:hAnsi="Cambria"/>
          <w:lang w:val="en-GB"/>
        </w:rPr>
        <w:t xml:space="preserve"> In this case, </w:t>
      </w:r>
      <w:r w:rsidR="00931468" w:rsidRPr="00982C5D">
        <w:rPr>
          <w:rFonts w:ascii="Cambria" w:hAnsi="Cambria" w:cs="Calibri"/>
          <w:lang w:val="en-GB"/>
        </w:rPr>
        <w:t xml:space="preserve">it is </w:t>
      </w:r>
      <w:r w:rsidR="003D55A8">
        <w:rPr>
          <w:rFonts w:ascii="Cambria" w:hAnsi="Cambria" w:cs="Calibri"/>
          <w:lang w:val="en-GB"/>
        </w:rPr>
        <w:t>essential</w:t>
      </w:r>
      <w:r w:rsidR="003D55A8" w:rsidRPr="00982C5D">
        <w:rPr>
          <w:rFonts w:ascii="Cambria" w:hAnsi="Cambria" w:cs="Calibri"/>
          <w:lang w:val="en-GB"/>
        </w:rPr>
        <w:t xml:space="preserve"> </w:t>
      </w:r>
      <w:r w:rsidR="00931468" w:rsidRPr="00982C5D">
        <w:rPr>
          <w:rFonts w:ascii="Cambria" w:hAnsi="Cambria" w:cs="Calibri"/>
          <w:lang w:val="en-GB"/>
        </w:rPr>
        <w:t xml:space="preserve">to mix seeds collected at different dates before </w:t>
      </w:r>
      <w:r w:rsidR="003D55A8">
        <w:rPr>
          <w:rFonts w:ascii="Cambria" w:hAnsi="Cambria" w:cs="Calibri"/>
          <w:lang w:val="en-GB"/>
        </w:rPr>
        <w:t>o</w:t>
      </w:r>
      <w:r w:rsidR="003D55A8" w:rsidRPr="00982C5D">
        <w:rPr>
          <w:rFonts w:ascii="Cambria" w:hAnsi="Cambria" w:cs="Calibri"/>
          <w:lang w:val="en-GB"/>
        </w:rPr>
        <w:t xml:space="preserve">ther </w:t>
      </w:r>
      <w:r w:rsidR="00931468" w:rsidRPr="00982C5D">
        <w:rPr>
          <w:rFonts w:ascii="Cambria" w:hAnsi="Cambria" w:cs="Calibri"/>
          <w:lang w:val="en-GB"/>
        </w:rPr>
        <w:t>seed processes</w:t>
      </w:r>
      <w:r w:rsidR="003D55A8" w:rsidRPr="00982C5D">
        <w:rPr>
          <w:rFonts w:ascii="Cambria" w:hAnsi="Cambria"/>
          <w:lang w:val="en-GB"/>
        </w:rPr>
        <w:t>.</w:t>
      </w:r>
    </w:p>
    <w:p w14:paraId="22DF4516" w14:textId="77777777" w:rsidR="003D55A8" w:rsidRDefault="003D55A8">
      <w:pPr>
        <w:autoSpaceDE w:val="0"/>
        <w:autoSpaceDN w:val="0"/>
        <w:adjustRightInd w:val="0"/>
        <w:spacing w:after="0" w:line="240" w:lineRule="auto"/>
        <w:jc w:val="both"/>
        <w:rPr>
          <w:rFonts w:ascii="Cambria" w:hAnsi="Cambria"/>
          <w:lang w:val="en-GB"/>
        </w:rPr>
      </w:pPr>
    </w:p>
    <w:p w14:paraId="1BF25ED1" w14:textId="2642FBF6" w:rsidR="00F14552" w:rsidRPr="00982C5D" w:rsidRDefault="00705D88">
      <w:pPr>
        <w:autoSpaceDE w:val="0"/>
        <w:autoSpaceDN w:val="0"/>
        <w:adjustRightInd w:val="0"/>
        <w:spacing w:after="0" w:line="240" w:lineRule="auto"/>
        <w:jc w:val="both"/>
        <w:rPr>
          <w:rFonts w:ascii="Cambria" w:hAnsi="Cambria"/>
          <w:lang w:val="en-GB"/>
        </w:rPr>
      </w:pPr>
      <w:r>
        <w:rPr>
          <w:rFonts w:ascii="Cambria" w:hAnsi="Cambria"/>
          <w:lang w:val="en-GB"/>
        </w:rPr>
        <w:t>Collect m</w:t>
      </w:r>
      <w:r w:rsidR="00523674" w:rsidRPr="00982C5D">
        <w:rPr>
          <w:rFonts w:ascii="Cambria" w:hAnsi="Cambria"/>
          <w:lang w:val="en-GB"/>
        </w:rPr>
        <w:t>ature seed</w:t>
      </w:r>
      <w:r w:rsidR="004D1592" w:rsidRPr="00982C5D">
        <w:rPr>
          <w:rFonts w:ascii="Cambria" w:hAnsi="Cambria"/>
          <w:lang w:val="en-GB"/>
        </w:rPr>
        <w:t>s</w:t>
      </w:r>
      <w:r w:rsidR="00523674" w:rsidRPr="00982C5D">
        <w:rPr>
          <w:rFonts w:ascii="Cambria" w:hAnsi="Cambria"/>
          <w:lang w:val="en-GB"/>
        </w:rPr>
        <w:t xml:space="preserve"> since they are </w:t>
      </w:r>
      <w:r w:rsidR="00652912">
        <w:rPr>
          <w:rFonts w:ascii="Cambria" w:hAnsi="Cambria"/>
          <w:lang w:val="en-GB"/>
        </w:rPr>
        <w:t>suitable</w:t>
      </w:r>
      <w:r w:rsidR="00523674" w:rsidRPr="00982C5D">
        <w:rPr>
          <w:rFonts w:ascii="Cambria" w:hAnsi="Cambria"/>
          <w:lang w:val="en-GB"/>
        </w:rPr>
        <w:t xml:space="preserve"> for s</w:t>
      </w:r>
      <w:r w:rsidR="00652912">
        <w:rPr>
          <w:rFonts w:ascii="Cambria" w:hAnsi="Cambria"/>
          <w:lang w:val="en-GB"/>
        </w:rPr>
        <w:t>toring and</w:t>
      </w:r>
      <w:r w:rsidR="00523674" w:rsidRPr="00982C5D">
        <w:rPr>
          <w:rFonts w:ascii="Cambria" w:hAnsi="Cambria"/>
          <w:lang w:val="en-GB"/>
        </w:rPr>
        <w:t xml:space="preserve"> producing good quality and healthy seedlings in nurseries. </w:t>
      </w:r>
      <w:r w:rsidR="004D1E5F" w:rsidRPr="00982C5D">
        <w:rPr>
          <w:rFonts w:ascii="Cambria" w:hAnsi="Cambria"/>
          <w:lang w:val="en-GB"/>
        </w:rPr>
        <w:t xml:space="preserve">One same tree may have both mature and immature seeds. In general, seeds may not be mature if the tree still has flowers. </w:t>
      </w:r>
      <w:r w:rsidR="00A16793" w:rsidRPr="00982C5D">
        <w:rPr>
          <w:rFonts w:ascii="Cambria" w:hAnsi="Cambria"/>
          <w:lang w:val="en-GB"/>
        </w:rPr>
        <w:t>A</w:t>
      </w:r>
      <w:r w:rsidR="00523674" w:rsidRPr="00982C5D">
        <w:rPr>
          <w:rFonts w:ascii="Cambria" w:hAnsi="Cambria"/>
          <w:lang w:val="en-GB"/>
        </w:rPr>
        <w:t>void collecti</w:t>
      </w:r>
      <w:r w:rsidR="003D55A8">
        <w:rPr>
          <w:rFonts w:ascii="Cambria" w:hAnsi="Cambria"/>
          <w:lang w:val="en-GB"/>
        </w:rPr>
        <w:t>ng</w:t>
      </w:r>
      <w:r w:rsidR="00523674" w:rsidRPr="00982C5D">
        <w:rPr>
          <w:rFonts w:ascii="Cambria" w:hAnsi="Cambria"/>
          <w:lang w:val="en-GB"/>
        </w:rPr>
        <w:t xml:space="preserve"> too young, too old or overripe fruits and seeds (Robbins and Shrestha, 2004). </w:t>
      </w:r>
      <w:r w:rsidR="003D55A8">
        <w:rPr>
          <w:rFonts w:ascii="Cambria" w:hAnsi="Cambria"/>
          <w:lang w:val="en-GB"/>
        </w:rPr>
        <w:t>The i</w:t>
      </w:r>
      <w:r w:rsidR="003D55A8" w:rsidRPr="00982C5D">
        <w:rPr>
          <w:rFonts w:ascii="Cambria" w:hAnsi="Cambria"/>
          <w:lang w:val="en-GB"/>
        </w:rPr>
        <w:t xml:space="preserve">mmature </w:t>
      </w:r>
      <w:r w:rsidR="00322FFB" w:rsidRPr="00982C5D">
        <w:rPr>
          <w:rFonts w:ascii="Cambria" w:hAnsi="Cambria"/>
          <w:lang w:val="en-GB"/>
        </w:rPr>
        <w:t>seed w</w:t>
      </w:r>
      <w:r w:rsidR="004D1E5F" w:rsidRPr="00982C5D">
        <w:rPr>
          <w:rFonts w:ascii="Cambria" w:hAnsi="Cambria"/>
          <w:lang w:val="en-GB"/>
        </w:rPr>
        <w:t>ould</w:t>
      </w:r>
      <w:r w:rsidR="00322FFB" w:rsidRPr="00982C5D">
        <w:rPr>
          <w:rFonts w:ascii="Cambria" w:hAnsi="Cambria"/>
          <w:lang w:val="en-GB"/>
        </w:rPr>
        <w:t xml:space="preserve"> have low viability, germination potential and storage life</w:t>
      </w:r>
      <w:r w:rsidR="0066653B" w:rsidRPr="00982C5D">
        <w:rPr>
          <w:rFonts w:ascii="Cambria" w:hAnsi="Cambria"/>
          <w:lang w:val="en-GB"/>
        </w:rPr>
        <w:t xml:space="preserve"> (Pedrini </w:t>
      </w:r>
      <w:r w:rsidR="0066653B" w:rsidRPr="00982C5D">
        <w:rPr>
          <w:rFonts w:ascii="Cambria" w:hAnsi="Cambria"/>
          <w:i/>
          <w:iCs/>
          <w:lang w:val="en-GB"/>
        </w:rPr>
        <w:t>et al.,</w:t>
      </w:r>
      <w:r w:rsidR="0066653B" w:rsidRPr="00982C5D">
        <w:rPr>
          <w:rFonts w:ascii="Cambria" w:hAnsi="Cambria"/>
          <w:lang w:val="en-GB"/>
        </w:rPr>
        <w:t xml:space="preserve"> 2020)</w:t>
      </w:r>
      <w:r w:rsidR="00322FFB" w:rsidRPr="00982C5D">
        <w:rPr>
          <w:rFonts w:ascii="Cambria" w:hAnsi="Cambria"/>
          <w:lang w:val="en-GB"/>
        </w:rPr>
        <w:t xml:space="preserve">. </w:t>
      </w:r>
      <w:r w:rsidR="00EB325A" w:rsidRPr="00982C5D">
        <w:rPr>
          <w:rFonts w:ascii="Cambria" w:hAnsi="Cambria"/>
          <w:lang w:val="en-GB"/>
        </w:rPr>
        <w:t xml:space="preserve">Additionally, </w:t>
      </w:r>
      <w:r w:rsidR="003D55A8">
        <w:rPr>
          <w:rFonts w:ascii="Cambria" w:hAnsi="Cambria"/>
          <w:lang w:val="en-GB"/>
        </w:rPr>
        <w:t xml:space="preserve">the </w:t>
      </w:r>
      <w:r w:rsidR="00EB325A" w:rsidRPr="00982C5D">
        <w:rPr>
          <w:rFonts w:ascii="Cambria" w:hAnsi="Cambria"/>
          <w:lang w:val="en-GB"/>
        </w:rPr>
        <w:t xml:space="preserve">extraction of immature seeds from the fruits, cones or pods is </w:t>
      </w:r>
      <w:r w:rsidR="003D55A8">
        <w:rPr>
          <w:rFonts w:ascii="Cambria" w:hAnsi="Cambria"/>
          <w:lang w:val="en-GB"/>
        </w:rPr>
        <w:t>harrowing</w:t>
      </w:r>
      <w:r w:rsidR="00EB325A" w:rsidRPr="00982C5D">
        <w:rPr>
          <w:rFonts w:ascii="Cambria" w:hAnsi="Cambria"/>
          <w:lang w:val="en-GB"/>
        </w:rPr>
        <w:t xml:space="preserve">. </w:t>
      </w:r>
    </w:p>
    <w:p w14:paraId="3FD94790" w14:textId="77777777" w:rsidR="00D516D3" w:rsidRPr="00982C5D" w:rsidRDefault="00D516D3" w:rsidP="007A23ED">
      <w:pPr>
        <w:autoSpaceDE w:val="0"/>
        <w:autoSpaceDN w:val="0"/>
        <w:adjustRightInd w:val="0"/>
        <w:spacing w:after="0" w:line="240" w:lineRule="auto"/>
        <w:jc w:val="both"/>
        <w:rPr>
          <w:rFonts w:ascii="Cambria" w:hAnsi="Cambria"/>
          <w:lang w:val="en-GB"/>
        </w:rPr>
      </w:pPr>
    </w:p>
    <w:p w14:paraId="4506680E" w14:textId="6BDF2B6A" w:rsidR="003D55A8" w:rsidRDefault="009A556C" w:rsidP="007A23ED">
      <w:pPr>
        <w:autoSpaceDE w:val="0"/>
        <w:autoSpaceDN w:val="0"/>
        <w:adjustRightInd w:val="0"/>
        <w:spacing w:after="0" w:line="240" w:lineRule="auto"/>
        <w:jc w:val="both"/>
        <w:rPr>
          <w:rFonts w:ascii="Cambria" w:hAnsi="Cambria"/>
          <w:lang w:val="en-GB"/>
        </w:rPr>
      </w:pPr>
      <w:r w:rsidRPr="00982C5D">
        <w:rPr>
          <w:rFonts w:ascii="Cambria" w:hAnsi="Cambria"/>
          <w:lang w:val="en-GB"/>
        </w:rPr>
        <w:t xml:space="preserve">Once the seed is </w:t>
      </w:r>
      <w:r w:rsidR="00523674" w:rsidRPr="00982C5D">
        <w:rPr>
          <w:rFonts w:ascii="Cambria" w:hAnsi="Cambria"/>
          <w:lang w:val="en-GB"/>
        </w:rPr>
        <w:t xml:space="preserve">well developed and </w:t>
      </w:r>
      <w:r w:rsidRPr="00982C5D">
        <w:rPr>
          <w:rFonts w:ascii="Cambria" w:hAnsi="Cambria"/>
          <w:lang w:val="en-GB"/>
        </w:rPr>
        <w:t>mature, seed pods</w:t>
      </w:r>
      <w:r w:rsidR="00B224CF" w:rsidRPr="00982C5D">
        <w:rPr>
          <w:rFonts w:ascii="Cambria" w:hAnsi="Cambria"/>
          <w:lang w:val="en-GB"/>
        </w:rPr>
        <w:t>,</w:t>
      </w:r>
      <w:r w:rsidRPr="00982C5D">
        <w:rPr>
          <w:rFonts w:ascii="Cambria" w:hAnsi="Cambria"/>
          <w:lang w:val="en-GB"/>
        </w:rPr>
        <w:t xml:space="preserve"> </w:t>
      </w:r>
      <w:r w:rsidR="00B224CF" w:rsidRPr="00982C5D">
        <w:rPr>
          <w:rFonts w:ascii="Cambria" w:hAnsi="Cambria"/>
          <w:lang w:val="en-GB"/>
        </w:rPr>
        <w:t xml:space="preserve">capsules, seed heads and cones </w:t>
      </w:r>
      <w:r w:rsidRPr="00982C5D">
        <w:rPr>
          <w:rFonts w:ascii="Cambria" w:hAnsi="Cambria"/>
          <w:lang w:val="en-GB"/>
        </w:rPr>
        <w:t>turn to brown</w:t>
      </w:r>
      <w:r w:rsidR="00E01146" w:rsidRPr="00982C5D">
        <w:rPr>
          <w:rFonts w:ascii="Cambria" w:hAnsi="Cambria"/>
          <w:lang w:val="en-GB"/>
        </w:rPr>
        <w:t>, grey or yellow</w:t>
      </w:r>
      <w:r w:rsidRPr="00982C5D">
        <w:rPr>
          <w:rFonts w:ascii="Cambria" w:hAnsi="Cambria"/>
          <w:lang w:val="en-GB"/>
        </w:rPr>
        <w:t xml:space="preserve"> for many tree species</w:t>
      </w:r>
      <w:r w:rsidR="00E65173" w:rsidRPr="00982C5D">
        <w:rPr>
          <w:rFonts w:ascii="Cambria" w:hAnsi="Cambria"/>
          <w:lang w:val="en-GB"/>
        </w:rPr>
        <w:t xml:space="preserve"> (i.e., juniper, walnut, ash)</w:t>
      </w:r>
      <w:r w:rsidRPr="00982C5D">
        <w:rPr>
          <w:rFonts w:ascii="Cambria" w:hAnsi="Cambria"/>
          <w:lang w:val="en-GB"/>
        </w:rPr>
        <w:t xml:space="preserve"> and </w:t>
      </w:r>
      <w:r w:rsidR="00B224CF" w:rsidRPr="00982C5D">
        <w:rPr>
          <w:rFonts w:ascii="Cambria" w:hAnsi="Cambria" w:cs="AGaramond-Regular"/>
          <w:lang w:val="en-GB"/>
        </w:rPr>
        <w:t>reach full size, turn dry</w:t>
      </w:r>
      <w:r w:rsidR="003D55A8">
        <w:rPr>
          <w:rFonts w:ascii="Cambria" w:hAnsi="Cambria" w:cs="AGaramond-Regular"/>
          <w:lang w:val="en-GB"/>
        </w:rPr>
        <w:t>,</w:t>
      </w:r>
      <w:r w:rsidR="00B224CF" w:rsidRPr="00982C5D">
        <w:rPr>
          <w:rFonts w:ascii="Cambria" w:hAnsi="Cambria" w:cs="AGaramond-Regular"/>
          <w:lang w:val="en-GB"/>
        </w:rPr>
        <w:t xml:space="preserve"> and woody or</w:t>
      </w:r>
      <w:r w:rsidR="00B224CF" w:rsidRPr="00982C5D">
        <w:rPr>
          <w:rFonts w:ascii="Cambria" w:hAnsi="Cambria"/>
          <w:lang w:val="en-GB"/>
        </w:rPr>
        <w:t xml:space="preserve"> </w:t>
      </w:r>
      <w:r w:rsidRPr="00982C5D">
        <w:rPr>
          <w:rFonts w:ascii="Cambria" w:hAnsi="Cambria"/>
          <w:lang w:val="en-GB"/>
        </w:rPr>
        <w:t>seed pods</w:t>
      </w:r>
      <w:r w:rsidR="00B224CF" w:rsidRPr="00982C5D">
        <w:rPr>
          <w:rFonts w:ascii="Cambria" w:hAnsi="Cambria"/>
          <w:lang w:val="en-GB"/>
        </w:rPr>
        <w:t>, capsules, cones</w:t>
      </w:r>
      <w:r w:rsidRPr="00982C5D">
        <w:rPr>
          <w:rFonts w:ascii="Cambria" w:hAnsi="Cambria"/>
          <w:lang w:val="en-GB"/>
        </w:rPr>
        <w:t xml:space="preserve"> fall to the ground </w:t>
      </w:r>
      <w:r w:rsidR="00EB325A" w:rsidRPr="00982C5D">
        <w:rPr>
          <w:rFonts w:ascii="Cambria" w:hAnsi="Cambria"/>
          <w:lang w:val="en-GB"/>
        </w:rPr>
        <w:t xml:space="preserve">or cones </w:t>
      </w:r>
      <w:r w:rsidR="008D44A4" w:rsidRPr="00982C5D">
        <w:rPr>
          <w:rFonts w:ascii="Cambria" w:hAnsi="Cambria"/>
          <w:lang w:val="en-GB"/>
        </w:rPr>
        <w:t>split/shed/</w:t>
      </w:r>
      <w:r w:rsidR="00EB325A" w:rsidRPr="00982C5D">
        <w:rPr>
          <w:rFonts w:ascii="Cambria" w:hAnsi="Cambria"/>
          <w:lang w:val="en-GB"/>
        </w:rPr>
        <w:t xml:space="preserve">disperse </w:t>
      </w:r>
      <w:r w:rsidR="00940791" w:rsidRPr="00982C5D">
        <w:rPr>
          <w:rFonts w:ascii="Cambria" w:hAnsi="Cambria"/>
          <w:lang w:val="en-GB"/>
        </w:rPr>
        <w:t xml:space="preserve">or fruits dehiscent </w:t>
      </w:r>
      <w:r w:rsidRPr="00982C5D">
        <w:rPr>
          <w:rFonts w:ascii="Cambria" w:hAnsi="Cambria"/>
          <w:lang w:val="en-GB"/>
        </w:rPr>
        <w:t xml:space="preserve">when </w:t>
      </w:r>
      <w:r w:rsidR="003D55A8">
        <w:rPr>
          <w:rFonts w:ascii="Cambria" w:hAnsi="Cambria"/>
          <w:lang w:val="en-GB"/>
        </w:rPr>
        <w:t xml:space="preserve">the </w:t>
      </w:r>
      <w:r w:rsidRPr="00982C5D">
        <w:rPr>
          <w:rFonts w:ascii="Cambria" w:hAnsi="Cambria"/>
          <w:lang w:val="en-GB"/>
        </w:rPr>
        <w:t>seed is ripe</w:t>
      </w:r>
      <w:r w:rsidR="00EB325A" w:rsidRPr="00982C5D">
        <w:rPr>
          <w:rFonts w:ascii="Cambria" w:hAnsi="Cambria"/>
          <w:lang w:val="en-GB"/>
        </w:rPr>
        <w:t xml:space="preserve"> (i.e., fir and </w:t>
      </w:r>
      <w:r w:rsidR="004D1E5F" w:rsidRPr="00982C5D">
        <w:rPr>
          <w:rFonts w:ascii="Cambria" w:hAnsi="Cambria"/>
          <w:lang w:val="en-GB"/>
        </w:rPr>
        <w:t>spruce</w:t>
      </w:r>
      <w:r w:rsidR="00EB325A" w:rsidRPr="00982C5D">
        <w:rPr>
          <w:rFonts w:ascii="Cambria" w:hAnsi="Cambria"/>
          <w:lang w:val="en-GB"/>
        </w:rPr>
        <w:t>)</w:t>
      </w:r>
      <w:r w:rsidR="00523674" w:rsidRPr="00982C5D">
        <w:rPr>
          <w:rFonts w:ascii="Cambria" w:hAnsi="Cambria"/>
          <w:lang w:val="en-GB"/>
        </w:rPr>
        <w:t xml:space="preserve">. Fruits that naturally dry out on the tree, brown in colour, and </w:t>
      </w:r>
      <w:r w:rsidR="003D55A8">
        <w:rPr>
          <w:rFonts w:ascii="Cambria" w:hAnsi="Cambria"/>
          <w:lang w:val="en-GB"/>
        </w:rPr>
        <w:t xml:space="preserve">are </w:t>
      </w:r>
      <w:r w:rsidR="00523674" w:rsidRPr="00982C5D">
        <w:rPr>
          <w:rFonts w:ascii="Cambria" w:hAnsi="Cambria"/>
          <w:lang w:val="en-GB"/>
        </w:rPr>
        <w:t xml:space="preserve">about to open are also ready for seed harvesting </w:t>
      </w:r>
      <w:r w:rsidR="00810B93" w:rsidRPr="00982C5D">
        <w:rPr>
          <w:rFonts w:ascii="Cambria" w:hAnsi="Cambria"/>
          <w:lang w:val="en-GB"/>
        </w:rPr>
        <w:t>(</w:t>
      </w:r>
      <w:r w:rsidR="00A43487" w:rsidRPr="00982C5D">
        <w:rPr>
          <w:rFonts w:ascii="Cambria" w:hAnsi="Cambria"/>
          <w:lang w:val="en-GB"/>
        </w:rPr>
        <w:t xml:space="preserve">FAO, 1985; </w:t>
      </w:r>
      <w:r w:rsidR="00810B93" w:rsidRPr="00982C5D">
        <w:rPr>
          <w:rFonts w:ascii="Cambria" w:hAnsi="Cambria"/>
          <w:lang w:val="en-GB"/>
        </w:rPr>
        <w:t>FAO, 1993</w:t>
      </w:r>
      <w:r w:rsidR="00523674" w:rsidRPr="00982C5D">
        <w:rPr>
          <w:rFonts w:ascii="Cambria" w:hAnsi="Cambria"/>
          <w:lang w:val="en-GB"/>
        </w:rPr>
        <w:t xml:space="preserve">; </w:t>
      </w:r>
      <w:r w:rsidR="00B224CF" w:rsidRPr="00982C5D">
        <w:rPr>
          <w:rFonts w:ascii="Cambria" w:hAnsi="Cambria"/>
          <w:lang w:val="en-GB"/>
        </w:rPr>
        <w:t>FloraBank, 1999</w:t>
      </w:r>
      <w:r w:rsidR="002E01D2" w:rsidRPr="00982C5D">
        <w:rPr>
          <w:rFonts w:ascii="Cambria" w:hAnsi="Cambria"/>
          <w:lang w:val="en-GB"/>
        </w:rPr>
        <w:t>a</w:t>
      </w:r>
      <w:r w:rsidR="00B224CF" w:rsidRPr="00982C5D">
        <w:rPr>
          <w:rFonts w:ascii="Cambria" w:hAnsi="Cambria"/>
          <w:lang w:val="en-GB"/>
        </w:rPr>
        <w:t xml:space="preserve">; </w:t>
      </w:r>
      <w:r w:rsidR="00523674" w:rsidRPr="00982C5D">
        <w:rPr>
          <w:rFonts w:ascii="Cambria" w:hAnsi="Cambria"/>
          <w:lang w:val="en-GB"/>
        </w:rPr>
        <w:t>Robbins and Shrestha, 2004</w:t>
      </w:r>
      <w:r w:rsidR="0066653B" w:rsidRPr="00982C5D">
        <w:rPr>
          <w:rFonts w:ascii="Cambria" w:hAnsi="Cambria"/>
          <w:lang w:val="en-GB"/>
        </w:rPr>
        <w:t xml:space="preserve">; </w:t>
      </w:r>
      <w:r w:rsidR="0066653B" w:rsidRPr="00982C5D">
        <w:rPr>
          <w:rFonts w:ascii="Cambria" w:hAnsi="Cambria" w:cs="AdvOTf9433e2d"/>
          <w:lang w:val="en-GB"/>
        </w:rPr>
        <w:t xml:space="preserve">Pedrini </w:t>
      </w:r>
      <w:r w:rsidR="0066653B" w:rsidRPr="00982C5D">
        <w:rPr>
          <w:rFonts w:ascii="Cambria" w:hAnsi="Cambria" w:cs="AdvOTf9433e2d"/>
          <w:i/>
          <w:iCs/>
          <w:lang w:val="en-GB"/>
        </w:rPr>
        <w:t xml:space="preserve">et al., </w:t>
      </w:r>
      <w:r w:rsidR="0066653B" w:rsidRPr="00982C5D">
        <w:rPr>
          <w:rFonts w:ascii="Cambria" w:hAnsi="Cambria" w:cs="AdvOTf9433e2d"/>
          <w:lang w:val="en-GB"/>
        </w:rPr>
        <w:t>2020</w:t>
      </w:r>
      <w:r w:rsidR="00810B93" w:rsidRPr="00982C5D">
        <w:rPr>
          <w:rFonts w:ascii="Cambria" w:hAnsi="Cambria"/>
          <w:lang w:val="en-GB"/>
        </w:rPr>
        <w:t>).</w:t>
      </w:r>
      <w:r w:rsidRPr="00982C5D">
        <w:rPr>
          <w:rFonts w:ascii="Cambria" w:hAnsi="Cambria"/>
          <w:lang w:val="en-GB"/>
        </w:rPr>
        <w:t xml:space="preserve"> </w:t>
      </w:r>
      <w:r w:rsidR="00523674" w:rsidRPr="00982C5D">
        <w:rPr>
          <w:rFonts w:ascii="Cambria" w:hAnsi="Cambria"/>
          <w:lang w:val="en-GB"/>
        </w:rPr>
        <w:t>Fruits that are fleshy and do not dry out on the tree are ready when they have changed from green to their ripe colour</w:t>
      </w:r>
      <w:r w:rsidR="00322FFB" w:rsidRPr="00982C5D">
        <w:rPr>
          <w:rFonts w:ascii="Cambria" w:hAnsi="Cambria"/>
          <w:lang w:val="en-GB"/>
        </w:rPr>
        <w:t xml:space="preserve"> (Robbins and Shrestha, 2004)</w:t>
      </w:r>
      <w:r w:rsidR="00EC4176" w:rsidRPr="00982C5D">
        <w:rPr>
          <w:rFonts w:ascii="Cambria" w:hAnsi="Cambria"/>
          <w:lang w:val="en-GB"/>
        </w:rPr>
        <w:t>.</w:t>
      </w:r>
      <w:r w:rsidR="00940791" w:rsidRPr="00982C5D">
        <w:rPr>
          <w:rFonts w:ascii="Cambria" w:hAnsi="Cambria" w:cs="Calibri"/>
          <w:lang w:val="en-GB"/>
        </w:rPr>
        <w:t xml:space="preserve"> </w:t>
      </w:r>
      <w:r w:rsidR="004D1E5F" w:rsidRPr="00982C5D">
        <w:rPr>
          <w:rFonts w:ascii="Cambria" w:hAnsi="Cambria" w:cs="Calibri"/>
          <w:lang w:val="en-GB"/>
        </w:rPr>
        <w:t xml:space="preserve">Texture, odour and hardness of fruits or seeds could also help assess the ripeness of the fruits and </w:t>
      </w:r>
      <w:r w:rsidR="004D1E5F" w:rsidRPr="00982C5D">
        <w:rPr>
          <w:rFonts w:ascii="Cambria" w:hAnsi="Cambria"/>
          <w:lang w:val="en-GB"/>
        </w:rPr>
        <w:t>seeds.</w:t>
      </w:r>
      <w:r w:rsidR="007850CC" w:rsidRPr="00982C5D">
        <w:rPr>
          <w:rFonts w:ascii="Cambria" w:hAnsi="Cambria"/>
          <w:lang w:val="en-GB"/>
        </w:rPr>
        <w:t xml:space="preserve"> </w:t>
      </w:r>
      <w:r w:rsidR="000069C5">
        <w:rPr>
          <w:rFonts w:ascii="Cambria" w:hAnsi="Cambria"/>
          <w:lang w:val="en-GB"/>
        </w:rPr>
        <w:t>T</w:t>
      </w:r>
      <w:r w:rsidR="00A43487" w:rsidRPr="00982C5D">
        <w:rPr>
          <w:rFonts w:ascii="Cambria" w:hAnsi="Cambria"/>
          <w:lang w:val="en-GB"/>
        </w:rPr>
        <w:t>he period between seed maturation and seed dispersal is often short</w:t>
      </w:r>
      <w:r w:rsidR="003D55A8">
        <w:rPr>
          <w:rFonts w:ascii="Cambria" w:hAnsi="Cambria"/>
          <w:lang w:val="en-GB"/>
        </w:rPr>
        <w:t>;</w:t>
      </w:r>
      <w:r w:rsidR="003D55A8" w:rsidRPr="00982C5D">
        <w:rPr>
          <w:rFonts w:ascii="Cambria" w:hAnsi="Cambria"/>
          <w:lang w:val="en-GB"/>
        </w:rPr>
        <w:t xml:space="preserve"> </w:t>
      </w:r>
      <w:r w:rsidR="00A43487" w:rsidRPr="00982C5D">
        <w:rPr>
          <w:rFonts w:ascii="Cambria" w:hAnsi="Cambria"/>
          <w:lang w:val="en-GB"/>
        </w:rPr>
        <w:t>however, the effects of climate may displace the dates of seeding by several weeks from the average year to year</w:t>
      </w:r>
      <w:r w:rsidR="003D55A8" w:rsidRPr="00982C5D">
        <w:rPr>
          <w:rFonts w:ascii="Cambria" w:hAnsi="Cambria"/>
          <w:lang w:val="en-GB"/>
        </w:rPr>
        <w:t>.</w:t>
      </w:r>
    </w:p>
    <w:p w14:paraId="6B915F51" w14:textId="77777777" w:rsidR="00C724D5" w:rsidRDefault="00C724D5" w:rsidP="007A23ED">
      <w:pPr>
        <w:autoSpaceDE w:val="0"/>
        <w:autoSpaceDN w:val="0"/>
        <w:adjustRightInd w:val="0"/>
        <w:spacing w:after="0" w:line="240" w:lineRule="auto"/>
        <w:jc w:val="both"/>
        <w:rPr>
          <w:rFonts w:ascii="Cambria" w:hAnsi="Cambria"/>
          <w:lang w:val="en-GB"/>
        </w:rPr>
      </w:pPr>
    </w:p>
    <w:p w14:paraId="227AC32B" w14:textId="7EFD8DCB" w:rsidR="00A43487" w:rsidRDefault="00A43487" w:rsidP="007A23ED">
      <w:pPr>
        <w:autoSpaceDE w:val="0"/>
        <w:autoSpaceDN w:val="0"/>
        <w:adjustRightInd w:val="0"/>
        <w:spacing w:after="0" w:line="240" w:lineRule="auto"/>
        <w:jc w:val="both"/>
        <w:rPr>
          <w:rFonts w:ascii="Cambria" w:hAnsi="Cambria"/>
          <w:lang w:val="en-GB"/>
        </w:rPr>
      </w:pPr>
      <w:r w:rsidRPr="00982C5D">
        <w:rPr>
          <w:rFonts w:ascii="Cambria" w:hAnsi="Cambria"/>
          <w:lang w:val="en-GB"/>
        </w:rPr>
        <w:t>Moreover, early spring and dry summer can cause very early seed ripening. Besides, s</w:t>
      </w:r>
      <w:r w:rsidR="003D55A8">
        <w:rPr>
          <w:rFonts w:ascii="Cambria" w:hAnsi="Cambria"/>
          <w:lang w:val="en-GB"/>
        </w:rPr>
        <w:t>olid and</w:t>
      </w:r>
      <w:r w:rsidRPr="00982C5D">
        <w:rPr>
          <w:rFonts w:ascii="Cambria" w:hAnsi="Cambria"/>
          <w:lang w:val="en-GB"/>
        </w:rPr>
        <w:t xml:space="preserve"> dry winds cause rapid dispersal of the ripe seeds. On the contrary, cool, wet weather may delay ripening and dispersal by weeks or months (Stein </w:t>
      </w:r>
      <w:r w:rsidRPr="00982C5D">
        <w:rPr>
          <w:rFonts w:ascii="Cambria" w:hAnsi="Cambria"/>
          <w:i/>
          <w:iCs/>
          <w:lang w:val="en-GB"/>
        </w:rPr>
        <w:t>et al.,</w:t>
      </w:r>
      <w:r w:rsidRPr="00982C5D">
        <w:rPr>
          <w:rFonts w:ascii="Cambria" w:hAnsi="Cambria"/>
          <w:lang w:val="en-GB"/>
        </w:rPr>
        <w:t xml:space="preserve"> 1974).</w:t>
      </w:r>
    </w:p>
    <w:p w14:paraId="6035A77F" w14:textId="77777777" w:rsidR="008017D4" w:rsidRDefault="008017D4" w:rsidP="007A23ED">
      <w:pPr>
        <w:autoSpaceDE w:val="0"/>
        <w:autoSpaceDN w:val="0"/>
        <w:adjustRightInd w:val="0"/>
        <w:spacing w:after="0" w:line="240" w:lineRule="auto"/>
        <w:jc w:val="both"/>
        <w:rPr>
          <w:rFonts w:ascii="Cambria" w:hAnsi="Cambria"/>
          <w:lang w:val="en-GB"/>
        </w:rPr>
      </w:pPr>
    </w:p>
    <w:p w14:paraId="70EDA8CE" w14:textId="3A31BF74" w:rsidR="00333628" w:rsidRPr="00982C5D" w:rsidRDefault="00EC4176">
      <w:pPr>
        <w:pStyle w:val="NormalWeb"/>
        <w:spacing w:before="0" w:beforeAutospacing="0" w:after="0" w:afterAutospacing="0"/>
        <w:jc w:val="both"/>
        <w:rPr>
          <w:rFonts w:ascii="Cambria" w:hAnsi="Cambria"/>
          <w:sz w:val="22"/>
          <w:szCs w:val="22"/>
          <w:lang w:val="en-GB"/>
        </w:rPr>
      </w:pPr>
      <w:r w:rsidRPr="00982C5D">
        <w:rPr>
          <w:rFonts w:ascii="Cambria" w:hAnsi="Cambria"/>
          <w:sz w:val="22"/>
          <w:szCs w:val="22"/>
          <w:lang w:val="en-GB"/>
        </w:rPr>
        <w:t xml:space="preserve">To check the ripeness of the seed, </w:t>
      </w:r>
      <w:r w:rsidR="00C65C44" w:rsidRPr="00982C5D">
        <w:rPr>
          <w:rFonts w:ascii="Cambria" w:hAnsi="Cambria"/>
          <w:sz w:val="22"/>
          <w:szCs w:val="22"/>
          <w:lang w:val="en-GB"/>
        </w:rPr>
        <w:t xml:space="preserve">cut cones or fruits lengthwise, </w:t>
      </w:r>
      <w:r w:rsidRPr="00982C5D">
        <w:rPr>
          <w:rFonts w:ascii="Cambria" w:hAnsi="Cambria"/>
          <w:sz w:val="22"/>
          <w:szCs w:val="22"/>
          <w:lang w:val="en-GB"/>
        </w:rPr>
        <w:t>extract some seeds from sample fruits, and the contents should be white, firm</w:t>
      </w:r>
      <w:r w:rsidR="00B224CF" w:rsidRPr="00982C5D">
        <w:rPr>
          <w:rFonts w:ascii="Cambria" w:hAnsi="Cambria"/>
          <w:sz w:val="22"/>
          <w:szCs w:val="22"/>
          <w:lang w:val="en-GB"/>
        </w:rPr>
        <w:t xml:space="preserve"> and swollen</w:t>
      </w:r>
      <w:r w:rsidRPr="00982C5D">
        <w:rPr>
          <w:rFonts w:ascii="Cambria" w:hAnsi="Cambria"/>
          <w:sz w:val="22"/>
          <w:szCs w:val="22"/>
          <w:lang w:val="en-GB"/>
        </w:rPr>
        <w:t>, and should fill the seed coat with a few empty spaces</w:t>
      </w:r>
      <w:r w:rsidR="003D55A8">
        <w:rPr>
          <w:rFonts w:ascii="Cambria" w:hAnsi="Cambria"/>
          <w:sz w:val="22"/>
          <w:szCs w:val="22"/>
          <w:lang w:val="en-GB"/>
        </w:rPr>
        <w:t>,</w:t>
      </w:r>
      <w:r w:rsidRPr="00982C5D">
        <w:rPr>
          <w:rFonts w:ascii="Cambria" w:hAnsi="Cambria"/>
          <w:sz w:val="22"/>
          <w:szCs w:val="22"/>
          <w:lang w:val="en-GB"/>
        </w:rPr>
        <w:t xml:space="preserve"> </w:t>
      </w:r>
      <w:r w:rsidR="00B224CF" w:rsidRPr="00982C5D">
        <w:rPr>
          <w:rFonts w:ascii="Cambria" w:hAnsi="Cambria"/>
          <w:sz w:val="22"/>
          <w:szCs w:val="22"/>
          <w:lang w:val="en-GB"/>
        </w:rPr>
        <w:t xml:space="preserve">and the seed coat should collapse when it is cut </w:t>
      </w:r>
      <w:r w:rsidR="00523674" w:rsidRPr="00982C5D">
        <w:rPr>
          <w:rFonts w:ascii="Cambria" w:hAnsi="Cambria"/>
          <w:sz w:val="22"/>
          <w:szCs w:val="22"/>
          <w:lang w:val="en-GB"/>
        </w:rPr>
        <w:t>(</w:t>
      </w:r>
      <w:r w:rsidR="00B224CF" w:rsidRPr="00982C5D">
        <w:rPr>
          <w:rFonts w:ascii="Cambria" w:hAnsi="Cambria"/>
          <w:sz w:val="22"/>
          <w:szCs w:val="22"/>
          <w:lang w:val="en-GB"/>
        </w:rPr>
        <w:t xml:space="preserve">FloraBank, 1999a; </w:t>
      </w:r>
      <w:r w:rsidR="00523674" w:rsidRPr="00982C5D">
        <w:rPr>
          <w:rFonts w:ascii="Cambria" w:hAnsi="Cambria"/>
          <w:sz w:val="22"/>
          <w:szCs w:val="22"/>
          <w:lang w:val="en-GB"/>
        </w:rPr>
        <w:t>Robbins and Shrestha, 2004).</w:t>
      </w:r>
      <w:r w:rsidRPr="00982C5D">
        <w:rPr>
          <w:rFonts w:ascii="Cambria" w:hAnsi="Cambria"/>
          <w:sz w:val="22"/>
          <w:szCs w:val="22"/>
          <w:lang w:val="en-GB"/>
        </w:rPr>
        <w:t xml:space="preserve"> </w:t>
      </w:r>
      <w:r w:rsidR="004D1E5F" w:rsidRPr="00982C5D">
        <w:rPr>
          <w:rFonts w:ascii="Cambria" w:hAnsi="Cambria"/>
          <w:sz w:val="22"/>
          <w:szCs w:val="22"/>
          <w:lang w:val="en-GB"/>
        </w:rPr>
        <w:t>A</w:t>
      </w:r>
      <w:r w:rsidR="00322FFB" w:rsidRPr="00982C5D">
        <w:rPr>
          <w:rFonts w:ascii="Cambria" w:hAnsi="Cambria" w:cs="Calibri"/>
          <w:sz w:val="22"/>
          <w:szCs w:val="22"/>
          <w:lang w:val="en-GB"/>
        </w:rPr>
        <w:t xml:space="preserve">n immature seed has a milky </w:t>
      </w:r>
      <w:r w:rsidR="0066653B" w:rsidRPr="00982C5D">
        <w:rPr>
          <w:rFonts w:ascii="Cambria" w:hAnsi="Cambria" w:cs="Calibri"/>
          <w:sz w:val="22"/>
          <w:szCs w:val="22"/>
          <w:lang w:val="en-GB"/>
        </w:rPr>
        <w:t xml:space="preserve">or soft </w:t>
      </w:r>
      <w:r w:rsidR="00322FFB" w:rsidRPr="00982C5D">
        <w:rPr>
          <w:rFonts w:ascii="Cambria" w:hAnsi="Cambria" w:cs="Calibri"/>
          <w:sz w:val="22"/>
          <w:szCs w:val="22"/>
          <w:lang w:val="en-GB"/>
        </w:rPr>
        <w:t>embryo. Cutting open seeds also allow</w:t>
      </w:r>
      <w:r w:rsidR="004D1E5F" w:rsidRPr="00982C5D">
        <w:rPr>
          <w:rFonts w:ascii="Cambria" w:hAnsi="Cambria" w:cs="Calibri"/>
          <w:sz w:val="22"/>
          <w:szCs w:val="22"/>
          <w:lang w:val="en-GB"/>
        </w:rPr>
        <w:t>s</w:t>
      </w:r>
      <w:r w:rsidR="00322FFB" w:rsidRPr="00982C5D">
        <w:rPr>
          <w:rFonts w:ascii="Cambria" w:hAnsi="Cambria" w:cs="Calibri"/>
          <w:sz w:val="22"/>
          <w:szCs w:val="22"/>
          <w:lang w:val="en-GB"/>
        </w:rPr>
        <w:t xml:space="preserve"> </w:t>
      </w:r>
      <w:r w:rsidR="004D1E5F" w:rsidRPr="00982C5D">
        <w:rPr>
          <w:rFonts w:ascii="Cambria" w:hAnsi="Cambria" w:cs="Calibri"/>
          <w:sz w:val="22"/>
          <w:szCs w:val="22"/>
          <w:lang w:val="en-GB"/>
        </w:rPr>
        <w:t>the assessment of pest and diseases infection</w:t>
      </w:r>
      <w:r w:rsidR="00322FFB" w:rsidRPr="00982C5D">
        <w:rPr>
          <w:rFonts w:ascii="Cambria" w:hAnsi="Cambria" w:cs="Calibri"/>
          <w:sz w:val="22"/>
          <w:szCs w:val="22"/>
          <w:lang w:val="en-GB"/>
        </w:rPr>
        <w:t xml:space="preserve">. </w:t>
      </w:r>
      <w:r w:rsidR="009D658E" w:rsidRPr="00982C5D">
        <w:rPr>
          <w:rFonts w:ascii="Cambria" w:hAnsi="Cambria" w:cs="Calibri"/>
          <w:sz w:val="22"/>
          <w:szCs w:val="22"/>
          <w:lang w:val="en-GB"/>
        </w:rPr>
        <w:t xml:space="preserve">If applicable, </w:t>
      </w:r>
      <w:r w:rsidR="00A64EC4">
        <w:rPr>
          <w:rFonts w:ascii="Cambria" w:hAnsi="Cambria" w:cs="Calibri"/>
          <w:sz w:val="22"/>
          <w:szCs w:val="22"/>
          <w:lang w:val="en-GB"/>
        </w:rPr>
        <w:t>collecting fruit during dry weather is bett</w:t>
      </w:r>
      <w:r w:rsidR="009D658E" w:rsidRPr="00982C5D">
        <w:rPr>
          <w:rFonts w:ascii="Cambria" w:hAnsi="Cambria" w:cs="Calibri"/>
          <w:sz w:val="22"/>
          <w:szCs w:val="22"/>
          <w:lang w:val="en-GB"/>
        </w:rPr>
        <w:t xml:space="preserve">er since </w:t>
      </w:r>
      <w:r w:rsidR="003D55A8">
        <w:rPr>
          <w:rFonts w:ascii="Cambria" w:hAnsi="Cambria" w:cs="Calibri"/>
          <w:sz w:val="22"/>
          <w:szCs w:val="22"/>
          <w:lang w:val="en-GB"/>
        </w:rPr>
        <w:t xml:space="preserve">the </w:t>
      </w:r>
      <w:r w:rsidR="009D658E" w:rsidRPr="00982C5D">
        <w:rPr>
          <w:rFonts w:ascii="Cambria" w:hAnsi="Cambria" w:cs="Calibri"/>
          <w:sz w:val="22"/>
          <w:szCs w:val="22"/>
          <w:lang w:val="en-GB"/>
        </w:rPr>
        <w:t xml:space="preserve">dry seed is less </w:t>
      </w:r>
      <w:r w:rsidR="002A1045" w:rsidRPr="00982C5D">
        <w:rPr>
          <w:rFonts w:ascii="Cambria" w:hAnsi="Cambria" w:cs="Calibri"/>
          <w:sz w:val="22"/>
          <w:szCs w:val="22"/>
          <w:lang w:val="en-GB"/>
        </w:rPr>
        <w:t>vulnerable</w:t>
      </w:r>
      <w:r w:rsidR="009D658E" w:rsidRPr="00982C5D">
        <w:rPr>
          <w:rFonts w:ascii="Cambria" w:hAnsi="Cambria" w:cs="Calibri"/>
          <w:sz w:val="22"/>
          <w:szCs w:val="22"/>
          <w:lang w:val="en-GB"/>
        </w:rPr>
        <w:t xml:space="preserve"> to pest and disease attack</w:t>
      </w:r>
      <w:r w:rsidR="00A16793" w:rsidRPr="00982C5D">
        <w:rPr>
          <w:rFonts w:ascii="Cambria" w:hAnsi="Cambria" w:cs="Calibri"/>
          <w:sz w:val="22"/>
          <w:szCs w:val="22"/>
          <w:lang w:val="en-GB"/>
        </w:rPr>
        <w:t>s</w:t>
      </w:r>
      <w:r w:rsidR="009D658E" w:rsidRPr="00982C5D">
        <w:rPr>
          <w:rFonts w:ascii="Cambria" w:hAnsi="Cambria" w:cs="Calibri"/>
          <w:sz w:val="22"/>
          <w:szCs w:val="22"/>
          <w:lang w:val="en-GB"/>
        </w:rPr>
        <w:t xml:space="preserve">. </w:t>
      </w:r>
      <w:r w:rsidR="004D1592" w:rsidRPr="00982C5D">
        <w:rPr>
          <w:rFonts w:ascii="Cambria" w:hAnsi="Cambria"/>
          <w:sz w:val="22"/>
          <w:szCs w:val="22"/>
          <w:lang w:val="en-GB"/>
        </w:rPr>
        <w:t xml:space="preserve">If possible, </w:t>
      </w:r>
      <w:r w:rsidR="00BD72C2" w:rsidRPr="00982C5D">
        <w:rPr>
          <w:rFonts w:ascii="Cambria" w:hAnsi="Cambria"/>
          <w:sz w:val="22"/>
          <w:szCs w:val="22"/>
          <w:lang w:val="en-GB"/>
        </w:rPr>
        <w:t xml:space="preserve">randomly </w:t>
      </w:r>
      <w:r w:rsidR="00F34B65" w:rsidRPr="00982C5D">
        <w:rPr>
          <w:rFonts w:ascii="Cambria" w:hAnsi="Cambria"/>
          <w:sz w:val="22"/>
          <w:szCs w:val="22"/>
          <w:lang w:val="en-GB"/>
        </w:rPr>
        <w:t xml:space="preserve">collect fruits </w:t>
      </w:r>
      <w:r w:rsidR="004D1592" w:rsidRPr="00982C5D">
        <w:rPr>
          <w:rFonts w:ascii="Cambria" w:hAnsi="Cambria"/>
          <w:sz w:val="22"/>
          <w:szCs w:val="22"/>
          <w:lang w:val="en-GB"/>
        </w:rPr>
        <w:t>and seed</w:t>
      </w:r>
      <w:r w:rsidR="00505A92" w:rsidRPr="00982C5D">
        <w:rPr>
          <w:rFonts w:ascii="Cambria" w:hAnsi="Cambria"/>
          <w:sz w:val="22"/>
          <w:szCs w:val="22"/>
          <w:lang w:val="en-GB"/>
        </w:rPr>
        <w:t>s</w:t>
      </w:r>
      <w:r w:rsidR="004D1592" w:rsidRPr="00982C5D">
        <w:rPr>
          <w:rFonts w:ascii="Cambria" w:hAnsi="Cambria"/>
          <w:sz w:val="22"/>
          <w:szCs w:val="22"/>
          <w:lang w:val="en-GB"/>
        </w:rPr>
        <w:t xml:space="preserve"> </w:t>
      </w:r>
      <w:r w:rsidR="00F34B65" w:rsidRPr="00982C5D">
        <w:rPr>
          <w:rFonts w:ascii="Cambria" w:hAnsi="Cambria"/>
          <w:sz w:val="22"/>
          <w:szCs w:val="22"/>
          <w:lang w:val="en-GB"/>
        </w:rPr>
        <w:t xml:space="preserve">from the whole crown. </w:t>
      </w:r>
      <w:r w:rsidR="000069C5">
        <w:rPr>
          <w:rFonts w:ascii="Cambria" w:hAnsi="Cambria"/>
          <w:sz w:val="22"/>
          <w:szCs w:val="22"/>
          <w:lang w:val="en-GB"/>
        </w:rPr>
        <w:t>T</w:t>
      </w:r>
      <w:r w:rsidR="00505A92" w:rsidRPr="00982C5D">
        <w:rPr>
          <w:rFonts w:ascii="Cambria" w:hAnsi="Cambria"/>
          <w:sz w:val="22"/>
          <w:szCs w:val="22"/>
          <w:lang w:val="en-GB"/>
        </w:rPr>
        <w:t>hose fruits</w:t>
      </w:r>
      <w:r w:rsidR="004D1592" w:rsidRPr="00982C5D">
        <w:rPr>
          <w:rFonts w:ascii="Cambria" w:hAnsi="Cambria"/>
          <w:sz w:val="22"/>
          <w:szCs w:val="22"/>
          <w:lang w:val="en-GB"/>
        </w:rPr>
        <w:t xml:space="preserve"> on the lower </w:t>
      </w:r>
      <w:r w:rsidR="00F34B65" w:rsidRPr="00982C5D">
        <w:rPr>
          <w:rFonts w:ascii="Cambria" w:hAnsi="Cambria"/>
          <w:sz w:val="22"/>
          <w:szCs w:val="22"/>
          <w:lang w:val="en-GB"/>
        </w:rPr>
        <w:t xml:space="preserve">branches tend to have fewer good seeds than those higher up, so </w:t>
      </w:r>
      <w:r w:rsidR="004D1592" w:rsidRPr="00982C5D">
        <w:rPr>
          <w:rFonts w:ascii="Cambria" w:hAnsi="Cambria"/>
          <w:sz w:val="22"/>
          <w:szCs w:val="22"/>
          <w:lang w:val="en-GB"/>
        </w:rPr>
        <w:t xml:space="preserve">try to collect </w:t>
      </w:r>
      <w:r w:rsidR="00F34B65" w:rsidRPr="00982C5D">
        <w:rPr>
          <w:rFonts w:ascii="Cambria" w:hAnsi="Cambria"/>
          <w:sz w:val="22"/>
          <w:szCs w:val="22"/>
          <w:lang w:val="en-GB"/>
        </w:rPr>
        <w:t xml:space="preserve">fruits </w:t>
      </w:r>
      <w:r w:rsidR="00505A92" w:rsidRPr="00982C5D">
        <w:rPr>
          <w:rFonts w:ascii="Cambria" w:hAnsi="Cambria"/>
          <w:sz w:val="22"/>
          <w:szCs w:val="22"/>
          <w:lang w:val="en-GB"/>
        </w:rPr>
        <w:t xml:space="preserve">at the higher level </w:t>
      </w:r>
      <w:r w:rsidR="004D1592" w:rsidRPr="00982C5D">
        <w:rPr>
          <w:rFonts w:ascii="Cambria" w:hAnsi="Cambria"/>
          <w:sz w:val="22"/>
          <w:szCs w:val="22"/>
          <w:lang w:val="en-GB"/>
        </w:rPr>
        <w:t xml:space="preserve">by </w:t>
      </w:r>
      <w:r w:rsidR="00F34B65" w:rsidRPr="00982C5D">
        <w:rPr>
          <w:rFonts w:ascii="Cambria" w:hAnsi="Cambria"/>
          <w:sz w:val="22"/>
          <w:szCs w:val="22"/>
          <w:lang w:val="en-GB"/>
        </w:rPr>
        <w:t xml:space="preserve">climbing </w:t>
      </w:r>
      <w:r w:rsidR="004D1592" w:rsidRPr="00982C5D">
        <w:rPr>
          <w:rFonts w:ascii="Cambria" w:hAnsi="Cambria"/>
          <w:sz w:val="22"/>
          <w:szCs w:val="22"/>
          <w:lang w:val="en-GB"/>
        </w:rPr>
        <w:t>the trees</w:t>
      </w:r>
      <w:r w:rsidR="00505A92" w:rsidRPr="00982C5D">
        <w:rPr>
          <w:rFonts w:ascii="Cambria" w:hAnsi="Cambria"/>
          <w:sz w:val="22"/>
          <w:szCs w:val="22"/>
          <w:lang w:val="en-GB"/>
        </w:rPr>
        <w:t xml:space="preserve">. </w:t>
      </w:r>
      <w:r w:rsidR="000069C5">
        <w:rPr>
          <w:rFonts w:ascii="Cambria" w:hAnsi="Cambria"/>
          <w:sz w:val="22"/>
          <w:szCs w:val="22"/>
          <w:lang w:val="en-GB"/>
        </w:rPr>
        <w:t>Collect h</w:t>
      </w:r>
      <w:r w:rsidR="00505A92" w:rsidRPr="00982C5D">
        <w:rPr>
          <w:rFonts w:ascii="Cambria" w:hAnsi="Cambria"/>
          <w:sz w:val="22"/>
          <w:szCs w:val="22"/>
          <w:lang w:val="en-GB"/>
        </w:rPr>
        <w:t>ealthy fruits and seeds only.</w:t>
      </w:r>
      <w:r w:rsidRPr="00982C5D">
        <w:rPr>
          <w:rFonts w:ascii="Cambria" w:hAnsi="Cambria"/>
          <w:sz w:val="22"/>
          <w:szCs w:val="22"/>
          <w:lang w:val="en-GB"/>
        </w:rPr>
        <w:t xml:space="preserve"> </w:t>
      </w:r>
      <w:r w:rsidR="00505A92" w:rsidRPr="00982C5D">
        <w:rPr>
          <w:rFonts w:ascii="Cambria" w:hAnsi="Cambria"/>
          <w:sz w:val="22"/>
          <w:szCs w:val="22"/>
          <w:lang w:val="en-GB"/>
        </w:rPr>
        <w:t xml:space="preserve">If fruits have </w:t>
      </w:r>
      <w:r w:rsidR="00931468" w:rsidRPr="00982C5D">
        <w:rPr>
          <w:rFonts w:ascii="Cambria" w:hAnsi="Cambria"/>
          <w:sz w:val="22"/>
          <w:szCs w:val="22"/>
          <w:lang w:val="en-GB"/>
        </w:rPr>
        <w:t xml:space="preserve">several </w:t>
      </w:r>
      <w:r w:rsidR="00505A92" w:rsidRPr="00982C5D">
        <w:rPr>
          <w:rFonts w:ascii="Cambria" w:hAnsi="Cambria"/>
          <w:sz w:val="22"/>
          <w:szCs w:val="22"/>
          <w:lang w:val="en-GB"/>
        </w:rPr>
        <w:t>pest</w:t>
      </w:r>
      <w:r w:rsidR="003D55A8">
        <w:rPr>
          <w:rFonts w:ascii="Cambria" w:hAnsi="Cambria"/>
          <w:sz w:val="22"/>
          <w:szCs w:val="22"/>
          <w:lang w:val="en-GB"/>
        </w:rPr>
        <w:t>s</w:t>
      </w:r>
      <w:r w:rsidR="00505A92" w:rsidRPr="00982C5D">
        <w:rPr>
          <w:rFonts w:ascii="Cambria" w:hAnsi="Cambria"/>
          <w:sz w:val="22"/>
          <w:szCs w:val="22"/>
          <w:lang w:val="en-GB"/>
        </w:rPr>
        <w:t xml:space="preserve"> and disease attack</w:t>
      </w:r>
      <w:r w:rsidR="003D55A8">
        <w:rPr>
          <w:rFonts w:ascii="Cambria" w:hAnsi="Cambria"/>
          <w:sz w:val="22"/>
          <w:szCs w:val="22"/>
          <w:lang w:val="en-GB"/>
        </w:rPr>
        <w:t>s</w:t>
      </w:r>
      <w:r w:rsidR="00505A92" w:rsidRPr="00982C5D">
        <w:rPr>
          <w:rFonts w:ascii="Cambria" w:hAnsi="Cambria"/>
          <w:sz w:val="22"/>
          <w:szCs w:val="22"/>
          <w:lang w:val="en-GB"/>
        </w:rPr>
        <w:t xml:space="preserve"> or are mouldy, leave them to nature </w:t>
      </w:r>
      <w:r w:rsidRPr="00982C5D">
        <w:rPr>
          <w:rFonts w:ascii="Cambria" w:hAnsi="Cambria"/>
          <w:sz w:val="22"/>
          <w:szCs w:val="22"/>
          <w:lang w:val="en-GB"/>
        </w:rPr>
        <w:t>(Robbins and Shrestha, 2004).</w:t>
      </w:r>
      <w:r w:rsidR="007850CC" w:rsidRPr="00982C5D">
        <w:rPr>
          <w:rFonts w:ascii="Cambria" w:hAnsi="Cambria"/>
          <w:sz w:val="22"/>
          <w:szCs w:val="22"/>
          <w:lang w:val="en-GB"/>
        </w:rPr>
        <w:t xml:space="preserve"> </w:t>
      </w:r>
      <w:r w:rsidR="000069C5">
        <w:rPr>
          <w:rFonts w:ascii="Cambria" w:hAnsi="Cambria"/>
          <w:sz w:val="22"/>
          <w:szCs w:val="22"/>
          <w:lang w:val="en-GB"/>
        </w:rPr>
        <w:t>Collect s</w:t>
      </w:r>
      <w:r w:rsidR="00F34B65" w:rsidRPr="00982C5D">
        <w:rPr>
          <w:rFonts w:ascii="Cambria" w:hAnsi="Cambria"/>
          <w:sz w:val="22"/>
          <w:szCs w:val="22"/>
          <w:lang w:val="en-GB"/>
        </w:rPr>
        <w:t>eeds from several parent trees</w:t>
      </w:r>
      <w:r w:rsidR="003D55A8">
        <w:rPr>
          <w:rFonts w:ascii="Cambria" w:hAnsi="Cambria"/>
          <w:sz w:val="22"/>
          <w:szCs w:val="22"/>
          <w:lang w:val="en-GB"/>
        </w:rPr>
        <w:t>,</w:t>
      </w:r>
      <w:r w:rsidR="00F34B65" w:rsidRPr="00982C5D">
        <w:rPr>
          <w:rFonts w:ascii="Cambria" w:hAnsi="Cambria"/>
          <w:sz w:val="22"/>
          <w:szCs w:val="22"/>
          <w:lang w:val="en-GB"/>
        </w:rPr>
        <w:t xml:space="preserve"> </w:t>
      </w:r>
      <w:r w:rsidR="000069C5">
        <w:rPr>
          <w:rFonts w:ascii="Cambria" w:hAnsi="Cambria"/>
          <w:sz w:val="22"/>
          <w:szCs w:val="22"/>
          <w:lang w:val="en-GB"/>
        </w:rPr>
        <w:t xml:space="preserve">keep </w:t>
      </w:r>
      <w:r w:rsidR="00F34B65" w:rsidRPr="00982C5D">
        <w:rPr>
          <w:rFonts w:ascii="Cambria" w:hAnsi="Cambria"/>
          <w:sz w:val="22"/>
          <w:szCs w:val="22"/>
          <w:lang w:val="en-GB"/>
        </w:rPr>
        <w:t xml:space="preserve">seeds </w:t>
      </w:r>
      <w:r w:rsidR="000069C5">
        <w:rPr>
          <w:rFonts w:ascii="Cambria" w:hAnsi="Cambria"/>
          <w:sz w:val="22"/>
          <w:szCs w:val="22"/>
          <w:lang w:val="en-GB"/>
        </w:rPr>
        <w:t xml:space="preserve">separately </w:t>
      </w:r>
      <w:r w:rsidR="00F34B65" w:rsidRPr="00982C5D">
        <w:rPr>
          <w:rFonts w:ascii="Cambria" w:hAnsi="Cambria"/>
          <w:sz w:val="22"/>
          <w:szCs w:val="22"/>
          <w:lang w:val="en-GB"/>
        </w:rPr>
        <w:t>from different tree species and do not mix seeds collected in different years</w:t>
      </w:r>
      <w:r w:rsidRPr="00982C5D">
        <w:rPr>
          <w:rFonts w:ascii="Cambria" w:hAnsi="Cambria"/>
          <w:sz w:val="22"/>
          <w:szCs w:val="22"/>
          <w:lang w:val="en-GB"/>
        </w:rPr>
        <w:t xml:space="preserve"> (Robbins and Shrestha, 2004).</w:t>
      </w:r>
      <w:r w:rsidR="006C10D1" w:rsidRPr="00982C5D">
        <w:rPr>
          <w:rFonts w:ascii="Cambria" w:hAnsi="Cambria"/>
          <w:sz w:val="22"/>
          <w:szCs w:val="22"/>
          <w:lang w:val="en-GB"/>
        </w:rPr>
        <w:t xml:space="preserve"> </w:t>
      </w:r>
      <w:r w:rsidR="00333628" w:rsidRPr="00982C5D">
        <w:rPr>
          <w:rFonts w:ascii="Cambria" w:hAnsi="Cambria"/>
          <w:sz w:val="22"/>
          <w:szCs w:val="22"/>
          <w:lang w:val="en-GB"/>
        </w:rPr>
        <w:t xml:space="preserve">Some trees do not produce seeds annually. In this case, collect more seeds for </w:t>
      </w:r>
      <w:r w:rsidR="00A16793" w:rsidRPr="00982C5D">
        <w:rPr>
          <w:rFonts w:ascii="Cambria" w:hAnsi="Cambria"/>
          <w:sz w:val="22"/>
          <w:szCs w:val="22"/>
          <w:lang w:val="en-GB"/>
        </w:rPr>
        <w:t>two</w:t>
      </w:r>
      <w:r w:rsidR="00333628" w:rsidRPr="00982C5D">
        <w:rPr>
          <w:rFonts w:ascii="Cambria" w:hAnsi="Cambria"/>
          <w:sz w:val="22"/>
          <w:szCs w:val="22"/>
          <w:lang w:val="en-GB"/>
        </w:rPr>
        <w:t xml:space="preserve"> or more year’s supply in good seed years.</w:t>
      </w:r>
      <w:r w:rsidR="00BE2577" w:rsidRPr="00982C5D">
        <w:rPr>
          <w:rFonts w:ascii="Cambria" w:hAnsi="Cambria"/>
          <w:sz w:val="22"/>
          <w:szCs w:val="22"/>
          <w:lang w:val="en-GB"/>
        </w:rPr>
        <w:t xml:space="preserve"> However, </w:t>
      </w:r>
      <w:r w:rsidR="00B86C76">
        <w:rPr>
          <w:rFonts w:ascii="Cambria" w:hAnsi="Cambria"/>
          <w:sz w:val="22"/>
          <w:szCs w:val="22"/>
          <w:lang w:val="en-GB"/>
        </w:rPr>
        <w:t xml:space="preserve">store </w:t>
      </w:r>
      <w:r w:rsidR="00BE2577" w:rsidRPr="00982C5D">
        <w:rPr>
          <w:rFonts w:ascii="Cambria" w:hAnsi="Cambria"/>
          <w:sz w:val="22"/>
          <w:szCs w:val="22"/>
          <w:lang w:val="en-GB"/>
        </w:rPr>
        <w:t xml:space="preserve">these seeds </w:t>
      </w:r>
      <w:r w:rsidR="003D55A8">
        <w:rPr>
          <w:rFonts w:ascii="Cambria" w:hAnsi="Cambria"/>
          <w:sz w:val="22"/>
          <w:szCs w:val="22"/>
          <w:lang w:val="en-GB"/>
        </w:rPr>
        <w:t>appropriately,</w:t>
      </w:r>
      <w:r w:rsidR="00BE2577" w:rsidRPr="00982C5D">
        <w:rPr>
          <w:rFonts w:ascii="Cambria" w:hAnsi="Cambria"/>
          <w:sz w:val="22"/>
          <w:szCs w:val="22"/>
          <w:lang w:val="en-GB"/>
        </w:rPr>
        <w:t xml:space="preserve"> and </w:t>
      </w:r>
      <w:r w:rsidR="00B86C76">
        <w:rPr>
          <w:rFonts w:ascii="Cambria" w:hAnsi="Cambria"/>
          <w:sz w:val="22"/>
          <w:szCs w:val="22"/>
          <w:lang w:val="en-GB"/>
        </w:rPr>
        <w:t xml:space="preserve">avoid seed </w:t>
      </w:r>
      <w:r w:rsidR="00BE2577" w:rsidRPr="00982C5D">
        <w:rPr>
          <w:rFonts w:ascii="Cambria" w:hAnsi="Cambria"/>
          <w:sz w:val="22"/>
          <w:szCs w:val="22"/>
          <w:lang w:val="en-GB"/>
        </w:rPr>
        <w:t>waste or loss (</w:t>
      </w:r>
      <w:r w:rsidR="00F14552" w:rsidRPr="00982C5D">
        <w:rPr>
          <w:rFonts w:ascii="Cambria" w:hAnsi="Cambria"/>
          <w:sz w:val="22"/>
          <w:szCs w:val="22"/>
          <w:lang w:val="en-GB"/>
        </w:rPr>
        <w:t>FloraBank, 1999</w:t>
      </w:r>
      <w:r w:rsidR="002E01D2" w:rsidRPr="00982C5D">
        <w:rPr>
          <w:rFonts w:ascii="Cambria" w:hAnsi="Cambria"/>
          <w:sz w:val="22"/>
          <w:szCs w:val="22"/>
          <w:lang w:val="en-GB"/>
        </w:rPr>
        <w:t>a</w:t>
      </w:r>
      <w:r w:rsidR="00F14552" w:rsidRPr="00982C5D">
        <w:rPr>
          <w:rFonts w:ascii="Cambria" w:hAnsi="Cambria"/>
          <w:sz w:val="22"/>
          <w:szCs w:val="22"/>
          <w:lang w:val="en-GB"/>
        </w:rPr>
        <w:t xml:space="preserve">; </w:t>
      </w:r>
      <w:r w:rsidR="00BE2577" w:rsidRPr="00982C5D">
        <w:rPr>
          <w:rFonts w:ascii="Cambria" w:hAnsi="Cambria"/>
          <w:sz w:val="22"/>
          <w:szCs w:val="22"/>
          <w:lang w:val="en-GB"/>
        </w:rPr>
        <w:t xml:space="preserve">Robbins and Shrestha, 2004). </w:t>
      </w:r>
      <w:r w:rsidR="00B24771" w:rsidRPr="00982C5D">
        <w:rPr>
          <w:rFonts w:ascii="Cambria" w:hAnsi="Cambria"/>
          <w:sz w:val="22"/>
          <w:szCs w:val="22"/>
          <w:lang w:val="en-GB"/>
        </w:rPr>
        <w:t>Additionally, it is better to collect more seeds than required since some seeds may not germinate, seedlings may die in nurseries or the field</w:t>
      </w:r>
      <w:r w:rsidR="003D55A8">
        <w:rPr>
          <w:rFonts w:ascii="Cambria" w:hAnsi="Cambria"/>
          <w:sz w:val="22"/>
          <w:szCs w:val="22"/>
          <w:lang w:val="en-GB"/>
        </w:rPr>
        <w:t>,</w:t>
      </w:r>
      <w:r w:rsidR="00B24771" w:rsidRPr="00982C5D">
        <w:rPr>
          <w:rFonts w:ascii="Cambria" w:hAnsi="Cambria"/>
          <w:sz w:val="22"/>
          <w:szCs w:val="22"/>
          <w:lang w:val="en-GB"/>
        </w:rPr>
        <w:t xml:space="preserve"> or </w:t>
      </w:r>
      <w:r w:rsidR="00B86C76">
        <w:rPr>
          <w:rFonts w:ascii="Cambria" w:hAnsi="Cambria"/>
          <w:sz w:val="22"/>
          <w:szCs w:val="22"/>
          <w:lang w:val="en-GB"/>
        </w:rPr>
        <w:t xml:space="preserve">eliminate </w:t>
      </w:r>
      <w:r w:rsidR="00B24771" w:rsidRPr="00982C5D">
        <w:rPr>
          <w:rFonts w:ascii="Cambria" w:hAnsi="Cambria"/>
          <w:sz w:val="22"/>
          <w:szCs w:val="22"/>
          <w:lang w:val="en-GB"/>
        </w:rPr>
        <w:t xml:space="preserve">low-quality seeds and seedlings. </w:t>
      </w:r>
    </w:p>
    <w:p w14:paraId="6EEFD504" w14:textId="77777777" w:rsidR="008D3ECF" w:rsidRPr="00982C5D" w:rsidRDefault="008D3ECF">
      <w:pPr>
        <w:pStyle w:val="NormalWeb"/>
        <w:spacing w:before="0" w:beforeAutospacing="0" w:after="0" w:afterAutospacing="0"/>
        <w:jc w:val="both"/>
        <w:rPr>
          <w:rFonts w:ascii="Cambria" w:hAnsi="Cambria"/>
          <w:sz w:val="22"/>
          <w:szCs w:val="22"/>
          <w:lang w:val="en-GB"/>
        </w:rPr>
      </w:pPr>
    </w:p>
    <w:p w14:paraId="7185941C" w14:textId="3705FF4D" w:rsidR="00931468" w:rsidRPr="00982C5D" w:rsidRDefault="00931468">
      <w:pPr>
        <w:pStyle w:val="Default"/>
        <w:jc w:val="both"/>
        <w:rPr>
          <w:rFonts w:ascii="Cambria" w:hAnsi="Cambria" w:cs="Calibri"/>
          <w:color w:val="auto"/>
          <w:sz w:val="22"/>
          <w:szCs w:val="22"/>
          <w:lang w:val="en-GB"/>
        </w:rPr>
      </w:pPr>
      <w:r w:rsidRPr="00982C5D">
        <w:rPr>
          <w:rFonts w:ascii="Cambria" w:hAnsi="Cambria" w:cs="Calibri"/>
          <w:color w:val="auto"/>
          <w:sz w:val="22"/>
          <w:szCs w:val="22"/>
          <w:lang w:val="en-GB"/>
        </w:rPr>
        <w:t xml:space="preserve">The maximum </w:t>
      </w:r>
      <w:r w:rsidR="00DC0D8F" w:rsidRPr="00982C5D">
        <w:rPr>
          <w:rFonts w:ascii="Cambria" w:hAnsi="Cambria" w:cs="Calibri"/>
          <w:color w:val="auto"/>
          <w:sz w:val="22"/>
          <w:szCs w:val="22"/>
          <w:lang w:val="en-GB"/>
        </w:rPr>
        <w:t>genetic biodiversity</w:t>
      </w:r>
      <w:r w:rsidRPr="00982C5D">
        <w:rPr>
          <w:rFonts w:ascii="Cambria" w:hAnsi="Cambria" w:cs="Calibri"/>
          <w:color w:val="auto"/>
          <w:sz w:val="22"/>
          <w:szCs w:val="22"/>
          <w:lang w:val="en-GB"/>
        </w:rPr>
        <w:t xml:space="preserve"> can be achieved by collecting roughly the same number of fruits and seeds from trees with different samples throughout the crown. </w:t>
      </w:r>
      <w:r w:rsidR="000069C5">
        <w:rPr>
          <w:rFonts w:ascii="Cambria" w:hAnsi="Cambria" w:cs="Calibri"/>
          <w:color w:val="auto"/>
          <w:sz w:val="22"/>
          <w:szCs w:val="22"/>
          <w:lang w:val="en-GB"/>
        </w:rPr>
        <w:t>Avoid c</w:t>
      </w:r>
      <w:r w:rsidRPr="00982C5D">
        <w:rPr>
          <w:rFonts w:ascii="Cambria" w:hAnsi="Cambria" w:cs="Calibri"/>
          <w:color w:val="auto"/>
          <w:sz w:val="22"/>
          <w:szCs w:val="22"/>
          <w:lang w:val="en-GB"/>
        </w:rPr>
        <w:t>ollecti</w:t>
      </w:r>
      <w:r w:rsidR="003D55A8">
        <w:rPr>
          <w:rFonts w:ascii="Cambria" w:hAnsi="Cambria" w:cs="Calibri"/>
          <w:color w:val="auto"/>
          <w:sz w:val="22"/>
          <w:szCs w:val="22"/>
          <w:lang w:val="en-GB"/>
        </w:rPr>
        <w:t>ng</w:t>
      </w:r>
      <w:r w:rsidRPr="00982C5D">
        <w:rPr>
          <w:rFonts w:ascii="Cambria" w:hAnsi="Cambria" w:cs="Calibri"/>
          <w:color w:val="auto"/>
          <w:sz w:val="22"/>
          <w:szCs w:val="22"/>
          <w:lang w:val="en-GB"/>
        </w:rPr>
        <w:t xml:space="preserve"> more fruits and </w:t>
      </w:r>
      <w:r w:rsidRPr="00982C5D">
        <w:rPr>
          <w:rFonts w:ascii="Cambria" w:hAnsi="Cambria" w:cs="Calibri"/>
          <w:color w:val="auto"/>
          <w:sz w:val="22"/>
          <w:szCs w:val="22"/>
          <w:lang w:val="en-GB"/>
        </w:rPr>
        <w:lastRenderedPageBreak/>
        <w:t>seeds from specific trees to conserve genetic biodiversity</w:t>
      </w:r>
      <w:r w:rsidR="00645081" w:rsidRPr="00982C5D">
        <w:rPr>
          <w:rFonts w:ascii="Cambria" w:hAnsi="Cambria" w:cs="Calibri"/>
          <w:color w:val="auto"/>
          <w:sz w:val="22"/>
          <w:szCs w:val="22"/>
          <w:lang w:val="en-GB"/>
        </w:rPr>
        <w:t xml:space="preserve"> and avoid underrepresentation (FloraBank, 1999b)</w:t>
      </w:r>
      <w:r w:rsidRPr="00982C5D">
        <w:rPr>
          <w:rFonts w:ascii="Cambria" w:hAnsi="Cambria" w:cs="Calibri"/>
          <w:color w:val="auto"/>
          <w:sz w:val="22"/>
          <w:szCs w:val="22"/>
          <w:lang w:val="en-GB"/>
        </w:rPr>
        <w:t xml:space="preserve">. </w:t>
      </w:r>
    </w:p>
    <w:p w14:paraId="3329E44F" w14:textId="77777777" w:rsidR="00BD7131" w:rsidRPr="00982C5D" w:rsidRDefault="00BD7131">
      <w:pPr>
        <w:pStyle w:val="Default"/>
        <w:jc w:val="both"/>
        <w:rPr>
          <w:rFonts w:ascii="Cambria" w:hAnsi="Cambria" w:cs="Calibri"/>
          <w:color w:val="auto"/>
          <w:sz w:val="22"/>
          <w:szCs w:val="22"/>
          <w:lang w:val="en-GB"/>
        </w:rPr>
      </w:pPr>
    </w:p>
    <w:p w14:paraId="361C9F31" w14:textId="573AAAF3" w:rsidR="00810B93" w:rsidRPr="00982C5D" w:rsidRDefault="008D3ECF" w:rsidP="00777EBC">
      <w:pPr>
        <w:autoSpaceDE w:val="0"/>
        <w:autoSpaceDN w:val="0"/>
        <w:adjustRightInd w:val="0"/>
        <w:spacing w:after="0" w:line="240" w:lineRule="auto"/>
        <w:jc w:val="both"/>
        <w:rPr>
          <w:rFonts w:ascii="Cambria" w:hAnsi="Cambria"/>
          <w:lang w:val="en-GB"/>
        </w:rPr>
      </w:pPr>
      <w:r w:rsidRPr="00982C5D">
        <w:rPr>
          <w:rFonts w:ascii="Cambria" w:hAnsi="Cambria"/>
          <w:lang w:val="en-GB"/>
        </w:rPr>
        <w:t>For some tree species, late seed harvesting extends the required time for germination in the following year</w:t>
      </w:r>
      <w:r w:rsidR="003D55A8">
        <w:rPr>
          <w:rFonts w:ascii="Cambria" w:hAnsi="Cambria"/>
          <w:lang w:val="en-GB"/>
        </w:rPr>
        <w:t>,</w:t>
      </w:r>
      <w:r w:rsidRPr="00982C5D">
        <w:rPr>
          <w:rFonts w:ascii="Cambria" w:hAnsi="Cambria"/>
          <w:lang w:val="en-GB"/>
        </w:rPr>
        <w:t xml:space="preserve"> or seeds do not germinate. For example, late collection of seeds in Ash species</w:t>
      </w:r>
      <w:r w:rsidR="003D55A8">
        <w:rPr>
          <w:rFonts w:ascii="Cambria" w:hAnsi="Cambria"/>
          <w:lang w:val="en-GB"/>
        </w:rPr>
        <w:t xml:space="preserve"> prolongs seeds' “stratification time”</w:t>
      </w:r>
      <w:r w:rsidRPr="00982C5D">
        <w:rPr>
          <w:rFonts w:ascii="Cambria" w:hAnsi="Cambria"/>
          <w:lang w:val="en-GB"/>
        </w:rPr>
        <w:t xml:space="preserve">. Late harvesting can lead </w:t>
      </w:r>
      <w:r w:rsidR="003D55A8">
        <w:rPr>
          <w:rFonts w:ascii="Cambria" w:hAnsi="Cambria"/>
          <w:lang w:val="en-GB"/>
        </w:rPr>
        <w:t>to</w:t>
      </w:r>
      <w:r w:rsidR="003D55A8" w:rsidRPr="00982C5D">
        <w:rPr>
          <w:rFonts w:ascii="Cambria" w:hAnsi="Cambria"/>
          <w:lang w:val="en-GB"/>
        </w:rPr>
        <w:t xml:space="preserve"> </w:t>
      </w:r>
      <w:r w:rsidRPr="00982C5D">
        <w:rPr>
          <w:rFonts w:ascii="Cambria" w:hAnsi="Cambria"/>
          <w:lang w:val="en-GB"/>
        </w:rPr>
        <w:t>yield loss due to seed shedding, pod shatter and pest and diseases infection.</w:t>
      </w:r>
      <w:r w:rsidR="006C10D1" w:rsidRPr="00982C5D">
        <w:rPr>
          <w:rFonts w:ascii="Cambria" w:hAnsi="Cambria" w:cs="AGaramond-Regular"/>
          <w:lang w:val="en-GB"/>
        </w:rPr>
        <w:t xml:space="preserve"> </w:t>
      </w:r>
      <w:r w:rsidR="00D94B0C" w:rsidRPr="00982C5D">
        <w:rPr>
          <w:rFonts w:ascii="Cambria" w:hAnsi="Cambria" w:cs="AGaramond-Regular"/>
          <w:lang w:val="en-GB"/>
        </w:rPr>
        <w:t xml:space="preserve">If selected tree stands do not provide </w:t>
      </w:r>
      <w:r w:rsidR="00B86C76">
        <w:rPr>
          <w:rFonts w:ascii="Cambria" w:hAnsi="Cambria" w:cs="AGaramond-Regular"/>
          <w:lang w:val="en-GB"/>
        </w:rPr>
        <w:t xml:space="preserve">sufficient </w:t>
      </w:r>
      <w:r w:rsidR="00D94B0C" w:rsidRPr="00982C5D">
        <w:rPr>
          <w:rFonts w:ascii="Cambria" w:hAnsi="Cambria" w:cs="AGaramond-Regular"/>
          <w:lang w:val="en-GB"/>
        </w:rPr>
        <w:t xml:space="preserve">seeds, </w:t>
      </w:r>
      <w:r w:rsidR="00B86C76">
        <w:rPr>
          <w:rFonts w:ascii="Cambria" w:hAnsi="Cambria" w:cs="AGaramond-Regular"/>
          <w:lang w:val="en-GB"/>
        </w:rPr>
        <w:t xml:space="preserve">extend </w:t>
      </w:r>
      <w:r w:rsidR="003D55A8">
        <w:rPr>
          <w:rFonts w:ascii="Cambria" w:hAnsi="Cambria" w:cs="AGaramond-Regular"/>
          <w:lang w:val="en-GB"/>
        </w:rPr>
        <w:t xml:space="preserve">the </w:t>
      </w:r>
      <w:r w:rsidR="00D94B0C" w:rsidRPr="00982C5D">
        <w:rPr>
          <w:rFonts w:ascii="Cambria" w:hAnsi="Cambria" w:cs="AGaramond-Regular"/>
          <w:lang w:val="en-GB"/>
        </w:rPr>
        <w:t>seed harvesting area (local provenance boundary)</w:t>
      </w:r>
      <w:r w:rsidR="00B86C76">
        <w:rPr>
          <w:rFonts w:ascii="Cambria" w:hAnsi="Cambria" w:cs="AGaramond-Regular"/>
          <w:lang w:val="en-GB"/>
        </w:rPr>
        <w:t xml:space="preserve"> </w:t>
      </w:r>
      <w:r w:rsidR="00D94B0C" w:rsidRPr="00982C5D">
        <w:rPr>
          <w:rFonts w:ascii="Cambria" w:hAnsi="Cambria" w:cs="AGaramond-Regular"/>
          <w:lang w:val="en-GB"/>
        </w:rPr>
        <w:t xml:space="preserve">by reaching the next viable population. However, </w:t>
      </w:r>
      <w:r w:rsidR="000069C5">
        <w:rPr>
          <w:rFonts w:ascii="Cambria" w:hAnsi="Cambria" w:cs="AGaramond-Regular"/>
          <w:lang w:val="en-GB"/>
        </w:rPr>
        <w:t xml:space="preserve">observe </w:t>
      </w:r>
      <w:r w:rsidR="00D94B0C" w:rsidRPr="00982C5D">
        <w:rPr>
          <w:rFonts w:ascii="Cambria" w:hAnsi="Cambria" w:cs="AGaramond-Regular"/>
          <w:lang w:val="en-GB"/>
        </w:rPr>
        <w:t xml:space="preserve">the change in </w:t>
      </w:r>
      <w:r w:rsidR="003D55A8">
        <w:rPr>
          <w:rFonts w:ascii="Cambria" w:hAnsi="Cambria" w:cs="AGaramond-Regular"/>
          <w:lang w:val="en-GB"/>
        </w:rPr>
        <w:t xml:space="preserve">a </w:t>
      </w:r>
      <w:r w:rsidR="00D94B0C" w:rsidRPr="00982C5D">
        <w:rPr>
          <w:rFonts w:ascii="Cambria" w:hAnsi="Cambria" w:cs="AGaramond-Regular"/>
          <w:lang w:val="en-GB"/>
        </w:rPr>
        <w:t xml:space="preserve">tree stand and site characteristics to </w:t>
      </w:r>
      <w:r w:rsidR="00D94B0C" w:rsidRPr="00982C5D">
        <w:rPr>
          <w:rFonts w:ascii="Cambria" w:hAnsi="Cambria" w:cs="AGaramond-Italic"/>
          <w:lang w:val="en-GB"/>
        </w:rPr>
        <w:t xml:space="preserve">match </w:t>
      </w:r>
      <w:r w:rsidR="00A64EC4">
        <w:rPr>
          <w:rFonts w:ascii="Cambria" w:hAnsi="Cambria" w:cs="AGaramond-Italic"/>
          <w:lang w:val="en-GB"/>
        </w:rPr>
        <w:t>the planting location or</w:t>
      </w:r>
      <w:r w:rsidR="00D94B0C" w:rsidRPr="00982C5D">
        <w:rPr>
          <w:rFonts w:ascii="Cambria" w:hAnsi="Cambria" w:cs="AGaramond-Italic"/>
          <w:lang w:val="en-GB"/>
        </w:rPr>
        <w:t xml:space="preserve"> local vegetation.</w:t>
      </w:r>
      <w:r w:rsidR="00D94B0C" w:rsidRPr="00982C5D">
        <w:rPr>
          <w:rFonts w:ascii="Cambria" w:hAnsi="Cambria" w:cs="AGaramond-Regular"/>
          <w:lang w:val="en-GB"/>
        </w:rPr>
        <w:t xml:space="preserve"> Note that local provenance </w:t>
      </w:r>
      <w:r w:rsidR="003D55A8" w:rsidRPr="00982C5D">
        <w:rPr>
          <w:rFonts w:ascii="Cambria" w:hAnsi="Cambria" w:cs="AGaramond-Regular"/>
          <w:lang w:val="en-GB"/>
        </w:rPr>
        <w:t>boundar</w:t>
      </w:r>
      <w:r w:rsidR="003D55A8">
        <w:rPr>
          <w:rFonts w:ascii="Cambria" w:hAnsi="Cambria" w:cs="AGaramond-Regular"/>
          <w:lang w:val="en-GB"/>
        </w:rPr>
        <w:t>ies</w:t>
      </w:r>
      <w:r w:rsidR="003D55A8" w:rsidRPr="00982C5D">
        <w:rPr>
          <w:rFonts w:ascii="Cambria" w:hAnsi="Cambria" w:cs="AGaramond-Regular"/>
          <w:lang w:val="en-GB"/>
        </w:rPr>
        <w:t xml:space="preserve"> </w:t>
      </w:r>
      <w:r w:rsidR="00D94B0C" w:rsidRPr="00982C5D">
        <w:rPr>
          <w:rFonts w:ascii="Cambria" w:hAnsi="Cambria" w:cs="AGaramond-Regular"/>
          <w:lang w:val="en-GB"/>
        </w:rPr>
        <w:t xml:space="preserve">may </w:t>
      </w:r>
      <w:r w:rsidR="003D55A8">
        <w:rPr>
          <w:rFonts w:ascii="Cambria" w:hAnsi="Cambria" w:cs="AGaramond-Regular"/>
          <w:lang w:val="en-GB"/>
        </w:rPr>
        <w:t>differ</w:t>
      </w:r>
      <w:r w:rsidR="00D94B0C" w:rsidRPr="00982C5D">
        <w:rPr>
          <w:rFonts w:ascii="Cambria" w:hAnsi="Cambria" w:cs="AGaramond-Regular"/>
          <w:lang w:val="en-GB"/>
        </w:rPr>
        <w:t xml:space="preserve"> for different species in mixed tree stands (FloraBank, 1999b).</w:t>
      </w:r>
      <w:r w:rsidR="007850CC" w:rsidRPr="00982C5D">
        <w:rPr>
          <w:rFonts w:ascii="Cambria" w:hAnsi="Cambria" w:cs="AGaramond-Regular"/>
          <w:lang w:val="en-GB"/>
        </w:rPr>
        <w:t xml:space="preserve"> </w:t>
      </w:r>
      <w:r w:rsidR="007E078F" w:rsidRPr="00982C5D">
        <w:rPr>
          <w:rFonts w:ascii="Cambria" w:hAnsi="Cambria" w:cs="AdvOTf9433e2d"/>
          <w:lang w:val="en-GB"/>
        </w:rPr>
        <w:t xml:space="preserve">In general, collect the seeds into containers/bags to keep them as cool and aerated as possible (Pedrini </w:t>
      </w:r>
      <w:r w:rsidR="007E078F" w:rsidRPr="00982C5D">
        <w:rPr>
          <w:rFonts w:ascii="Cambria" w:hAnsi="Cambria" w:cs="AdvOTf9433e2d"/>
          <w:i/>
          <w:iCs/>
          <w:lang w:val="en-GB"/>
        </w:rPr>
        <w:t xml:space="preserve">et al., </w:t>
      </w:r>
      <w:r w:rsidR="007E078F" w:rsidRPr="00982C5D">
        <w:rPr>
          <w:rFonts w:ascii="Cambria" w:hAnsi="Cambria" w:cs="AdvOTf9433e2d"/>
          <w:lang w:val="en-GB"/>
        </w:rPr>
        <w:t>2020</w:t>
      </w:r>
      <w:r w:rsidR="007E078F" w:rsidRPr="00982C5D">
        <w:rPr>
          <w:rFonts w:ascii="Cambria" w:hAnsi="Cambria"/>
          <w:lang w:val="en-GB"/>
        </w:rPr>
        <w:t>).</w:t>
      </w:r>
      <w:r w:rsidR="006C10D1" w:rsidRPr="00982C5D">
        <w:rPr>
          <w:rFonts w:ascii="Cambria" w:hAnsi="Cambria"/>
          <w:lang w:val="en-GB"/>
        </w:rPr>
        <w:t xml:space="preserve"> </w:t>
      </w:r>
      <w:r w:rsidR="00A64EC4">
        <w:rPr>
          <w:rFonts w:ascii="Cambria" w:eastAsia="Times New Roman" w:hAnsi="Cambria" w:cs="Times New Roman"/>
          <w:lang w:val="en-GB" w:eastAsia="tr-TR"/>
        </w:rPr>
        <w:t>Due to temperature and rainfall considerations, do not transfer seeds over long north to south or east to west</w:t>
      </w:r>
      <w:r w:rsidR="00BE2577" w:rsidRPr="00982C5D">
        <w:rPr>
          <w:rFonts w:ascii="Cambria" w:eastAsia="Times New Roman" w:hAnsi="Cambria" w:cs="Times New Roman"/>
          <w:lang w:val="en-GB" w:eastAsia="tr-TR"/>
        </w:rPr>
        <w:t xml:space="preserve">. Altitude within 300 meters would be sufficient for seed transfer (Robbins and Shrestha, 2004). </w:t>
      </w:r>
      <w:r w:rsidR="00F23338" w:rsidRPr="00982C5D">
        <w:rPr>
          <w:rFonts w:ascii="Cambria" w:hAnsi="Cambria"/>
          <w:lang w:val="en-GB"/>
        </w:rPr>
        <w:t xml:space="preserve">The harvesting of fruits, seeds or vegetative material from trees in natural stands is potentially </w:t>
      </w:r>
      <w:r w:rsidR="003D55A8">
        <w:rPr>
          <w:rFonts w:ascii="Cambria" w:hAnsi="Cambria"/>
          <w:lang w:val="en-GB"/>
        </w:rPr>
        <w:t>tricky</w:t>
      </w:r>
      <w:r w:rsidR="00F23338" w:rsidRPr="00982C5D">
        <w:rPr>
          <w:rFonts w:ascii="Cambria" w:hAnsi="Cambria"/>
          <w:lang w:val="en-GB"/>
        </w:rPr>
        <w:t xml:space="preserve">, dangerous and time-consuming </w:t>
      </w:r>
      <w:r w:rsidR="00BE2577" w:rsidRPr="00982C5D">
        <w:rPr>
          <w:rFonts w:ascii="Cambria" w:hAnsi="Cambria"/>
          <w:lang w:val="en-GB"/>
        </w:rPr>
        <w:t xml:space="preserve">(FAO, 2021a). </w:t>
      </w:r>
      <w:r w:rsidR="00F23338" w:rsidRPr="00982C5D">
        <w:rPr>
          <w:rFonts w:ascii="Cambria" w:hAnsi="Cambria"/>
          <w:lang w:val="en-GB"/>
        </w:rPr>
        <w:t xml:space="preserve">A wide range of techniques </w:t>
      </w:r>
      <w:r w:rsidR="00B86C76">
        <w:rPr>
          <w:rFonts w:ascii="Cambria" w:hAnsi="Cambria"/>
          <w:lang w:val="en-GB"/>
        </w:rPr>
        <w:t>are available</w:t>
      </w:r>
      <w:r w:rsidR="00F23338" w:rsidRPr="00982C5D">
        <w:rPr>
          <w:rFonts w:ascii="Cambria" w:hAnsi="Cambria"/>
          <w:lang w:val="en-GB"/>
        </w:rPr>
        <w:t xml:space="preserve"> </w:t>
      </w:r>
      <w:r w:rsidR="00BE2577" w:rsidRPr="00982C5D">
        <w:rPr>
          <w:rFonts w:ascii="Cambria" w:hAnsi="Cambria"/>
          <w:lang w:val="en-GB"/>
        </w:rPr>
        <w:t>for seed harvesting</w:t>
      </w:r>
      <w:r w:rsidR="008B7112" w:rsidRPr="00982C5D">
        <w:rPr>
          <w:rFonts w:ascii="Cambria" w:hAnsi="Cambria"/>
          <w:lang w:val="en-GB"/>
        </w:rPr>
        <w:t xml:space="preserve"> based on </w:t>
      </w:r>
      <w:r w:rsidR="008B7112" w:rsidRPr="00982C5D">
        <w:rPr>
          <w:rFonts w:ascii="Cambria" w:hAnsi="Cambria" w:cs="AdvOTf9433e2d"/>
          <w:lang w:val="en-GB"/>
        </w:rPr>
        <w:t>the target species</w:t>
      </w:r>
      <w:r w:rsidR="008B7112" w:rsidRPr="00982C5D">
        <w:rPr>
          <w:rFonts w:ascii="Cambria" w:hAnsi="Cambria" w:cs="AdvOTf9433e2d+20"/>
          <w:lang w:val="en-GB"/>
        </w:rPr>
        <w:t xml:space="preserve">’ </w:t>
      </w:r>
      <w:r w:rsidR="008B7112" w:rsidRPr="00982C5D">
        <w:rPr>
          <w:rFonts w:ascii="Cambria" w:hAnsi="Cambria" w:cs="AdvOTf9433e2d"/>
          <w:lang w:val="en-GB"/>
        </w:rPr>
        <w:t xml:space="preserve">phenology, growth form and population size of the target species, </w:t>
      </w:r>
      <w:r w:rsidR="0051784D" w:rsidRPr="00982C5D">
        <w:rPr>
          <w:rFonts w:ascii="Cambria" w:hAnsi="Cambria" w:cs="AdvOTf9433e2d"/>
          <w:lang w:val="en-GB"/>
        </w:rPr>
        <w:t xml:space="preserve">characteristics of fruits and seeds, </w:t>
      </w:r>
      <w:r w:rsidRPr="00982C5D">
        <w:rPr>
          <w:rFonts w:ascii="Cambria" w:hAnsi="Cambria" w:cs="AdvOTf9433e2d"/>
          <w:lang w:val="en-GB"/>
        </w:rPr>
        <w:t>number</w:t>
      </w:r>
      <w:r w:rsidR="008B7112" w:rsidRPr="00982C5D">
        <w:rPr>
          <w:rFonts w:ascii="Cambria" w:hAnsi="Cambria" w:cs="AdvOTf9433e2d"/>
          <w:lang w:val="en-GB"/>
        </w:rPr>
        <w:t xml:space="preserve"> of seed</w:t>
      </w:r>
      <w:r w:rsidR="00DB64AD" w:rsidRPr="00982C5D">
        <w:rPr>
          <w:rFonts w:ascii="Cambria" w:hAnsi="Cambria" w:cs="AdvOTf9433e2d"/>
          <w:lang w:val="en-GB"/>
        </w:rPr>
        <w:t>s</w:t>
      </w:r>
      <w:r w:rsidR="008B7112" w:rsidRPr="00982C5D">
        <w:rPr>
          <w:rFonts w:ascii="Cambria" w:hAnsi="Cambria" w:cs="AdvOTf9433e2d"/>
          <w:lang w:val="en-GB"/>
        </w:rPr>
        <w:t xml:space="preserve"> required and local geographical conditions (Pedrini </w:t>
      </w:r>
      <w:r w:rsidR="008B7112" w:rsidRPr="00982C5D">
        <w:rPr>
          <w:rFonts w:ascii="Cambria" w:hAnsi="Cambria" w:cs="AdvOTf9433e2d"/>
          <w:i/>
          <w:iCs/>
          <w:lang w:val="en-GB"/>
        </w:rPr>
        <w:t xml:space="preserve">et al., </w:t>
      </w:r>
      <w:r w:rsidR="008B7112" w:rsidRPr="00982C5D">
        <w:rPr>
          <w:rFonts w:ascii="Cambria" w:hAnsi="Cambria" w:cs="AdvOTf9433e2d"/>
          <w:lang w:val="en-GB"/>
        </w:rPr>
        <w:t>2020)</w:t>
      </w:r>
      <w:r w:rsidR="00F23338" w:rsidRPr="00982C5D">
        <w:rPr>
          <w:rFonts w:ascii="Cambria" w:hAnsi="Cambria"/>
          <w:lang w:val="en-GB"/>
        </w:rPr>
        <w:t xml:space="preserve">, </w:t>
      </w:r>
      <w:r w:rsidR="00BE2577" w:rsidRPr="00982C5D">
        <w:rPr>
          <w:rFonts w:ascii="Cambria" w:hAnsi="Cambria"/>
          <w:lang w:val="en-GB"/>
        </w:rPr>
        <w:t xml:space="preserve">and these techniques are </w:t>
      </w:r>
      <w:r w:rsidR="009A556C" w:rsidRPr="00982C5D">
        <w:rPr>
          <w:rFonts w:ascii="Cambria" w:hAnsi="Cambria"/>
          <w:lang w:val="en-GB"/>
        </w:rPr>
        <w:t xml:space="preserve">explained below. </w:t>
      </w:r>
    </w:p>
    <w:p w14:paraId="146EFB38" w14:textId="77777777" w:rsidR="00B816D9" w:rsidRPr="00982C5D" w:rsidRDefault="00B816D9" w:rsidP="00777EBC">
      <w:pPr>
        <w:autoSpaceDE w:val="0"/>
        <w:autoSpaceDN w:val="0"/>
        <w:adjustRightInd w:val="0"/>
        <w:spacing w:after="0" w:line="240" w:lineRule="auto"/>
        <w:jc w:val="both"/>
        <w:rPr>
          <w:rFonts w:ascii="Cambria" w:hAnsi="Cambria"/>
          <w:lang w:val="en-GB"/>
        </w:rPr>
      </w:pPr>
    </w:p>
    <w:p w14:paraId="70D2A506" w14:textId="6E55C1EE" w:rsidR="009A556C" w:rsidRPr="00982C5D" w:rsidRDefault="009A556C" w:rsidP="00777EBC">
      <w:pPr>
        <w:pStyle w:val="NormalWeb"/>
        <w:spacing w:before="0" w:beforeAutospacing="0" w:after="0" w:afterAutospacing="0"/>
        <w:jc w:val="both"/>
        <w:rPr>
          <w:rFonts w:ascii="Cambria" w:hAnsi="Cambria"/>
          <w:lang w:val="en-GB"/>
        </w:rPr>
      </w:pPr>
      <w:bookmarkStart w:id="630" w:name="ch4.1"/>
      <w:r w:rsidRPr="00982C5D">
        <w:rPr>
          <w:rFonts w:ascii="Cambria" w:hAnsi="Cambria"/>
          <w:b/>
          <w:bCs/>
          <w:sz w:val="22"/>
          <w:szCs w:val="22"/>
          <w:u w:val="single"/>
          <w:lang w:val="en-GB"/>
        </w:rPr>
        <w:t>N</w:t>
      </w:r>
      <w:r w:rsidR="00810B93" w:rsidRPr="00982C5D">
        <w:rPr>
          <w:rFonts w:ascii="Cambria" w:hAnsi="Cambria"/>
          <w:b/>
          <w:bCs/>
          <w:sz w:val="22"/>
          <w:szCs w:val="22"/>
          <w:u w:val="single"/>
          <w:lang w:val="en-GB"/>
        </w:rPr>
        <w:t xml:space="preserve">atural </w:t>
      </w:r>
      <w:r w:rsidRPr="00982C5D">
        <w:rPr>
          <w:rFonts w:ascii="Cambria" w:hAnsi="Cambria"/>
          <w:b/>
          <w:bCs/>
          <w:sz w:val="22"/>
          <w:szCs w:val="22"/>
          <w:u w:val="single"/>
          <w:lang w:val="en-GB"/>
        </w:rPr>
        <w:t xml:space="preserve">fruit </w:t>
      </w:r>
      <w:r w:rsidR="00651F17" w:rsidRPr="00982C5D">
        <w:rPr>
          <w:rFonts w:ascii="Cambria" w:hAnsi="Cambria"/>
          <w:b/>
          <w:bCs/>
          <w:sz w:val="22"/>
          <w:szCs w:val="22"/>
          <w:u w:val="single"/>
          <w:lang w:val="en-GB"/>
        </w:rPr>
        <w:t xml:space="preserve">fall </w:t>
      </w:r>
      <w:r w:rsidRPr="00982C5D">
        <w:rPr>
          <w:rFonts w:ascii="Cambria" w:hAnsi="Cambria"/>
          <w:b/>
          <w:bCs/>
          <w:sz w:val="22"/>
          <w:szCs w:val="22"/>
          <w:u w:val="single"/>
          <w:lang w:val="en-GB"/>
        </w:rPr>
        <w:t xml:space="preserve">and </w:t>
      </w:r>
      <w:r w:rsidR="00810B93" w:rsidRPr="00982C5D">
        <w:rPr>
          <w:rFonts w:ascii="Cambria" w:hAnsi="Cambria"/>
          <w:b/>
          <w:bCs/>
          <w:sz w:val="22"/>
          <w:szCs w:val="22"/>
          <w:u w:val="single"/>
          <w:lang w:val="en-GB"/>
        </w:rPr>
        <w:t xml:space="preserve">seed </w:t>
      </w:r>
      <w:bookmarkEnd w:id="630"/>
      <w:r w:rsidR="00651F17" w:rsidRPr="00982C5D">
        <w:rPr>
          <w:rFonts w:ascii="Cambria" w:hAnsi="Cambria"/>
          <w:b/>
          <w:bCs/>
          <w:sz w:val="22"/>
          <w:szCs w:val="22"/>
          <w:u w:val="single"/>
          <w:lang w:val="en-GB"/>
        </w:rPr>
        <w:t>dispersal</w:t>
      </w:r>
      <w:r w:rsidRPr="00982C5D">
        <w:rPr>
          <w:rFonts w:ascii="Cambria" w:hAnsi="Cambria"/>
          <w:sz w:val="22"/>
          <w:szCs w:val="22"/>
          <w:lang w:val="en-GB"/>
        </w:rPr>
        <w:t xml:space="preserve"> is the </w:t>
      </w:r>
      <w:r w:rsidR="00810B93" w:rsidRPr="00982C5D">
        <w:rPr>
          <w:rFonts w:ascii="Cambria" w:hAnsi="Cambria"/>
          <w:sz w:val="22"/>
          <w:szCs w:val="22"/>
          <w:lang w:val="en-GB"/>
        </w:rPr>
        <w:t xml:space="preserve">simplest </w:t>
      </w:r>
      <w:r w:rsidRPr="00982C5D">
        <w:rPr>
          <w:rFonts w:ascii="Cambria" w:hAnsi="Cambria"/>
          <w:sz w:val="22"/>
          <w:szCs w:val="22"/>
          <w:lang w:val="en-GB"/>
        </w:rPr>
        <w:t xml:space="preserve">and easiest </w:t>
      </w:r>
      <w:r w:rsidR="00810B93" w:rsidRPr="00982C5D">
        <w:rPr>
          <w:rFonts w:ascii="Cambria" w:hAnsi="Cambria"/>
          <w:sz w:val="22"/>
          <w:szCs w:val="22"/>
          <w:lang w:val="en-GB"/>
        </w:rPr>
        <w:t xml:space="preserve">way to collect </w:t>
      </w:r>
      <w:r w:rsidR="00651F17" w:rsidRPr="00982C5D">
        <w:rPr>
          <w:rFonts w:ascii="Cambria" w:hAnsi="Cambria"/>
          <w:sz w:val="22"/>
          <w:szCs w:val="22"/>
          <w:lang w:val="en-GB"/>
        </w:rPr>
        <w:t xml:space="preserve">fruits and </w:t>
      </w:r>
      <w:r w:rsidR="00810B93" w:rsidRPr="00982C5D">
        <w:rPr>
          <w:rFonts w:ascii="Cambria" w:hAnsi="Cambria"/>
          <w:sz w:val="22"/>
          <w:szCs w:val="22"/>
          <w:lang w:val="en-GB"/>
        </w:rPr>
        <w:t>seed</w:t>
      </w:r>
      <w:r w:rsidRPr="00982C5D">
        <w:rPr>
          <w:rFonts w:ascii="Cambria" w:hAnsi="Cambria"/>
          <w:sz w:val="22"/>
          <w:szCs w:val="22"/>
          <w:lang w:val="en-GB"/>
        </w:rPr>
        <w:t>s in the field</w:t>
      </w:r>
      <w:r w:rsidR="00810B93" w:rsidRPr="00982C5D">
        <w:rPr>
          <w:rFonts w:ascii="Cambria" w:hAnsi="Cambria"/>
          <w:sz w:val="22"/>
          <w:szCs w:val="22"/>
          <w:lang w:val="en-GB"/>
        </w:rPr>
        <w:t xml:space="preserve">. </w:t>
      </w:r>
      <w:r w:rsidRPr="00982C5D">
        <w:rPr>
          <w:rFonts w:ascii="Cambria" w:hAnsi="Cambria"/>
          <w:sz w:val="22"/>
          <w:szCs w:val="22"/>
          <w:lang w:val="en-GB"/>
        </w:rPr>
        <w:t>This method is suitable for the trees growing large fruits, pods, and seeds</w:t>
      </w:r>
      <w:r w:rsidR="00E65173" w:rsidRPr="00982C5D">
        <w:rPr>
          <w:rFonts w:ascii="Cambria" w:hAnsi="Cambria"/>
          <w:sz w:val="22"/>
          <w:szCs w:val="22"/>
          <w:lang w:val="en-GB"/>
        </w:rPr>
        <w:t xml:space="preserve"> (i.e., walnut)</w:t>
      </w:r>
      <w:r w:rsidRPr="00982C5D">
        <w:rPr>
          <w:rFonts w:ascii="Cambria" w:hAnsi="Cambria"/>
          <w:sz w:val="22"/>
          <w:szCs w:val="22"/>
          <w:lang w:val="en-GB"/>
        </w:rPr>
        <w:t xml:space="preserve">. </w:t>
      </w:r>
      <w:r w:rsidR="003D55A8">
        <w:rPr>
          <w:rFonts w:ascii="Cambria" w:hAnsi="Cambria"/>
          <w:sz w:val="22"/>
          <w:szCs w:val="22"/>
          <w:lang w:val="en-GB"/>
        </w:rPr>
        <w:t>The c</w:t>
      </w:r>
      <w:r w:rsidR="003D55A8" w:rsidRPr="00982C5D">
        <w:rPr>
          <w:rFonts w:ascii="Cambria" w:hAnsi="Cambria"/>
          <w:sz w:val="22"/>
          <w:szCs w:val="22"/>
          <w:lang w:val="en-GB"/>
        </w:rPr>
        <w:t xml:space="preserve">ollection </w:t>
      </w:r>
      <w:r w:rsidR="00227812" w:rsidRPr="00982C5D">
        <w:rPr>
          <w:rFonts w:ascii="Cambria" w:hAnsi="Cambria"/>
          <w:sz w:val="22"/>
          <w:szCs w:val="22"/>
          <w:lang w:val="en-GB"/>
        </w:rPr>
        <w:t xml:space="preserve">of fruits and seeds requires effective timing in order not </w:t>
      </w:r>
      <w:r w:rsidR="003D55A8">
        <w:rPr>
          <w:rFonts w:ascii="Cambria" w:hAnsi="Cambria"/>
          <w:sz w:val="22"/>
          <w:szCs w:val="22"/>
          <w:lang w:val="en-GB"/>
        </w:rPr>
        <w:t xml:space="preserve">to </w:t>
      </w:r>
      <w:r w:rsidR="00227812" w:rsidRPr="00982C5D">
        <w:rPr>
          <w:rFonts w:ascii="Cambria" w:hAnsi="Cambria"/>
          <w:sz w:val="22"/>
          <w:szCs w:val="22"/>
          <w:lang w:val="en-GB"/>
        </w:rPr>
        <w:t xml:space="preserve">lose the see viability. </w:t>
      </w:r>
      <w:r w:rsidR="003B39BF">
        <w:rPr>
          <w:rFonts w:ascii="Cambria" w:hAnsi="Cambria"/>
          <w:sz w:val="22"/>
          <w:szCs w:val="22"/>
          <w:lang w:val="en-GB"/>
        </w:rPr>
        <w:t>Apply the f</w:t>
      </w:r>
      <w:r w:rsidRPr="00982C5D">
        <w:rPr>
          <w:rFonts w:ascii="Cambria" w:hAnsi="Cambria"/>
          <w:sz w:val="22"/>
          <w:szCs w:val="22"/>
          <w:lang w:val="en-GB"/>
        </w:rPr>
        <w:t>ollowing steps to collect seeds from the ground</w:t>
      </w:r>
      <w:r w:rsidR="00A2545E" w:rsidRPr="00982C5D">
        <w:rPr>
          <w:rFonts w:ascii="Cambria" w:hAnsi="Cambria"/>
          <w:sz w:val="22"/>
          <w:szCs w:val="22"/>
          <w:lang w:val="en-GB"/>
        </w:rPr>
        <w:t xml:space="preserve"> (</w:t>
      </w:r>
      <w:r w:rsidR="0051784D" w:rsidRPr="00982C5D">
        <w:rPr>
          <w:rFonts w:ascii="Cambria" w:hAnsi="Cambria"/>
          <w:sz w:val="22"/>
          <w:szCs w:val="22"/>
          <w:lang w:val="en-GB"/>
        </w:rPr>
        <w:t>FAO, 1985;</w:t>
      </w:r>
      <w:r w:rsidR="00675FDB">
        <w:rPr>
          <w:rFonts w:ascii="Cambria" w:hAnsi="Cambria"/>
          <w:sz w:val="22"/>
          <w:szCs w:val="22"/>
          <w:lang w:val="en-GB"/>
        </w:rPr>
        <w:t xml:space="preserve"> Topak, 1990;</w:t>
      </w:r>
      <w:r w:rsidR="008D44A4" w:rsidRPr="00982C5D">
        <w:rPr>
          <w:rFonts w:ascii="Cambria" w:hAnsi="Cambria"/>
          <w:sz w:val="22"/>
          <w:szCs w:val="22"/>
          <w:lang w:val="en-GB"/>
        </w:rPr>
        <w:t xml:space="preserve"> </w:t>
      </w:r>
      <w:r w:rsidR="00A2545E" w:rsidRPr="00982C5D">
        <w:rPr>
          <w:rFonts w:ascii="Cambria" w:hAnsi="Cambria"/>
          <w:sz w:val="22"/>
          <w:szCs w:val="22"/>
          <w:lang w:val="en-GB"/>
        </w:rPr>
        <w:t>FAO, 1993</w:t>
      </w:r>
      <w:r w:rsidR="0051784D" w:rsidRPr="00982C5D">
        <w:rPr>
          <w:rFonts w:ascii="Cambria" w:hAnsi="Cambria"/>
          <w:sz w:val="22"/>
          <w:szCs w:val="22"/>
          <w:lang w:val="en-GB"/>
        </w:rPr>
        <w:t>; FloraBank, 1999a</w:t>
      </w:r>
      <w:r w:rsidR="00A2545E" w:rsidRPr="00982C5D">
        <w:rPr>
          <w:rFonts w:ascii="Cambria" w:hAnsi="Cambria"/>
          <w:sz w:val="22"/>
          <w:szCs w:val="22"/>
          <w:lang w:val="en-GB"/>
        </w:rPr>
        <w:t>)</w:t>
      </w:r>
      <w:r w:rsidRPr="00982C5D">
        <w:rPr>
          <w:rFonts w:ascii="Cambria" w:hAnsi="Cambria"/>
          <w:sz w:val="22"/>
          <w:szCs w:val="22"/>
          <w:lang w:val="en-GB"/>
        </w:rPr>
        <w:t>.</w:t>
      </w:r>
    </w:p>
    <w:p w14:paraId="69A966AB" w14:textId="77777777" w:rsidR="009A653A" w:rsidRPr="00982C5D" w:rsidRDefault="009A653A" w:rsidP="00777EBC">
      <w:pPr>
        <w:spacing w:after="0" w:line="240" w:lineRule="auto"/>
        <w:jc w:val="both"/>
        <w:rPr>
          <w:rFonts w:ascii="Cambria" w:hAnsi="Cambria"/>
          <w:lang w:val="en-GB"/>
        </w:rPr>
      </w:pPr>
    </w:p>
    <w:p w14:paraId="078C6F8E" w14:textId="4D84D4D7" w:rsidR="009A556C" w:rsidRPr="00982C5D" w:rsidRDefault="009A556C" w:rsidP="008635D1">
      <w:pPr>
        <w:pStyle w:val="NormalWeb"/>
        <w:numPr>
          <w:ilvl w:val="0"/>
          <w:numId w:val="5"/>
        </w:numPr>
        <w:spacing w:before="0" w:beforeAutospacing="0" w:after="0" w:afterAutospacing="0"/>
        <w:ind w:left="567" w:hanging="567"/>
        <w:jc w:val="both"/>
        <w:rPr>
          <w:rFonts w:ascii="Cambria" w:hAnsi="Cambria"/>
          <w:sz w:val="22"/>
          <w:szCs w:val="22"/>
          <w:lang w:val="en-GB"/>
        </w:rPr>
      </w:pPr>
      <w:r w:rsidRPr="00982C5D">
        <w:rPr>
          <w:rFonts w:ascii="Cambria" w:hAnsi="Cambria"/>
          <w:sz w:val="22"/>
          <w:szCs w:val="22"/>
          <w:lang w:val="en-GB"/>
        </w:rPr>
        <w:t xml:space="preserve">Clear the ground from leaves, branches, and other </w:t>
      </w:r>
      <w:r w:rsidR="009A653A" w:rsidRPr="00982C5D">
        <w:rPr>
          <w:rFonts w:ascii="Cambria" w:hAnsi="Cambria"/>
          <w:sz w:val="22"/>
          <w:szCs w:val="22"/>
          <w:lang w:val="en-GB"/>
        </w:rPr>
        <w:t>unnecessary</w:t>
      </w:r>
      <w:r w:rsidRPr="00982C5D">
        <w:rPr>
          <w:rFonts w:ascii="Cambria" w:hAnsi="Cambria"/>
          <w:sz w:val="22"/>
          <w:szCs w:val="22"/>
          <w:lang w:val="en-GB"/>
        </w:rPr>
        <w:t xml:space="preserve"> materials</w:t>
      </w:r>
      <w:r w:rsidR="00294969" w:rsidRPr="00982C5D">
        <w:rPr>
          <w:rFonts w:ascii="Cambria" w:hAnsi="Cambria"/>
          <w:sz w:val="22"/>
          <w:szCs w:val="22"/>
          <w:lang w:val="en-GB"/>
        </w:rPr>
        <w:t>,</w:t>
      </w:r>
      <w:r w:rsidRPr="00982C5D">
        <w:rPr>
          <w:rFonts w:ascii="Cambria" w:hAnsi="Cambria"/>
          <w:sz w:val="22"/>
          <w:szCs w:val="22"/>
          <w:lang w:val="en-GB"/>
        </w:rPr>
        <w:t xml:space="preserve"> </w:t>
      </w:r>
      <w:r w:rsidR="0051784D" w:rsidRPr="00982C5D">
        <w:rPr>
          <w:rFonts w:ascii="Cambria" w:hAnsi="Cambria"/>
          <w:sz w:val="22"/>
          <w:szCs w:val="22"/>
          <w:lang w:val="en-GB"/>
        </w:rPr>
        <w:t xml:space="preserve">including old or prematurely fallen fruits </w:t>
      </w:r>
      <w:r w:rsidRPr="00982C5D">
        <w:rPr>
          <w:rFonts w:ascii="Cambria" w:hAnsi="Cambria"/>
          <w:sz w:val="22"/>
          <w:szCs w:val="22"/>
          <w:lang w:val="en-GB"/>
        </w:rPr>
        <w:t>before seed fall to ease the seed collection</w:t>
      </w:r>
      <w:r w:rsidR="0051784D" w:rsidRPr="00982C5D">
        <w:rPr>
          <w:rFonts w:ascii="Cambria" w:hAnsi="Cambria"/>
          <w:sz w:val="22"/>
          <w:szCs w:val="22"/>
          <w:lang w:val="en-GB"/>
        </w:rPr>
        <w:t xml:space="preserve"> by hand</w:t>
      </w:r>
      <w:r w:rsidRPr="00982C5D">
        <w:rPr>
          <w:rFonts w:ascii="Cambria" w:hAnsi="Cambria"/>
          <w:sz w:val="22"/>
          <w:szCs w:val="22"/>
          <w:lang w:val="en-GB"/>
        </w:rPr>
        <w:t xml:space="preserve">, or spread plastic sheets, </w:t>
      </w:r>
      <w:r w:rsidR="00D92E8B" w:rsidRPr="00982C5D">
        <w:rPr>
          <w:rFonts w:ascii="Cambria" w:hAnsi="Cambria"/>
          <w:sz w:val="22"/>
          <w:szCs w:val="22"/>
          <w:lang w:val="en-GB"/>
        </w:rPr>
        <w:t>tarp</w:t>
      </w:r>
      <w:r w:rsidRPr="00982C5D">
        <w:rPr>
          <w:rFonts w:ascii="Cambria" w:hAnsi="Cambria"/>
          <w:sz w:val="22"/>
          <w:szCs w:val="22"/>
          <w:lang w:val="en-GB"/>
        </w:rPr>
        <w:t xml:space="preserve"> or canvas</w:t>
      </w:r>
      <w:r w:rsidR="00D92E8B" w:rsidRPr="00982C5D">
        <w:rPr>
          <w:rFonts w:ascii="Cambria" w:hAnsi="Cambria"/>
          <w:sz w:val="22"/>
          <w:szCs w:val="22"/>
          <w:lang w:val="en-GB"/>
        </w:rPr>
        <w:t xml:space="preserve"> sheet</w:t>
      </w:r>
      <w:r w:rsidR="003D55A8">
        <w:rPr>
          <w:rFonts w:ascii="Cambria" w:hAnsi="Cambria"/>
          <w:sz w:val="22"/>
          <w:szCs w:val="22"/>
          <w:lang w:val="en-GB"/>
        </w:rPr>
        <w:t>s</w:t>
      </w:r>
      <w:r w:rsidRPr="00982C5D">
        <w:rPr>
          <w:rFonts w:ascii="Cambria" w:hAnsi="Cambria"/>
          <w:sz w:val="22"/>
          <w:szCs w:val="22"/>
          <w:lang w:val="en-GB"/>
        </w:rPr>
        <w:t xml:space="preserve"> under the good mother trees to enable fruits and seeds </w:t>
      </w:r>
      <w:r w:rsidR="003D55A8">
        <w:rPr>
          <w:rFonts w:ascii="Cambria" w:hAnsi="Cambria"/>
          <w:sz w:val="22"/>
          <w:szCs w:val="22"/>
          <w:lang w:val="en-GB"/>
        </w:rPr>
        <w:t xml:space="preserve">to </w:t>
      </w:r>
      <w:r w:rsidRPr="00982C5D">
        <w:rPr>
          <w:rFonts w:ascii="Cambria" w:hAnsi="Cambria"/>
          <w:sz w:val="22"/>
          <w:szCs w:val="22"/>
          <w:lang w:val="en-GB"/>
        </w:rPr>
        <w:t>fall onto them,</w:t>
      </w:r>
    </w:p>
    <w:p w14:paraId="06B03577" w14:textId="4E9201A1" w:rsidR="009A556C" w:rsidRPr="00982C5D" w:rsidRDefault="009A556C" w:rsidP="008635D1">
      <w:pPr>
        <w:pStyle w:val="NormalWeb"/>
        <w:numPr>
          <w:ilvl w:val="0"/>
          <w:numId w:val="5"/>
        </w:numPr>
        <w:spacing w:before="0" w:beforeAutospacing="0" w:after="0" w:afterAutospacing="0"/>
        <w:ind w:left="567" w:hanging="567"/>
        <w:jc w:val="both"/>
        <w:rPr>
          <w:rFonts w:ascii="Cambria" w:hAnsi="Cambria"/>
          <w:sz w:val="22"/>
          <w:szCs w:val="22"/>
          <w:lang w:val="en-GB"/>
        </w:rPr>
      </w:pPr>
      <w:r w:rsidRPr="00982C5D">
        <w:rPr>
          <w:rFonts w:ascii="Cambria" w:hAnsi="Cambria"/>
          <w:sz w:val="22"/>
          <w:szCs w:val="22"/>
          <w:lang w:val="en-GB"/>
        </w:rPr>
        <w:t>Use a rake</w:t>
      </w:r>
      <w:r w:rsidR="004A54BD" w:rsidRPr="00982C5D">
        <w:rPr>
          <w:rFonts w:ascii="Cambria" w:hAnsi="Cambria"/>
          <w:sz w:val="22"/>
          <w:szCs w:val="22"/>
          <w:lang w:val="en-GB"/>
        </w:rPr>
        <w:t xml:space="preserve">, </w:t>
      </w:r>
      <w:r w:rsidR="00391381" w:rsidRPr="00982C5D">
        <w:rPr>
          <w:rFonts w:ascii="Cambria" w:hAnsi="Cambria"/>
          <w:sz w:val="22"/>
          <w:szCs w:val="22"/>
          <w:lang w:val="en-GB"/>
        </w:rPr>
        <w:t xml:space="preserve">machetes, </w:t>
      </w:r>
      <w:r w:rsidR="004A54BD" w:rsidRPr="00982C5D">
        <w:rPr>
          <w:rFonts w:ascii="Cambria" w:hAnsi="Cambria"/>
          <w:sz w:val="22"/>
          <w:szCs w:val="22"/>
          <w:lang w:val="en-GB"/>
        </w:rPr>
        <w:t>mechanical or vacuum sweeper, or seed harvester</w:t>
      </w:r>
      <w:r w:rsidRPr="00982C5D">
        <w:rPr>
          <w:rFonts w:ascii="Cambria" w:hAnsi="Cambria"/>
          <w:sz w:val="22"/>
          <w:szCs w:val="22"/>
          <w:lang w:val="en-GB"/>
        </w:rPr>
        <w:t xml:space="preserve"> to gather the seeds or fold sheets to collect them daily from the ground, </w:t>
      </w:r>
    </w:p>
    <w:p w14:paraId="46AC4AAC" w14:textId="69B9FF19" w:rsidR="009A556C" w:rsidRPr="00982C5D" w:rsidRDefault="009A556C" w:rsidP="008635D1">
      <w:pPr>
        <w:pStyle w:val="NormalWeb"/>
        <w:numPr>
          <w:ilvl w:val="0"/>
          <w:numId w:val="5"/>
        </w:numPr>
        <w:spacing w:before="0" w:beforeAutospacing="0" w:after="0" w:afterAutospacing="0"/>
        <w:ind w:left="567" w:hanging="567"/>
        <w:jc w:val="both"/>
        <w:rPr>
          <w:rFonts w:ascii="Cambria" w:hAnsi="Cambria"/>
          <w:sz w:val="22"/>
          <w:szCs w:val="22"/>
          <w:lang w:val="en-GB"/>
        </w:rPr>
      </w:pPr>
      <w:r w:rsidRPr="00982C5D">
        <w:rPr>
          <w:rFonts w:ascii="Cambria" w:hAnsi="Cambria"/>
          <w:sz w:val="22"/>
          <w:szCs w:val="22"/>
          <w:lang w:val="en-GB"/>
        </w:rPr>
        <w:t xml:space="preserve">Use sieves to </w:t>
      </w:r>
      <w:r w:rsidR="009A653A" w:rsidRPr="00982C5D">
        <w:rPr>
          <w:rFonts w:ascii="Cambria" w:hAnsi="Cambria"/>
          <w:sz w:val="22"/>
          <w:szCs w:val="22"/>
          <w:lang w:val="en-GB"/>
        </w:rPr>
        <w:t>extract</w:t>
      </w:r>
      <w:r w:rsidRPr="00982C5D">
        <w:rPr>
          <w:rFonts w:ascii="Cambria" w:hAnsi="Cambria"/>
          <w:sz w:val="22"/>
          <w:szCs w:val="22"/>
          <w:lang w:val="en-GB"/>
        </w:rPr>
        <w:t xml:space="preserve"> the seeds from the litter</w:t>
      </w:r>
      <w:r w:rsidR="00A2545E" w:rsidRPr="00982C5D">
        <w:rPr>
          <w:rFonts w:ascii="Cambria" w:hAnsi="Cambria"/>
          <w:sz w:val="22"/>
          <w:szCs w:val="22"/>
          <w:lang w:val="en-GB"/>
        </w:rPr>
        <w:t>.</w:t>
      </w:r>
    </w:p>
    <w:p w14:paraId="547E9A62" w14:textId="77777777" w:rsidR="00541AAB" w:rsidRDefault="00541AAB">
      <w:pPr>
        <w:pStyle w:val="NormalWeb"/>
        <w:spacing w:before="0" w:beforeAutospacing="0" w:after="0" w:afterAutospacing="0"/>
        <w:jc w:val="both"/>
        <w:rPr>
          <w:rFonts w:ascii="Cambria" w:hAnsi="Cambria"/>
          <w:sz w:val="22"/>
          <w:szCs w:val="22"/>
          <w:lang w:val="en-GB"/>
        </w:rPr>
      </w:pPr>
    </w:p>
    <w:p w14:paraId="3B97145E" w14:textId="0A0DF50D" w:rsidR="00A2545E" w:rsidRPr="00982C5D" w:rsidRDefault="00294969">
      <w:pPr>
        <w:pStyle w:val="NormalWeb"/>
        <w:spacing w:before="0" w:beforeAutospacing="0" w:after="0" w:afterAutospacing="0"/>
        <w:jc w:val="both"/>
        <w:rPr>
          <w:rFonts w:ascii="Cambria" w:hAnsi="Cambria"/>
          <w:sz w:val="22"/>
          <w:szCs w:val="22"/>
          <w:lang w:val="en-GB"/>
        </w:rPr>
      </w:pPr>
      <w:r w:rsidRPr="00982C5D">
        <w:rPr>
          <w:rFonts w:ascii="Cambria" w:hAnsi="Cambria"/>
          <w:sz w:val="22"/>
          <w:szCs w:val="22"/>
          <w:lang w:val="en-GB"/>
        </w:rPr>
        <w:t xml:space="preserve">The identity of mother trees is often uncertain when fruits and seeds are collected from the ground (FAO, 1985). </w:t>
      </w:r>
      <w:r w:rsidR="008D44A4" w:rsidRPr="00982C5D">
        <w:rPr>
          <w:rFonts w:ascii="Cambria" w:hAnsi="Cambria"/>
          <w:sz w:val="22"/>
          <w:szCs w:val="22"/>
          <w:lang w:val="en-GB"/>
        </w:rPr>
        <w:t xml:space="preserve">Fruit and seed </w:t>
      </w:r>
      <w:r w:rsidR="003C24AB" w:rsidRPr="00982C5D">
        <w:rPr>
          <w:rFonts w:ascii="Cambria" w:hAnsi="Cambria"/>
          <w:sz w:val="22"/>
          <w:szCs w:val="22"/>
          <w:lang w:val="en-GB"/>
        </w:rPr>
        <w:t>harvesting</w:t>
      </w:r>
      <w:r w:rsidR="008D44A4" w:rsidRPr="00982C5D">
        <w:rPr>
          <w:rFonts w:ascii="Cambria" w:hAnsi="Cambria"/>
          <w:sz w:val="22"/>
          <w:szCs w:val="22"/>
          <w:lang w:val="en-GB"/>
        </w:rPr>
        <w:t xml:space="preserve"> should </w:t>
      </w:r>
      <w:r w:rsidR="003C24AB" w:rsidRPr="00982C5D">
        <w:rPr>
          <w:rFonts w:ascii="Cambria" w:hAnsi="Cambria"/>
          <w:sz w:val="22"/>
          <w:szCs w:val="22"/>
          <w:lang w:val="en-GB"/>
        </w:rPr>
        <w:t>prevent the co</w:t>
      </w:r>
      <w:r w:rsidR="00A64EC4">
        <w:rPr>
          <w:rFonts w:ascii="Cambria" w:hAnsi="Cambria"/>
          <w:sz w:val="22"/>
          <w:szCs w:val="22"/>
          <w:lang w:val="en-GB"/>
        </w:rPr>
        <w:t>llection contamina</w:t>
      </w:r>
      <w:r w:rsidR="003C24AB" w:rsidRPr="00982C5D">
        <w:rPr>
          <w:rFonts w:ascii="Cambria" w:hAnsi="Cambria"/>
          <w:sz w:val="22"/>
          <w:szCs w:val="22"/>
          <w:lang w:val="en-GB"/>
        </w:rPr>
        <w:t xml:space="preserve">tion by other fruits and seeds of the same or </w:t>
      </w:r>
      <w:r w:rsidR="00E63074" w:rsidRPr="00982C5D">
        <w:rPr>
          <w:rFonts w:ascii="Cambria" w:hAnsi="Cambria"/>
          <w:sz w:val="22"/>
          <w:szCs w:val="22"/>
          <w:lang w:val="en-GB"/>
        </w:rPr>
        <w:t>non-target</w:t>
      </w:r>
      <w:r w:rsidR="003C24AB" w:rsidRPr="00982C5D">
        <w:rPr>
          <w:rFonts w:ascii="Cambria" w:hAnsi="Cambria"/>
          <w:sz w:val="22"/>
          <w:szCs w:val="22"/>
          <w:lang w:val="en-GB"/>
        </w:rPr>
        <w:t xml:space="preserve"> nearby tree species (FloraBank, 1999a). </w:t>
      </w:r>
      <w:r w:rsidR="003B39BF">
        <w:rPr>
          <w:rFonts w:ascii="Cambria" w:hAnsi="Cambria"/>
          <w:sz w:val="22"/>
          <w:szCs w:val="22"/>
          <w:lang w:val="en-GB"/>
        </w:rPr>
        <w:t>S</w:t>
      </w:r>
      <w:r w:rsidR="00A2545E" w:rsidRPr="00982C5D">
        <w:rPr>
          <w:rFonts w:ascii="Cambria" w:hAnsi="Cambria"/>
          <w:sz w:val="22"/>
          <w:szCs w:val="22"/>
          <w:lang w:val="en-GB"/>
        </w:rPr>
        <w:t>eed collection from the ground could include immature</w:t>
      </w:r>
      <w:r w:rsidR="00AC2E49" w:rsidRPr="00982C5D">
        <w:rPr>
          <w:rFonts w:ascii="Cambria" w:hAnsi="Cambria"/>
          <w:sz w:val="22"/>
          <w:szCs w:val="22"/>
          <w:lang w:val="en-GB"/>
        </w:rPr>
        <w:t>, overmature</w:t>
      </w:r>
      <w:r w:rsidR="0051784D" w:rsidRPr="00982C5D">
        <w:rPr>
          <w:rFonts w:ascii="Cambria" w:hAnsi="Cambria"/>
          <w:sz w:val="22"/>
          <w:szCs w:val="22"/>
          <w:lang w:val="en-GB"/>
        </w:rPr>
        <w:t>, empty, unsound</w:t>
      </w:r>
      <w:r w:rsidR="00505A92" w:rsidRPr="00982C5D">
        <w:rPr>
          <w:rFonts w:ascii="Cambria" w:hAnsi="Cambria"/>
          <w:sz w:val="22"/>
          <w:szCs w:val="22"/>
          <w:lang w:val="en-GB"/>
        </w:rPr>
        <w:t xml:space="preserve"> or too old</w:t>
      </w:r>
      <w:r w:rsidR="00A2545E" w:rsidRPr="00982C5D">
        <w:rPr>
          <w:rFonts w:ascii="Cambria" w:hAnsi="Cambria"/>
          <w:sz w:val="22"/>
          <w:szCs w:val="22"/>
          <w:lang w:val="en-GB"/>
        </w:rPr>
        <w:t xml:space="preserve"> seeds</w:t>
      </w:r>
      <w:r w:rsidR="004D1E5F" w:rsidRPr="00982C5D">
        <w:rPr>
          <w:rFonts w:ascii="Cambria" w:hAnsi="Cambria"/>
          <w:sz w:val="22"/>
          <w:szCs w:val="22"/>
          <w:lang w:val="en-GB"/>
        </w:rPr>
        <w:t xml:space="preserve"> </w:t>
      </w:r>
      <w:r w:rsidR="003D55A8">
        <w:rPr>
          <w:rFonts w:ascii="Cambria" w:hAnsi="Cambria"/>
          <w:sz w:val="22"/>
          <w:szCs w:val="22"/>
          <w:lang w:val="en-GB"/>
        </w:rPr>
        <w:t xml:space="preserve">that </w:t>
      </w:r>
      <w:r w:rsidR="004D1E5F" w:rsidRPr="00982C5D">
        <w:rPr>
          <w:rFonts w:ascii="Cambria" w:hAnsi="Cambria"/>
          <w:sz w:val="22"/>
          <w:szCs w:val="22"/>
          <w:lang w:val="en-GB"/>
        </w:rPr>
        <w:t>started to rot</w:t>
      </w:r>
      <w:r w:rsidR="00A2545E" w:rsidRPr="00982C5D">
        <w:rPr>
          <w:rFonts w:ascii="Cambria" w:hAnsi="Cambria"/>
          <w:sz w:val="22"/>
          <w:szCs w:val="22"/>
          <w:lang w:val="en-GB"/>
        </w:rPr>
        <w:t xml:space="preserve">, </w:t>
      </w:r>
      <w:r w:rsidR="00E65173" w:rsidRPr="00982C5D">
        <w:rPr>
          <w:rFonts w:ascii="Cambria" w:hAnsi="Cambria"/>
          <w:sz w:val="22"/>
          <w:szCs w:val="22"/>
          <w:lang w:val="en-GB"/>
        </w:rPr>
        <w:t xml:space="preserve">damaged and </w:t>
      </w:r>
      <w:r w:rsidR="00505A92" w:rsidRPr="00982C5D">
        <w:rPr>
          <w:rFonts w:ascii="Cambria" w:hAnsi="Cambria"/>
          <w:sz w:val="22"/>
          <w:szCs w:val="22"/>
          <w:lang w:val="en-GB"/>
        </w:rPr>
        <w:t>unhealthy (</w:t>
      </w:r>
      <w:r w:rsidR="00A2545E" w:rsidRPr="00982C5D">
        <w:rPr>
          <w:rFonts w:ascii="Cambria" w:hAnsi="Cambria"/>
          <w:sz w:val="22"/>
          <w:szCs w:val="22"/>
          <w:lang w:val="en-GB"/>
        </w:rPr>
        <w:t>infected</w:t>
      </w:r>
      <w:r w:rsidR="00505A92" w:rsidRPr="00982C5D">
        <w:rPr>
          <w:rFonts w:ascii="Cambria" w:hAnsi="Cambria"/>
          <w:sz w:val="22"/>
          <w:szCs w:val="22"/>
          <w:lang w:val="en-GB"/>
        </w:rPr>
        <w:t xml:space="preserve"> by</w:t>
      </w:r>
      <w:r w:rsidR="0051784D" w:rsidRPr="00982C5D">
        <w:rPr>
          <w:rFonts w:ascii="Cambria" w:hAnsi="Cambria"/>
          <w:sz w:val="22"/>
          <w:szCs w:val="22"/>
          <w:lang w:val="en-GB"/>
        </w:rPr>
        <w:t xml:space="preserve"> </w:t>
      </w:r>
      <w:r w:rsidR="00227812" w:rsidRPr="00982C5D">
        <w:rPr>
          <w:rFonts w:ascii="Cambria" w:hAnsi="Cambria"/>
          <w:sz w:val="22"/>
          <w:szCs w:val="22"/>
          <w:lang w:val="en-GB"/>
        </w:rPr>
        <w:t>animal</w:t>
      </w:r>
      <w:r w:rsidR="0051784D" w:rsidRPr="00982C5D">
        <w:rPr>
          <w:rFonts w:ascii="Cambria" w:hAnsi="Cambria"/>
          <w:sz w:val="22"/>
          <w:szCs w:val="22"/>
          <w:lang w:val="en-GB"/>
        </w:rPr>
        <w:t>s,</w:t>
      </w:r>
      <w:r w:rsidR="00505A92" w:rsidRPr="00982C5D">
        <w:rPr>
          <w:rFonts w:ascii="Cambria" w:hAnsi="Cambria"/>
          <w:sz w:val="22"/>
          <w:szCs w:val="22"/>
          <w:lang w:val="en-GB"/>
        </w:rPr>
        <w:t xml:space="preserve"> </w:t>
      </w:r>
      <w:r w:rsidR="00CE1ADF" w:rsidRPr="00982C5D">
        <w:rPr>
          <w:rFonts w:ascii="Cambria" w:hAnsi="Cambria"/>
          <w:sz w:val="22"/>
          <w:szCs w:val="22"/>
          <w:lang w:val="en-GB"/>
        </w:rPr>
        <w:t xml:space="preserve">fungi, </w:t>
      </w:r>
      <w:r w:rsidR="00505A92" w:rsidRPr="00982C5D">
        <w:rPr>
          <w:rFonts w:ascii="Cambria" w:hAnsi="Cambria"/>
          <w:sz w:val="22"/>
          <w:szCs w:val="22"/>
          <w:lang w:val="en-GB"/>
        </w:rPr>
        <w:t>pest and diseases)</w:t>
      </w:r>
      <w:r w:rsidR="00A2545E" w:rsidRPr="00982C5D">
        <w:rPr>
          <w:rFonts w:ascii="Cambria" w:hAnsi="Cambria"/>
          <w:sz w:val="22"/>
          <w:szCs w:val="22"/>
          <w:lang w:val="en-GB"/>
        </w:rPr>
        <w:t xml:space="preserve"> seeds and low viability or germinated seeds</w:t>
      </w:r>
      <w:r w:rsidR="00505A92" w:rsidRPr="00982C5D">
        <w:rPr>
          <w:rFonts w:ascii="Cambria" w:hAnsi="Cambria"/>
          <w:sz w:val="22"/>
          <w:szCs w:val="22"/>
          <w:lang w:val="en-GB"/>
        </w:rPr>
        <w:t xml:space="preserve"> or a combination of those</w:t>
      </w:r>
      <w:r w:rsidR="00A2545E" w:rsidRPr="00982C5D">
        <w:rPr>
          <w:rFonts w:ascii="Cambria" w:hAnsi="Cambria"/>
          <w:sz w:val="22"/>
          <w:szCs w:val="22"/>
          <w:lang w:val="en-GB"/>
        </w:rPr>
        <w:t xml:space="preserve"> (</w:t>
      </w:r>
      <w:r w:rsidR="0051784D" w:rsidRPr="00982C5D">
        <w:rPr>
          <w:rFonts w:ascii="Cambria" w:hAnsi="Cambria"/>
          <w:sz w:val="22"/>
          <w:szCs w:val="22"/>
          <w:lang w:val="en-GB"/>
        </w:rPr>
        <w:t xml:space="preserve">FAO, 1985; </w:t>
      </w:r>
      <w:r w:rsidR="00A2545E" w:rsidRPr="00982C5D">
        <w:rPr>
          <w:rFonts w:ascii="Cambria" w:hAnsi="Cambria"/>
          <w:sz w:val="22"/>
          <w:szCs w:val="22"/>
          <w:lang w:val="en-GB"/>
        </w:rPr>
        <w:t>FAO, 1993</w:t>
      </w:r>
      <w:r w:rsidR="00505A92" w:rsidRPr="00982C5D">
        <w:rPr>
          <w:rFonts w:ascii="Cambria" w:hAnsi="Cambria"/>
          <w:sz w:val="22"/>
          <w:szCs w:val="22"/>
          <w:lang w:val="en-GB"/>
        </w:rPr>
        <w:t>; Robbins and Shrestha, 2004</w:t>
      </w:r>
      <w:r w:rsidR="008B7112" w:rsidRPr="00982C5D">
        <w:rPr>
          <w:rFonts w:ascii="Cambria" w:hAnsi="Cambria"/>
          <w:sz w:val="22"/>
          <w:szCs w:val="22"/>
          <w:lang w:val="en-GB"/>
        </w:rPr>
        <w:t xml:space="preserve">; </w:t>
      </w:r>
      <w:r w:rsidR="008B7112" w:rsidRPr="00982C5D">
        <w:rPr>
          <w:rFonts w:ascii="Cambria" w:hAnsi="Cambria" w:cs="AdvOTf9433e2d"/>
          <w:sz w:val="22"/>
          <w:szCs w:val="22"/>
          <w:lang w:val="en-GB"/>
        </w:rPr>
        <w:t xml:space="preserve">Pedrini </w:t>
      </w:r>
      <w:r w:rsidR="008B7112" w:rsidRPr="00982C5D">
        <w:rPr>
          <w:rFonts w:ascii="Cambria" w:hAnsi="Cambria" w:cs="AdvOTf9433e2d"/>
          <w:i/>
          <w:iCs/>
          <w:sz w:val="22"/>
          <w:szCs w:val="22"/>
          <w:lang w:val="en-GB"/>
        </w:rPr>
        <w:t xml:space="preserve">et al., </w:t>
      </w:r>
      <w:r w:rsidR="008B7112" w:rsidRPr="00982C5D">
        <w:rPr>
          <w:rFonts w:ascii="Cambria" w:hAnsi="Cambria" w:cs="AdvOTf9433e2d"/>
          <w:sz w:val="22"/>
          <w:szCs w:val="22"/>
          <w:lang w:val="en-GB"/>
        </w:rPr>
        <w:t>2020</w:t>
      </w:r>
      <w:r w:rsidR="00A2545E" w:rsidRPr="00982C5D">
        <w:rPr>
          <w:rFonts w:ascii="Cambria" w:hAnsi="Cambria"/>
          <w:sz w:val="22"/>
          <w:szCs w:val="22"/>
          <w:lang w:val="en-GB"/>
        </w:rPr>
        <w:t>).</w:t>
      </w:r>
    </w:p>
    <w:p w14:paraId="1B7677D8" w14:textId="77777777" w:rsidR="00502A56" w:rsidRPr="00982C5D" w:rsidRDefault="00502A56" w:rsidP="00777EBC">
      <w:pPr>
        <w:pStyle w:val="NormalWeb"/>
        <w:spacing w:before="0" w:beforeAutospacing="0" w:after="0" w:afterAutospacing="0"/>
        <w:jc w:val="both"/>
        <w:rPr>
          <w:rFonts w:ascii="Cambria" w:hAnsi="Cambria"/>
          <w:lang w:val="en-GB"/>
        </w:rPr>
      </w:pPr>
    </w:p>
    <w:p w14:paraId="661356CA" w14:textId="079EF06B" w:rsidR="007E70A9" w:rsidRPr="00982C5D" w:rsidRDefault="00810B93">
      <w:pPr>
        <w:spacing w:after="0" w:line="240" w:lineRule="auto"/>
        <w:jc w:val="both"/>
        <w:rPr>
          <w:rFonts w:ascii="Cambria" w:hAnsi="Cambria"/>
          <w:lang w:val="en-GB"/>
        </w:rPr>
      </w:pPr>
      <w:bookmarkStart w:id="631" w:name="ch4.2"/>
      <w:r w:rsidRPr="00982C5D">
        <w:rPr>
          <w:rFonts w:ascii="Cambria" w:hAnsi="Cambria"/>
          <w:b/>
          <w:bCs/>
          <w:u w:val="single"/>
          <w:lang w:val="en-GB"/>
        </w:rPr>
        <w:t>Shaking the tree</w:t>
      </w:r>
      <w:bookmarkEnd w:id="631"/>
      <w:r w:rsidR="00A2545E" w:rsidRPr="00982C5D">
        <w:rPr>
          <w:rFonts w:ascii="Cambria" w:hAnsi="Cambria"/>
          <w:lang w:val="en-GB"/>
        </w:rPr>
        <w:t xml:space="preserve"> is another </w:t>
      </w:r>
      <w:r w:rsidR="003D55A8">
        <w:rPr>
          <w:rFonts w:ascii="Cambria" w:hAnsi="Cambria"/>
          <w:lang w:val="en-GB"/>
        </w:rPr>
        <w:t>help</w:t>
      </w:r>
      <w:r w:rsidR="003D55A8" w:rsidRPr="00982C5D">
        <w:rPr>
          <w:rFonts w:ascii="Cambria" w:hAnsi="Cambria"/>
          <w:lang w:val="en-GB"/>
        </w:rPr>
        <w:t xml:space="preserve">ful </w:t>
      </w:r>
      <w:r w:rsidR="00A2545E" w:rsidRPr="00982C5D">
        <w:rPr>
          <w:rFonts w:ascii="Cambria" w:hAnsi="Cambria"/>
          <w:lang w:val="en-GB"/>
        </w:rPr>
        <w:t>method to collect seed</w:t>
      </w:r>
      <w:r w:rsidR="007E70A9" w:rsidRPr="00982C5D">
        <w:rPr>
          <w:rFonts w:ascii="Cambria" w:hAnsi="Cambria"/>
          <w:lang w:val="en-GB"/>
        </w:rPr>
        <w:t>s</w:t>
      </w:r>
      <w:r w:rsidR="00A2545E" w:rsidRPr="00982C5D">
        <w:rPr>
          <w:rFonts w:ascii="Cambria" w:hAnsi="Cambria"/>
          <w:lang w:val="en-GB"/>
        </w:rPr>
        <w:t xml:space="preserve"> </w:t>
      </w:r>
      <w:r w:rsidR="00E65173" w:rsidRPr="00982C5D">
        <w:rPr>
          <w:rFonts w:ascii="Cambria" w:hAnsi="Cambria"/>
          <w:lang w:val="en-GB"/>
        </w:rPr>
        <w:t xml:space="preserve">(i.e., Ash) </w:t>
      </w:r>
      <w:r w:rsidR="00A2545E" w:rsidRPr="00982C5D">
        <w:rPr>
          <w:rFonts w:ascii="Cambria" w:hAnsi="Cambria"/>
          <w:lang w:val="en-GB"/>
        </w:rPr>
        <w:t xml:space="preserve">if </w:t>
      </w:r>
      <w:r w:rsidRPr="00982C5D">
        <w:rPr>
          <w:rFonts w:ascii="Cambria" w:hAnsi="Cambria"/>
          <w:lang w:val="en-GB"/>
        </w:rPr>
        <w:t xml:space="preserve">natural seed fall </w:t>
      </w:r>
      <w:r w:rsidR="00A2545E" w:rsidRPr="00982C5D">
        <w:rPr>
          <w:rFonts w:ascii="Cambria" w:hAnsi="Cambria"/>
          <w:lang w:val="en-GB"/>
        </w:rPr>
        <w:t>continues for a</w:t>
      </w:r>
      <w:r w:rsidR="003D55A8">
        <w:rPr>
          <w:rFonts w:ascii="Cambria" w:hAnsi="Cambria"/>
          <w:lang w:val="en-GB"/>
        </w:rPr>
        <w:t>n extended</w:t>
      </w:r>
      <w:r w:rsidRPr="00982C5D">
        <w:rPr>
          <w:rFonts w:ascii="Cambria" w:hAnsi="Cambria"/>
          <w:lang w:val="en-GB"/>
        </w:rPr>
        <w:t xml:space="preserve"> period</w:t>
      </w:r>
      <w:r w:rsidR="00110CCC" w:rsidRPr="00982C5D">
        <w:rPr>
          <w:rFonts w:ascii="Cambria" w:hAnsi="Cambria"/>
          <w:lang w:val="en-GB"/>
        </w:rPr>
        <w:t xml:space="preserve"> and </w:t>
      </w:r>
      <w:r w:rsidR="00110CCC" w:rsidRPr="00982C5D">
        <w:rPr>
          <w:rFonts w:ascii="Cambria" w:eastAsia="Times New Roman" w:hAnsi="Cambria" w:cs="Times New Roman"/>
          <w:lang w:val="en-GB" w:eastAsia="tr-TR"/>
        </w:rPr>
        <w:t>fruits are easily detached</w:t>
      </w:r>
      <w:r w:rsidR="00A2545E" w:rsidRPr="00982C5D">
        <w:rPr>
          <w:rFonts w:ascii="Cambria" w:hAnsi="Cambria"/>
          <w:lang w:val="en-GB"/>
        </w:rPr>
        <w:t>.</w:t>
      </w:r>
      <w:r w:rsidR="007E70A9" w:rsidRPr="00982C5D">
        <w:rPr>
          <w:rFonts w:ascii="Cambria" w:hAnsi="Cambria"/>
          <w:lang w:val="en-GB"/>
        </w:rPr>
        <w:t xml:space="preserve"> </w:t>
      </w:r>
      <w:r w:rsidR="00110CCC" w:rsidRPr="00982C5D">
        <w:rPr>
          <w:rFonts w:ascii="Cambria" w:hAnsi="Cambria"/>
          <w:lang w:val="en-GB"/>
        </w:rPr>
        <w:t>Manually or mechanically s</w:t>
      </w:r>
      <w:r w:rsidRPr="00982C5D">
        <w:rPr>
          <w:rFonts w:ascii="Cambria" w:hAnsi="Cambria"/>
          <w:lang w:val="en-GB"/>
        </w:rPr>
        <w:t xml:space="preserve">haking the </w:t>
      </w:r>
      <w:r w:rsidR="00110CCC" w:rsidRPr="00982C5D">
        <w:rPr>
          <w:rFonts w:ascii="Cambria" w:hAnsi="Cambria"/>
          <w:lang w:val="en-GB"/>
        </w:rPr>
        <w:t xml:space="preserve">trunks and branches of </w:t>
      </w:r>
      <w:r w:rsidRPr="00982C5D">
        <w:rPr>
          <w:rFonts w:ascii="Cambria" w:hAnsi="Cambria"/>
          <w:lang w:val="en-GB"/>
        </w:rPr>
        <w:t>tree</w:t>
      </w:r>
      <w:r w:rsidR="00110CCC" w:rsidRPr="00982C5D">
        <w:rPr>
          <w:rFonts w:ascii="Cambria" w:hAnsi="Cambria"/>
          <w:lang w:val="en-GB"/>
        </w:rPr>
        <w:t>s</w:t>
      </w:r>
      <w:r w:rsidRPr="00982C5D">
        <w:rPr>
          <w:rFonts w:ascii="Cambria" w:hAnsi="Cambria"/>
          <w:lang w:val="en-GB"/>
        </w:rPr>
        <w:t xml:space="preserve"> </w:t>
      </w:r>
      <w:r w:rsidR="007E70A9" w:rsidRPr="00982C5D">
        <w:rPr>
          <w:rFonts w:ascii="Cambria" w:hAnsi="Cambria"/>
          <w:lang w:val="en-GB"/>
        </w:rPr>
        <w:t xml:space="preserve">enables the fruits and seeds </w:t>
      </w:r>
      <w:r w:rsidR="003D55A8">
        <w:rPr>
          <w:rFonts w:ascii="Cambria" w:hAnsi="Cambria"/>
          <w:lang w:val="en-GB"/>
        </w:rPr>
        <w:t xml:space="preserve">to </w:t>
      </w:r>
      <w:r w:rsidR="007E70A9" w:rsidRPr="00982C5D">
        <w:rPr>
          <w:rFonts w:ascii="Cambria" w:hAnsi="Cambria"/>
          <w:lang w:val="en-GB"/>
        </w:rPr>
        <w:t xml:space="preserve">fall on the ground </w:t>
      </w:r>
      <w:r w:rsidR="003D55A8">
        <w:rPr>
          <w:rFonts w:ascii="Cambria" w:hAnsi="Cambria"/>
          <w:lang w:val="en-GB"/>
        </w:rPr>
        <w:t>simultaneously</w:t>
      </w:r>
      <w:r w:rsidRPr="00982C5D">
        <w:rPr>
          <w:rFonts w:ascii="Cambria" w:hAnsi="Cambria"/>
          <w:lang w:val="en-GB"/>
        </w:rPr>
        <w:t xml:space="preserve">. </w:t>
      </w:r>
      <w:r w:rsidR="003B39BF">
        <w:rPr>
          <w:rFonts w:ascii="Cambria" w:hAnsi="Cambria"/>
          <w:lang w:val="en-GB"/>
        </w:rPr>
        <w:t>Apply the f</w:t>
      </w:r>
      <w:r w:rsidR="007E70A9" w:rsidRPr="00982C5D">
        <w:rPr>
          <w:rFonts w:ascii="Cambria" w:hAnsi="Cambria"/>
          <w:lang w:val="en-GB"/>
        </w:rPr>
        <w:t>ollowing steps to collect seeds by shaking the trees (</w:t>
      </w:r>
      <w:r w:rsidR="002C12A9" w:rsidRPr="00982C5D">
        <w:rPr>
          <w:rFonts w:ascii="Cambria" w:hAnsi="Cambria"/>
          <w:lang w:val="en-GB"/>
        </w:rPr>
        <w:t xml:space="preserve">FAO, 1985; </w:t>
      </w:r>
      <w:r w:rsidR="00675FDB">
        <w:rPr>
          <w:rFonts w:ascii="Cambria" w:hAnsi="Cambria"/>
          <w:lang w:val="en-GB"/>
        </w:rPr>
        <w:t>Topak, 1990;</w:t>
      </w:r>
      <w:r w:rsidR="00675FDB" w:rsidRPr="00982C5D">
        <w:rPr>
          <w:rFonts w:ascii="Cambria" w:hAnsi="Cambria"/>
          <w:lang w:val="en-GB"/>
        </w:rPr>
        <w:t xml:space="preserve"> </w:t>
      </w:r>
      <w:r w:rsidR="007E70A9" w:rsidRPr="00982C5D">
        <w:rPr>
          <w:rFonts w:ascii="Cambria" w:hAnsi="Cambria"/>
          <w:lang w:val="en-GB"/>
        </w:rPr>
        <w:t>FAO, 1993).</w:t>
      </w:r>
    </w:p>
    <w:p w14:paraId="528E6633" w14:textId="77777777" w:rsidR="009A653A" w:rsidRPr="00982C5D" w:rsidRDefault="009A653A" w:rsidP="00777EBC">
      <w:pPr>
        <w:spacing w:after="0" w:line="240" w:lineRule="auto"/>
        <w:jc w:val="both"/>
        <w:rPr>
          <w:rFonts w:ascii="Cambria" w:hAnsi="Cambria"/>
          <w:lang w:val="en-GB"/>
        </w:rPr>
      </w:pPr>
    </w:p>
    <w:p w14:paraId="5DC68D20" w14:textId="33E3DE53" w:rsidR="00810B93" w:rsidRPr="00982C5D" w:rsidRDefault="00810B93" w:rsidP="008635D1">
      <w:pPr>
        <w:numPr>
          <w:ilvl w:val="0"/>
          <w:numId w:val="6"/>
        </w:numPr>
        <w:tabs>
          <w:tab w:val="clear" w:pos="720"/>
        </w:tabs>
        <w:spacing w:after="0" w:line="240" w:lineRule="auto"/>
        <w:ind w:left="567" w:hanging="567"/>
        <w:jc w:val="both"/>
        <w:rPr>
          <w:rFonts w:ascii="Cambria" w:hAnsi="Cambria"/>
          <w:lang w:val="en-GB"/>
        </w:rPr>
      </w:pPr>
      <w:r w:rsidRPr="00982C5D">
        <w:rPr>
          <w:rFonts w:ascii="Cambria" w:hAnsi="Cambria"/>
          <w:lang w:val="en-GB"/>
        </w:rPr>
        <w:t xml:space="preserve">Clean the ground, or </w:t>
      </w:r>
      <w:r w:rsidR="007E70A9" w:rsidRPr="00982C5D">
        <w:rPr>
          <w:rFonts w:ascii="Cambria" w:hAnsi="Cambria"/>
          <w:lang w:val="en-GB"/>
        </w:rPr>
        <w:t xml:space="preserve">spread </w:t>
      </w:r>
      <w:r w:rsidRPr="00982C5D">
        <w:rPr>
          <w:rFonts w:ascii="Cambria" w:hAnsi="Cambria"/>
          <w:lang w:val="en-GB"/>
        </w:rPr>
        <w:t>a plastic or canvas sheet</w:t>
      </w:r>
      <w:r w:rsidR="00D92E8B" w:rsidRPr="00982C5D">
        <w:rPr>
          <w:rFonts w:ascii="Cambria" w:hAnsi="Cambria"/>
          <w:lang w:val="en-GB"/>
        </w:rPr>
        <w:t xml:space="preserve"> or tarp</w:t>
      </w:r>
      <w:r w:rsidR="007E70A9" w:rsidRPr="00982C5D">
        <w:rPr>
          <w:rFonts w:ascii="Cambria" w:hAnsi="Cambria"/>
          <w:lang w:val="en-GB"/>
        </w:rPr>
        <w:t>,</w:t>
      </w:r>
    </w:p>
    <w:p w14:paraId="2520F505" w14:textId="3FEAC71C" w:rsidR="00810B93" w:rsidRPr="00982C5D" w:rsidRDefault="00810B93" w:rsidP="008635D1">
      <w:pPr>
        <w:numPr>
          <w:ilvl w:val="0"/>
          <w:numId w:val="6"/>
        </w:numPr>
        <w:tabs>
          <w:tab w:val="clear" w:pos="720"/>
        </w:tabs>
        <w:spacing w:after="0" w:line="240" w:lineRule="auto"/>
        <w:ind w:left="567" w:hanging="567"/>
        <w:jc w:val="both"/>
        <w:rPr>
          <w:rFonts w:ascii="Cambria" w:hAnsi="Cambria"/>
          <w:lang w:val="en-GB"/>
        </w:rPr>
      </w:pPr>
      <w:r w:rsidRPr="00982C5D">
        <w:rPr>
          <w:rFonts w:ascii="Cambria" w:hAnsi="Cambria"/>
          <w:lang w:val="en-GB"/>
        </w:rPr>
        <w:t xml:space="preserve">Shake the </w:t>
      </w:r>
      <w:r w:rsidR="00110CCC" w:rsidRPr="00982C5D">
        <w:rPr>
          <w:rFonts w:ascii="Cambria" w:hAnsi="Cambria"/>
          <w:lang w:val="en-GB"/>
        </w:rPr>
        <w:t xml:space="preserve">trunks of </w:t>
      </w:r>
      <w:r w:rsidRPr="00982C5D">
        <w:rPr>
          <w:rFonts w:ascii="Cambria" w:hAnsi="Cambria"/>
          <w:lang w:val="en-GB"/>
        </w:rPr>
        <w:t>trees or low branches by hand</w:t>
      </w:r>
      <w:r w:rsidR="007E70A9" w:rsidRPr="00982C5D">
        <w:rPr>
          <w:rFonts w:ascii="Cambria" w:hAnsi="Cambria"/>
          <w:lang w:val="en-GB"/>
        </w:rPr>
        <w:t xml:space="preserve"> or h</w:t>
      </w:r>
      <w:r w:rsidRPr="00982C5D">
        <w:rPr>
          <w:rFonts w:ascii="Cambria" w:hAnsi="Cambria"/>
          <w:lang w:val="en-GB"/>
        </w:rPr>
        <w:t xml:space="preserve">igher branches </w:t>
      </w:r>
      <w:r w:rsidR="007E70A9" w:rsidRPr="00982C5D">
        <w:rPr>
          <w:rFonts w:ascii="Cambria" w:hAnsi="Cambria"/>
          <w:lang w:val="en-GB"/>
        </w:rPr>
        <w:t>by</w:t>
      </w:r>
      <w:r w:rsidRPr="00982C5D">
        <w:rPr>
          <w:rFonts w:ascii="Cambria" w:hAnsi="Cambria"/>
          <w:lang w:val="en-GB"/>
        </w:rPr>
        <w:t xml:space="preserve"> using a stick,</w:t>
      </w:r>
      <w:r w:rsidR="002C12A9" w:rsidRPr="00982C5D">
        <w:rPr>
          <w:rFonts w:ascii="Cambria" w:hAnsi="Cambria"/>
          <w:lang w:val="en-GB"/>
        </w:rPr>
        <w:t xml:space="preserve"> rope,</w:t>
      </w:r>
      <w:r w:rsidRPr="00982C5D">
        <w:rPr>
          <w:rFonts w:ascii="Cambria" w:hAnsi="Cambria"/>
          <w:lang w:val="en-GB"/>
        </w:rPr>
        <w:t xml:space="preserve"> long pole, hook on </w:t>
      </w:r>
      <w:r w:rsidR="003D55A8">
        <w:rPr>
          <w:rFonts w:ascii="Cambria" w:hAnsi="Cambria"/>
          <w:lang w:val="en-GB"/>
        </w:rPr>
        <w:t xml:space="preserve">a </w:t>
      </w:r>
      <w:r w:rsidRPr="00982C5D">
        <w:rPr>
          <w:rFonts w:ascii="Cambria" w:hAnsi="Cambria"/>
          <w:lang w:val="en-GB"/>
        </w:rPr>
        <w:t>rope</w:t>
      </w:r>
      <w:r w:rsidR="007E70A9" w:rsidRPr="00982C5D">
        <w:rPr>
          <w:rFonts w:ascii="Cambria" w:hAnsi="Cambria"/>
          <w:lang w:val="en-GB"/>
        </w:rPr>
        <w:t>,</w:t>
      </w:r>
    </w:p>
    <w:p w14:paraId="7C6485F9" w14:textId="78DA7CC5" w:rsidR="00810B93" w:rsidRPr="00982C5D" w:rsidRDefault="00810B93" w:rsidP="008635D1">
      <w:pPr>
        <w:numPr>
          <w:ilvl w:val="0"/>
          <w:numId w:val="6"/>
        </w:numPr>
        <w:tabs>
          <w:tab w:val="clear" w:pos="720"/>
        </w:tabs>
        <w:spacing w:after="0" w:line="240" w:lineRule="auto"/>
        <w:ind w:left="567" w:hanging="567"/>
        <w:jc w:val="both"/>
        <w:rPr>
          <w:rFonts w:ascii="Cambria" w:hAnsi="Cambria"/>
          <w:lang w:val="en-GB"/>
        </w:rPr>
      </w:pPr>
      <w:r w:rsidRPr="00982C5D">
        <w:rPr>
          <w:rFonts w:ascii="Cambria" w:hAnsi="Cambria"/>
          <w:lang w:val="en-GB"/>
        </w:rPr>
        <w:lastRenderedPageBreak/>
        <w:t>Separate seed</w:t>
      </w:r>
      <w:r w:rsidR="007E70A9" w:rsidRPr="00982C5D">
        <w:rPr>
          <w:rFonts w:ascii="Cambria" w:hAnsi="Cambria"/>
          <w:lang w:val="en-GB"/>
        </w:rPr>
        <w:t>s</w:t>
      </w:r>
      <w:r w:rsidRPr="00982C5D">
        <w:rPr>
          <w:rFonts w:ascii="Cambria" w:hAnsi="Cambria"/>
          <w:lang w:val="en-GB"/>
        </w:rPr>
        <w:t xml:space="preserve"> from the dry pods</w:t>
      </w:r>
      <w:r w:rsidR="007E70A9" w:rsidRPr="00982C5D">
        <w:rPr>
          <w:rFonts w:ascii="Cambria" w:hAnsi="Cambria"/>
          <w:lang w:val="en-GB"/>
        </w:rPr>
        <w:t xml:space="preserve"> (</w:t>
      </w:r>
      <w:r w:rsidR="002C12A9" w:rsidRPr="00982C5D">
        <w:rPr>
          <w:rFonts w:ascii="Cambria" w:hAnsi="Cambria"/>
          <w:lang w:val="en-GB"/>
        </w:rPr>
        <w:t xml:space="preserve">FAO, 1985; </w:t>
      </w:r>
      <w:r w:rsidR="007E70A9" w:rsidRPr="00982C5D">
        <w:rPr>
          <w:rFonts w:ascii="Cambria" w:hAnsi="Cambria"/>
          <w:lang w:val="en-GB"/>
        </w:rPr>
        <w:t>FAO, 1993).</w:t>
      </w:r>
    </w:p>
    <w:p w14:paraId="0BE94678" w14:textId="77777777" w:rsidR="009A653A" w:rsidRPr="00982C5D" w:rsidRDefault="009A653A" w:rsidP="00777EBC">
      <w:pPr>
        <w:spacing w:after="0" w:line="240" w:lineRule="auto"/>
        <w:ind w:left="720"/>
        <w:jc w:val="both"/>
        <w:rPr>
          <w:rFonts w:ascii="Cambria" w:hAnsi="Cambria"/>
          <w:lang w:val="en-GB"/>
        </w:rPr>
      </w:pPr>
    </w:p>
    <w:p w14:paraId="439D1FC0" w14:textId="7779F7CF" w:rsidR="003C24AB" w:rsidRPr="00982C5D" w:rsidRDefault="003C24AB">
      <w:pPr>
        <w:spacing w:after="0" w:line="240" w:lineRule="auto"/>
        <w:jc w:val="both"/>
        <w:rPr>
          <w:rFonts w:ascii="Cambria" w:hAnsi="Cambria"/>
          <w:lang w:val="en-GB"/>
        </w:rPr>
      </w:pPr>
      <w:bookmarkStart w:id="632" w:name="ch4.5"/>
      <w:bookmarkStart w:id="633" w:name="ch4.3"/>
      <w:r w:rsidRPr="00982C5D">
        <w:rPr>
          <w:rFonts w:ascii="Cambria" w:hAnsi="Cambria"/>
          <w:lang w:val="en-GB"/>
        </w:rPr>
        <w:t>Please note that reptiles or insects can reside on the seed traps. Seed collectors must take precautions to prevent any attack while cleaning the sheets/seed/traps/canvas.</w:t>
      </w:r>
    </w:p>
    <w:p w14:paraId="49E1FA93" w14:textId="77777777" w:rsidR="003C24AB" w:rsidRPr="00982C5D" w:rsidRDefault="003C24AB">
      <w:pPr>
        <w:spacing w:after="0" w:line="240" w:lineRule="auto"/>
        <w:jc w:val="both"/>
        <w:rPr>
          <w:rFonts w:ascii="Cambria" w:hAnsi="Cambria"/>
          <w:b/>
          <w:bCs/>
          <w:u w:val="single"/>
          <w:lang w:val="en-GB"/>
        </w:rPr>
      </w:pPr>
    </w:p>
    <w:p w14:paraId="162A51E4" w14:textId="3465C8AE" w:rsidR="00613C78" w:rsidRPr="00982C5D" w:rsidRDefault="00613C78" w:rsidP="00777EBC">
      <w:pPr>
        <w:spacing w:after="0" w:line="240" w:lineRule="auto"/>
        <w:jc w:val="both"/>
        <w:rPr>
          <w:rFonts w:ascii="Cambria" w:hAnsi="Cambria"/>
          <w:lang w:val="en-GB"/>
        </w:rPr>
      </w:pPr>
      <w:r w:rsidRPr="00982C5D">
        <w:rPr>
          <w:rFonts w:ascii="Cambria" w:hAnsi="Cambria"/>
          <w:b/>
          <w:bCs/>
          <w:u w:val="single"/>
          <w:lang w:val="en-GB"/>
        </w:rPr>
        <w:t>Climbing trees</w:t>
      </w:r>
      <w:r w:rsidRPr="00982C5D">
        <w:rPr>
          <w:rFonts w:ascii="Cambria" w:hAnsi="Cambria"/>
          <w:lang w:val="en-GB"/>
        </w:rPr>
        <w:t xml:space="preserve"> is a method to collect seed</w:t>
      </w:r>
      <w:bookmarkEnd w:id="632"/>
      <w:r w:rsidRPr="00982C5D">
        <w:rPr>
          <w:rFonts w:ascii="Cambria" w:hAnsi="Cambria"/>
          <w:lang w:val="en-GB"/>
        </w:rPr>
        <w:t>s</w:t>
      </w:r>
      <w:r w:rsidR="003D55A8">
        <w:rPr>
          <w:rFonts w:ascii="Cambria" w:hAnsi="Cambria"/>
          <w:lang w:val="en-GB"/>
        </w:rPr>
        <w:t>;</w:t>
      </w:r>
      <w:r w:rsidR="003D55A8" w:rsidRPr="00982C5D">
        <w:rPr>
          <w:rFonts w:ascii="Cambria" w:hAnsi="Cambria"/>
          <w:lang w:val="en-GB"/>
        </w:rPr>
        <w:t xml:space="preserve"> </w:t>
      </w:r>
      <w:r w:rsidRPr="00982C5D">
        <w:rPr>
          <w:rFonts w:ascii="Cambria" w:hAnsi="Cambria"/>
          <w:lang w:val="en-GB"/>
        </w:rPr>
        <w:t xml:space="preserve">however, this method requires skilled </w:t>
      </w:r>
      <w:r w:rsidR="00502A56" w:rsidRPr="00982C5D">
        <w:rPr>
          <w:rFonts w:ascii="Cambria" w:hAnsi="Cambria"/>
          <w:lang w:val="en-GB"/>
        </w:rPr>
        <w:t xml:space="preserve">and trained </w:t>
      </w:r>
      <w:r w:rsidRPr="00982C5D">
        <w:rPr>
          <w:rFonts w:ascii="Cambria" w:hAnsi="Cambria"/>
          <w:lang w:val="en-GB"/>
        </w:rPr>
        <w:t xml:space="preserve">experts and special </w:t>
      </w:r>
      <w:r w:rsidR="00BD72C2" w:rsidRPr="00982C5D">
        <w:rPr>
          <w:rFonts w:ascii="Cambria" w:hAnsi="Cambria"/>
          <w:lang w:val="en-GB"/>
        </w:rPr>
        <w:t xml:space="preserve">long-handled </w:t>
      </w:r>
      <w:r w:rsidRPr="00982C5D">
        <w:rPr>
          <w:rFonts w:ascii="Cambria" w:hAnsi="Cambria"/>
          <w:lang w:val="en-GB"/>
        </w:rPr>
        <w:t xml:space="preserve">equipment (i.e., </w:t>
      </w:r>
      <w:r w:rsidR="006B6E52" w:rsidRPr="00982C5D">
        <w:rPr>
          <w:rFonts w:ascii="Cambria" w:hAnsi="Cambria"/>
          <w:lang w:val="en-GB"/>
        </w:rPr>
        <w:t xml:space="preserve">tree bicycle, tree gripper, </w:t>
      </w:r>
      <w:r w:rsidR="007E078F" w:rsidRPr="00982C5D">
        <w:rPr>
          <w:rFonts w:ascii="Cambria" w:hAnsi="Cambria"/>
          <w:lang w:val="en-GB"/>
        </w:rPr>
        <w:t xml:space="preserve">climbing irons, safety belts </w:t>
      </w:r>
      <w:r w:rsidRPr="00982C5D">
        <w:rPr>
          <w:rFonts w:ascii="Cambria" w:hAnsi="Cambria"/>
          <w:lang w:val="en-GB"/>
        </w:rPr>
        <w:t>ladder, platform</w:t>
      </w:r>
      <w:r w:rsidR="00502A56" w:rsidRPr="00982C5D">
        <w:rPr>
          <w:rFonts w:ascii="Cambria" w:hAnsi="Cambria"/>
          <w:lang w:val="en-GB"/>
        </w:rPr>
        <w:t>, safety rope</w:t>
      </w:r>
      <w:r w:rsidR="00D92E8B" w:rsidRPr="00982C5D">
        <w:rPr>
          <w:rFonts w:ascii="Cambria" w:hAnsi="Cambria"/>
          <w:lang w:val="en-GB"/>
        </w:rPr>
        <w:t>,</w:t>
      </w:r>
      <w:r w:rsidR="006B6E52" w:rsidRPr="00982C5D">
        <w:rPr>
          <w:rFonts w:ascii="Cambria" w:hAnsi="Cambria"/>
          <w:lang w:val="en-GB"/>
        </w:rPr>
        <w:t xml:space="preserve"> safety line,</w:t>
      </w:r>
      <w:r w:rsidR="00D92E8B" w:rsidRPr="00982C5D">
        <w:rPr>
          <w:rFonts w:ascii="Cambria" w:hAnsi="Cambria"/>
          <w:lang w:val="en-GB"/>
        </w:rPr>
        <w:t xml:space="preserve"> </w:t>
      </w:r>
      <w:r w:rsidR="006B6E52" w:rsidRPr="00982C5D">
        <w:rPr>
          <w:rFonts w:ascii="Cambria" w:hAnsi="Cambria"/>
          <w:lang w:val="en-GB"/>
        </w:rPr>
        <w:t xml:space="preserve">cable system, </w:t>
      </w:r>
      <w:r w:rsidR="00D92E8B" w:rsidRPr="00982C5D">
        <w:rPr>
          <w:rFonts w:ascii="Cambria" w:hAnsi="Cambria"/>
          <w:lang w:val="en-GB"/>
        </w:rPr>
        <w:t>harness</w:t>
      </w:r>
      <w:r w:rsidR="00E63074" w:rsidRPr="00982C5D">
        <w:rPr>
          <w:rFonts w:ascii="Cambria" w:hAnsi="Cambria"/>
          <w:lang w:val="en-GB"/>
        </w:rPr>
        <w:t>, secateur</w:t>
      </w:r>
      <w:r w:rsidR="00DB64AD" w:rsidRPr="00982C5D">
        <w:rPr>
          <w:rFonts w:ascii="Cambria" w:hAnsi="Cambria"/>
          <w:lang w:val="en-GB"/>
        </w:rPr>
        <w:t>s</w:t>
      </w:r>
      <w:r w:rsidR="00E63074" w:rsidRPr="00982C5D">
        <w:rPr>
          <w:rFonts w:ascii="Cambria" w:hAnsi="Cambria"/>
          <w:lang w:val="en-GB"/>
        </w:rPr>
        <w:t xml:space="preserve">, </w:t>
      </w:r>
      <w:r w:rsidR="007E078F" w:rsidRPr="00982C5D">
        <w:rPr>
          <w:rFonts w:ascii="Cambria" w:hAnsi="Cambria"/>
          <w:lang w:val="en-GB"/>
        </w:rPr>
        <w:t>4–5-meter</w:t>
      </w:r>
      <w:r w:rsidR="00BD72C2" w:rsidRPr="00982C5D">
        <w:rPr>
          <w:rFonts w:ascii="Cambria" w:hAnsi="Cambria"/>
          <w:lang w:val="en-GB"/>
        </w:rPr>
        <w:t xml:space="preserve"> </w:t>
      </w:r>
      <w:r w:rsidR="00391381" w:rsidRPr="00982C5D">
        <w:rPr>
          <w:rFonts w:ascii="Cambria" w:hAnsi="Cambria"/>
          <w:lang w:val="en-GB"/>
        </w:rPr>
        <w:t xml:space="preserve">multistage </w:t>
      </w:r>
      <w:r w:rsidR="00E63074" w:rsidRPr="00982C5D">
        <w:rPr>
          <w:rFonts w:ascii="Cambria" w:hAnsi="Cambria"/>
          <w:lang w:val="en-GB"/>
        </w:rPr>
        <w:t>telescopic pole pruners</w:t>
      </w:r>
      <w:r w:rsidR="00391381" w:rsidRPr="00982C5D">
        <w:rPr>
          <w:rFonts w:ascii="Cambria" w:hAnsi="Cambria"/>
          <w:lang w:val="en-GB"/>
        </w:rPr>
        <w:t xml:space="preserve">, </w:t>
      </w:r>
      <w:r w:rsidR="00391381" w:rsidRPr="00982C5D">
        <w:rPr>
          <w:rFonts w:ascii="Cambria" w:eastAsia="Times New Roman" w:hAnsi="Cambria" w:cs="Times New Roman"/>
          <w:lang w:val="en-GB" w:eastAsia="tr-TR"/>
        </w:rPr>
        <w:t>chisels, pruning shears</w:t>
      </w:r>
      <w:r w:rsidR="00F23FE2" w:rsidRPr="00982C5D">
        <w:rPr>
          <w:rFonts w:ascii="Cambria" w:eastAsia="Times New Roman" w:hAnsi="Cambria" w:cs="Times New Roman"/>
          <w:lang w:val="en-GB" w:eastAsia="tr-TR"/>
        </w:rPr>
        <w:t>, saws</w:t>
      </w:r>
      <w:r w:rsidR="006B6E52" w:rsidRPr="00982C5D">
        <w:rPr>
          <w:rFonts w:ascii="Cambria" w:eastAsia="Times New Roman" w:hAnsi="Cambria" w:cs="Times New Roman"/>
          <w:lang w:val="en-GB" w:eastAsia="tr-TR"/>
        </w:rPr>
        <w:t>, helmet, glove</w:t>
      </w:r>
      <w:r w:rsidRPr="00982C5D">
        <w:rPr>
          <w:rFonts w:ascii="Cambria" w:hAnsi="Cambria"/>
          <w:lang w:val="en-GB"/>
        </w:rPr>
        <w:t>). This method is suitable to collect seeds from standing dry zone trees as they are of open form and relatively small (</w:t>
      </w:r>
      <w:r w:rsidR="00675FDB">
        <w:rPr>
          <w:rFonts w:ascii="Cambria" w:hAnsi="Cambria"/>
          <w:lang w:val="en-GB"/>
        </w:rPr>
        <w:t>Topak, 1990;</w:t>
      </w:r>
      <w:r w:rsidR="00675FDB" w:rsidRPr="00982C5D">
        <w:rPr>
          <w:rFonts w:ascii="Cambria" w:hAnsi="Cambria"/>
          <w:lang w:val="en-GB"/>
        </w:rPr>
        <w:t xml:space="preserve"> </w:t>
      </w:r>
      <w:r w:rsidRPr="00982C5D">
        <w:rPr>
          <w:rFonts w:ascii="Cambria" w:hAnsi="Cambria"/>
          <w:lang w:val="en-GB"/>
        </w:rPr>
        <w:t>FAO, 1993).</w:t>
      </w:r>
      <w:r w:rsidR="00F06ABB" w:rsidRPr="00982C5D">
        <w:rPr>
          <w:rFonts w:ascii="Cambria" w:hAnsi="Cambria"/>
          <w:lang w:val="en-GB"/>
        </w:rPr>
        <w:t xml:space="preserve"> </w:t>
      </w:r>
      <w:r w:rsidR="00E17509" w:rsidRPr="00982C5D">
        <w:rPr>
          <w:rFonts w:ascii="Cambria" w:hAnsi="Cambria" w:cs="Calibri"/>
          <w:lang w:val="en-GB"/>
        </w:rPr>
        <w:t xml:space="preserve">The first fruits </w:t>
      </w:r>
      <w:r w:rsidR="00931468" w:rsidRPr="00982C5D">
        <w:rPr>
          <w:rFonts w:ascii="Cambria" w:hAnsi="Cambria" w:cs="Calibri"/>
          <w:lang w:val="en-GB"/>
        </w:rPr>
        <w:t>can be immature and contain poor quality seeds</w:t>
      </w:r>
      <w:r w:rsidR="00E17509" w:rsidRPr="00982C5D">
        <w:rPr>
          <w:rFonts w:ascii="Cambria" w:hAnsi="Cambria" w:cs="Calibri"/>
          <w:lang w:val="en-GB"/>
        </w:rPr>
        <w:t>.</w:t>
      </w:r>
      <w:r w:rsidR="00E17509" w:rsidRPr="00982C5D">
        <w:rPr>
          <w:rFonts w:ascii="Cambria" w:hAnsi="Cambria"/>
          <w:lang w:val="en-GB"/>
        </w:rPr>
        <w:t xml:space="preserve"> </w:t>
      </w:r>
      <w:r w:rsidR="003B39BF">
        <w:rPr>
          <w:rFonts w:ascii="Cambria" w:hAnsi="Cambria"/>
          <w:lang w:val="en-GB"/>
        </w:rPr>
        <w:t>Avoid c</w:t>
      </w:r>
      <w:r w:rsidR="00E17509" w:rsidRPr="00982C5D">
        <w:rPr>
          <w:rFonts w:ascii="Cambria" w:hAnsi="Cambria"/>
          <w:lang w:val="en-GB"/>
        </w:rPr>
        <w:t>ollection of the</w:t>
      </w:r>
      <w:r w:rsidR="003B39BF">
        <w:rPr>
          <w:rFonts w:ascii="Cambria" w:hAnsi="Cambria"/>
          <w:lang w:val="en-GB"/>
        </w:rPr>
        <w:t xml:space="preserve"> </w:t>
      </w:r>
      <w:r w:rsidR="00E17509" w:rsidRPr="00982C5D">
        <w:rPr>
          <w:rFonts w:ascii="Cambria" w:hAnsi="Cambria"/>
          <w:lang w:val="en-GB"/>
        </w:rPr>
        <w:t xml:space="preserve">first fruits. </w:t>
      </w:r>
      <w:r w:rsidR="003B39BF">
        <w:rPr>
          <w:rFonts w:ascii="Cambria" w:hAnsi="Cambria"/>
          <w:lang w:val="en-GB"/>
        </w:rPr>
        <w:t>Check the b</w:t>
      </w:r>
      <w:r w:rsidR="00F06ABB" w:rsidRPr="00982C5D">
        <w:rPr>
          <w:rFonts w:ascii="Cambria" w:hAnsi="Cambria"/>
          <w:lang w:val="en-GB"/>
        </w:rPr>
        <w:t>ranches before climbing for security and safety reasons</w:t>
      </w:r>
      <w:r w:rsidR="00F06ABB" w:rsidRPr="00982C5D">
        <w:rPr>
          <w:rFonts w:ascii="Cambria" w:eastAsia="Times New Roman" w:hAnsi="Cambria" w:cs="Times New Roman"/>
          <w:lang w:val="en-GB" w:eastAsia="tr-TR"/>
        </w:rPr>
        <w:t xml:space="preserve"> (Robbins and Shrestha, 2004)</w:t>
      </w:r>
      <w:r w:rsidR="00F06ABB" w:rsidRPr="00982C5D">
        <w:rPr>
          <w:rFonts w:ascii="Cambria" w:hAnsi="Cambria"/>
          <w:lang w:val="en-GB"/>
        </w:rPr>
        <w:t xml:space="preserve">. </w:t>
      </w:r>
      <w:r w:rsidR="003B39BF">
        <w:rPr>
          <w:rFonts w:ascii="Cambria" w:hAnsi="Cambria"/>
          <w:lang w:val="en-GB"/>
        </w:rPr>
        <w:t xml:space="preserve">Take </w:t>
      </w:r>
      <w:r w:rsidR="00D92E8B" w:rsidRPr="00982C5D">
        <w:rPr>
          <w:rFonts w:ascii="Cambria" w:hAnsi="Cambria"/>
          <w:lang w:val="en-GB"/>
        </w:rPr>
        <w:t xml:space="preserve">precautions to avoid falling from the trees and wasp and bee attacks. </w:t>
      </w:r>
      <w:r w:rsidR="003B39BF">
        <w:rPr>
          <w:rFonts w:ascii="Cambria" w:hAnsi="Cambria"/>
          <w:lang w:val="en-GB"/>
        </w:rPr>
        <w:t xml:space="preserve">Ensure </w:t>
      </w:r>
      <w:r w:rsidR="00D92E8B" w:rsidRPr="00982C5D">
        <w:rPr>
          <w:rFonts w:ascii="Cambria" w:hAnsi="Cambria"/>
          <w:lang w:val="en-GB"/>
        </w:rPr>
        <w:t>that trees do not cross with power lines.</w:t>
      </w:r>
    </w:p>
    <w:p w14:paraId="059BD053" w14:textId="77777777" w:rsidR="009A653A" w:rsidRPr="00982C5D" w:rsidRDefault="009A653A">
      <w:pPr>
        <w:spacing w:after="0" w:line="240" w:lineRule="auto"/>
        <w:jc w:val="both"/>
        <w:rPr>
          <w:rFonts w:ascii="Cambria" w:hAnsi="Cambria"/>
          <w:b/>
          <w:bCs/>
          <w:u w:val="single"/>
          <w:lang w:val="en-GB"/>
        </w:rPr>
      </w:pPr>
    </w:p>
    <w:p w14:paraId="5CBE8710" w14:textId="3FD08DC8" w:rsidR="00D92E8B" w:rsidRDefault="00D92E8B">
      <w:pPr>
        <w:spacing w:after="0" w:line="240" w:lineRule="auto"/>
        <w:jc w:val="both"/>
        <w:rPr>
          <w:rFonts w:ascii="Cambria" w:hAnsi="Cambria"/>
          <w:lang w:val="en-GB"/>
        </w:rPr>
      </w:pPr>
      <w:r w:rsidRPr="00982C5D">
        <w:rPr>
          <w:rFonts w:ascii="Cambria" w:hAnsi="Cambria"/>
          <w:b/>
          <w:bCs/>
          <w:u w:val="single"/>
          <w:lang w:val="en-GB"/>
        </w:rPr>
        <w:t>Collection by hand</w:t>
      </w:r>
      <w:r w:rsidRPr="00982C5D">
        <w:rPr>
          <w:rFonts w:ascii="Cambria" w:hAnsi="Cambria"/>
          <w:b/>
          <w:bCs/>
          <w:lang w:val="en-GB"/>
        </w:rPr>
        <w:t xml:space="preserve"> </w:t>
      </w:r>
      <w:r w:rsidR="003B39BF">
        <w:rPr>
          <w:rFonts w:ascii="Cambria" w:hAnsi="Cambria"/>
          <w:b/>
          <w:bCs/>
          <w:lang w:val="en-GB"/>
        </w:rPr>
        <w:t xml:space="preserve">is suitable for </w:t>
      </w:r>
      <w:r w:rsidRPr="00982C5D">
        <w:rPr>
          <w:rFonts w:ascii="Cambria" w:hAnsi="Cambria"/>
          <w:lang w:val="en-GB"/>
        </w:rPr>
        <w:t>small trees since fruits and seeds can be collected directly from the branches.</w:t>
      </w:r>
    </w:p>
    <w:p w14:paraId="2FBB6781" w14:textId="77777777" w:rsidR="00325E03" w:rsidRPr="00982C5D" w:rsidRDefault="00325E03">
      <w:pPr>
        <w:spacing w:after="0" w:line="240" w:lineRule="auto"/>
        <w:jc w:val="both"/>
        <w:rPr>
          <w:rFonts w:ascii="Cambria" w:hAnsi="Cambria"/>
          <w:lang w:val="en-GB"/>
        </w:rPr>
      </w:pPr>
    </w:p>
    <w:p w14:paraId="6467D5DC" w14:textId="3F7EE930" w:rsidR="009A653A" w:rsidRPr="00982C5D" w:rsidRDefault="009A653A">
      <w:pPr>
        <w:spacing w:after="0" w:line="240" w:lineRule="auto"/>
        <w:jc w:val="both"/>
        <w:rPr>
          <w:rFonts w:ascii="Cambria" w:hAnsi="Cambria"/>
          <w:lang w:val="en-GB"/>
        </w:rPr>
      </w:pPr>
      <w:r w:rsidRPr="00982C5D">
        <w:rPr>
          <w:rFonts w:ascii="Cambria" w:hAnsi="Cambria"/>
          <w:b/>
          <w:bCs/>
          <w:u w:val="single"/>
          <w:lang w:val="en-GB"/>
        </w:rPr>
        <w:t>Naturally felled trees</w:t>
      </w:r>
      <w:r w:rsidRPr="00982C5D">
        <w:rPr>
          <w:rFonts w:ascii="Cambria" w:hAnsi="Cambria"/>
          <w:lang w:val="en-GB"/>
        </w:rPr>
        <w:t xml:space="preserve"> could support collecti</w:t>
      </w:r>
      <w:r w:rsidR="003B39BF">
        <w:rPr>
          <w:rFonts w:ascii="Cambria" w:hAnsi="Cambria"/>
          <w:lang w:val="en-GB"/>
        </w:rPr>
        <w:t>ng</w:t>
      </w:r>
      <w:r w:rsidRPr="00982C5D">
        <w:rPr>
          <w:rFonts w:ascii="Cambria" w:hAnsi="Cambria"/>
          <w:lang w:val="en-GB"/>
        </w:rPr>
        <w:t xml:space="preserve"> ripe fruits and seeds.</w:t>
      </w:r>
      <w:r w:rsidR="00505A92" w:rsidRPr="00982C5D">
        <w:rPr>
          <w:rFonts w:ascii="Cambria" w:hAnsi="Cambria"/>
          <w:lang w:val="en-GB"/>
        </w:rPr>
        <w:t xml:space="preserve"> However, </w:t>
      </w:r>
      <w:r w:rsidR="003B39BF">
        <w:rPr>
          <w:rFonts w:ascii="Cambria" w:hAnsi="Cambria"/>
          <w:lang w:val="en-GB"/>
        </w:rPr>
        <w:t xml:space="preserve">avoid </w:t>
      </w:r>
      <w:r w:rsidR="00505A92" w:rsidRPr="00982C5D">
        <w:rPr>
          <w:rFonts w:ascii="Cambria" w:hAnsi="Cambria"/>
          <w:lang w:val="en-GB"/>
        </w:rPr>
        <w:t>old fruits and seed</w:t>
      </w:r>
      <w:r w:rsidR="003D55A8">
        <w:rPr>
          <w:rFonts w:ascii="Cambria" w:hAnsi="Cambria"/>
          <w:lang w:val="en-GB"/>
        </w:rPr>
        <w:t>s</w:t>
      </w:r>
      <w:r w:rsidR="00505A92" w:rsidRPr="00982C5D">
        <w:rPr>
          <w:rFonts w:ascii="Cambria" w:hAnsi="Cambria"/>
          <w:lang w:val="en-GB"/>
        </w:rPr>
        <w:t xml:space="preserve"> due to </w:t>
      </w:r>
      <w:r w:rsidR="003D55A8">
        <w:rPr>
          <w:rFonts w:ascii="Cambria" w:hAnsi="Cambria"/>
          <w:lang w:val="en-GB"/>
        </w:rPr>
        <w:t xml:space="preserve">the </w:t>
      </w:r>
      <w:r w:rsidR="00505A92" w:rsidRPr="00982C5D">
        <w:rPr>
          <w:rFonts w:ascii="Cambria" w:hAnsi="Cambria"/>
          <w:lang w:val="en-GB"/>
        </w:rPr>
        <w:t xml:space="preserve">possibility of low viability. </w:t>
      </w:r>
    </w:p>
    <w:p w14:paraId="4489724A" w14:textId="7AC29185" w:rsidR="004E6678" w:rsidRPr="00982C5D" w:rsidRDefault="00CA06DA">
      <w:pPr>
        <w:spacing w:after="0" w:line="240" w:lineRule="auto"/>
        <w:jc w:val="both"/>
        <w:rPr>
          <w:rFonts w:ascii="Cambria" w:hAnsi="Cambria"/>
          <w:lang w:val="en-GB"/>
        </w:rPr>
      </w:pPr>
      <w:r w:rsidRPr="00982C5D">
        <w:rPr>
          <w:rFonts w:ascii="Cambria" w:hAnsi="Cambria"/>
          <w:lang w:val="en-GB"/>
        </w:rPr>
        <w:t>Cut the fruits only, not branches, if possible. If not,</w:t>
      </w:r>
      <w:r w:rsidR="00C95553" w:rsidRPr="00982C5D">
        <w:rPr>
          <w:rFonts w:ascii="Cambria" w:hAnsi="Cambria"/>
          <w:b/>
          <w:bCs/>
          <w:lang w:val="en-GB"/>
        </w:rPr>
        <w:t xml:space="preserve"> </w:t>
      </w:r>
      <w:r w:rsidRPr="00982C5D">
        <w:rPr>
          <w:rFonts w:ascii="Cambria" w:hAnsi="Cambria"/>
          <w:b/>
          <w:bCs/>
          <w:u w:val="single"/>
          <w:lang w:val="en-GB"/>
        </w:rPr>
        <w:t>p</w:t>
      </w:r>
      <w:r w:rsidR="00810B93" w:rsidRPr="00982C5D">
        <w:rPr>
          <w:rFonts w:ascii="Cambria" w:hAnsi="Cambria"/>
          <w:b/>
          <w:bCs/>
          <w:u w:val="single"/>
          <w:lang w:val="en-GB"/>
        </w:rPr>
        <w:t xml:space="preserve">runing off </w:t>
      </w:r>
      <w:r w:rsidR="003D55A8" w:rsidRPr="00982C5D">
        <w:rPr>
          <w:rFonts w:ascii="Cambria" w:hAnsi="Cambria"/>
          <w:b/>
          <w:bCs/>
          <w:u w:val="single"/>
          <w:lang w:val="en-GB"/>
        </w:rPr>
        <w:t>seed</w:t>
      </w:r>
      <w:r w:rsidR="003D55A8">
        <w:rPr>
          <w:rFonts w:ascii="Cambria" w:hAnsi="Cambria"/>
          <w:b/>
          <w:bCs/>
          <w:u w:val="single"/>
          <w:lang w:val="en-GB"/>
        </w:rPr>
        <w:t>-</w:t>
      </w:r>
      <w:r w:rsidR="00810B93" w:rsidRPr="00982C5D">
        <w:rPr>
          <w:rFonts w:ascii="Cambria" w:hAnsi="Cambria"/>
          <w:b/>
          <w:bCs/>
          <w:u w:val="single"/>
          <w:lang w:val="en-GB"/>
        </w:rPr>
        <w:t>bearing branches</w:t>
      </w:r>
      <w:bookmarkEnd w:id="633"/>
      <w:r w:rsidR="004E6678" w:rsidRPr="00982C5D">
        <w:rPr>
          <w:rFonts w:ascii="Cambria" w:hAnsi="Cambria"/>
          <w:lang w:val="en-GB"/>
        </w:rPr>
        <w:t xml:space="preserve"> is another method to collect seeds w</w:t>
      </w:r>
      <w:r w:rsidR="00810B93" w:rsidRPr="00982C5D">
        <w:rPr>
          <w:rFonts w:ascii="Cambria" w:hAnsi="Cambria"/>
          <w:lang w:val="en-GB"/>
        </w:rPr>
        <w:t xml:space="preserve">hen the seed is out of </w:t>
      </w:r>
      <w:r w:rsidR="004E6678" w:rsidRPr="00982C5D">
        <w:rPr>
          <w:rFonts w:ascii="Cambria" w:hAnsi="Cambria"/>
          <w:lang w:val="en-GB"/>
        </w:rPr>
        <w:t xml:space="preserve">manual collection by hand. </w:t>
      </w:r>
      <w:r w:rsidR="003B39BF">
        <w:rPr>
          <w:rFonts w:ascii="Cambria" w:hAnsi="Cambria"/>
          <w:lang w:val="en-GB"/>
        </w:rPr>
        <w:t>Use s</w:t>
      </w:r>
      <w:r w:rsidR="004E6678" w:rsidRPr="00982C5D">
        <w:rPr>
          <w:rFonts w:ascii="Cambria" w:hAnsi="Cambria"/>
          <w:lang w:val="en-GB"/>
        </w:rPr>
        <w:t xml:space="preserve">pecial tools </w:t>
      </w:r>
      <w:r w:rsidR="00BF2678" w:rsidRPr="00982C5D">
        <w:rPr>
          <w:rFonts w:ascii="Cambria" w:hAnsi="Cambria"/>
          <w:lang w:val="en-GB"/>
        </w:rPr>
        <w:t>(i.e., pole pruner with shears attached or pole with a saw or hooked knife attached</w:t>
      </w:r>
      <w:r w:rsidRPr="00982C5D">
        <w:rPr>
          <w:rFonts w:ascii="Cambria" w:hAnsi="Cambria"/>
          <w:lang w:val="en-GB"/>
        </w:rPr>
        <w:t>, simple hook, bell hook, rake, knife, saw</w:t>
      </w:r>
      <w:r w:rsidR="00BF2678" w:rsidRPr="00982C5D">
        <w:rPr>
          <w:rFonts w:ascii="Cambria" w:hAnsi="Cambria"/>
          <w:lang w:val="en-GB"/>
        </w:rPr>
        <w:t xml:space="preserve">) </w:t>
      </w:r>
      <w:r w:rsidR="004E6678" w:rsidRPr="00982C5D">
        <w:rPr>
          <w:rFonts w:ascii="Cambria" w:hAnsi="Cambria"/>
          <w:lang w:val="en-GB"/>
        </w:rPr>
        <w:t>to cut the bra</w:t>
      </w:r>
      <w:r w:rsidR="00BF2678" w:rsidRPr="00982C5D">
        <w:rPr>
          <w:rFonts w:ascii="Cambria" w:hAnsi="Cambria"/>
          <w:lang w:val="en-GB"/>
        </w:rPr>
        <w:t>n</w:t>
      </w:r>
      <w:r w:rsidR="004E6678" w:rsidRPr="00982C5D">
        <w:rPr>
          <w:rFonts w:ascii="Cambria" w:hAnsi="Cambria"/>
          <w:lang w:val="en-GB"/>
        </w:rPr>
        <w:t xml:space="preserve">ches of the trees. </w:t>
      </w:r>
      <w:r w:rsidRPr="00982C5D">
        <w:rPr>
          <w:rFonts w:ascii="Cambria" w:hAnsi="Cambria"/>
          <w:lang w:val="en-GB"/>
        </w:rPr>
        <w:t>Cut as little as possible, avoid breaking or tearing down the branches or making large wounds to protect the trees from pest and disease attacks (</w:t>
      </w:r>
      <w:r w:rsidR="00675FDB">
        <w:rPr>
          <w:rFonts w:ascii="Cambria" w:hAnsi="Cambria"/>
          <w:lang w:val="en-GB"/>
        </w:rPr>
        <w:t>Topak, 1990;</w:t>
      </w:r>
      <w:r w:rsidR="00675FDB" w:rsidRPr="00982C5D">
        <w:rPr>
          <w:rFonts w:ascii="Cambria" w:hAnsi="Cambria"/>
          <w:lang w:val="en-GB"/>
        </w:rPr>
        <w:t xml:space="preserve"> </w:t>
      </w:r>
      <w:r w:rsidRPr="00982C5D">
        <w:rPr>
          <w:rFonts w:ascii="Cambria" w:hAnsi="Cambria"/>
          <w:lang w:val="en-GB"/>
        </w:rPr>
        <w:t xml:space="preserve">FAO, 1993; </w:t>
      </w:r>
      <w:r w:rsidRPr="00982C5D">
        <w:rPr>
          <w:rFonts w:ascii="Cambria" w:eastAsia="Times New Roman" w:hAnsi="Cambria" w:cs="Times New Roman"/>
          <w:lang w:val="en-GB" w:eastAsia="tr-TR"/>
        </w:rPr>
        <w:t>Robbins and Shrestha, 2004)</w:t>
      </w:r>
      <w:r w:rsidRPr="00982C5D">
        <w:rPr>
          <w:rFonts w:ascii="Cambria" w:hAnsi="Cambria"/>
          <w:lang w:val="en-GB"/>
        </w:rPr>
        <w:t xml:space="preserve">. </w:t>
      </w:r>
      <w:r w:rsidR="003B39BF">
        <w:rPr>
          <w:rFonts w:ascii="Cambria" w:hAnsi="Cambria"/>
          <w:lang w:val="en-GB"/>
        </w:rPr>
        <w:t>Apply the f</w:t>
      </w:r>
      <w:r w:rsidR="004E6678" w:rsidRPr="00982C5D">
        <w:rPr>
          <w:rFonts w:ascii="Cambria" w:hAnsi="Cambria"/>
          <w:lang w:val="en-GB"/>
        </w:rPr>
        <w:t xml:space="preserve">ollowing steps to collect seeds by pruning off </w:t>
      </w:r>
      <w:r w:rsidR="003D55A8" w:rsidRPr="00982C5D">
        <w:rPr>
          <w:rFonts w:ascii="Cambria" w:hAnsi="Cambria"/>
          <w:lang w:val="en-GB"/>
        </w:rPr>
        <w:t>seed</w:t>
      </w:r>
      <w:r w:rsidR="003D55A8">
        <w:rPr>
          <w:rFonts w:ascii="Cambria" w:hAnsi="Cambria"/>
          <w:lang w:val="en-GB"/>
        </w:rPr>
        <w:t>-</w:t>
      </w:r>
      <w:r w:rsidR="004E6678" w:rsidRPr="00982C5D">
        <w:rPr>
          <w:rFonts w:ascii="Cambria" w:hAnsi="Cambria"/>
          <w:lang w:val="en-GB"/>
        </w:rPr>
        <w:t>bearing branches.</w:t>
      </w:r>
    </w:p>
    <w:p w14:paraId="3D0C4DE2" w14:textId="77777777" w:rsidR="00C95553" w:rsidRPr="00982C5D" w:rsidRDefault="00C95553">
      <w:pPr>
        <w:spacing w:after="0" w:line="240" w:lineRule="auto"/>
        <w:jc w:val="both"/>
        <w:rPr>
          <w:rFonts w:ascii="Cambria" w:hAnsi="Cambria"/>
          <w:lang w:val="en-GB"/>
        </w:rPr>
      </w:pPr>
    </w:p>
    <w:p w14:paraId="48D4CBCB" w14:textId="091B74DC" w:rsidR="00810B93" w:rsidRPr="00982C5D" w:rsidRDefault="00810B93" w:rsidP="008635D1">
      <w:pPr>
        <w:numPr>
          <w:ilvl w:val="0"/>
          <w:numId w:val="4"/>
        </w:numPr>
        <w:tabs>
          <w:tab w:val="clear" w:pos="720"/>
        </w:tabs>
        <w:spacing w:after="0" w:line="240" w:lineRule="auto"/>
        <w:ind w:left="567" w:hanging="567"/>
        <w:jc w:val="both"/>
        <w:rPr>
          <w:rFonts w:ascii="Cambria" w:hAnsi="Cambria"/>
          <w:lang w:val="en-GB"/>
        </w:rPr>
      </w:pPr>
      <w:r w:rsidRPr="00982C5D">
        <w:rPr>
          <w:rFonts w:ascii="Cambria" w:hAnsi="Cambria"/>
          <w:lang w:val="en-GB"/>
        </w:rPr>
        <w:t xml:space="preserve">Select branches with a heavy load of </w:t>
      </w:r>
      <w:r w:rsidR="004E6678" w:rsidRPr="00982C5D">
        <w:rPr>
          <w:rFonts w:ascii="Cambria" w:hAnsi="Cambria"/>
          <w:lang w:val="en-GB"/>
        </w:rPr>
        <w:t>good-looking</w:t>
      </w:r>
      <w:r w:rsidRPr="00982C5D">
        <w:rPr>
          <w:rFonts w:ascii="Cambria" w:hAnsi="Cambria"/>
          <w:lang w:val="en-GB"/>
        </w:rPr>
        <w:t xml:space="preserve"> </w:t>
      </w:r>
      <w:r w:rsidR="00BF2678" w:rsidRPr="00982C5D">
        <w:rPr>
          <w:rFonts w:ascii="Cambria" w:hAnsi="Cambria"/>
          <w:lang w:val="en-GB"/>
        </w:rPr>
        <w:t xml:space="preserve">fruits, </w:t>
      </w:r>
      <w:r w:rsidRPr="00982C5D">
        <w:rPr>
          <w:rFonts w:ascii="Cambria" w:hAnsi="Cambria"/>
          <w:lang w:val="en-GB"/>
        </w:rPr>
        <w:t>pods</w:t>
      </w:r>
      <w:r w:rsidR="00BF2678" w:rsidRPr="00982C5D">
        <w:rPr>
          <w:rFonts w:ascii="Cambria" w:hAnsi="Cambria"/>
          <w:lang w:val="en-GB"/>
        </w:rPr>
        <w:t xml:space="preserve"> or seeds</w:t>
      </w:r>
      <w:r w:rsidR="004E6678" w:rsidRPr="00982C5D">
        <w:rPr>
          <w:rFonts w:ascii="Cambria" w:hAnsi="Cambria"/>
          <w:lang w:val="en-GB"/>
        </w:rPr>
        <w:t>,</w:t>
      </w:r>
    </w:p>
    <w:p w14:paraId="269B00C4" w14:textId="0BDDFF69" w:rsidR="00810B93" w:rsidRPr="00982C5D" w:rsidRDefault="00BF2678" w:rsidP="008635D1">
      <w:pPr>
        <w:numPr>
          <w:ilvl w:val="0"/>
          <w:numId w:val="4"/>
        </w:numPr>
        <w:tabs>
          <w:tab w:val="clear" w:pos="720"/>
        </w:tabs>
        <w:spacing w:after="0" w:line="240" w:lineRule="auto"/>
        <w:ind w:left="567" w:hanging="567"/>
        <w:jc w:val="both"/>
        <w:rPr>
          <w:rFonts w:ascii="Cambria" w:hAnsi="Cambria"/>
          <w:lang w:val="en-GB"/>
        </w:rPr>
      </w:pPr>
      <w:r w:rsidRPr="00982C5D">
        <w:rPr>
          <w:rFonts w:ascii="Cambria" w:hAnsi="Cambria"/>
          <w:lang w:val="en-GB"/>
        </w:rPr>
        <w:t>L</w:t>
      </w:r>
      <w:r w:rsidR="00810B93" w:rsidRPr="00982C5D">
        <w:rPr>
          <w:rFonts w:ascii="Cambria" w:hAnsi="Cambria"/>
          <w:lang w:val="en-GB"/>
        </w:rPr>
        <w:t xml:space="preserve">ocate the groundsheets </w:t>
      </w:r>
      <w:r w:rsidRPr="00982C5D">
        <w:rPr>
          <w:rFonts w:ascii="Cambria" w:hAnsi="Cambria"/>
          <w:lang w:val="en-GB"/>
        </w:rPr>
        <w:t xml:space="preserve">to enable the fruits, </w:t>
      </w:r>
      <w:r w:rsidR="00810B93" w:rsidRPr="00982C5D">
        <w:rPr>
          <w:rFonts w:ascii="Cambria" w:hAnsi="Cambria"/>
          <w:lang w:val="en-GB"/>
        </w:rPr>
        <w:t>pods</w:t>
      </w:r>
      <w:r w:rsidR="003D55A8">
        <w:rPr>
          <w:rFonts w:ascii="Cambria" w:hAnsi="Cambria"/>
          <w:lang w:val="en-GB"/>
        </w:rPr>
        <w:t>,</w:t>
      </w:r>
      <w:r w:rsidR="00810B93" w:rsidRPr="00982C5D">
        <w:rPr>
          <w:rFonts w:ascii="Cambria" w:hAnsi="Cambria"/>
          <w:lang w:val="en-GB"/>
        </w:rPr>
        <w:t xml:space="preserve"> </w:t>
      </w:r>
      <w:r w:rsidRPr="00982C5D">
        <w:rPr>
          <w:rFonts w:ascii="Cambria" w:hAnsi="Cambria"/>
          <w:lang w:val="en-GB"/>
        </w:rPr>
        <w:t>or</w:t>
      </w:r>
      <w:r w:rsidR="00810B93" w:rsidRPr="00982C5D">
        <w:rPr>
          <w:rFonts w:ascii="Cambria" w:hAnsi="Cambria"/>
          <w:lang w:val="en-GB"/>
        </w:rPr>
        <w:t xml:space="preserve"> seeds </w:t>
      </w:r>
      <w:r w:rsidR="003D55A8">
        <w:rPr>
          <w:rFonts w:ascii="Cambria" w:hAnsi="Cambria"/>
          <w:lang w:val="en-GB"/>
        </w:rPr>
        <w:t xml:space="preserve">to </w:t>
      </w:r>
      <w:r w:rsidR="00810B93" w:rsidRPr="00982C5D">
        <w:rPr>
          <w:rFonts w:ascii="Cambria" w:hAnsi="Cambria"/>
          <w:lang w:val="en-GB"/>
        </w:rPr>
        <w:t>fall onto them</w:t>
      </w:r>
      <w:r w:rsidRPr="00982C5D">
        <w:rPr>
          <w:rFonts w:ascii="Cambria" w:hAnsi="Cambria"/>
          <w:lang w:val="en-GB"/>
        </w:rPr>
        <w:t xml:space="preserve">, </w:t>
      </w:r>
    </w:p>
    <w:p w14:paraId="237926C3" w14:textId="24273393" w:rsidR="00810B93" w:rsidRPr="00982C5D" w:rsidRDefault="00810B93" w:rsidP="008635D1">
      <w:pPr>
        <w:numPr>
          <w:ilvl w:val="0"/>
          <w:numId w:val="4"/>
        </w:numPr>
        <w:tabs>
          <w:tab w:val="clear" w:pos="720"/>
        </w:tabs>
        <w:spacing w:after="0" w:line="240" w:lineRule="auto"/>
        <w:ind w:left="567" w:hanging="567"/>
        <w:jc w:val="both"/>
        <w:rPr>
          <w:rFonts w:ascii="Cambria" w:hAnsi="Cambria"/>
          <w:lang w:val="en-GB"/>
        </w:rPr>
      </w:pPr>
      <w:r w:rsidRPr="00982C5D">
        <w:rPr>
          <w:rFonts w:ascii="Cambria" w:hAnsi="Cambria"/>
          <w:lang w:val="en-GB"/>
        </w:rPr>
        <w:t xml:space="preserve">If necessary, prune out “windows” so that </w:t>
      </w:r>
      <w:r w:rsidR="003D55A8" w:rsidRPr="00982C5D">
        <w:rPr>
          <w:rFonts w:ascii="Cambria" w:hAnsi="Cambria"/>
          <w:lang w:val="en-GB"/>
        </w:rPr>
        <w:t>seed</w:t>
      </w:r>
      <w:r w:rsidR="003D55A8">
        <w:rPr>
          <w:rFonts w:ascii="Cambria" w:hAnsi="Cambria"/>
          <w:lang w:val="en-GB"/>
        </w:rPr>
        <w:t>-</w:t>
      </w:r>
      <w:r w:rsidRPr="00982C5D">
        <w:rPr>
          <w:rFonts w:ascii="Cambria" w:hAnsi="Cambria"/>
          <w:lang w:val="en-GB"/>
        </w:rPr>
        <w:t xml:space="preserve">bearing branches </w:t>
      </w:r>
      <w:r w:rsidR="003D55A8">
        <w:rPr>
          <w:rFonts w:ascii="Cambria" w:hAnsi="Cambria"/>
          <w:lang w:val="en-GB"/>
        </w:rPr>
        <w:t>can</w:t>
      </w:r>
      <w:r w:rsidRPr="00982C5D">
        <w:rPr>
          <w:rFonts w:ascii="Cambria" w:hAnsi="Cambria"/>
          <w:lang w:val="en-GB"/>
        </w:rPr>
        <w:t xml:space="preserve"> fall to the ground and not get entangled in the tree as they fall</w:t>
      </w:r>
      <w:r w:rsidR="004E6678" w:rsidRPr="00982C5D">
        <w:rPr>
          <w:rFonts w:ascii="Cambria" w:hAnsi="Cambria"/>
          <w:lang w:val="en-GB"/>
        </w:rPr>
        <w:t>,</w:t>
      </w:r>
    </w:p>
    <w:p w14:paraId="79D0CC38" w14:textId="33C1CF7D" w:rsidR="00810B93" w:rsidRPr="00982C5D" w:rsidRDefault="00810B93" w:rsidP="008635D1">
      <w:pPr>
        <w:numPr>
          <w:ilvl w:val="0"/>
          <w:numId w:val="4"/>
        </w:numPr>
        <w:tabs>
          <w:tab w:val="clear" w:pos="720"/>
        </w:tabs>
        <w:spacing w:after="0" w:line="240" w:lineRule="auto"/>
        <w:ind w:left="567" w:hanging="567"/>
        <w:jc w:val="both"/>
        <w:rPr>
          <w:rFonts w:ascii="Cambria" w:hAnsi="Cambria"/>
          <w:lang w:val="en-GB"/>
        </w:rPr>
      </w:pPr>
      <w:r w:rsidRPr="00982C5D">
        <w:rPr>
          <w:rFonts w:ascii="Cambria" w:hAnsi="Cambria"/>
          <w:lang w:val="en-GB"/>
        </w:rPr>
        <w:t>Cut the branches</w:t>
      </w:r>
      <w:r w:rsidR="004E6678" w:rsidRPr="00982C5D">
        <w:rPr>
          <w:rFonts w:ascii="Cambria" w:hAnsi="Cambria"/>
          <w:lang w:val="en-GB"/>
        </w:rPr>
        <w:t xml:space="preserve"> by using appropriate pruning techniques,</w:t>
      </w:r>
    </w:p>
    <w:p w14:paraId="1F707F6B" w14:textId="3A2ECF87" w:rsidR="00810B93" w:rsidRPr="00982C5D" w:rsidRDefault="00810B93" w:rsidP="008635D1">
      <w:pPr>
        <w:numPr>
          <w:ilvl w:val="0"/>
          <w:numId w:val="4"/>
        </w:numPr>
        <w:tabs>
          <w:tab w:val="clear" w:pos="720"/>
        </w:tabs>
        <w:spacing w:after="0" w:line="240" w:lineRule="auto"/>
        <w:ind w:left="567" w:hanging="567"/>
        <w:jc w:val="both"/>
        <w:rPr>
          <w:rFonts w:ascii="Cambria" w:hAnsi="Cambria"/>
          <w:lang w:val="en-GB"/>
        </w:rPr>
      </w:pPr>
      <w:r w:rsidRPr="00982C5D">
        <w:rPr>
          <w:rFonts w:ascii="Cambria" w:hAnsi="Cambria"/>
          <w:lang w:val="en-GB"/>
        </w:rPr>
        <w:t xml:space="preserve">Collect the </w:t>
      </w:r>
      <w:r w:rsidR="00BF2678" w:rsidRPr="00982C5D">
        <w:rPr>
          <w:rFonts w:ascii="Cambria" w:hAnsi="Cambria"/>
          <w:lang w:val="en-GB"/>
        </w:rPr>
        <w:t xml:space="preserve">fruits, </w:t>
      </w:r>
      <w:r w:rsidRPr="00982C5D">
        <w:rPr>
          <w:rFonts w:ascii="Cambria" w:hAnsi="Cambria"/>
          <w:lang w:val="en-GB"/>
        </w:rPr>
        <w:t>pods</w:t>
      </w:r>
      <w:r w:rsidR="00BF2678" w:rsidRPr="00982C5D">
        <w:rPr>
          <w:rFonts w:ascii="Cambria" w:hAnsi="Cambria"/>
          <w:lang w:val="en-GB"/>
        </w:rPr>
        <w:t xml:space="preserve"> or seeds</w:t>
      </w:r>
      <w:r w:rsidR="004E6678" w:rsidRPr="00982C5D">
        <w:rPr>
          <w:rFonts w:ascii="Cambria" w:hAnsi="Cambria"/>
          <w:lang w:val="en-GB"/>
        </w:rPr>
        <w:t xml:space="preserve"> (FAO, 1993).</w:t>
      </w:r>
    </w:p>
    <w:p w14:paraId="42227B2A" w14:textId="77777777" w:rsidR="00777EBC" w:rsidRPr="00982C5D" w:rsidRDefault="00777EBC">
      <w:pPr>
        <w:pStyle w:val="NormalWeb"/>
        <w:spacing w:before="0" w:beforeAutospacing="0" w:after="0" w:afterAutospacing="0"/>
        <w:jc w:val="both"/>
        <w:rPr>
          <w:rFonts w:ascii="Cambria" w:hAnsi="Cambria"/>
          <w:sz w:val="22"/>
          <w:szCs w:val="22"/>
          <w:lang w:val="en-GB"/>
        </w:rPr>
      </w:pPr>
    </w:p>
    <w:p w14:paraId="7A9867D7" w14:textId="538D59C3" w:rsidR="00CA06DA" w:rsidRPr="003B39BF" w:rsidRDefault="003B39BF">
      <w:pPr>
        <w:pStyle w:val="NormalWeb"/>
        <w:spacing w:before="0" w:beforeAutospacing="0" w:after="0" w:afterAutospacing="0"/>
        <w:jc w:val="both"/>
        <w:rPr>
          <w:rFonts w:ascii="Cambria" w:hAnsi="Cambria"/>
          <w:sz w:val="22"/>
          <w:szCs w:val="22"/>
          <w:lang w:val="en-GB"/>
        </w:rPr>
      </w:pPr>
      <w:r w:rsidRPr="00000B1A">
        <w:rPr>
          <w:rFonts w:ascii="Cambria" w:hAnsi="Cambria"/>
          <w:sz w:val="22"/>
          <w:szCs w:val="22"/>
          <w:lang w:val="en-GB"/>
        </w:rPr>
        <w:t>Tie a</w:t>
      </w:r>
      <w:r w:rsidR="00A64EC4" w:rsidRPr="00000B1A">
        <w:rPr>
          <w:rFonts w:ascii="Cambria" w:hAnsi="Cambria"/>
          <w:sz w:val="22"/>
          <w:szCs w:val="22"/>
          <w:lang w:val="en-GB"/>
        </w:rPr>
        <w:t xml:space="preserve"> </w:t>
      </w:r>
      <w:r w:rsidR="00BF2678" w:rsidRPr="00000B1A">
        <w:rPr>
          <w:rFonts w:ascii="Cambria" w:hAnsi="Cambria"/>
          <w:sz w:val="22"/>
          <w:szCs w:val="22"/>
          <w:lang w:val="en-GB"/>
        </w:rPr>
        <w:t xml:space="preserve">basked near the pruning shears </w:t>
      </w:r>
      <w:r w:rsidR="00613C78" w:rsidRPr="00000B1A">
        <w:rPr>
          <w:rFonts w:ascii="Cambria" w:hAnsi="Cambria"/>
          <w:sz w:val="22"/>
          <w:szCs w:val="22"/>
          <w:lang w:val="en-GB"/>
        </w:rPr>
        <w:t>to collect the fruit as it drops f</w:t>
      </w:r>
      <w:r w:rsidR="00810B93" w:rsidRPr="00000B1A">
        <w:rPr>
          <w:rFonts w:ascii="Cambria" w:hAnsi="Cambria"/>
          <w:sz w:val="22"/>
          <w:szCs w:val="22"/>
          <w:lang w:val="en-GB"/>
        </w:rPr>
        <w:t>or fruit trees</w:t>
      </w:r>
      <w:r w:rsidR="00613C78" w:rsidRPr="00000B1A">
        <w:rPr>
          <w:rFonts w:ascii="Cambria" w:hAnsi="Cambria"/>
          <w:sz w:val="22"/>
          <w:szCs w:val="22"/>
          <w:lang w:val="en-GB"/>
        </w:rPr>
        <w:t xml:space="preserve">. This technique </w:t>
      </w:r>
      <w:r w:rsidR="009A653A" w:rsidRPr="00000B1A">
        <w:rPr>
          <w:rFonts w:ascii="Cambria" w:hAnsi="Cambria"/>
          <w:sz w:val="22"/>
          <w:szCs w:val="22"/>
          <w:lang w:val="en-GB"/>
        </w:rPr>
        <w:t>avoids</w:t>
      </w:r>
      <w:r w:rsidR="00613C78" w:rsidRPr="00000B1A">
        <w:rPr>
          <w:rFonts w:ascii="Cambria" w:hAnsi="Cambria"/>
          <w:sz w:val="22"/>
          <w:szCs w:val="22"/>
          <w:lang w:val="en-GB"/>
        </w:rPr>
        <w:t xml:space="preserve"> </w:t>
      </w:r>
      <w:r w:rsidR="00810B93" w:rsidRPr="00000B1A">
        <w:rPr>
          <w:rFonts w:ascii="Cambria" w:hAnsi="Cambria"/>
          <w:sz w:val="22"/>
          <w:szCs w:val="22"/>
          <w:lang w:val="en-GB"/>
        </w:rPr>
        <w:t>shattering and ruining the fruit</w:t>
      </w:r>
      <w:r w:rsidR="00613C78" w:rsidRPr="00000B1A">
        <w:rPr>
          <w:rFonts w:ascii="Cambria" w:hAnsi="Cambria"/>
          <w:sz w:val="22"/>
          <w:szCs w:val="22"/>
          <w:lang w:val="en-GB"/>
        </w:rPr>
        <w:t xml:space="preserve"> (FAO, 1993).</w:t>
      </w:r>
      <w:r w:rsidR="007850CC" w:rsidRPr="00000B1A">
        <w:rPr>
          <w:rFonts w:ascii="Cambria" w:hAnsi="Cambria"/>
          <w:sz w:val="22"/>
          <w:szCs w:val="22"/>
          <w:lang w:val="en-GB"/>
        </w:rPr>
        <w:t xml:space="preserve"> </w:t>
      </w:r>
      <w:r w:rsidR="00CA06DA" w:rsidRPr="006016FC">
        <w:rPr>
          <w:rFonts w:ascii="Cambria" w:hAnsi="Cambria"/>
          <w:sz w:val="22"/>
          <w:szCs w:val="22"/>
          <w:lang w:val="en-GB"/>
        </w:rPr>
        <w:t>Moreover, fruit and seed collection should avoid damaging trees. In other words, fruit and seed collection should be environmentally friendly for sustainable fruit and seed development and harvesting</w:t>
      </w:r>
      <w:r w:rsidR="00DA1FFC" w:rsidRPr="003B39BF">
        <w:rPr>
          <w:rFonts w:ascii="Cambria" w:hAnsi="Cambria"/>
          <w:sz w:val="22"/>
          <w:szCs w:val="22"/>
          <w:lang w:val="en-GB"/>
        </w:rPr>
        <w:t xml:space="preserve"> and ensure appropriate </w:t>
      </w:r>
      <w:r w:rsidR="00DC0D8F" w:rsidRPr="003B39BF">
        <w:rPr>
          <w:rFonts w:ascii="Cambria" w:hAnsi="Cambria"/>
          <w:sz w:val="22"/>
          <w:szCs w:val="22"/>
          <w:lang w:val="en-GB"/>
        </w:rPr>
        <w:t>genetic biodiversity</w:t>
      </w:r>
      <w:r w:rsidR="00DA1FFC" w:rsidRPr="003B39BF">
        <w:rPr>
          <w:rFonts w:ascii="Cambria" w:hAnsi="Cambria"/>
          <w:sz w:val="22"/>
          <w:szCs w:val="22"/>
          <w:lang w:val="en-GB"/>
        </w:rPr>
        <w:t xml:space="preserve"> of the donor population.</w:t>
      </w:r>
    </w:p>
    <w:p w14:paraId="4A48F0DF" w14:textId="77777777" w:rsidR="003B39BF" w:rsidRPr="00982C5D" w:rsidRDefault="003B39BF">
      <w:pPr>
        <w:pStyle w:val="NormalWeb"/>
        <w:spacing w:before="0" w:beforeAutospacing="0" w:after="0" w:afterAutospacing="0"/>
        <w:jc w:val="both"/>
        <w:rPr>
          <w:rFonts w:ascii="Cambria" w:hAnsi="Cambria"/>
          <w:sz w:val="22"/>
          <w:szCs w:val="22"/>
          <w:lang w:val="en-GB"/>
        </w:rPr>
      </w:pPr>
    </w:p>
    <w:p w14:paraId="367A3E65" w14:textId="0B968A11" w:rsidR="009A653A" w:rsidRPr="00982C5D" w:rsidRDefault="00D94B0C">
      <w:pPr>
        <w:spacing w:after="0" w:line="240" w:lineRule="auto"/>
        <w:jc w:val="both"/>
        <w:rPr>
          <w:rFonts w:ascii="Cambria" w:hAnsi="Cambria"/>
          <w:lang w:val="en-GB"/>
        </w:rPr>
      </w:pPr>
      <w:bookmarkStart w:id="634" w:name="ch4.4"/>
      <w:r w:rsidRPr="00982C5D">
        <w:rPr>
          <w:rFonts w:ascii="Cambria" w:hAnsi="Cambria"/>
          <w:b/>
          <w:bCs/>
          <w:u w:val="single"/>
          <w:lang w:val="en-GB"/>
        </w:rPr>
        <w:t>T</w:t>
      </w:r>
      <w:r w:rsidR="00810B93" w:rsidRPr="00982C5D">
        <w:rPr>
          <w:rFonts w:ascii="Cambria" w:hAnsi="Cambria"/>
          <w:b/>
          <w:bCs/>
          <w:u w:val="single"/>
          <w:lang w:val="en-GB"/>
        </w:rPr>
        <w:t xml:space="preserve">hrowing a rope with </w:t>
      </w:r>
      <w:r w:rsidR="003D55A8">
        <w:rPr>
          <w:rFonts w:ascii="Cambria" w:hAnsi="Cambria"/>
          <w:b/>
          <w:bCs/>
          <w:u w:val="single"/>
          <w:lang w:val="en-GB"/>
        </w:rPr>
        <w:t xml:space="preserve">a </w:t>
      </w:r>
      <w:r w:rsidR="00810B93" w:rsidRPr="00982C5D">
        <w:rPr>
          <w:rFonts w:ascii="Cambria" w:hAnsi="Cambria"/>
          <w:b/>
          <w:bCs/>
          <w:u w:val="single"/>
          <w:lang w:val="en-GB"/>
        </w:rPr>
        <w:t xml:space="preserve">weighted end to break off a </w:t>
      </w:r>
      <w:r w:rsidR="00613C78" w:rsidRPr="00982C5D">
        <w:rPr>
          <w:rFonts w:ascii="Cambria" w:hAnsi="Cambria"/>
          <w:b/>
          <w:bCs/>
          <w:u w:val="single"/>
          <w:lang w:val="en-GB"/>
        </w:rPr>
        <w:t>seed-bearing</w:t>
      </w:r>
      <w:r w:rsidR="00810B93" w:rsidRPr="00982C5D">
        <w:rPr>
          <w:rFonts w:ascii="Cambria" w:hAnsi="Cambria"/>
          <w:b/>
          <w:bCs/>
          <w:u w:val="single"/>
          <w:lang w:val="en-GB"/>
        </w:rPr>
        <w:t xml:space="preserve"> branch</w:t>
      </w:r>
      <w:bookmarkEnd w:id="634"/>
      <w:r w:rsidR="00613C78" w:rsidRPr="00982C5D">
        <w:rPr>
          <w:rFonts w:ascii="Cambria" w:hAnsi="Cambria"/>
          <w:lang w:val="en-GB"/>
        </w:rPr>
        <w:t xml:space="preserve"> could be </w:t>
      </w:r>
      <w:r w:rsidR="003B39BF">
        <w:rPr>
          <w:rFonts w:ascii="Cambria" w:hAnsi="Cambria"/>
          <w:lang w:val="en-GB"/>
        </w:rPr>
        <w:t>the</w:t>
      </w:r>
      <w:r w:rsidR="00810B93" w:rsidRPr="00982C5D">
        <w:rPr>
          <w:rFonts w:ascii="Cambria" w:hAnsi="Cambria"/>
          <w:lang w:val="en-GB"/>
        </w:rPr>
        <w:t xml:space="preserve"> last possibility</w:t>
      </w:r>
      <w:r w:rsidR="009A653A" w:rsidRPr="00982C5D">
        <w:rPr>
          <w:rFonts w:ascii="Cambria" w:hAnsi="Cambria"/>
          <w:lang w:val="en-GB"/>
        </w:rPr>
        <w:t xml:space="preserve"> to collect fruits and seed</w:t>
      </w:r>
      <w:r w:rsidR="003D55A8">
        <w:rPr>
          <w:rFonts w:ascii="Cambria" w:hAnsi="Cambria"/>
          <w:lang w:val="en-GB"/>
        </w:rPr>
        <w:t>s</w:t>
      </w:r>
      <w:r w:rsidR="009A653A" w:rsidRPr="00982C5D">
        <w:rPr>
          <w:rFonts w:ascii="Cambria" w:hAnsi="Cambria"/>
          <w:lang w:val="en-GB"/>
        </w:rPr>
        <w:t xml:space="preserve">. However, this method is not advised since it is </w:t>
      </w:r>
      <w:r w:rsidR="00A64EC4">
        <w:rPr>
          <w:rFonts w:ascii="Cambria" w:hAnsi="Cambria"/>
          <w:lang w:val="en-GB"/>
        </w:rPr>
        <w:t>destructive (i.e., damages the tree, allows access to pests and diseases, loses</w:t>
      </w:r>
      <w:r w:rsidR="00F23FE2" w:rsidRPr="00982C5D">
        <w:rPr>
          <w:rFonts w:ascii="Cambria" w:eastAsia="Times New Roman" w:hAnsi="Cambria" w:cs="Times New Roman"/>
          <w:lang w:val="en-GB" w:eastAsia="tr-TR"/>
        </w:rPr>
        <w:t xml:space="preserve"> </w:t>
      </w:r>
      <w:r w:rsidR="003D55A8">
        <w:rPr>
          <w:rFonts w:ascii="Cambria" w:eastAsia="Times New Roman" w:hAnsi="Cambria" w:cs="Times New Roman"/>
          <w:lang w:val="en-GB" w:eastAsia="tr-TR"/>
        </w:rPr>
        <w:t>following</w:t>
      </w:r>
      <w:r w:rsidR="003D55A8" w:rsidRPr="00982C5D">
        <w:rPr>
          <w:rFonts w:ascii="Cambria" w:eastAsia="Times New Roman" w:hAnsi="Cambria" w:cs="Times New Roman"/>
          <w:lang w:val="en-GB" w:eastAsia="tr-TR"/>
        </w:rPr>
        <w:t xml:space="preserve"> </w:t>
      </w:r>
      <w:r w:rsidR="00F23FE2" w:rsidRPr="00982C5D">
        <w:rPr>
          <w:rFonts w:ascii="Cambria" w:eastAsia="Times New Roman" w:hAnsi="Cambria" w:cs="Times New Roman"/>
          <w:lang w:val="en-GB" w:eastAsia="tr-TR"/>
        </w:rPr>
        <w:t>year fruits, cones, seeds)</w:t>
      </w:r>
      <w:r w:rsidR="009A653A" w:rsidRPr="00982C5D">
        <w:rPr>
          <w:rFonts w:ascii="Cambria" w:hAnsi="Cambria"/>
          <w:lang w:val="en-GB"/>
        </w:rPr>
        <w:t>.</w:t>
      </w:r>
      <w:r w:rsidR="007E078F" w:rsidRPr="00982C5D">
        <w:rPr>
          <w:rFonts w:ascii="Cambria" w:hAnsi="Cambria"/>
          <w:lang w:val="en-GB"/>
        </w:rPr>
        <w:t xml:space="preserve"> Moreover, bows, arrows</w:t>
      </w:r>
      <w:r w:rsidR="00A64EC4">
        <w:rPr>
          <w:rFonts w:ascii="Cambria" w:hAnsi="Cambria"/>
          <w:lang w:val="en-GB"/>
        </w:rPr>
        <w:t>, and large calibre rifles on the ground or in the air are used for seed harvesting, but these tools are not recommended for</w:t>
      </w:r>
      <w:r w:rsidR="00F23FE2" w:rsidRPr="00982C5D">
        <w:rPr>
          <w:rFonts w:ascii="Cambria" w:hAnsi="Cambria"/>
          <w:lang w:val="en-GB"/>
        </w:rPr>
        <w:t xml:space="preserve"> security and safety reasons</w:t>
      </w:r>
      <w:r w:rsidR="007E078F" w:rsidRPr="00982C5D">
        <w:rPr>
          <w:rFonts w:ascii="Cambria" w:hAnsi="Cambria"/>
          <w:lang w:val="en-GB"/>
        </w:rPr>
        <w:t>.</w:t>
      </w:r>
    </w:p>
    <w:p w14:paraId="41C62795" w14:textId="77777777" w:rsidR="00782AAF" w:rsidRPr="00982C5D" w:rsidRDefault="00782AAF">
      <w:pPr>
        <w:spacing w:after="0" w:line="240" w:lineRule="auto"/>
        <w:jc w:val="both"/>
        <w:rPr>
          <w:rFonts w:ascii="Cambria" w:hAnsi="Cambria"/>
          <w:lang w:val="en-GB"/>
        </w:rPr>
      </w:pPr>
    </w:p>
    <w:p w14:paraId="43572B03" w14:textId="025197A5" w:rsidR="00897F9D" w:rsidRDefault="00D94B0C">
      <w:pPr>
        <w:autoSpaceDE w:val="0"/>
        <w:autoSpaceDN w:val="0"/>
        <w:adjustRightInd w:val="0"/>
        <w:spacing w:after="0" w:line="240" w:lineRule="auto"/>
        <w:jc w:val="both"/>
        <w:rPr>
          <w:rFonts w:ascii="Cambria" w:eastAsia="Times New Roman" w:hAnsi="Cambria" w:cs="Times New Roman"/>
          <w:lang w:val="en-GB" w:eastAsia="tr-TR"/>
        </w:rPr>
      </w:pPr>
      <w:r w:rsidRPr="00982C5D">
        <w:rPr>
          <w:rFonts w:ascii="Cambria" w:hAnsi="Cambria" w:cs="AGaramond-Regular"/>
          <w:lang w:val="en-GB"/>
        </w:rPr>
        <w:t xml:space="preserve">Finally, </w:t>
      </w:r>
      <w:r w:rsidR="00B86C76">
        <w:rPr>
          <w:rFonts w:ascii="Cambria" w:hAnsi="Cambria" w:cs="AGaramond-Regular"/>
          <w:lang w:val="en-GB"/>
        </w:rPr>
        <w:t xml:space="preserve">harvest </w:t>
      </w:r>
      <w:r w:rsidRPr="00982C5D">
        <w:rPr>
          <w:rFonts w:ascii="Cambria" w:hAnsi="Cambria" w:cs="AGaramond-Regular"/>
          <w:lang w:val="en-GB"/>
        </w:rPr>
        <w:t xml:space="preserve">seeds during the </w:t>
      </w:r>
      <w:r w:rsidRPr="00000B1A">
        <w:rPr>
          <w:rFonts w:ascii="Cambria" w:hAnsi="Cambria" w:cs="AGaramond-Regular"/>
          <w:b/>
          <w:bCs/>
          <w:u w:val="single"/>
          <w:lang w:val="en-GB"/>
        </w:rPr>
        <w:t>clearing operations</w:t>
      </w:r>
      <w:r w:rsidRPr="00982C5D">
        <w:rPr>
          <w:rFonts w:ascii="Cambria" w:hAnsi="Cambria" w:cs="AGaramond-Regular"/>
          <w:lang w:val="en-GB"/>
        </w:rPr>
        <w:t xml:space="preserve"> such as forestry</w:t>
      </w:r>
      <w:r w:rsidR="007E078F" w:rsidRPr="00982C5D">
        <w:rPr>
          <w:rFonts w:ascii="Cambria" w:hAnsi="Cambria" w:cs="AGaramond-Regular"/>
          <w:lang w:val="en-GB"/>
        </w:rPr>
        <w:t xml:space="preserve"> (timber</w:t>
      </w:r>
      <w:r w:rsidRPr="00982C5D">
        <w:rPr>
          <w:rFonts w:ascii="Cambria" w:hAnsi="Cambria" w:cs="AGaramond-Regular"/>
          <w:lang w:val="en-GB"/>
        </w:rPr>
        <w:t>,</w:t>
      </w:r>
      <w:r w:rsidR="007E078F" w:rsidRPr="00982C5D">
        <w:rPr>
          <w:rFonts w:ascii="Cambria" w:hAnsi="Cambria" w:cs="AGaramond-Regular"/>
          <w:lang w:val="en-GB"/>
        </w:rPr>
        <w:t xml:space="preserve"> pruning)</w:t>
      </w:r>
      <w:r w:rsidRPr="00982C5D">
        <w:rPr>
          <w:rFonts w:ascii="Cambria" w:hAnsi="Cambria" w:cs="AGaramond-Regular"/>
          <w:lang w:val="en-GB"/>
        </w:rPr>
        <w:t xml:space="preserve"> development, mining, building and power line clearance. However, </w:t>
      </w:r>
      <w:r w:rsidR="003B39BF">
        <w:rPr>
          <w:rFonts w:ascii="Cambria" w:hAnsi="Cambria" w:cs="AGaramond-Regular"/>
          <w:lang w:val="en-GB"/>
        </w:rPr>
        <w:t xml:space="preserve">do not cut down the </w:t>
      </w:r>
      <w:r w:rsidRPr="00982C5D">
        <w:rPr>
          <w:rFonts w:ascii="Cambria" w:hAnsi="Cambria" w:cs="AGaramond-Regular"/>
          <w:lang w:val="en-GB"/>
        </w:rPr>
        <w:t>trees only for seed harvesting purposes (</w:t>
      </w:r>
      <w:r w:rsidR="00675FDB">
        <w:rPr>
          <w:rFonts w:ascii="Cambria" w:hAnsi="Cambria" w:cs="AGaramond-Regular"/>
          <w:lang w:val="en-GB"/>
        </w:rPr>
        <w:t xml:space="preserve">Topak, 1990; </w:t>
      </w:r>
      <w:r w:rsidRPr="00982C5D">
        <w:rPr>
          <w:rFonts w:ascii="Cambria" w:hAnsi="Cambria" w:cs="AGaramond-Regular"/>
          <w:lang w:val="en-GB"/>
        </w:rPr>
        <w:t>FloraBank, 1999b).</w:t>
      </w:r>
      <w:r w:rsidR="00391381" w:rsidRPr="00982C5D">
        <w:rPr>
          <w:rFonts w:ascii="Cambria" w:hAnsi="Cambria" w:cs="AGaramond-Regular"/>
          <w:lang w:val="en-GB"/>
        </w:rPr>
        <w:t xml:space="preserve"> </w:t>
      </w:r>
      <w:r w:rsidR="00391381" w:rsidRPr="00982C5D">
        <w:rPr>
          <w:rFonts w:ascii="Cambria" w:eastAsia="Times New Roman" w:hAnsi="Cambria" w:cs="Times New Roman"/>
          <w:lang w:val="en-GB" w:eastAsia="tr-TR"/>
        </w:rPr>
        <w:t xml:space="preserve">If </w:t>
      </w:r>
      <w:r w:rsidR="003D55A8">
        <w:rPr>
          <w:rFonts w:ascii="Cambria" w:eastAsia="Times New Roman" w:hAnsi="Cambria" w:cs="Times New Roman"/>
          <w:lang w:val="en-GB" w:eastAsia="tr-TR"/>
        </w:rPr>
        <w:t xml:space="preserve">the </w:t>
      </w:r>
      <w:r w:rsidR="00391381" w:rsidRPr="00982C5D">
        <w:rPr>
          <w:rFonts w:ascii="Cambria" w:eastAsia="Times New Roman" w:hAnsi="Cambria" w:cs="Times New Roman"/>
          <w:lang w:val="en-GB" w:eastAsia="tr-TR"/>
        </w:rPr>
        <w:t xml:space="preserve">phenotypic quality of parent trees </w:t>
      </w:r>
      <w:r w:rsidR="00391381" w:rsidRPr="00982C5D">
        <w:rPr>
          <w:rFonts w:ascii="Cambria" w:eastAsia="Times New Roman" w:hAnsi="Cambria" w:cs="Times New Roman"/>
          <w:lang w:val="en-GB" w:eastAsia="tr-TR"/>
        </w:rPr>
        <w:lastRenderedPageBreak/>
        <w:t xml:space="preserve">is more important than </w:t>
      </w:r>
      <w:r w:rsidR="003D55A8">
        <w:rPr>
          <w:rFonts w:ascii="Cambria" w:eastAsia="Times New Roman" w:hAnsi="Cambria" w:cs="Times New Roman"/>
          <w:lang w:val="en-GB" w:eastAsia="tr-TR"/>
        </w:rPr>
        <w:t xml:space="preserve">the </w:t>
      </w:r>
      <w:r w:rsidR="00391381" w:rsidRPr="00982C5D">
        <w:rPr>
          <w:rFonts w:ascii="Cambria" w:eastAsia="Times New Roman" w:hAnsi="Cambria" w:cs="Times New Roman"/>
          <w:lang w:val="en-GB" w:eastAsia="tr-TR"/>
        </w:rPr>
        <w:t xml:space="preserve">quantity of seed, </w:t>
      </w:r>
      <w:r w:rsidR="00DC1509" w:rsidRPr="00982C5D">
        <w:rPr>
          <w:rFonts w:ascii="Cambria" w:eastAsia="Times New Roman" w:hAnsi="Cambria" w:cs="Times New Roman"/>
          <w:lang w:val="en-GB" w:eastAsia="tr-TR"/>
        </w:rPr>
        <w:t xml:space="preserve">selecting and felling mother trees and fruit and seed harvesting can be done early before the </w:t>
      </w:r>
      <w:r w:rsidR="003D55A8">
        <w:rPr>
          <w:rFonts w:ascii="Cambria" w:eastAsia="Times New Roman" w:hAnsi="Cambria" w:cs="Times New Roman"/>
          <w:lang w:val="en-GB" w:eastAsia="tr-TR"/>
        </w:rPr>
        <w:t>primary</w:t>
      </w:r>
      <w:r w:rsidR="003D55A8" w:rsidRPr="00982C5D">
        <w:rPr>
          <w:rFonts w:ascii="Cambria" w:eastAsia="Times New Roman" w:hAnsi="Cambria" w:cs="Times New Roman"/>
          <w:lang w:val="en-GB" w:eastAsia="tr-TR"/>
        </w:rPr>
        <w:t xml:space="preserve"> </w:t>
      </w:r>
      <w:r w:rsidR="00DC1509" w:rsidRPr="00982C5D">
        <w:rPr>
          <w:rFonts w:ascii="Cambria" w:eastAsia="Times New Roman" w:hAnsi="Cambria" w:cs="Times New Roman"/>
          <w:lang w:val="en-GB" w:eastAsia="tr-TR"/>
        </w:rPr>
        <w:t>clearing operations. Avoid c</w:t>
      </w:r>
      <w:r w:rsidR="00391381" w:rsidRPr="00982C5D">
        <w:rPr>
          <w:rFonts w:ascii="Cambria" w:eastAsia="Times New Roman" w:hAnsi="Cambria" w:cs="Times New Roman"/>
          <w:lang w:val="en-GB" w:eastAsia="tr-TR"/>
        </w:rPr>
        <w:t>ollecti</w:t>
      </w:r>
      <w:r w:rsidR="003D55A8">
        <w:rPr>
          <w:rFonts w:ascii="Cambria" w:eastAsia="Times New Roman" w:hAnsi="Cambria" w:cs="Times New Roman"/>
          <w:lang w:val="en-GB" w:eastAsia="tr-TR"/>
        </w:rPr>
        <w:t>ng</w:t>
      </w:r>
      <w:r w:rsidR="00391381" w:rsidRPr="00982C5D">
        <w:rPr>
          <w:rFonts w:ascii="Cambria" w:eastAsia="Times New Roman" w:hAnsi="Cambria" w:cs="Times New Roman"/>
          <w:lang w:val="en-GB" w:eastAsia="tr-TR"/>
        </w:rPr>
        <w:t xml:space="preserve"> fruits</w:t>
      </w:r>
      <w:r w:rsidR="00DC1509" w:rsidRPr="00982C5D">
        <w:rPr>
          <w:rFonts w:ascii="Cambria" w:eastAsia="Times New Roman" w:hAnsi="Cambria" w:cs="Times New Roman"/>
          <w:lang w:val="en-GB" w:eastAsia="tr-TR"/>
        </w:rPr>
        <w:t xml:space="preserve"> and seeds</w:t>
      </w:r>
      <w:r w:rsidR="00391381" w:rsidRPr="00982C5D">
        <w:rPr>
          <w:rFonts w:ascii="Cambria" w:eastAsia="Times New Roman" w:hAnsi="Cambria" w:cs="Times New Roman"/>
          <w:lang w:val="en-GB" w:eastAsia="tr-TR"/>
        </w:rPr>
        <w:t xml:space="preserve"> from early </w:t>
      </w:r>
      <w:r w:rsidR="00DC1509" w:rsidRPr="00982C5D">
        <w:rPr>
          <w:rFonts w:ascii="Cambria" w:eastAsia="Times New Roman" w:hAnsi="Cambria" w:cs="Times New Roman"/>
          <w:lang w:val="en-GB" w:eastAsia="tr-TR"/>
        </w:rPr>
        <w:t xml:space="preserve">thinning operations since </w:t>
      </w:r>
      <w:r w:rsidR="00A64EC4">
        <w:rPr>
          <w:rFonts w:ascii="Cambria" w:eastAsia="Times New Roman" w:hAnsi="Cambria" w:cs="Times New Roman"/>
          <w:lang w:val="en-GB" w:eastAsia="tr-TR"/>
        </w:rPr>
        <w:t>diagnosing</w:t>
      </w:r>
      <w:r w:rsidR="00DC1509" w:rsidRPr="00982C5D">
        <w:rPr>
          <w:rFonts w:ascii="Cambria" w:eastAsia="Times New Roman" w:hAnsi="Cambria" w:cs="Times New Roman"/>
          <w:lang w:val="en-GB" w:eastAsia="tr-TR"/>
        </w:rPr>
        <w:t xml:space="preserve"> phenotypic quality correctly at that age is </w:t>
      </w:r>
      <w:r w:rsidR="00391381" w:rsidRPr="00982C5D">
        <w:rPr>
          <w:rFonts w:ascii="Cambria" w:eastAsia="Times New Roman" w:hAnsi="Cambria" w:cs="Times New Roman"/>
          <w:lang w:val="en-GB" w:eastAsia="tr-TR"/>
        </w:rPr>
        <w:t>difficult</w:t>
      </w:r>
      <w:r w:rsidR="00DC1509" w:rsidRPr="00982C5D">
        <w:rPr>
          <w:rFonts w:ascii="Cambria" w:eastAsia="Times New Roman" w:hAnsi="Cambria" w:cs="Times New Roman"/>
          <w:lang w:val="en-GB" w:eastAsia="tr-TR"/>
        </w:rPr>
        <w:t xml:space="preserve"> </w:t>
      </w:r>
      <w:r w:rsidR="00391381" w:rsidRPr="00982C5D">
        <w:rPr>
          <w:rFonts w:ascii="Cambria" w:eastAsia="Times New Roman" w:hAnsi="Cambria" w:cs="Times New Roman"/>
          <w:lang w:val="en-GB" w:eastAsia="tr-TR"/>
        </w:rPr>
        <w:t xml:space="preserve">(FAO, 1985). </w:t>
      </w:r>
      <w:r w:rsidR="00A64EC4">
        <w:rPr>
          <w:rFonts w:ascii="Cambria" w:eastAsia="Times New Roman" w:hAnsi="Cambria" w:cs="Times New Roman"/>
          <w:lang w:val="en-GB" w:eastAsia="tr-TR"/>
        </w:rPr>
        <w:t>C</w:t>
      </w:r>
      <w:r w:rsidR="00391381" w:rsidRPr="00982C5D">
        <w:rPr>
          <w:rFonts w:ascii="Cambria" w:eastAsia="Times New Roman" w:hAnsi="Cambria" w:cs="Times New Roman"/>
          <w:lang w:val="en-GB" w:eastAsia="tr-TR"/>
        </w:rPr>
        <w:t>learing operations should match with the seed ripening period.</w:t>
      </w:r>
    </w:p>
    <w:p w14:paraId="4A262BB1" w14:textId="77777777" w:rsidR="0052581F" w:rsidRDefault="0052581F">
      <w:pPr>
        <w:autoSpaceDE w:val="0"/>
        <w:autoSpaceDN w:val="0"/>
        <w:adjustRightInd w:val="0"/>
        <w:spacing w:after="0" w:line="240" w:lineRule="auto"/>
        <w:jc w:val="both"/>
        <w:rPr>
          <w:rFonts w:ascii="Cambria" w:eastAsia="Times New Roman" w:hAnsi="Cambria" w:cs="Times New Roman"/>
          <w:lang w:val="en-GB" w:eastAsia="tr-TR"/>
        </w:rPr>
      </w:pPr>
    </w:p>
    <w:p w14:paraId="380B8C27" w14:textId="74291DDC" w:rsidR="00011C8E" w:rsidRPr="00982C5D" w:rsidRDefault="004C7DE0" w:rsidP="002A5352">
      <w:pPr>
        <w:spacing w:after="0" w:line="240" w:lineRule="auto"/>
        <w:jc w:val="both"/>
        <w:rPr>
          <w:rFonts w:ascii="Cambria" w:hAnsi="Cambria"/>
          <w:lang w:val="en-GB"/>
        </w:rPr>
      </w:pPr>
      <w:r>
        <w:rPr>
          <w:rFonts w:ascii="Cambria" w:hAnsi="Cambria" w:cs="AGaramond-Regular"/>
          <w:lang w:val="en-GB"/>
        </w:rPr>
        <w:t>Since forests are dispersed across the region, s</w:t>
      </w:r>
      <w:r w:rsidR="00011C8E" w:rsidRPr="00982C5D">
        <w:rPr>
          <w:rFonts w:ascii="Cambria" w:hAnsi="Cambria" w:cs="AGaramond-Regular"/>
          <w:lang w:val="en-GB"/>
        </w:rPr>
        <w:t xml:space="preserve">eed harvesting requires a four-wheel vehicle </w:t>
      </w:r>
      <w:r w:rsidR="002C68EA">
        <w:rPr>
          <w:rFonts w:ascii="Cambria" w:hAnsi="Cambria" w:cs="AGaramond-Regular"/>
          <w:lang w:val="en-GB"/>
        </w:rPr>
        <w:t>for</w:t>
      </w:r>
      <w:r w:rsidR="00011C8E" w:rsidRPr="00982C5D">
        <w:rPr>
          <w:rFonts w:ascii="Cambria" w:hAnsi="Cambria" w:cs="AGaramond-Regular"/>
          <w:lang w:val="en-GB"/>
        </w:rPr>
        <w:t xml:space="preserve"> seed collection sites and specialized equipment and tools. </w:t>
      </w:r>
      <w:r w:rsidR="003D55A8">
        <w:rPr>
          <w:rFonts w:ascii="Cambria" w:hAnsi="Cambria" w:cs="AGaramond-Regular"/>
          <w:lang w:val="en-GB"/>
        </w:rPr>
        <w:t>The l</w:t>
      </w:r>
      <w:r w:rsidR="003D55A8" w:rsidRPr="00982C5D">
        <w:rPr>
          <w:rFonts w:ascii="Cambria" w:hAnsi="Cambria" w:cs="AGaramond-Regular"/>
          <w:lang w:val="en-GB"/>
        </w:rPr>
        <w:t xml:space="preserve">ist </w:t>
      </w:r>
      <w:r w:rsidR="00011C8E" w:rsidRPr="00982C5D">
        <w:rPr>
          <w:rFonts w:ascii="Cambria" w:hAnsi="Cambria" w:cs="AGaramond-Regular"/>
          <w:lang w:val="en-GB"/>
        </w:rPr>
        <w:t xml:space="preserve">of equipment and tools varies based on the frequency and quantity of seed harvesting and vegetation type. Some of the equipment and tools are </w:t>
      </w:r>
      <w:r w:rsidR="00EA721D" w:rsidRPr="00982C5D">
        <w:rPr>
          <w:rFonts w:ascii="Cambria" w:hAnsi="Cambria"/>
          <w:lang w:val="en-GB"/>
        </w:rPr>
        <w:t>t</w:t>
      </w:r>
      <w:r w:rsidR="00011C8E" w:rsidRPr="00982C5D">
        <w:rPr>
          <w:rFonts w:ascii="Cambria" w:hAnsi="Cambria"/>
          <w:lang w:val="en-GB"/>
        </w:rPr>
        <w:t>railer with high wire-mesh cage, or sturdy roof-rack with ladder</w:t>
      </w:r>
      <w:r w:rsidR="00C83702" w:rsidRPr="00982C5D">
        <w:rPr>
          <w:rFonts w:ascii="Cambria" w:hAnsi="Cambria"/>
          <w:lang w:val="en-GB"/>
        </w:rPr>
        <w:t>,</w:t>
      </w:r>
      <w:r w:rsidR="00EA721D" w:rsidRPr="00982C5D">
        <w:rPr>
          <w:rFonts w:ascii="Cambria" w:hAnsi="Cambria"/>
          <w:lang w:val="en-GB"/>
        </w:rPr>
        <w:t xml:space="preserve"> e</w:t>
      </w:r>
      <w:r w:rsidR="00011C8E" w:rsidRPr="00982C5D">
        <w:rPr>
          <w:rFonts w:ascii="Cambria" w:hAnsi="Cambria"/>
          <w:lang w:val="en-GB"/>
        </w:rPr>
        <w:t>xtension ladder, fruit-pickers ladder,</w:t>
      </w:r>
      <w:r w:rsidR="00EA721D" w:rsidRPr="00982C5D">
        <w:rPr>
          <w:rFonts w:ascii="Cambria" w:hAnsi="Cambria"/>
          <w:lang w:val="en-GB"/>
        </w:rPr>
        <w:t xml:space="preserve"> c</w:t>
      </w:r>
      <w:r w:rsidR="00011C8E" w:rsidRPr="00982C5D">
        <w:rPr>
          <w:rFonts w:ascii="Cambria" w:hAnsi="Cambria"/>
          <w:lang w:val="en-GB"/>
        </w:rPr>
        <w:t>limbing equipment and ropes</w:t>
      </w:r>
      <w:r w:rsidR="00C83702" w:rsidRPr="00982C5D">
        <w:rPr>
          <w:rFonts w:ascii="Cambria" w:hAnsi="Cambria"/>
          <w:lang w:val="en-GB"/>
        </w:rPr>
        <w:t>,</w:t>
      </w:r>
      <w:r w:rsidR="00EA721D" w:rsidRPr="00982C5D">
        <w:rPr>
          <w:rFonts w:ascii="Cambria" w:hAnsi="Cambria"/>
          <w:lang w:val="en-GB"/>
        </w:rPr>
        <w:t xml:space="preserve"> </w:t>
      </w:r>
      <w:r w:rsidR="00EA721D" w:rsidRPr="00982C5D">
        <w:rPr>
          <w:rFonts w:ascii="Cambria" w:hAnsi="Cambria" w:cs="AGaramond-Italic"/>
          <w:lang w:val="en-GB"/>
        </w:rPr>
        <w:t>t</w:t>
      </w:r>
      <w:r w:rsidR="00011C8E" w:rsidRPr="00982C5D">
        <w:rPr>
          <w:rFonts w:ascii="Cambria" w:hAnsi="Cambria" w:cs="AGaramond-Italic"/>
          <w:lang w:val="en-GB"/>
        </w:rPr>
        <w:t>elescopic pole pruner, pole and rope saws,</w:t>
      </w:r>
      <w:r w:rsidR="00EA721D" w:rsidRPr="00982C5D">
        <w:rPr>
          <w:rFonts w:ascii="Cambria" w:hAnsi="Cambria" w:cs="AGaramond-Italic"/>
          <w:lang w:val="en-GB"/>
        </w:rPr>
        <w:t xml:space="preserve"> a</w:t>
      </w:r>
      <w:r w:rsidR="00011C8E" w:rsidRPr="00982C5D">
        <w:rPr>
          <w:rFonts w:ascii="Cambria" w:hAnsi="Cambria" w:cs="AGaramond-Italic"/>
          <w:lang w:val="en-GB"/>
        </w:rPr>
        <w:t>luminium extension pole (fruit knocker),</w:t>
      </w:r>
      <w:r w:rsidR="00EA721D" w:rsidRPr="00982C5D">
        <w:rPr>
          <w:rFonts w:ascii="Cambria" w:hAnsi="Cambria" w:cs="AGaramond-Italic"/>
          <w:lang w:val="en-GB"/>
        </w:rPr>
        <w:t xml:space="preserve"> t</w:t>
      </w:r>
      <w:r w:rsidR="00011C8E" w:rsidRPr="00982C5D">
        <w:rPr>
          <w:rFonts w:ascii="Cambria" w:hAnsi="Cambria" w:cs="AGaramond-Italic"/>
          <w:lang w:val="en-GB"/>
        </w:rPr>
        <w:t>hrowing rope with weight</w:t>
      </w:r>
      <w:r w:rsidR="00C83702" w:rsidRPr="00982C5D">
        <w:rPr>
          <w:rFonts w:ascii="Cambria" w:hAnsi="Cambria" w:cs="AGaramond-Italic"/>
          <w:lang w:val="en-GB"/>
        </w:rPr>
        <w:t>,</w:t>
      </w:r>
      <w:r w:rsidR="00EA721D" w:rsidRPr="00982C5D">
        <w:rPr>
          <w:rFonts w:ascii="Cambria" w:hAnsi="Cambria" w:cs="AGaramond-Italic"/>
          <w:lang w:val="en-GB"/>
        </w:rPr>
        <w:t xml:space="preserve"> s</w:t>
      </w:r>
      <w:r w:rsidR="00011C8E" w:rsidRPr="00982C5D">
        <w:rPr>
          <w:rFonts w:ascii="Cambria" w:hAnsi="Cambria" w:cs="AGaramond-Italic"/>
          <w:lang w:val="en-GB"/>
        </w:rPr>
        <w:t>ecateurs, long-handled secateurs</w:t>
      </w:r>
      <w:r w:rsidR="00C83702" w:rsidRPr="00982C5D">
        <w:rPr>
          <w:rFonts w:ascii="Cambria" w:hAnsi="Cambria" w:cs="AGaramond-Italic"/>
          <w:lang w:val="en-GB"/>
        </w:rPr>
        <w:t>,</w:t>
      </w:r>
      <w:r w:rsidR="00EA721D" w:rsidRPr="00982C5D">
        <w:rPr>
          <w:rFonts w:ascii="Cambria" w:hAnsi="Cambria" w:cs="AGaramond-Italic"/>
          <w:lang w:val="en-GB"/>
        </w:rPr>
        <w:t xml:space="preserve"> k</w:t>
      </w:r>
      <w:r w:rsidR="00011C8E" w:rsidRPr="00982C5D">
        <w:rPr>
          <w:rFonts w:ascii="Cambria" w:hAnsi="Cambria" w:cs="AGaramond-Italic"/>
          <w:lang w:val="en-GB"/>
        </w:rPr>
        <w:t>itbag, woolpacks, tarpaulins, fruit picker’s</w:t>
      </w:r>
      <w:r w:rsidR="00C83702" w:rsidRPr="00982C5D">
        <w:rPr>
          <w:rFonts w:ascii="Cambria" w:hAnsi="Cambria" w:cs="AGaramond-Italic"/>
          <w:lang w:val="en-GB"/>
        </w:rPr>
        <w:t>,</w:t>
      </w:r>
      <w:r w:rsidR="00EA721D" w:rsidRPr="00982C5D">
        <w:rPr>
          <w:rFonts w:ascii="Cambria" w:hAnsi="Cambria" w:cs="AGaramond-Italic"/>
          <w:lang w:val="en-GB"/>
        </w:rPr>
        <w:t xml:space="preserve"> b</w:t>
      </w:r>
      <w:r w:rsidR="00011C8E" w:rsidRPr="00982C5D">
        <w:rPr>
          <w:rFonts w:ascii="Cambria" w:hAnsi="Cambria" w:cs="AGaramond-Italic"/>
          <w:lang w:val="en-GB"/>
        </w:rPr>
        <w:t>inoculars, hard hats, safety glasses, gloves</w:t>
      </w:r>
      <w:r w:rsidR="00C83702" w:rsidRPr="00982C5D">
        <w:rPr>
          <w:rFonts w:ascii="Cambria" w:hAnsi="Cambria" w:cs="AGaramond-Italic"/>
          <w:lang w:val="en-GB"/>
        </w:rPr>
        <w:t>,</w:t>
      </w:r>
      <w:r w:rsidR="00EA721D" w:rsidRPr="00982C5D">
        <w:rPr>
          <w:rFonts w:ascii="Cambria" w:hAnsi="Cambria" w:cs="AGaramond-Italic"/>
          <w:lang w:val="en-GB"/>
        </w:rPr>
        <w:t xml:space="preserve"> t</w:t>
      </w:r>
      <w:r w:rsidR="00011C8E" w:rsidRPr="00982C5D">
        <w:rPr>
          <w:rFonts w:ascii="Cambria" w:hAnsi="Cambria" w:cs="AGaramond-Italic"/>
          <w:lang w:val="en-GB"/>
        </w:rPr>
        <w:t>ree identification books</w:t>
      </w:r>
      <w:r w:rsidR="00C83702" w:rsidRPr="00982C5D">
        <w:rPr>
          <w:rFonts w:ascii="Cambria" w:hAnsi="Cambria" w:cs="AGaramond-Italic"/>
          <w:lang w:val="en-GB"/>
        </w:rPr>
        <w:t>,</w:t>
      </w:r>
      <w:r w:rsidR="00EA721D" w:rsidRPr="00982C5D">
        <w:rPr>
          <w:rFonts w:ascii="Cambria" w:hAnsi="Cambria" w:cs="AGaramond-Italic"/>
          <w:lang w:val="en-GB"/>
        </w:rPr>
        <w:t xml:space="preserve"> n</w:t>
      </w:r>
      <w:r w:rsidR="00011C8E" w:rsidRPr="00982C5D">
        <w:rPr>
          <w:rFonts w:ascii="Cambria" w:hAnsi="Cambria" w:cs="AGaramond-Italic"/>
          <w:lang w:val="en-GB"/>
        </w:rPr>
        <w:t>ewspaper and boxes for specimens, tags</w:t>
      </w:r>
      <w:r w:rsidR="00C83702" w:rsidRPr="00982C5D">
        <w:rPr>
          <w:rFonts w:ascii="Cambria" w:hAnsi="Cambria" w:cs="AGaramond-Italic"/>
          <w:lang w:val="en-GB"/>
        </w:rPr>
        <w:t>,</w:t>
      </w:r>
      <w:r w:rsidR="00EA721D" w:rsidRPr="00982C5D">
        <w:rPr>
          <w:rFonts w:ascii="Cambria" w:hAnsi="Cambria" w:cs="AGaramond-Italic"/>
          <w:lang w:val="en-GB"/>
        </w:rPr>
        <w:t xml:space="preserve"> m</w:t>
      </w:r>
      <w:r w:rsidR="00011C8E" w:rsidRPr="00982C5D">
        <w:rPr>
          <w:rFonts w:ascii="Cambria" w:hAnsi="Cambria" w:cs="AGaramond-Italic"/>
          <w:lang w:val="en-GB"/>
        </w:rPr>
        <w:t>aps, compass</w:t>
      </w:r>
      <w:r w:rsidR="00011C8E" w:rsidRPr="00982C5D">
        <w:rPr>
          <w:rFonts w:ascii="Cambria" w:hAnsi="Cambria" w:cs="AGaramond-SemiboldItalic"/>
          <w:b/>
          <w:bCs/>
          <w:lang w:val="en-GB"/>
        </w:rPr>
        <w:t xml:space="preserve">, </w:t>
      </w:r>
      <w:r w:rsidR="00011C8E" w:rsidRPr="00982C5D">
        <w:rPr>
          <w:rFonts w:ascii="Cambria" w:hAnsi="Cambria"/>
          <w:lang w:val="en-GB"/>
        </w:rPr>
        <w:t>handheld Global Positioning System instrument</w:t>
      </w:r>
      <w:r w:rsidR="00C83702" w:rsidRPr="00982C5D">
        <w:rPr>
          <w:rFonts w:ascii="Cambria" w:hAnsi="Cambria"/>
          <w:lang w:val="en-GB"/>
        </w:rPr>
        <w:t>,</w:t>
      </w:r>
      <w:r w:rsidR="00EA721D" w:rsidRPr="00982C5D">
        <w:rPr>
          <w:rFonts w:ascii="Cambria" w:hAnsi="Cambria" w:cs="AGaramond-Italic"/>
          <w:lang w:val="en-GB"/>
        </w:rPr>
        <w:t xml:space="preserve"> f</w:t>
      </w:r>
      <w:r w:rsidR="00011C8E" w:rsidRPr="00982C5D">
        <w:rPr>
          <w:rFonts w:ascii="Cambria" w:hAnsi="Cambria" w:cs="AGaramond-Italic"/>
          <w:lang w:val="en-GB"/>
        </w:rPr>
        <w:t xml:space="preserve">ield collection datasheets, booking boards and writing gear, </w:t>
      </w:r>
      <w:r w:rsidR="00011C8E" w:rsidRPr="00982C5D">
        <w:rPr>
          <w:rFonts w:ascii="Cambria" w:hAnsi="Cambria"/>
          <w:lang w:val="en-GB"/>
        </w:rPr>
        <w:t>camera and film (FloraBank, 1999b).</w:t>
      </w:r>
    </w:p>
    <w:p w14:paraId="5245F338" w14:textId="77777777" w:rsidR="00A02FF1" w:rsidRDefault="00A02FF1" w:rsidP="002A5352">
      <w:pPr>
        <w:autoSpaceDE w:val="0"/>
        <w:autoSpaceDN w:val="0"/>
        <w:adjustRightInd w:val="0"/>
        <w:spacing w:after="0" w:line="240" w:lineRule="auto"/>
        <w:jc w:val="both"/>
        <w:rPr>
          <w:rFonts w:ascii="Cambria" w:hAnsi="Cambria" w:cs="AGaramond-Regular"/>
          <w:b/>
          <w:bCs/>
          <w:lang w:val="en-GB"/>
        </w:rPr>
      </w:pPr>
    </w:p>
    <w:p w14:paraId="7631EC61" w14:textId="7659134A" w:rsidR="00C83702" w:rsidRPr="00982C5D" w:rsidRDefault="00C83702" w:rsidP="002A5352">
      <w:pPr>
        <w:autoSpaceDE w:val="0"/>
        <w:autoSpaceDN w:val="0"/>
        <w:adjustRightInd w:val="0"/>
        <w:spacing w:after="0" w:line="240" w:lineRule="auto"/>
        <w:jc w:val="both"/>
        <w:rPr>
          <w:rFonts w:ascii="Cambria" w:hAnsi="Cambria" w:cs="AGaramond-Regular"/>
          <w:b/>
          <w:bCs/>
          <w:lang w:val="en-GB"/>
        </w:rPr>
      </w:pPr>
      <w:r w:rsidRPr="00982C5D">
        <w:rPr>
          <w:rFonts w:ascii="Cambria" w:hAnsi="Cambria" w:cs="AGaramond-Regular"/>
          <w:b/>
          <w:bCs/>
          <w:lang w:val="en-GB"/>
        </w:rPr>
        <w:t>Critical Note</w:t>
      </w:r>
      <w:r w:rsidR="003D55A8">
        <w:rPr>
          <w:rFonts w:ascii="Cambria" w:hAnsi="Cambria" w:cs="AGaramond-Regular"/>
          <w:b/>
          <w:bCs/>
          <w:lang w:val="en-GB"/>
        </w:rPr>
        <w:t>.</w:t>
      </w:r>
      <w:r w:rsidR="003D55A8" w:rsidRPr="00982C5D">
        <w:rPr>
          <w:rFonts w:ascii="Cambria" w:hAnsi="Cambria" w:cs="AGaramond-Regular"/>
          <w:b/>
          <w:bCs/>
          <w:lang w:val="en-GB"/>
        </w:rPr>
        <w:t xml:space="preserve"> </w:t>
      </w:r>
    </w:p>
    <w:p w14:paraId="7C6458EB" w14:textId="30B42ADB" w:rsidR="00C83702" w:rsidRPr="00982C5D" w:rsidRDefault="00C83702" w:rsidP="002A5352">
      <w:pPr>
        <w:autoSpaceDE w:val="0"/>
        <w:autoSpaceDN w:val="0"/>
        <w:adjustRightInd w:val="0"/>
        <w:spacing w:after="0" w:line="240" w:lineRule="auto"/>
        <w:jc w:val="both"/>
        <w:rPr>
          <w:rFonts w:ascii="Cambria" w:hAnsi="Cambria" w:cs="AGaramond-Regular"/>
          <w:lang w:val="en-GB"/>
        </w:rPr>
      </w:pPr>
    </w:p>
    <w:p w14:paraId="5FD12C2F" w14:textId="080A203A" w:rsidR="00BE7F05" w:rsidRPr="00982C5D" w:rsidRDefault="00DB0F34">
      <w:pPr>
        <w:autoSpaceDE w:val="0"/>
        <w:autoSpaceDN w:val="0"/>
        <w:adjustRightInd w:val="0"/>
        <w:spacing w:after="0" w:line="240" w:lineRule="auto"/>
        <w:jc w:val="both"/>
        <w:rPr>
          <w:rFonts w:ascii="Cambria" w:hAnsi="Cambria" w:cs="AGaramond-Regular"/>
          <w:lang w:val="en-GB"/>
        </w:rPr>
      </w:pPr>
      <w:r w:rsidRPr="00982C5D">
        <w:rPr>
          <w:rFonts w:ascii="Cambria" w:hAnsi="Cambria" w:cs="AGaramond-Regular"/>
          <w:lang w:val="en-GB"/>
        </w:rPr>
        <w:t>Seed harvesting should ensure ecologically sustainable collection practices a</w:t>
      </w:r>
      <w:r w:rsidR="003D55A8">
        <w:rPr>
          <w:rFonts w:ascii="Cambria" w:hAnsi="Cambria" w:cs="AGaramond-Regular"/>
          <w:lang w:val="en-GB"/>
        </w:rPr>
        <w:t>nd</w:t>
      </w:r>
      <w:r w:rsidRPr="00982C5D">
        <w:rPr>
          <w:rFonts w:ascii="Cambria" w:hAnsi="Cambria" w:cs="AGaramond-Regular"/>
          <w:lang w:val="en-GB"/>
        </w:rPr>
        <w:t xml:space="preserve"> avoid damaging trees or keeping it a minimum and overharvesting from any site or population. Seed collection should not jeopardise the natural functions of a population</w:t>
      </w:r>
      <w:r w:rsidR="003D55A8">
        <w:rPr>
          <w:rFonts w:ascii="Cambria" w:hAnsi="Cambria" w:cs="AGaramond-Regular"/>
          <w:lang w:val="en-GB"/>
        </w:rPr>
        <w:t>,</w:t>
      </w:r>
      <w:r w:rsidRPr="00982C5D">
        <w:rPr>
          <w:rFonts w:ascii="Cambria" w:hAnsi="Cambria" w:cs="AGaramond-Regular"/>
          <w:lang w:val="en-GB"/>
        </w:rPr>
        <w:t xml:space="preserve"> such as regeneration capacity in nature. Do not disturb nesting sites, tree hollows and other recognised animal habitats (FloraBank, 1999b).</w:t>
      </w:r>
      <w:r w:rsidR="0041753E" w:rsidRPr="00982C5D">
        <w:rPr>
          <w:rFonts w:ascii="Cambria" w:hAnsi="Cambria" w:cs="AGaramond-Regular"/>
          <w:lang w:val="en-GB"/>
        </w:rPr>
        <w:t xml:space="preserve"> Besides, seed collection should </w:t>
      </w:r>
      <w:r w:rsidR="003D55A8">
        <w:rPr>
          <w:rFonts w:ascii="Cambria" w:hAnsi="Cambria" w:cs="FairfieldLTStd-Light"/>
          <w:lang w:val="en-GB"/>
        </w:rPr>
        <w:t>be sufficiently comprehensive to meet the challenges</w:t>
      </w:r>
      <w:r w:rsidR="0041753E" w:rsidRPr="00982C5D">
        <w:rPr>
          <w:rFonts w:ascii="Cambria" w:hAnsi="Cambria" w:cs="FairfieldLTStd-Light"/>
          <w:lang w:val="en-GB"/>
        </w:rPr>
        <w:t xml:space="preserve"> posed by climate change (FAO, 2015).</w:t>
      </w:r>
      <w:r w:rsidR="00AA7304" w:rsidRPr="00982C5D">
        <w:rPr>
          <w:rFonts w:ascii="Cambria" w:hAnsi="Cambria" w:cs="FairfieldLTStd-Light"/>
          <w:lang w:val="en-GB"/>
        </w:rPr>
        <w:t xml:space="preserve"> </w:t>
      </w:r>
      <w:r w:rsidR="003D55A8">
        <w:rPr>
          <w:rFonts w:ascii="Cambria" w:hAnsi="Cambria" w:cs="HelveticaNeue-Roman"/>
          <w:lang w:val="en-GB"/>
        </w:rPr>
        <w:t>A d</w:t>
      </w:r>
      <w:r w:rsidR="003D55A8" w:rsidRPr="00982C5D">
        <w:rPr>
          <w:rFonts w:ascii="Cambria" w:hAnsi="Cambria" w:cs="HelveticaNeue-Roman"/>
          <w:lang w:val="en-GB"/>
        </w:rPr>
        <w:t xml:space="preserve">etailed </w:t>
      </w:r>
      <w:r w:rsidR="00AA7304" w:rsidRPr="00982C5D">
        <w:rPr>
          <w:rFonts w:ascii="Cambria" w:hAnsi="Cambria" w:cs="HelveticaNeue-Roman"/>
          <w:lang w:val="en-GB"/>
        </w:rPr>
        <w:t xml:space="preserve">recording is essential once native tree populations are chosen and seed harvesting is completed. Records could include collection methods and accurate maps, geographical coordinates of collection sites (even by mother tree if possible), location of </w:t>
      </w:r>
      <w:r w:rsidR="00AA7304" w:rsidRPr="00982C5D">
        <w:rPr>
          <w:rFonts w:ascii="Cambria" w:hAnsi="Cambria" w:cs="HelveticaNeue-Italic"/>
          <w:i/>
          <w:iCs/>
          <w:lang w:val="en-GB"/>
        </w:rPr>
        <w:t xml:space="preserve">ex situ </w:t>
      </w:r>
      <w:r w:rsidR="00AA7304" w:rsidRPr="00982C5D">
        <w:rPr>
          <w:rFonts w:ascii="Cambria" w:hAnsi="Cambria" w:cs="HelveticaNeue-Roman"/>
          <w:lang w:val="en-GB"/>
        </w:rPr>
        <w:t>conservation arboretum or plantation, road maps for access, elevation, detailed site maps of stand boundaries, tree locations within stands, approximate numbers of fruits/cones, counts or estimates of numbers of seeds, or pieces of scion material from each tree, as well as tree size, age and general form and general characteristics of the stands (</w:t>
      </w:r>
      <w:r w:rsidR="00AA7304" w:rsidRPr="00982C5D">
        <w:rPr>
          <w:rFonts w:ascii="Cambria" w:hAnsi="Cambria"/>
          <w:bCs/>
          <w:lang w:val="en-GB"/>
        </w:rPr>
        <w:t>FAO, FLD, IPGRI.</w:t>
      </w:r>
      <w:r w:rsidR="00AA7304" w:rsidRPr="00982C5D">
        <w:rPr>
          <w:rFonts w:ascii="Cambria" w:hAnsi="Cambria"/>
          <w:lang w:val="en-GB"/>
        </w:rPr>
        <w:t xml:space="preserve"> 2004b).</w:t>
      </w:r>
      <w:r w:rsidRPr="00982C5D">
        <w:rPr>
          <w:rFonts w:ascii="Cambria" w:hAnsi="Cambria" w:cs="AGaramond-Regular"/>
          <w:lang w:val="en-GB"/>
        </w:rPr>
        <w:t xml:space="preserve"> </w:t>
      </w:r>
      <w:r w:rsidR="00AA7304" w:rsidRPr="00982C5D">
        <w:rPr>
          <w:rFonts w:ascii="Cambria" w:hAnsi="Cambria" w:cs="AGaramond-Regular"/>
          <w:lang w:val="en-GB"/>
        </w:rPr>
        <w:t xml:space="preserve">Finally, </w:t>
      </w:r>
      <w:r w:rsidR="003B39BF">
        <w:rPr>
          <w:rFonts w:ascii="Cambria" w:hAnsi="Cambria" w:cs="AGaramond-Regular"/>
          <w:lang w:val="en-GB"/>
        </w:rPr>
        <w:t xml:space="preserve">secure </w:t>
      </w:r>
      <w:r w:rsidR="00AA7304" w:rsidRPr="00982C5D">
        <w:rPr>
          <w:rFonts w:ascii="Cambria" w:hAnsi="Cambria" w:cs="AGaramond-Regular"/>
          <w:lang w:val="en-GB"/>
        </w:rPr>
        <w:t xml:space="preserve">all records in a database for future seed harvesting operations, and </w:t>
      </w:r>
      <w:r w:rsidR="003B39BF">
        <w:rPr>
          <w:rFonts w:ascii="Cambria" w:hAnsi="Cambria" w:cs="AGaramond-Regular"/>
          <w:lang w:val="en-GB"/>
        </w:rPr>
        <w:t xml:space="preserve">take </w:t>
      </w:r>
      <w:r w:rsidR="00AA7304" w:rsidRPr="00982C5D">
        <w:rPr>
          <w:rFonts w:ascii="Cambria" w:hAnsi="Cambria" w:cs="AGaramond-Regular"/>
          <w:lang w:val="en-GB"/>
        </w:rPr>
        <w:t xml:space="preserve">precautions to keep the native tree stands and mother trees alive. </w:t>
      </w:r>
    </w:p>
    <w:p w14:paraId="2F01D0D4" w14:textId="73B520FD" w:rsidR="0075407D" w:rsidRPr="00982C5D" w:rsidRDefault="0075407D">
      <w:pPr>
        <w:autoSpaceDE w:val="0"/>
        <w:autoSpaceDN w:val="0"/>
        <w:adjustRightInd w:val="0"/>
        <w:spacing w:after="0" w:line="240" w:lineRule="auto"/>
        <w:jc w:val="both"/>
        <w:rPr>
          <w:rFonts w:ascii="Cambria" w:hAnsi="Cambria" w:cs="AGaramond-Regular"/>
          <w:lang w:val="en-GB"/>
        </w:rPr>
      </w:pPr>
    </w:p>
    <w:p w14:paraId="25B0283D" w14:textId="586FFD33" w:rsidR="0075407D" w:rsidRPr="00982C5D" w:rsidRDefault="0075407D" w:rsidP="008635D1">
      <w:pPr>
        <w:pStyle w:val="Balk2"/>
        <w:numPr>
          <w:ilvl w:val="1"/>
          <w:numId w:val="1"/>
        </w:numPr>
        <w:spacing w:before="0" w:line="240" w:lineRule="auto"/>
        <w:ind w:left="0" w:firstLine="0"/>
        <w:jc w:val="both"/>
        <w:rPr>
          <w:rFonts w:ascii="Cambria" w:hAnsi="Cambria"/>
          <w:color w:val="auto"/>
          <w:sz w:val="22"/>
          <w:szCs w:val="22"/>
          <w:lang w:val="en-GB"/>
        </w:rPr>
      </w:pPr>
      <w:bookmarkStart w:id="635" w:name="_Toc83270362"/>
      <w:r w:rsidRPr="00982C5D">
        <w:rPr>
          <w:rFonts w:ascii="Cambria" w:hAnsi="Cambria"/>
          <w:b/>
          <w:bCs/>
          <w:color w:val="auto"/>
          <w:sz w:val="22"/>
          <w:szCs w:val="22"/>
          <w:lang w:val="en-GB"/>
        </w:rPr>
        <w:t>Examples from Native Tree Species</w:t>
      </w:r>
      <w:bookmarkEnd w:id="635"/>
    </w:p>
    <w:p w14:paraId="06BF9129" w14:textId="5B516B90" w:rsidR="0075407D" w:rsidRPr="00982C5D" w:rsidRDefault="0075407D">
      <w:pPr>
        <w:autoSpaceDE w:val="0"/>
        <w:autoSpaceDN w:val="0"/>
        <w:adjustRightInd w:val="0"/>
        <w:spacing w:after="0" w:line="240" w:lineRule="auto"/>
        <w:jc w:val="both"/>
        <w:rPr>
          <w:rFonts w:ascii="Cambria" w:hAnsi="Cambria" w:cs="AGaramond-Regular"/>
          <w:lang w:val="en-GB"/>
        </w:rPr>
      </w:pPr>
    </w:p>
    <w:p w14:paraId="1B8329A2" w14:textId="07830F7D" w:rsidR="0075407D" w:rsidRPr="00982C5D" w:rsidRDefault="009C71C4" w:rsidP="00777E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mbria" w:eastAsia="Times New Roman" w:hAnsi="Cambria" w:cs="Courier New"/>
          <w:lang w:val="en-GB" w:eastAsia="tr-TR"/>
        </w:rPr>
      </w:pPr>
      <w:r w:rsidRPr="00982C5D">
        <w:rPr>
          <w:rFonts w:ascii="Cambria" w:eastAsia="Times New Roman" w:hAnsi="Cambria" w:cs="Courier New"/>
          <w:lang w:val="en-GB" w:eastAsia="tr-TR"/>
        </w:rPr>
        <w:t xml:space="preserve">For </w:t>
      </w:r>
      <w:r w:rsidR="006D76F0" w:rsidRPr="00982C5D">
        <w:rPr>
          <w:rFonts w:ascii="Cambria" w:eastAsia="Times New Roman" w:hAnsi="Cambria" w:cs="Courier New"/>
          <w:b/>
          <w:bCs/>
          <w:lang w:val="en-GB" w:eastAsia="tr-TR"/>
        </w:rPr>
        <w:t>W</w:t>
      </w:r>
      <w:r w:rsidRPr="00982C5D">
        <w:rPr>
          <w:rFonts w:ascii="Cambria" w:eastAsia="Times New Roman" w:hAnsi="Cambria" w:cs="Courier New"/>
          <w:b/>
          <w:bCs/>
          <w:lang w:val="en-GB" w:eastAsia="tr-TR"/>
        </w:rPr>
        <w:t>alnuts</w:t>
      </w:r>
      <w:r w:rsidRPr="00982C5D">
        <w:rPr>
          <w:rFonts w:ascii="Cambria" w:eastAsia="Times New Roman" w:hAnsi="Cambria" w:cs="Courier New"/>
          <w:lang w:val="en-GB" w:eastAsia="tr-TR"/>
        </w:rPr>
        <w:t xml:space="preserve">, </w:t>
      </w:r>
      <w:r w:rsidR="003B39BF">
        <w:rPr>
          <w:rFonts w:ascii="Cambria" w:eastAsia="Times New Roman" w:hAnsi="Cambria" w:cs="Courier New"/>
          <w:lang w:val="en-GB" w:eastAsia="tr-TR"/>
        </w:rPr>
        <w:t xml:space="preserve">water the </w:t>
      </w:r>
      <w:r w:rsidR="00837DBB" w:rsidRPr="00982C5D">
        <w:rPr>
          <w:rFonts w:ascii="Cambria" w:eastAsia="Times New Roman" w:hAnsi="Cambria" w:cs="Courier New"/>
          <w:lang w:val="en-GB" w:eastAsia="tr-TR"/>
        </w:rPr>
        <w:t>t</w:t>
      </w:r>
      <w:r w:rsidR="0075407D" w:rsidRPr="00982C5D">
        <w:rPr>
          <w:rFonts w:ascii="Cambria" w:eastAsia="Times New Roman" w:hAnsi="Cambria" w:cs="Courier New"/>
          <w:lang w:val="en-GB" w:eastAsia="tr-TR"/>
        </w:rPr>
        <w:t xml:space="preserve">rees 15 days before fruit harvesting. </w:t>
      </w:r>
      <w:r w:rsidR="003B39BF">
        <w:rPr>
          <w:rFonts w:ascii="Cambria" w:eastAsia="Times New Roman" w:hAnsi="Cambria" w:cs="Courier New"/>
          <w:lang w:val="en-GB" w:eastAsia="tr-TR"/>
        </w:rPr>
        <w:t>Do not h</w:t>
      </w:r>
      <w:r w:rsidR="0075407D" w:rsidRPr="00982C5D">
        <w:rPr>
          <w:rFonts w:ascii="Cambria" w:eastAsia="Times New Roman" w:hAnsi="Cambria" w:cs="Courier New"/>
          <w:lang w:val="en-GB" w:eastAsia="tr-TR"/>
        </w:rPr>
        <w:t xml:space="preserve">arvest </w:t>
      </w:r>
      <w:r w:rsidR="003B39BF">
        <w:rPr>
          <w:rFonts w:ascii="Cambria" w:eastAsia="Times New Roman" w:hAnsi="Cambria" w:cs="Courier New"/>
          <w:lang w:val="en-GB" w:eastAsia="tr-TR"/>
        </w:rPr>
        <w:t>fruits</w:t>
      </w:r>
      <w:r w:rsidR="0075407D" w:rsidRPr="00982C5D">
        <w:rPr>
          <w:rFonts w:ascii="Cambria" w:eastAsia="Times New Roman" w:hAnsi="Cambria" w:cs="Courier New"/>
          <w:lang w:val="en-GB" w:eastAsia="tr-TR"/>
        </w:rPr>
        <w:t xml:space="preserve"> early in the morning or in the evening. </w:t>
      </w:r>
      <w:r w:rsidR="003B39BF">
        <w:rPr>
          <w:rFonts w:ascii="Cambria" w:eastAsia="Times New Roman" w:hAnsi="Cambria" w:cs="Courier New"/>
          <w:lang w:val="en-GB" w:eastAsia="tr-TR"/>
        </w:rPr>
        <w:t>Use t</w:t>
      </w:r>
      <w:r w:rsidR="003D55A8">
        <w:rPr>
          <w:rFonts w:ascii="Cambria" w:eastAsia="Times New Roman" w:hAnsi="Cambria" w:cs="Courier New"/>
          <w:lang w:val="en-GB" w:eastAsia="tr-TR"/>
        </w:rPr>
        <w:t>he s</w:t>
      </w:r>
      <w:r w:rsidR="003D55A8" w:rsidRPr="00982C5D">
        <w:rPr>
          <w:rFonts w:ascii="Cambria" w:eastAsia="Times New Roman" w:hAnsi="Cambria" w:cs="Courier New"/>
          <w:lang w:val="en-GB" w:eastAsia="tr-TR"/>
        </w:rPr>
        <w:t xml:space="preserve">haking </w:t>
      </w:r>
      <w:r w:rsidR="0075407D" w:rsidRPr="00982C5D">
        <w:rPr>
          <w:rFonts w:ascii="Cambria" w:eastAsia="Times New Roman" w:hAnsi="Cambria" w:cs="Courier New"/>
          <w:lang w:val="en-GB" w:eastAsia="tr-TR"/>
        </w:rPr>
        <w:t>method in harvesting</w:t>
      </w:r>
      <w:r w:rsidR="003B39BF">
        <w:rPr>
          <w:rFonts w:ascii="Cambria" w:eastAsia="Times New Roman" w:hAnsi="Cambria" w:cs="Courier New"/>
          <w:lang w:val="en-GB" w:eastAsia="tr-TR"/>
        </w:rPr>
        <w:t>,</w:t>
      </w:r>
      <w:r w:rsidR="003B39BF" w:rsidRPr="00982C5D">
        <w:rPr>
          <w:rFonts w:ascii="Cambria" w:eastAsia="Times New Roman" w:hAnsi="Cambria" w:cs="Courier New"/>
          <w:lang w:val="en-GB" w:eastAsia="tr-TR"/>
        </w:rPr>
        <w:t xml:space="preserve"> </w:t>
      </w:r>
      <w:r w:rsidR="003B39BF">
        <w:rPr>
          <w:rFonts w:ascii="Cambria" w:eastAsia="Times New Roman" w:hAnsi="Cambria" w:cs="Courier New"/>
          <w:lang w:val="en-GB" w:eastAsia="tr-TR"/>
        </w:rPr>
        <w:t>but not the</w:t>
      </w:r>
      <w:r w:rsidRPr="00982C5D">
        <w:rPr>
          <w:rFonts w:ascii="Cambria" w:eastAsia="Times New Roman" w:hAnsi="Cambria" w:cs="Courier New"/>
          <w:lang w:val="en-GB" w:eastAsia="tr-TR"/>
        </w:rPr>
        <w:t xml:space="preserve"> </w:t>
      </w:r>
      <w:r w:rsidR="0075407D" w:rsidRPr="00982C5D">
        <w:rPr>
          <w:rFonts w:ascii="Cambria" w:eastAsia="Times New Roman" w:hAnsi="Cambria" w:cs="Courier New"/>
          <w:lang w:val="en-GB" w:eastAsia="tr-TR"/>
        </w:rPr>
        <w:t>pole harvesting. Harvesting begins when the interior is ripe</w:t>
      </w:r>
      <w:r w:rsidR="00913531">
        <w:rPr>
          <w:rFonts w:ascii="Cambria" w:eastAsia="Times New Roman" w:hAnsi="Cambria" w:cs="Courier New"/>
          <w:lang w:val="en-GB" w:eastAsia="tr-TR"/>
        </w:rPr>
        <w:t>,</w:t>
      </w:r>
      <w:r w:rsidR="0075407D" w:rsidRPr="00982C5D">
        <w:rPr>
          <w:rFonts w:ascii="Cambria" w:eastAsia="Times New Roman" w:hAnsi="Cambria" w:cs="Courier New"/>
          <w:lang w:val="en-GB" w:eastAsia="tr-TR"/>
        </w:rPr>
        <w:t xml:space="preserve"> and the interior colo</w:t>
      </w:r>
      <w:r w:rsidR="00DB64AD" w:rsidRPr="00982C5D">
        <w:rPr>
          <w:rFonts w:ascii="Cambria" w:eastAsia="Times New Roman" w:hAnsi="Cambria" w:cs="Courier New"/>
          <w:lang w:val="en-GB" w:eastAsia="tr-TR"/>
        </w:rPr>
        <w:t>u</w:t>
      </w:r>
      <w:r w:rsidR="0075407D" w:rsidRPr="00982C5D">
        <w:rPr>
          <w:rFonts w:ascii="Cambria" w:eastAsia="Times New Roman" w:hAnsi="Cambria" w:cs="Courier New"/>
          <w:lang w:val="en-GB" w:eastAsia="tr-TR"/>
        </w:rPr>
        <w:t xml:space="preserve">r is creamy white. Its internal maturity is complete when the </w:t>
      </w:r>
      <w:r w:rsidRPr="00982C5D">
        <w:rPr>
          <w:rFonts w:ascii="Cambria" w:eastAsia="Times New Roman" w:hAnsi="Cambria" w:cs="Courier New"/>
          <w:lang w:val="en-GB" w:eastAsia="tr-TR"/>
        </w:rPr>
        <w:t xml:space="preserve">tissue </w:t>
      </w:r>
      <w:r w:rsidR="0075407D" w:rsidRPr="00982C5D">
        <w:rPr>
          <w:rFonts w:ascii="Cambria" w:eastAsia="Times New Roman" w:hAnsi="Cambria" w:cs="Courier New"/>
          <w:lang w:val="en-GB" w:eastAsia="tr-TR"/>
        </w:rPr>
        <w:t xml:space="preserve">turns </w:t>
      </w:r>
      <w:r w:rsidRPr="00982C5D">
        <w:rPr>
          <w:rFonts w:ascii="Cambria" w:eastAsia="Times New Roman" w:hAnsi="Cambria" w:cs="Courier New"/>
          <w:lang w:val="en-GB" w:eastAsia="tr-TR"/>
        </w:rPr>
        <w:t>brown</w:t>
      </w:r>
      <w:r w:rsidR="0075407D" w:rsidRPr="00982C5D">
        <w:rPr>
          <w:rFonts w:ascii="Cambria" w:eastAsia="Times New Roman" w:hAnsi="Cambria" w:cs="Courier New"/>
          <w:lang w:val="en-GB" w:eastAsia="tr-TR"/>
        </w:rPr>
        <w:t xml:space="preserve">. </w:t>
      </w:r>
      <w:r w:rsidR="003D55A8">
        <w:rPr>
          <w:rFonts w:ascii="Cambria" w:eastAsia="Times New Roman" w:hAnsi="Cambria" w:cs="Courier New"/>
          <w:lang w:val="en-GB" w:eastAsia="tr-TR"/>
        </w:rPr>
        <w:t>S</w:t>
      </w:r>
      <w:r w:rsidR="003D55A8" w:rsidRPr="00982C5D">
        <w:rPr>
          <w:rFonts w:ascii="Cambria" w:eastAsia="Times New Roman" w:hAnsi="Cambria" w:cs="Courier New"/>
          <w:lang w:val="en-GB" w:eastAsia="tr-TR"/>
        </w:rPr>
        <w:t xml:space="preserve">hell </w:t>
      </w:r>
      <w:r w:rsidRPr="00982C5D">
        <w:rPr>
          <w:rFonts w:ascii="Cambria" w:eastAsia="Times New Roman" w:hAnsi="Cambria" w:cs="Courier New"/>
          <w:lang w:val="en-GB" w:eastAsia="tr-TR"/>
        </w:rPr>
        <w:t>cracks a</w:t>
      </w:r>
      <w:r w:rsidR="00A64EC4">
        <w:rPr>
          <w:rFonts w:ascii="Cambria" w:eastAsia="Times New Roman" w:hAnsi="Cambria" w:cs="Courier New"/>
          <w:lang w:val="en-GB" w:eastAsia="tr-TR"/>
        </w:rPr>
        <w:t>nd</w:t>
      </w:r>
      <w:r w:rsidRPr="00982C5D">
        <w:rPr>
          <w:rFonts w:ascii="Cambria" w:eastAsia="Times New Roman" w:hAnsi="Cambria" w:cs="Courier New"/>
          <w:lang w:val="en-GB" w:eastAsia="tr-TR"/>
        </w:rPr>
        <w:t xml:space="preserve"> inner maturity in cool and humid coastal areas</w:t>
      </w:r>
      <w:r w:rsidR="003D55A8">
        <w:rPr>
          <w:rFonts w:ascii="Cambria" w:eastAsia="Times New Roman" w:hAnsi="Cambria" w:cs="Courier New"/>
          <w:lang w:val="en-GB" w:eastAsia="tr-TR"/>
        </w:rPr>
        <w:t>;</w:t>
      </w:r>
      <w:r w:rsidR="003D55A8" w:rsidRPr="00982C5D">
        <w:rPr>
          <w:rFonts w:ascii="Cambria" w:eastAsia="Times New Roman" w:hAnsi="Cambria" w:cs="Courier New"/>
          <w:lang w:val="en-GB" w:eastAsia="tr-TR"/>
        </w:rPr>
        <w:t xml:space="preserve"> </w:t>
      </w:r>
      <w:r w:rsidRPr="00982C5D">
        <w:rPr>
          <w:rFonts w:ascii="Cambria" w:eastAsia="Times New Roman" w:hAnsi="Cambria" w:cs="Courier New"/>
          <w:lang w:val="en-GB" w:eastAsia="tr-TR"/>
        </w:rPr>
        <w:t>however, in</w:t>
      </w:r>
      <w:r w:rsidR="003D55A8">
        <w:rPr>
          <w:rFonts w:ascii="Cambria" w:eastAsia="Times New Roman" w:hAnsi="Cambria" w:cs="Courier New"/>
          <w:lang w:val="en-GB" w:eastAsia="tr-TR"/>
        </w:rPr>
        <w:t>ner maturity incurs 3-4 weeks before shell cracks in hot and arid inner area</w:t>
      </w:r>
      <w:r w:rsidRPr="00982C5D">
        <w:rPr>
          <w:rFonts w:ascii="Cambria" w:eastAsia="Times New Roman" w:hAnsi="Cambria" w:cs="Courier New"/>
          <w:lang w:val="en-GB" w:eastAsia="tr-TR"/>
        </w:rPr>
        <w:t xml:space="preserve">s. </w:t>
      </w:r>
      <w:r w:rsidR="0075407D" w:rsidRPr="00982C5D">
        <w:rPr>
          <w:rFonts w:ascii="Cambria" w:eastAsia="Times New Roman" w:hAnsi="Cambria" w:cs="Courier New"/>
          <w:lang w:val="en-GB" w:eastAsia="tr-TR"/>
        </w:rPr>
        <w:t xml:space="preserve">If </w:t>
      </w:r>
      <w:r w:rsidR="003D55A8">
        <w:rPr>
          <w:rFonts w:ascii="Cambria" w:eastAsia="Times New Roman" w:hAnsi="Cambria" w:cs="Courier New"/>
          <w:lang w:val="en-GB" w:eastAsia="tr-TR"/>
        </w:rPr>
        <w:t xml:space="preserve">the </w:t>
      </w:r>
      <w:r w:rsidRPr="00982C5D">
        <w:rPr>
          <w:rFonts w:ascii="Cambria" w:eastAsia="Times New Roman" w:hAnsi="Cambria" w:cs="Courier New"/>
          <w:lang w:val="en-GB" w:eastAsia="tr-TR"/>
        </w:rPr>
        <w:t>fruit</w:t>
      </w:r>
      <w:r w:rsidR="0075407D" w:rsidRPr="00982C5D">
        <w:rPr>
          <w:rFonts w:ascii="Cambria" w:eastAsia="Times New Roman" w:hAnsi="Cambria" w:cs="Courier New"/>
          <w:lang w:val="en-GB" w:eastAsia="tr-TR"/>
        </w:rPr>
        <w:t xml:space="preserve"> is harvested late, there will be darkening inside.  Practically, harvesting begins when the green </w:t>
      </w:r>
      <w:r w:rsidRPr="00982C5D">
        <w:rPr>
          <w:rFonts w:ascii="Cambria" w:eastAsia="Times New Roman" w:hAnsi="Cambria" w:cs="Courier New"/>
          <w:lang w:val="en-GB" w:eastAsia="tr-TR"/>
        </w:rPr>
        <w:t>shell</w:t>
      </w:r>
      <w:r w:rsidR="0075407D" w:rsidRPr="00982C5D">
        <w:rPr>
          <w:rFonts w:ascii="Cambria" w:eastAsia="Times New Roman" w:hAnsi="Cambria" w:cs="Courier New"/>
          <w:lang w:val="en-GB" w:eastAsia="tr-TR"/>
        </w:rPr>
        <w:t xml:space="preserve"> cracks by 30-40%</w:t>
      </w:r>
      <w:r w:rsidR="003B39BF">
        <w:rPr>
          <w:rFonts w:ascii="Cambria" w:eastAsia="Times New Roman" w:hAnsi="Cambria" w:cs="Courier New"/>
          <w:lang w:val="en-GB" w:eastAsia="tr-TR"/>
        </w:rPr>
        <w:t>—dry h</w:t>
      </w:r>
      <w:r w:rsidR="0075407D" w:rsidRPr="00982C5D">
        <w:rPr>
          <w:rFonts w:ascii="Cambria" w:eastAsia="Times New Roman" w:hAnsi="Cambria" w:cs="Courier New"/>
          <w:lang w:val="en-GB" w:eastAsia="tr-TR"/>
        </w:rPr>
        <w:t xml:space="preserve">arvested fruits in </w:t>
      </w:r>
      <w:r w:rsidR="003D55A8">
        <w:rPr>
          <w:rFonts w:ascii="Cambria" w:eastAsia="Times New Roman" w:hAnsi="Cambria" w:cs="Courier New"/>
          <w:lang w:val="en-GB" w:eastAsia="tr-TR"/>
        </w:rPr>
        <w:t>the</w:t>
      </w:r>
      <w:r w:rsidR="003D55A8" w:rsidRPr="00982C5D">
        <w:rPr>
          <w:rFonts w:ascii="Cambria" w:eastAsia="Times New Roman" w:hAnsi="Cambria" w:cs="Courier New"/>
          <w:lang w:val="en-GB" w:eastAsia="tr-TR"/>
        </w:rPr>
        <w:t xml:space="preserve"> </w:t>
      </w:r>
      <w:r w:rsidR="0075407D" w:rsidRPr="00982C5D">
        <w:rPr>
          <w:rFonts w:ascii="Cambria" w:eastAsia="Times New Roman" w:hAnsi="Cambria" w:cs="Courier New"/>
          <w:lang w:val="en-GB" w:eastAsia="tr-TR"/>
        </w:rPr>
        <w:t xml:space="preserve">shade and </w:t>
      </w:r>
      <w:r w:rsidRPr="00982C5D">
        <w:rPr>
          <w:rFonts w:ascii="Cambria" w:eastAsia="Times New Roman" w:hAnsi="Cambria" w:cs="Courier New"/>
          <w:lang w:val="en-GB" w:eastAsia="tr-TR"/>
        </w:rPr>
        <w:t>an airy place.</w:t>
      </w:r>
      <w:r w:rsidR="0075407D" w:rsidRPr="00982C5D">
        <w:rPr>
          <w:rFonts w:ascii="Cambria" w:eastAsia="Times New Roman" w:hAnsi="Cambria" w:cs="Courier New"/>
          <w:lang w:val="en-GB" w:eastAsia="tr-TR"/>
        </w:rPr>
        <w:t xml:space="preserve"> </w:t>
      </w:r>
      <w:r w:rsidR="003B39BF">
        <w:rPr>
          <w:rFonts w:ascii="Cambria" w:eastAsia="Times New Roman" w:hAnsi="Cambria" w:cs="Courier New"/>
          <w:lang w:val="en-GB" w:eastAsia="tr-TR"/>
        </w:rPr>
        <w:t>Do not keep f</w:t>
      </w:r>
      <w:r w:rsidR="0075407D" w:rsidRPr="00982C5D">
        <w:rPr>
          <w:rFonts w:ascii="Cambria" w:eastAsia="Times New Roman" w:hAnsi="Cambria" w:cs="Courier New"/>
          <w:lang w:val="en-GB" w:eastAsia="tr-TR"/>
        </w:rPr>
        <w:t xml:space="preserve">ruits in large piles or bags. </w:t>
      </w:r>
      <w:r w:rsidRPr="00982C5D">
        <w:rPr>
          <w:rFonts w:ascii="Cambria" w:eastAsia="Times New Roman" w:hAnsi="Cambria" w:cs="Courier New"/>
          <w:lang w:val="en-GB" w:eastAsia="tr-TR"/>
        </w:rPr>
        <w:t>W</w:t>
      </w:r>
      <w:r w:rsidR="0075407D" w:rsidRPr="00982C5D">
        <w:rPr>
          <w:rFonts w:ascii="Cambria" w:eastAsia="Times New Roman" w:hAnsi="Cambria" w:cs="Courier New"/>
          <w:lang w:val="en-GB" w:eastAsia="tr-TR"/>
        </w:rPr>
        <w:t>alnuts whose shells are cleaned are washed and dried again at</w:t>
      </w:r>
      <w:r w:rsidRPr="00982C5D">
        <w:rPr>
          <w:rFonts w:ascii="Cambria" w:eastAsia="Times New Roman" w:hAnsi="Cambria" w:cs="Courier New"/>
          <w:lang w:val="en-GB" w:eastAsia="tr-TR"/>
        </w:rPr>
        <w:t xml:space="preserve"> </w:t>
      </w:r>
      <w:r w:rsidR="0075407D" w:rsidRPr="00982C5D">
        <w:rPr>
          <w:rFonts w:ascii="Cambria" w:eastAsia="Times New Roman" w:hAnsi="Cambria" w:cs="Courier New"/>
          <w:lang w:val="en-GB" w:eastAsia="tr-TR"/>
        </w:rPr>
        <w:t>38-43ºC.</w:t>
      </w:r>
    </w:p>
    <w:p w14:paraId="5D984B94" w14:textId="0CABE842" w:rsidR="0075407D" w:rsidRPr="00982C5D" w:rsidRDefault="0075407D">
      <w:pPr>
        <w:autoSpaceDE w:val="0"/>
        <w:autoSpaceDN w:val="0"/>
        <w:adjustRightInd w:val="0"/>
        <w:spacing w:after="0" w:line="240" w:lineRule="auto"/>
        <w:jc w:val="both"/>
        <w:rPr>
          <w:rFonts w:ascii="Cambria" w:hAnsi="Cambria" w:cs="AGaramond-Regular"/>
          <w:lang w:val="en-GB"/>
        </w:rPr>
      </w:pPr>
    </w:p>
    <w:p w14:paraId="5F33ADA0" w14:textId="692BAC6E" w:rsidR="009C71C4" w:rsidRDefault="009C71C4">
      <w:pPr>
        <w:pStyle w:val="HTMLncedenBiimlendirilmi"/>
        <w:jc w:val="both"/>
        <w:rPr>
          <w:rStyle w:val="y2iqfc"/>
          <w:rFonts w:ascii="Cambria" w:hAnsi="Cambria"/>
          <w:sz w:val="22"/>
          <w:szCs w:val="22"/>
          <w:lang w:val="en-GB"/>
        </w:rPr>
      </w:pPr>
      <w:r w:rsidRPr="00982C5D">
        <w:rPr>
          <w:rFonts w:ascii="Cambria" w:hAnsi="Cambria" w:cs="AGaramond-Regular"/>
          <w:sz w:val="22"/>
          <w:szCs w:val="22"/>
          <w:lang w:val="en-GB"/>
        </w:rPr>
        <w:t xml:space="preserve">For </w:t>
      </w:r>
      <w:r w:rsidR="006D76F0" w:rsidRPr="00982C5D">
        <w:rPr>
          <w:rFonts w:ascii="Cambria" w:hAnsi="Cambria" w:cs="AGaramond-Regular"/>
          <w:b/>
          <w:bCs/>
          <w:sz w:val="22"/>
          <w:szCs w:val="22"/>
          <w:lang w:val="en-GB"/>
        </w:rPr>
        <w:t>A</w:t>
      </w:r>
      <w:r w:rsidRPr="00982C5D">
        <w:rPr>
          <w:rFonts w:ascii="Cambria" w:hAnsi="Cambria" w:cs="AGaramond-Regular"/>
          <w:b/>
          <w:bCs/>
          <w:sz w:val="22"/>
          <w:szCs w:val="22"/>
          <w:lang w:val="en-GB"/>
        </w:rPr>
        <w:t>pricots</w:t>
      </w:r>
      <w:r w:rsidRPr="00982C5D">
        <w:rPr>
          <w:rFonts w:ascii="Cambria" w:hAnsi="Cambria" w:cs="AGaramond-Regular"/>
          <w:sz w:val="22"/>
          <w:szCs w:val="22"/>
          <w:lang w:val="en-GB"/>
        </w:rPr>
        <w:t xml:space="preserve">, </w:t>
      </w:r>
      <w:r w:rsidR="00407384">
        <w:rPr>
          <w:rFonts w:ascii="Cambria" w:hAnsi="Cambria" w:cs="AGaramond-Regular"/>
          <w:sz w:val="22"/>
          <w:szCs w:val="22"/>
          <w:lang w:val="en-GB"/>
        </w:rPr>
        <w:t xml:space="preserve">gradually harvest </w:t>
      </w:r>
      <w:r w:rsidRPr="00982C5D">
        <w:rPr>
          <w:rStyle w:val="y2iqfc"/>
          <w:rFonts w:ascii="Cambria" w:hAnsi="Cambria"/>
          <w:sz w:val="22"/>
          <w:szCs w:val="22"/>
          <w:lang w:val="en-GB"/>
        </w:rPr>
        <w:t>fruit</w:t>
      </w:r>
      <w:r w:rsidR="00407384">
        <w:rPr>
          <w:rStyle w:val="y2iqfc"/>
          <w:rFonts w:ascii="Cambria" w:hAnsi="Cambria"/>
          <w:sz w:val="22"/>
          <w:szCs w:val="22"/>
          <w:lang w:val="en-GB"/>
        </w:rPr>
        <w:t>s</w:t>
      </w:r>
      <w:r w:rsidRPr="00982C5D">
        <w:rPr>
          <w:rStyle w:val="y2iqfc"/>
          <w:rFonts w:ascii="Cambria" w:hAnsi="Cambria"/>
          <w:sz w:val="22"/>
          <w:szCs w:val="22"/>
          <w:lang w:val="en-GB"/>
        </w:rPr>
        <w:t xml:space="preserve">, </w:t>
      </w:r>
      <w:r w:rsidR="00CC3186" w:rsidRPr="00982C5D">
        <w:rPr>
          <w:rStyle w:val="y2iqfc"/>
          <w:rFonts w:ascii="Cambria" w:hAnsi="Cambria"/>
          <w:sz w:val="22"/>
          <w:szCs w:val="22"/>
          <w:lang w:val="en-GB"/>
        </w:rPr>
        <w:t>as</w:t>
      </w:r>
      <w:r w:rsidRPr="00982C5D">
        <w:rPr>
          <w:rStyle w:val="y2iqfc"/>
          <w:rFonts w:ascii="Cambria" w:hAnsi="Cambria"/>
          <w:sz w:val="22"/>
          <w:szCs w:val="22"/>
          <w:lang w:val="en-GB"/>
        </w:rPr>
        <w:t xml:space="preserve"> all apricot fruits do not ripen on the tree </w:t>
      </w:r>
      <w:r w:rsidR="003D55A8">
        <w:rPr>
          <w:rStyle w:val="y2iqfc"/>
          <w:rFonts w:ascii="Cambria" w:hAnsi="Cambria"/>
          <w:sz w:val="22"/>
          <w:szCs w:val="22"/>
          <w:lang w:val="en-GB"/>
        </w:rPr>
        <w:t>simultaneously</w:t>
      </w:r>
      <w:r w:rsidRPr="00982C5D">
        <w:rPr>
          <w:rStyle w:val="y2iqfc"/>
          <w:rFonts w:ascii="Cambria" w:hAnsi="Cambria"/>
          <w:sz w:val="22"/>
          <w:szCs w:val="22"/>
          <w:lang w:val="en-GB"/>
        </w:rPr>
        <w:t xml:space="preserve">. </w:t>
      </w:r>
      <w:r w:rsidR="00A64EC4">
        <w:rPr>
          <w:rStyle w:val="y2iqfc"/>
          <w:rFonts w:ascii="Cambria" w:hAnsi="Cambria"/>
          <w:sz w:val="22"/>
          <w:szCs w:val="22"/>
          <w:lang w:val="en-GB"/>
        </w:rPr>
        <w:t>First, the fruits on the upper branches, the fruits on the middle branches,</w:t>
      </w:r>
      <w:r w:rsidRPr="00982C5D">
        <w:rPr>
          <w:rStyle w:val="y2iqfc"/>
          <w:rFonts w:ascii="Cambria" w:hAnsi="Cambria"/>
          <w:sz w:val="22"/>
          <w:szCs w:val="22"/>
          <w:lang w:val="en-GB"/>
        </w:rPr>
        <w:t xml:space="preserve"> and finally</w:t>
      </w:r>
      <w:r w:rsidR="003D55A8">
        <w:rPr>
          <w:rStyle w:val="y2iqfc"/>
          <w:rFonts w:ascii="Cambria" w:hAnsi="Cambria"/>
          <w:sz w:val="22"/>
          <w:szCs w:val="22"/>
          <w:lang w:val="en-GB"/>
        </w:rPr>
        <w:t>,</w:t>
      </w:r>
      <w:r w:rsidRPr="00982C5D">
        <w:rPr>
          <w:rStyle w:val="y2iqfc"/>
          <w:rFonts w:ascii="Cambria" w:hAnsi="Cambria"/>
          <w:sz w:val="22"/>
          <w:szCs w:val="22"/>
          <w:lang w:val="en-GB"/>
        </w:rPr>
        <w:t xml:space="preserve"> the lower branches ripen. Harvesting is </w:t>
      </w:r>
      <w:r w:rsidR="003D55A8">
        <w:rPr>
          <w:rStyle w:val="y2iqfc"/>
          <w:rFonts w:ascii="Cambria" w:hAnsi="Cambria"/>
          <w:sz w:val="22"/>
          <w:szCs w:val="22"/>
          <w:lang w:val="en-GB"/>
        </w:rPr>
        <w:t>typic</w:t>
      </w:r>
      <w:r w:rsidR="003D55A8" w:rsidRPr="00982C5D">
        <w:rPr>
          <w:rStyle w:val="y2iqfc"/>
          <w:rFonts w:ascii="Cambria" w:hAnsi="Cambria"/>
          <w:sz w:val="22"/>
          <w:szCs w:val="22"/>
          <w:lang w:val="en-GB"/>
        </w:rPr>
        <w:t xml:space="preserve">ally </w:t>
      </w:r>
      <w:r w:rsidRPr="00982C5D">
        <w:rPr>
          <w:rStyle w:val="y2iqfc"/>
          <w:rFonts w:ascii="Cambria" w:hAnsi="Cambria"/>
          <w:sz w:val="22"/>
          <w:szCs w:val="22"/>
          <w:lang w:val="en-GB"/>
        </w:rPr>
        <w:t>done three times according to this ripening order.</w:t>
      </w:r>
      <w:r w:rsidR="00CC3186" w:rsidRPr="00982C5D">
        <w:rPr>
          <w:rFonts w:ascii="Cambria" w:hAnsi="Cambria"/>
          <w:sz w:val="22"/>
          <w:szCs w:val="22"/>
          <w:lang w:val="en-GB"/>
        </w:rPr>
        <w:t xml:space="preserve"> </w:t>
      </w:r>
      <w:r w:rsidR="00CC3186" w:rsidRPr="00982C5D">
        <w:rPr>
          <w:rStyle w:val="y2iqfc"/>
          <w:rFonts w:ascii="Cambria" w:hAnsi="Cambria"/>
          <w:sz w:val="22"/>
          <w:szCs w:val="22"/>
          <w:lang w:val="en-GB"/>
        </w:rPr>
        <w:t xml:space="preserve">Apricot ripening begins at the tip of the fruit. In general, harvest time is understood by </w:t>
      </w:r>
      <w:r w:rsidR="003D55A8">
        <w:rPr>
          <w:rStyle w:val="y2iqfc"/>
          <w:rFonts w:ascii="Cambria" w:hAnsi="Cambria"/>
          <w:sz w:val="22"/>
          <w:szCs w:val="22"/>
          <w:lang w:val="en-GB"/>
        </w:rPr>
        <w:t xml:space="preserve">an </w:t>
      </w:r>
      <w:r w:rsidR="00CC3186" w:rsidRPr="00982C5D">
        <w:rPr>
          <w:rStyle w:val="y2iqfc"/>
          <w:rFonts w:ascii="Cambria" w:hAnsi="Cambria"/>
          <w:sz w:val="22"/>
          <w:szCs w:val="22"/>
          <w:lang w:val="en-GB"/>
        </w:rPr>
        <w:t>easy detachment of fruit from the branch, the yellow colo</w:t>
      </w:r>
      <w:r w:rsidR="00DC0D8F" w:rsidRPr="00982C5D">
        <w:rPr>
          <w:rStyle w:val="y2iqfc"/>
          <w:rFonts w:ascii="Cambria" w:hAnsi="Cambria"/>
          <w:sz w:val="22"/>
          <w:szCs w:val="22"/>
          <w:lang w:val="en-GB"/>
        </w:rPr>
        <w:t>u</w:t>
      </w:r>
      <w:r w:rsidR="00CC3186" w:rsidRPr="00982C5D">
        <w:rPr>
          <w:rStyle w:val="y2iqfc"/>
          <w:rFonts w:ascii="Cambria" w:hAnsi="Cambria"/>
          <w:sz w:val="22"/>
          <w:szCs w:val="22"/>
          <w:lang w:val="en-GB"/>
        </w:rPr>
        <w:t xml:space="preserve">r of ¾ of </w:t>
      </w:r>
      <w:r w:rsidR="003D55A8">
        <w:rPr>
          <w:rStyle w:val="y2iqfc"/>
          <w:rFonts w:ascii="Cambria" w:hAnsi="Cambria"/>
          <w:sz w:val="22"/>
          <w:szCs w:val="22"/>
          <w:lang w:val="en-GB"/>
        </w:rPr>
        <w:t xml:space="preserve">the </w:t>
      </w:r>
      <w:r w:rsidR="00CC3186" w:rsidRPr="00982C5D">
        <w:rPr>
          <w:rStyle w:val="y2iqfc"/>
          <w:rFonts w:ascii="Cambria" w:hAnsi="Cambria"/>
          <w:sz w:val="22"/>
          <w:szCs w:val="22"/>
          <w:lang w:val="en-GB"/>
        </w:rPr>
        <w:t>bark surface</w:t>
      </w:r>
      <w:r w:rsidR="003D55A8">
        <w:rPr>
          <w:rStyle w:val="y2iqfc"/>
          <w:rFonts w:ascii="Cambria" w:hAnsi="Cambria"/>
          <w:sz w:val="22"/>
          <w:szCs w:val="22"/>
          <w:lang w:val="en-GB"/>
        </w:rPr>
        <w:t>, and the</w:t>
      </w:r>
      <w:r w:rsidR="00CC3186" w:rsidRPr="00982C5D">
        <w:rPr>
          <w:rStyle w:val="y2iqfc"/>
          <w:rFonts w:ascii="Cambria" w:hAnsi="Cambria"/>
          <w:sz w:val="22"/>
          <w:szCs w:val="22"/>
          <w:lang w:val="en-GB"/>
        </w:rPr>
        <w:t xml:space="preserve"> yellow colo</w:t>
      </w:r>
      <w:r w:rsidR="00DC0D8F" w:rsidRPr="00982C5D">
        <w:rPr>
          <w:rStyle w:val="y2iqfc"/>
          <w:rFonts w:ascii="Cambria" w:hAnsi="Cambria"/>
          <w:sz w:val="22"/>
          <w:szCs w:val="22"/>
          <w:lang w:val="en-GB"/>
        </w:rPr>
        <w:t>u</w:t>
      </w:r>
      <w:r w:rsidR="00CC3186" w:rsidRPr="00982C5D">
        <w:rPr>
          <w:rStyle w:val="y2iqfc"/>
          <w:rFonts w:ascii="Cambria" w:hAnsi="Cambria"/>
          <w:sz w:val="22"/>
          <w:szCs w:val="22"/>
          <w:lang w:val="en-GB"/>
        </w:rPr>
        <w:t xml:space="preserve">r of ½ of the </w:t>
      </w:r>
      <w:r w:rsidR="00CC3186" w:rsidRPr="00982C5D">
        <w:rPr>
          <w:rStyle w:val="y2iqfc"/>
          <w:rFonts w:ascii="Cambria" w:hAnsi="Cambria"/>
          <w:sz w:val="22"/>
          <w:szCs w:val="22"/>
          <w:lang w:val="en-GB"/>
        </w:rPr>
        <w:lastRenderedPageBreak/>
        <w:t>fruit flesh.</w:t>
      </w:r>
      <w:r w:rsidR="00CC3186" w:rsidRPr="00982C5D">
        <w:rPr>
          <w:rFonts w:ascii="Cambria" w:hAnsi="Cambria"/>
          <w:sz w:val="22"/>
          <w:szCs w:val="22"/>
          <w:lang w:val="en-GB"/>
        </w:rPr>
        <w:t xml:space="preserve"> </w:t>
      </w:r>
      <w:r w:rsidR="00CC3186" w:rsidRPr="00982C5D">
        <w:rPr>
          <w:rStyle w:val="y2iqfc"/>
          <w:rFonts w:ascii="Cambria" w:hAnsi="Cambria"/>
          <w:sz w:val="22"/>
          <w:szCs w:val="22"/>
          <w:lang w:val="en-GB"/>
        </w:rPr>
        <w:t xml:space="preserve">During the harvest, </w:t>
      </w:r>
      <w:r w:rsidR="003B39BF">
        <w:rPr>
          <w:rStyle w:val="y2iqfc"/>
          <w:rFonts w:ascii="Cambria" w:hAnsi="Cambria"/>
          <w:sz w:val="22"/>
          <w:szCs w:val="22"/>
          <w:lang w:val="en-GB"/>
        </w:rPr>
        <w:t xml:space="preserve">do not crush </w:t>
      </w:r>
      <w:r w:rsidR="00CC3186" w:rsidRPr="00982C5D">
        <w:rPr>
          <w:rStyle w:val="y2iqfc"/>
          <w:rFonts w:ascii="Cambria" w:hAnsi="Cambria"/>
          <w:sz w:val="22"/>
          <w:szCs w:val="22"/>
          <w:lang w:val="en-GB"/>
        </w:rPr>
        <w:t>the fruit flesh of the apricots when pressed with a finger, but the green fruit colo</w:t>
      </w:r>
      <w:r w:rsidR="00DC0D8F" w:rsidRPr="00982C5D">
        <w:rPr>
          <w:rStyle w:val="y2iqfc"/>
          <w:rFonts w:ascii="Cambria" w:hAnsi="Cambria"/>
          <w:sz w:val="22"/>
          <w:szCs w:val="22"/>
          <w:lang w:val="en-GB"/>
        </w:rPr>
        <w:t>u</w:t>
      </w:r>
      <w:r w:rsidR="00CC3186" w:rsidRPr="00982C5D">
        <w:rPr>
          <w:rStyle w:val="y2iqfc"/>
          <w:rFonts w:ascii="Cambria" w:hAnsi="Cambria"/>
          <w:sz w:val="22"/>
          <w:szCs w:val="22"/>
          <w:lang w:val="en-GB"/>
        </w:rPr>
        <w:t>r should turn into a yellow colo</w:t>
      </w:r>
      <w:r w:rsidR="00DC0D8F" w:rsidRPr="00982C5D">
        <w:rPr>
          <w:rStyle w:val="y2iqfc"/>
          <w:rFonts w:ascii="Cambria" w:hAnsi="Cambria"/>
          <w:sz w:val="22"/>
          <w:szCs w:val="22"/>
          <w:lang w:val="en-GB"/>
        </w:rPr>
        <w:t>u</w:t>
      </w:r>
      <w:r w:rsidR="00CC3186" w:rsidRPr="00982C5D">
        <w:rPr>
          <w:rStyle w:val="y2iqfc"/>
          <w:rFonts w:ascii="Cambria" w:hAnsi="Cambria"/>
          <w:sz w:val="22"/>
          <w:szCs w:val="22"/>
          <w:lang w:val="en-GB"/>
        </w:rPr>
        <w:t xml:space="preserve">r specific to </w:t>
      </w:r>
      <w:r w:rsidR="003D55A8">
        <w:rPr>
          <w:rStyle w:val="y2iqfc"/>
          <w:rFonts w:ascii="Cambria" w:hAnsi="Cambria"/>
          <w:sz w:val="22"/>
          <w:szCs w:val="22"/>
          <w:lang w:val="en-GB"/>
        </w:rPr>
        <w:t xml:space="preserve">the </w:t>
      </w:r>
      <w:r w:rsidR="00CC3186" w:rsidRPr="00982C5D">
        <w:rPr>
          <w:rStyle w:val="y2iqfc"/>
          <w:rFonts w:ascii="Cambria" w:hAnsi="Cambria"/>
          <w:sz w:val="22"/>
          <w:szCs w:val="22"/>
          <w:lang w:val="en-GB"/>
        </w:rPr>
        <w:t>apricot.</w:t>
      </w:r>
    </w:p>
    <w:p w14:paraId="3010A763" w14:textId="77777777" w:rsidR="00B86C76" w:rsidRPr="00982C5D" w:rsidRDefault="00B86C76">
      <w:pPr>
        <w:pStyle w:val="HTMLncedenBiimlendirilmi"/>
        <w:jc w:val="both"/>
        <w:rPr>
          <w:rStyle w:val="y2iqfc"/>
          <w:rFonts w:ascii="Cambria" w:eastAsiaTheme="minorHAnsi" w:hAnsi="Cambria" w:cstheme="minorBidi"/>
          <w:sz w:val="22"/>
          <w:szCs w:val="22"/>
          <w:lang w:val="en-GB" w:eastAsia="en-US"/>
        </w:rPr>
      </w:pPr>
    </w:p>
    <w:p w14:paraId="05445A5D" w14:textId="185D3301" w:rsidR="00CC3186" w:rsidRPr="00982C5D" w:rsidRDefault="00CC3186" w:rsidP="00777EBC">
      <w:pPr>
        <w:pStyle w:val="HTMLncedenBiimlendirilmi"/>
        <w:jc w:val="both"/>
        <w:rPr>
          <w:rStyle w:val="y2iqfc"/>
          <w:rFonts w:ascii="Cambria" w:hAnsi="Cambria"/>
          <w:sz w:val="22"/>
          <w:szCs w:val="22"/>
          <w:lang w:val="en-GB"/>
        </w:rPr>
      </w:pPr>
      <w:r w:rsidRPr="00982C5D">
        <w:rPr>
          <w:rStyle w:val="y2iqfc"/>
          <w:rFonts w:ascii="Cambria" w:hAnsi="Cambria"/>
          <w:sz w:val="22"/>
          <w:szCs w:val="22"/>
          <w:lang w:val="en-GB"/>
        </w:rPr>
        <w:t xml:space="preserve">For </w:t>
      </w:r>
      <w:r w:rsidR="006D76F0" w:rsidRPr="00982C5D">
        <w:rPr>
          <w:rStyle w:val="y2iqfc"/>
          <w:rFonts w:ascii="Cambria" w:hAnsi="Cambria"/>
          <w:b/>
          <w:bCs/>
          <w:sz w:val="22"/>
          <w:szCs w:val="22"/>
          <w:lang w:val="en-GB"/>
        </w:rPr>
        <w:t>P</w:t>
      </w:r>
      <w:r w:rsidRPr="00982C5D">
        <w:rPr>
          <w:rStyle w:val="y2iqfc"/>
          <w:rFonts w:ascii="Cambria" w:hAnsi="Cambria"/>
          <w:b/>
          <w:bCs/>
          <w:sz w:val="22"/>
          <w:szCs w:val="22"/>
          <w:lang w:val="en-GB"/>
        </w:rPr>
        <w:t>ears</w:t>
      </w:r>
      <w:r w:rsidRPr="00982C5D">
        <w:rPr>
          <w:rStyle w:val="y2iqfc"/>
          <w:rFonts w:ascii="Cambria" w:hAnsi="Cambria"/>
          <w:sz w:val="22"/>
          <w:szCs w:val="22"/>
          <w:lang w:val="en-GB"/>
        </w:rPr>
        <w:t xml:space="preserve">, </w:t>
      </w:r>
      <w:r w:rsidR="003B39BF">
        <w:rPr>
          <w:rStyle w:val="y2iqfc"/>
          <w:rFonts w:ascii="Cambria" w:hAnsi="Cambria"/>
          <w:sz w:val="22"/>
          <w:szCs w:val="22"/>
          <w:lang w:val="en-GB"/>
        </w:rPr>
        <w:t xml:space="preserve">harvest </w:t>
      </w:r>
      <w:r w:rsidRPr="00982C5D">
        <w:rPr>
          <w:rStyle w:val="y2iqfc"/>
          <w:rFonts w:ascii="Cambria" w:hAnsi="Cambria"/>
          <w:sz w:val="22"/>
          <w:szCs w:val="22"/>
          <w:lang w:val="en-GB"/>
        </w:rPr>
        <w:t>fruits by hand and with care. Harvest</w:t>
      </w:r>
      <w:r w:rsidR="003B39BF">
        <w:rPr>
          <w:rStyle w:val="y2iqfc"/>
          <w:rFonts w:ascii="Cambria" w:hAnsi="Cambria"/>
          <w:sz w:val="22"/>
          <w:szCs w:val="22"/>
          <w:lang w:val="en-GB"/>
        </w:rPr>
        <w:t xml:space="preserve"> fruits </w:t>
      </w:r>
      <w:r w:rsidRPr="00982C5D">
        <w:rPr>
          <w:rStyle w:val="y2iqfc"/>
          <w:rFonts w:ascii="Cambria" w:hAnsi="Cambria"/>
          <w:sz w:val="22"/>
          <w:szCs w:val="22"/>
          <w:lang w:val="en-GB"/>
        </w:rPr>
        <w:t>early in the morning in summer pears</w:t>
      </w:r>
      <w:r w:rsidR="003B39BF">
        <w:rPr>
          <w:rStyle w:val="y2iqfc"/>
          <w:rFonts w:ascii="Cambria" w:hAnsi="Cambria"/>
          <w:sz w:val="22"/>
          <w:szCs w:val="22"/>
          <w:lang w:val="en-GB"/>
        </w:rPr>
        <w:t>,</w:t>
      </w:r>
      <w:r w:rsidRPr="00982C5D">
        <w:rPr>
          <w:rStyle w:val="y2iqfc"/>
          <w:rFonts w:ascii="Cambria" w:hAnsi="Cambria"/>
          <w:sz w:val="22"/>
          <w:szCs w:val="22"/>
          <w:lang w:val="en-GB"/>
        </w:rPr>
        <w:t xml:space="preserve"> and after the dew on the fruits dries in autumn and winter. </w:t>
      </w:r>
      <w:r w:rsidR="003B39BF">
        <w:rPr>
          <w:rStyle w:val="y2iqfc"/>
          <w:rFonts w:ascii="Cambria" w:hAnsi="Cambria"/>
          <w:sz w:val="22"/>
          <w:szCs w:val="22"/>
          <w:lang w:val="en-GB"/>
        </w:rPr>
        <w:t>Ultimately harvest a</w:t>
      </w:r>
      <w:r w:rsidRPr="00982C5D">
        <w:rPr>
          <w:rStyle w:val="y2iqfc"/>
          <w:rFonts w:ascii="Cambria" w:hAnsi="Cambria"/>
          <w:sz w:val="22"/>
          <w:szCs w:val="22"/>
          <w:lang w:val="en-GB"/>
        </w:rPr>
        <w:t>ll fruits on a tree at once or 2-3 times if the ripening is not homogeneous.</w:t>
      </w:r>
      <w:r w:rsidR="003B39BF">
        <w:rPr>
          <w:rStyle w:val="y2iqfc"/>
          <w:rFonts w:ascii="Cambria" w:hAnsi="Cambria"/>
          <w:sz w:val="22"/>
          <w:szCs w:val="22"/>
          <w:lang w:val="en-GB"/>
        </w:rPr>
        <w:t xml:space="preserve"> Consider the</w:t>
      </w:r>
      <w:r w:rsidR="003D55A8" w:rsidRPr="00982C5D">
        <w:rPr>
          <w:rStyle w:val="y2iqfc"/>
          <w:rFonts w:ascii="Cambria" w:hAnsi="Cambria"/>
          <w:sz w:val="22"/>
          <w:szCs w:val="22"/>
          <w:lang w:val="en-GB"/>
        </w:rPr>
        <w:t xml:space="preserve"> </w:t>
      </w:r>
      <w:r w:rsidRPr="00982C5D">
        <w:rPr>
          <w:rStyle w:val="y2iqfc"/>
          <w:rFonts w:ascii="Cambria" w:hAnsi="Cambria"/>
          <w:sz w:val="22"/>
          <w:szCs w:val="22"/>
          <w:lang w:val="en-GB"/>
        </w:rPr>
        <w:t xml:space="preserve">ground </w:t>
      </w:r>
      <w:r w:rsidR="005C53E4" w:rsidRPr="00982C5D">
        <w:rPr>
          <w:rStyle w:val="y2iqfc"/>
          <w:rFonts w:ascii="Cambria" w:hAnsi="Cambria"/>
          <w:sz w:val="22"/>
          <w:szCs w:val="22"/>
          <w:lang w:val="en-GB"/>
        </w:rPr>
        <w:t>colour</w:t>
      </w:r>
      <w:r w:rsidRPr="00982C5D">
        <w:rPr>
          <w:rStyle w:val="y2iqfc"/>
          <w:rFonts w:ascii="Cambria" w:hAnsi="Cambria"/>
          <w:sz w:val="22"/>
          <w:szCs w:val="22"/>
          <w:lang w:val="en-GB"/>
        </w:rPr>
        <w:t xml:space="preserve"> of the fruit shell, the ease of separation of the fruit from the branch, the firmness of the fruit flesh and the period from flowering to harvest </w:t>
      </w:r>
      <w:r w:rsidR="003B39BF">
        <w:rPr>
          <w:rStyle w:val="y2iqfc"/>
          <w:rFonts w:ascii="Cambria" w:hAnsi="Cambria"/>
          <w:sz w:val="22"/>
          <w:szCs w:val="22"/>
          <w:lang w:val="en-GB"/>
        </w:rPr>
        <w:t>i</w:t>
      </w:r>
      <w:r w:rsidR="003B39BF" w:rsidRPr="00982C5D">
        <w:rPr>
          <w:rStyle w:val="y2iqfc"/>
          <w:rFonts w:ascii="Cambria" w:hAnsi="Cambria"/>
          <w:sz w:val="22"/>
          <w:szCs w:val="22"/>
          <w:lang w:val="en-GB"/>
        </w:rPr>
        <w:t>n determining the harvest time</w:t>
      </w:r>
      <w:r w:rsidRPr="00982C5D">
        <w:rPr>
          <w:rStyle w:val="y2iqfc"/>
          <w:rFonts w:ascii="Cambria" w:hAnsi="Cambria"/>
          <w:sz w:val="22"/>
          <w:szCs w:val="22"/>
          <w:lang w:val="en-GB"/>
        </w:rPr>
        <w:t>.</w:t>
      </w:r>
      <w:r w:rsidR="00B5555A" w:rsidRPr="00982C5D">
        <w:rPr>
          <w:rStyle w:val="y2iqfc"/>
          <w:rFonts w:ascii="Cambria" w:hAnsi="Cambria"/>
          <w:sz w:val="22"/>
          <w:szCs w:val="22"/>
          <w:lang w:val="en-GB"/>
        </w:rPr>
        <w:t xml:space="preserve"> </w:t>
      </w:r>
      <w:r w:rsidRPr="00982C5D">
        <w:rPr>
          <w:rStyle w:val="y2iqfc"/>
          <w:rFonts w:ascii="Cambria" w:hAnsi="Cambria"/>
          <w:sz w:val="22"/>
          <w:szCs w:val="22"/>
          <w:lang w:val="en-GB"/>
        </w:rPr>
        <w:t xml:space="preserve">Since the </w:t>
      </w:r>
      <w:r w:rsidR="003D55A8">
        <w:rPr>
          <w:rStyle w:val="y2iqfc"/>
          <w:rFonts w:ascii="Cambria" w:hAnsi="Cambria"/>
          <w:sz w:val="22"/>
          <w:szCs w:val="22"/>
          <w:lang w:val="en-GB"/>
        </w:rPr>
        <w:t>genetic</w:t>
      </w:r>
      <w:r w:rsidR="003D55A8" w:rsidRPr="00982C5D">
        <w:rPr>
          <w:rStyle w:val="y2iqfc"/>
          <w:rFonts w:ascii="Cambria" w:hAnsi="Cambria"/>
          <w:sz w:val="22"/>
          <w:szCs w:val="22"/>
          <w:lang w:val="en-GB"/>
        </w:rPr>
        <w:t xml:space="preserve"> </w:t>
      </w:r>
      <w:r w:rsidRPr="00982C5D">
        <w:rPr>
          <w:rStyle w:val="y2iqfc"/>
          <w:rFonts w:ascii="Cambria" w:hAnsi="Cambria"/>
          <w:sz w:val="22"/>
          <w:szCs w:val="22"/>
          <w:lang w:val="en-GB"/>
        </w:rPr>
        <w:t xml:space="preserve">structures of pears are heterozygous, cultivars of pear are not directly propagated by seed. It is also </w:t>
      </w:r>
      <w:r w:rsidR="003D55A8">
        <w:rPr>
          <w:rStyle w:val="y2iqfc"/>
          <w:rFonts w:ascii="Cambria" w:hAnsi="Cambria"/>
          <w:sz w:val="22"/>
          <w:szCs w:val="22"/>
          <w:lang w:val="en-GB"/>
        </w:rPr>
        <w:t>challenging</w:t>
      </w:r>
      <w:r w:rsidR="003D55A8" w:rsidRPr="00982C5D">
        <w:rPr>
          <w:rStyle w:val="y2iqfc"/>
          <w:rFonts w:ascii="Cambria" w:hAnsi="Cambria"/>
          <w:sz w:val="22"/>
          <w:szCs w:val="22"/>
          <w:lang w:val="en-GB"/>
        </w:rPr>
        <w:t xml:space="preserve"> </w:t>
      </w:r>
      <w:r w:rsidRPr="00982C5D">
        <w:rPr>
          <w:rStyle w:val="y2iqfc"/>
          <w:rFonts w:ascii="Cambria" w:hAnsi="Cambria"/>
          <w:sz w:val="22"/>
          <w:szCs w:val="22"/>
          <w:lang w:val="en-GB"/>
        </w:rPr>
        <w:t xml:space="preserve">to propagate pears with cuttings. For this reason, </w:t>
      </w:r>
      <w:r w:rsidR="003B39BF">
        <w:rPr>
          <w:rStyle w:val="y2iqfc"/>
          <w:rFonts w:ascii="Cambria" w:hAnsi="Cambria"/>
          <w:sz w:val="22"/>
          <w:szCs w:val="22"/>
          <w:lang w:val="en-GB"/>
        </w:rPr>
        <w:t xml:space="preserve">propagate </w:t>
      </w:r>
      <w:r w:rsidRPr="00982C5D">
        <w:rPr>
          <w:rStyle w:val="y2iqfc"/>
          <w:rFonts w:ascii="Cambria" w:hAnsi="Cambria"/>
          <w:sz w:val="22"/>
          <w:szCs w:val="22"/>
          <w:lang w:val="en-GB"/>
        </w:rPr>
        <w:t>cultivars of pear by grafting.</w:t>
      </w:r>
    </w:p>
    <w:p w14:paraId="31F56FB2" w14:textId="7AFC2666" w:rsidR="00CC3186" w:rsidRPr="00982C5D" w:rsidRDefault="00CC3186">
      <w:pPr>
        <w:pStyle w:val="HTMLncedenBiimlendirilmi"/>
        <w:jc w:val="both"/>
        <w:rPr>
          <w:rStyle w:val="y2iqfc"/>
          <w:rFonts w:ascii="Cambria" w:hAnsi="Cambria"/>
          <w:sz w:val="22"/>
          <w:szCs w:val="22"/>
          <w:lang w:val="en-GB"/>
        </w:rPr>
      </w:pPr>
    </w:p>
    <w:p w14:paraId="365A10E4" w14:textId="0B5C2902" w:rsidR="006D76F0" w:rsidRDefault="006D76F0">
      <w:pPr>
        <w:pStyle w:val="HTMLncedenBiimlendirilmi"/>
        <w:jc w:val="both"/>
        <w:rPr>
          <w:rStyle w:val="y2iqfc"/>
          <w:rFonts w:ascii="Cambria" w:hAnsi="Cambria"/>
          <w:sz w:val="22"/>
          <w:szCs w:val="22"/>
          <w:lang w:val="en-GB"/>
        </w:rPr>
      </w:pPr>
      <w:r w:rsidRPr="00982C5D">
        <w:rPr>
          <w:rStyle w:val="y2iqfc"/>
          <w:rFonts w:ascii="Cambria" w:hAnsi="Cambria"/>
          <w:sz w:val="22"/>
          <w:szCs w:val="22"/>
          <w:lang w:val="en-GB"/>
        </w:rPr>
        <w:t xml:space="preserve">For </w:t>
      </w:r>
      <w:r w:rsidRPr="00982C5D">
        <w:rPr>
          <w:rStyle w:val="y2iqfc"/>
          <w:rFonts w:ascii="Cambria" w:hAnsi="Cambria"/>
          <w:b/>
          <w:bCs/>
          <w:sz w:val="22"/>
          <w:szCs w:val="22"/>
          <w:lang w:val="en-GB"/>
        </w:rPr>
        <w:t>Apples</w:t>
      </w:r>
      <w:r w:rsidRPr="00982C5D">
        <w:rPr>
          <w:rStyle w:val="y2iqfc"/>
          <w:rFonts w:ascii="Cambria" w:hAnsi="Cambria"/>
          <w:sz w:val="22"/>
          <w:szCs w:val="22"/>
          <w:lang w:val="en-GB"/>
        </w:rPr>
        <w:t xml:space="preserve">, harvest </w:t>
      </w:r>
      <w:r w:rsidR="003B39BF">
        <w:rPr>
          <w:rStyle w:val="y2iqfc"/>
          <w:rFonts w:ascii="Cambria" w:hAnsi="Cambria"/>
          <w:sz w:val="22"/>
          <w:szCs w:val="22"/>
          <w:lang w:val="en-GB"/>
        </w:rPr>
        <w:t>the fruits</w:t>
      </w:r>
      <w:r w:rsidRPr="00982C5D">
        <w:rPr>
          <w:rStyle w:val="y2iqfc"/>
          <w:rFonts w:ascii="Cambria" w:hAnsi="Cambria"/>
          <w:sz w:val="22"/>
          <w:szCs w:val="22"/>
          <w:lang w:val="en-GB"/>
        </w:rPr>
        <w:t xml:space="preserve"> in late summer and autumn (August-October). </w:t>
      </w:r>
      <w:r w:rsidR="003B39BF">
        <w:rPr>
          <w:rStyle w:val="y2iqfc"/>
          <w:rFonts w:ascii="Cambria" w:hAnsi="Cambria"/>
          <w:sz w:val="22"/>
          <w:szCs w:val="22"/>
          <w:lang w:val="en-GB"/>
        </w:rPr>
        <w:t>Complete the h</w:t>
      </w:r>
      <w:r w:rsidRPr="00982C5D">
        <w:rPr>
          <w:rStyle w:val="y2iqfc"/>
          <w:rFonts w:ascii="Cambria" w:hAnsi="Cambria"/>
          <w:sz w:val="22"/>
          <w:szCs w:val="22"/>
          <w:lang w:val="en-GB"/>
        </w:rPr>
        <w:t xml:space="preserve">arvest </w:t>
      </w:r>
      <w:r w:rsidR="003D55A8">
        <w:rPr>
          <w:rStyle w:val="y2iqfc"/>
          <w:rFonts w:ascii="Cambria" w:hAnsi="Cambria"/>
          <w:sz w:val="22"/>
          <w:szCs w:val="22"/>
          <w:lang w:val="en-GB"/>
        </w:rPr>
        <w:t xml:space="preserve">in </w:t>
      </w:r>
      <w:r w:rsidRPr="00982C5D">
        <w:rPr>
          <w:rStyle w:val="y2iqfc"/>
          <w:rFonts w:ascii="Cambria" w:hAnsi="Cambria"/>
          <w:sz w:val="22"/>
          <w:szCs w:val="22"/>
          <w:lang w:val="en-GB"/>
        </w:rPr>
        <w:t xml:space="preserve">8-12 days. Late harvesting affects the quality of the fruit. </w:t>
      </w:r>
      <w:r w:rsidR="003B39BF">
        <w:rPr>
          <w:rStyle w:val="y2iqfc"/>
          <w:rFonts w:ascii="Cambria" w:hAnsi="Cambria"/>
          <w:sz w:val="22"/>
          <w:szCs w:val="22"/>
          <w:lang w:val="en-GB"/>
        </w:rPr>
        <w:t>Harvest the a</w:t>
      </w:r>
      <w:r w:rsidRPr="00982C5D">
        <w:rPr>
          <w:rStyle w:val="y2iqfc"/>
          <w:rFonts w:ascii="Cambria" w:hAnsi="Cambria"/>
          <w:sz w:val="22"/>
          <w:szCs w:val="22"/>
          <w:lang w:val="en-GB"/>
        </w:rPr>
        <w:t>pple</w:t>
      </w:r>
      <w:r w:rsidR="003B39BF">
        <w:rPr>
          <w:rStyle w:val="y2iqfc"/>
          <w:rFonts w:ascii="Cambria" w:hAnsi="Cambria"/>
          <w:sz w:val="22"/>
          <w:szCs w:val="22"/>
          <w:lang w:val="en-GB"/>
        </w:rPr>
        <w:t>s</w:t>
      </w:r>
      <w:r w:rsidRPr="00982C5D">
        <w:rPr>
          <w:rStyle w:val="y2iqfc"/>
          <w:rFonts w:ascii="Cambria" w:hAnsi="Cambria"/>
          <w:sz w:val="22"/>
          <w:szCs w:val="22"/>
          <w:lang w:val="en-GB"/>
        </w:rPr>
        <w:t xml:space="preserve"> by hand only because apples are very susceptible to damages and bruising.</w:t>
      </w:r>
    </w:p>
    <w:p w14:paraId="689C79ED" w14:textId="77777777" w:rsidR="00325E03" w:rsidRPr="00982C5D" w:rsidRDefault="00325E03">
      <w:pPr>
        <w:pStyle w:val="HTMLncedenBiimlendirilmi"/>
        <w:jc w:val="both"/>
        <w:rPr>
          <w:rStyle w:val="y2iqfc"/>
          <w:rFonts w:ascii="Cambria" w:hAnsi="Cambria"/>
          <w:sz w:val="22"/>
          <w:szCs w:val="22"/>
          <w:lang w:val="en-GB"/>
        </w:rPr>
      </w:pPr>
    </w:p>
    <w:p w14:paraId="588600BF" w14:textId="1721CA96" w:rsidR="00856FF4" w:rsidRPr="00982C5D" w:rsidRDefault="006D76F0" w:rsidP="00856FF4">
      <w:pPr>
        <w:pStyle w:val="HTMLncedenBiimlendirilmi"/>
        <w:jc w:val="both"/>
        <w:rPr>
          <w:rFonts w:ascii="Cambria" w:hAnsi="Cambria"/>
          <w:sz w:val="22"/>
          <w:szCs w:val="22"/>
          <w:lang w:val="en-GB"/>
        </w:rPr>
      </w:pPr>
      <w:r w:rsidRPr="00982C5D">
        <w:rPr>
          <w:rStyle w:val="y2iqfc"/>
          <w:rFonts w:ascii="Cambria" w:hAnsi="Cambria"/>
          <w:sz w:val="22"/>
          <w:szCs w:val="22"/>
          <w:lang w:val="en-GB"/>
        </w:rPr>
        <w:t xml:space="preserve">For </w:t>
      </w:r>
      <w:r w:rsidRPr="00982C5D">
        <w:rPr>
          <w:rStyle w:val="y2iqfc"/>
          <w:rFonts w:ascii="Cambria" w:hAnsi="Cambria"/>
          <w:b/>
          <w:bCs/>
          <w:sz w:val="22"/>
          <w:szCs w:val="22"/>
          <w:lang w:val="en-GB"/>
        </w:rPr>
        <w:t>Pistachio</w:t>
      </w:r>
      <w:r w:rsidRPr="00982C5D">
        <w:rPr>
          <w:rStyle w:val="y2iqfc"/>
          <w:rFonts w:ascii="Cambria" w:hAnsi="Cambria"/>
          <w:sz w:val="22"/>
          <w:szCs w:val="22"/>
          <w:lang w:val="en-GB"/>
        </w:rPr>
        <w:t>, harvest</w:t>
      </w:r>
      <w:r w:rsidR="003B39BF">
        <w:rPr>
          <w:rStyle w:val="y2iqfc"/>
          <w:rFonts w:ascii="Cambria" w:hAnsi="Cambria"/>
          <w:sz w:val="22"/>
          <w:szCs w:val="22"/>
          <w:lang w:val="en-GB"/>
        </w:rPr>
        <w:t xml:space="preserve"> the fruits </w:t>
      </w:r>
      <w:r w:rsidRPr="00982C5D">
        <w:rPr>
          <w:rStyle w:val="y2iqfc"/>
          <w:rFonts w:ascii="Cambria" w:hAnsi="Cambria"/>
          <w:sz w:val="22"/>
          <w:szCs w:val="22"/>
          <w:lang w:val="en-GB"/>
        </w:rPr>
        <w:t xml:space="preserve">when the fruits are mature. In this period, the </w:t>
      </w:r>
      <w:r w:rsidR="003D55A8">
        <w:rPr>
          <w:rStyle w:val="y2iqfc"/>
          <w:rFonts w:ascii="Cambria" w:hAnsi="Cambria"/>
          <w:sz w:val="22"/>
          <w:szCs w:val="22"/>
          <w:lang w:val="en-GB"/>
        </w:rPr>
        <w:t>fruit's outer shell</w:t>
      </w:r>
      <w:r w:rsidRPr="00982C5D">
        <w:rPr>
          <w:rStyle w:val="y2iqfc"/>
          <w:rFonts w:ascii="Cambria" w:hAnsi="Cambria"/>
          <w:sz w:val="22"/>
          <w:szCs w:val="22"/>
          <w:lang w:val="en-GB"/>
        </w:rPr>
        <w:t xml:space="preserve"> turns from transparent to opaque, the red shell softens and separates easily from the hard shell, the bone shell cracks.</w:t>
      </w:r>
      <w:r w:rsidR="00856FF4" w:rsidRPr="00982C5D">
        <w:rPr>
          <w:rFonts w:ascii="Cambria" w:hAnsi="Cambria"/>
          <w:sz w:val="22"/>
          <w:szCs w:val="22"/>
          <w:lang w:val="en-GB"/>
        </w:rPr>
        <w:t xml:space="preserve"> </w:t>
      </w:r>
      <w:r w:rsidR="006A1773" w:rsidRPr="00982C5D">
        <w:rPr>
          <w:rFonts w:ascii="Cambria" w:hAnsi="Cambria"/>
          <w:sz w:val="22"/>
          <w:szCs w:val="22"/>
          <w:lang w:val="en-GB"/>
        </w:rPr>
        <w:t xml:space="preserve">However, not all the fruits in the same cluster </w:t>
      </w:r>
      <w:r w:rsidR="003D55A8">
        <w:rPr>
          <w:rFonts w:ascii="Cambria" w:hAnsi="Cambria"/>
          <w:sz w:val="22"/>
          <w:szCs w:val="22"/>
          <w:lang w:val="en-GB"/>
        </w:rPr>
        <w:t xml:space="preserve">are </w:t>
      </w:r>
      <w:r w:rsidR="006A1773" w:rsidRPr="00982C5D">
        <w:rPr>
          <w:rFonts w:ascii="Cambria" w:hAnsi="Cambria"/>
          <w:sz w:val="22"/>
          <w:szCs w:val="22"/>
          <w:lang w:val="en-GB"/>
        </w:rPr>
        <w:t xml:space="preserve">ripe at the same time. </w:t>
      </w:r>
      <w:r w:rsidR="004E4B5E" w:rsidRPr="00982C5D">
        <w:rPr>
          <w:rFonts w:ascii="Cambria" w:hAnsi="Cambria"/>
          <w:sz w:val="22"/>
          <w:szCs w:val="22"/>
          <w:lang w:val="en-GB"/>
        </w:rPr>
        <w:t>Moreover, if 1-3% of seeds naturally fall</w:t>
      </w:r>
      <w:r w:rsidR="003B39BF">
        <w:rPr>
          <w:rFonts w:ascii="Cambria" w:hAnsi="Cambria"/>
          <w:sz w:val="22"/>
          <w:szCs w:val="22"/>
          <w:lang w:val="en-GB"/>
        </w:rPr>
        <w:t xml:space="preserve"> on the ground, seed harvesting may start and be complete</w:t>
      </w:r>
      <w:r w:rsidR="00BB321F" w:rsidRPr="00982C5D">
        <w:rPr>
          <w:rFonts w:ascii="Cambria" w:hAnsi="Cambria"/>
          <w:sz w:val="22"/>
          <w:szCs w:val="22"/>
          <w:lang w:val="en-GB"/>
        </w:rPr>
        <w:t xml:space="preserve"> within one week</w:t>
      </w:r>
      <w:r w:rsidR="004E4B5E" w:rsidRPr="00982C5D">
        <w:rPr>
          <w:rFonts w:ascii="Cambria" w:hAnsi="Cambria"/>
          <w:sz w:val="22"/>
          <w:szCs w:val="22"/>
          <w:lang w:val="en-GB"/>
        </w:rPr>
        <w:t xml:space="preserve">. </w:t>
      </w:r>
      <w:r w:rsidR="00856FF4" w:rsidRPr="00982C5D">
        <w:rPr>
          <w:rFonts w:ascii="Cambria" w:hAnsi="Cambria"/>
          <w:sz w:val="22"/>
          <w:szCs w:val="22"/>
          <w:lang w:val="en-GB"/>
        </w:rPr>
        <w:t xml:space="preserve">The harvest period varies between regions due to climatic or altitude differences or </w:t>
      </w:r>
      <w:r w:rsidR="003D55A8">
        <w:rPr>
          <w:rFonts w:ascii="Cambria" w:hAnsi="Cambria"/>
          <w:sz w:val="22"/>
          <w:szCs w:val="22"/>
          <w:lang w:val="en-GB"/>
        </w:rPr>
        <w:t xml:space="preserve">the </w:t>
      </w:r>
      <w:r w:rsidR="00856FF4" w:rsidRPr="00982C5D">
        <w:rPr>
          <w:rFonts w:ascii="Cambria" w:hAnsi="Cambria"/>
          <w:sz w:val="22"/>
          <w:szCs w:val="22"/>
          <w:lang w:val="en-GB"/>
        </w:rPr>
        <w:t xml:space="preserve">biology of landraces. </w:t>
      </w:r>
      <w:r w:rsidRPr="00982C5D">
        <w:rPr>
          <w:rStyle w:val="y2iqfc"/>
          <w:rFonts w:ascii="Cambria" w:hAnsi="Cambria"/>
          <w:sz w:val="22"/>
          <w:szCs w:val="22"/>
          <w:lang w:val="en-GB"/>
        </w:rPr>
        <w:t>When harvested early</w:t>
      </w:r>
      <w:r w:rsidR="00856FF4" w:rsidRPr="00982C5D">
        <w:rPr>
          <w:rStyle w:val="y2iqfc"/>
          <w:rFonts w:ascii="Cambria" w:hAnsi="Cambria"/>
          <w:sz w:val="22"/>
          <w:szCs w:val="22"/>
          <w:lang w:val="en-GB"/>
        </w:rPr>
        <w:t xml:space="preserve"> in July</w:t>
      </w:r>
      <w:r w:rsidRPr="00982C5D">
        <w:rPr>
          <w:rStyle w:val="y2iqfc"/>
          <w:rFonts w:ascii="Cambria" w:hAnsi="Cambria"/>
          <w:sz w:val="22"/>
          <w:szCs w:val="22"/>
          <w:lang w:val="en-GB"/>
        </w:rPr>
        <w:t xml:space="preserve">, the inside of the fruit turns green. When harvested </w:t>
      </w:r>
      <w:r w:rsidR="006A1773" w:rsidRPr="00982C5D">
        <w:rPr>
          <w:rStyle w:val="y2iqfc"/>
          <w:rFonts w:ascii="Cambria" w:hAnsi="Cambria"/>
          <w:sz w:val="22"/>
          <w:szCs w:val="22"/>
          <w:lang w:val="en-GB"/>
        </w:rPr>
        <w:t>between</w:t>
      </w:r>
      <w:r w:rsidR="00856FF4" w:rsidRPr="00982C5D">
        <w:rPr>
          <w:rStyle w:val="y2iqfc"/>
          <w:rFonts w:ascii="Cambria" w:hAnsi="Cambria"/>
          <w:sz w:val="22"/>
          <w:szCs w:val="22"/>
          <w:lang w:val="en-GB"/>
        </w:rPr>
        <w:t xml:space="preserve"> September</w:t>
      </w:r>
      <w:r w:rsidR="006A1773" w:rsidRPr="00982C5D">
        <w:rPr>
          <w:rStyle w:val="y2iqfc"/>
          <w:rFonts w:ascii="Cambria" w:hAnsi="Cambria"/>
          <w:sz w:val="22"/>
          <w:szCs w:val="22"/>
          <w:lang w:val="en-GB"/>
        </w:rPr>
        <w:t xml:space="preserve"> and October</w:t>
      </w:r>
      <w:r w:rsidRPr="00982C5D">
        <w:rPr>
          <w:rStyle w:val="y2iqfc"/>
          <w:rFonts w:ascii="Cambria" w:hAnsi="Cambria"/>
          <w:sz w:val="22"/>
          <w:szCs w:val="22"/>
          <w:lang w:val="en-GB"/>
        </w:rPr>
        <w:t>, the red shell shrivels and dries out. Pistachio harvesting is done by manually plucking the pistachio clusters</w:t>
      </w:r>
      <w:r w:rsidR="00856FF4" w:rsidRPr="00982C5D">
        <w:rPr>
          <w:rStyle w:val="y2iqfc"/>
          <w:rFonts w:ascii="Cambria" w:hAnsi="Cambria"/>
          <w:sz w:val="22"/>
          <w:szCs w:val="22"/>
          <w:lang w:val="en-GB"/>
        </w:rPr>
        <w:t xml:space="preserve"> by climbing the trees</w:t>
      </w:r>
      <w:r w:rsidR="004E4B5E" w:rsidRPr="00982C5D">
        <w:rPr>
          <w:rStyle w:val="y2iqfc"/>
          <w:rFonts w:ascii="Cambria" w:hAnsi="Cambria"/>
          <w:sz w:val="22"/>
          <w:szCs w:val="22"/>
          <w:lang w:val="en-GB"/>
        </w:rPr>
        <w:t xml:space="preserve"> or mechanically shaking the </w:t>
      </w:r>
      <w:r w:rsidR="003D55A8" w:rsidRPr="00982C5D">
        <w:rPr>
          <w:rStyle w:val="y2iqfc"/>
          <w:rFonts w:ascii="Cambria" w:hAnsi="Cambria"/>
          <w:sz w:val="22"/>
          <w:szCs w:val="22"/>
          <w:lang w:val="en-GB"/>
        </w:rPr>
        <w:t>tre</w:t>
      </w:r>
      <w:r w:rsidR="003D55A8">
        <w:rPr>
          <w:rStyle w:val="y2iqfc"/>
          <w:rFonts w:ascii="Cambria" w:hAnsi="Cambria"/>
          <w:sz w:val="22"/>
          <w:szCs w:val="22"/>
          <w:lang w:val="en-GB"/>
        </w:rPr>
        <w:t>e</w:t>
      </w:r>
      <w:r w:rsidR="003D55A8" w:rsidRPr="00982C5D">
        <w:rPr>
          <w:rStyle w:val="y2iqfc"/>
          <w:rFonts w:ascii="Cambria" w:hAnsi="Cambria"/>
          <w:sz w:val="22"/>
          <w:szCs w:val="22"/>
          <w:lang w:val="en-GB"/>
        </w:rPr>
        <w:t>s</w:t>
      </w:r>
      <w:r w:rsidRPr="00982C5D">
        <w:rPr>
          <w:rStyle w:val="y2iqfc"/>
          <w:rFonts w:ascii="Cambria" w:hAnsi="Cambria"/>
          <w:sz w:val="22"/>
          <w:szCs w:val="22"/>
          <w:lang w:val="en-GB"/>
        </w:rPr>
        <w:t xml:space="preserve">. </w:t>
      </w:r>
      <w:r w:rsidR="003B39BF">
        <w:rPr>
          <w:rStyle w:val="y2iqfc"/>
          <w:rFonts w:ascii="Cambria" w:hAnsi="Cambria"/>
          <w:sz w:val="22"/>
          <w:szCs w:val="22"/>
          <w:lang w:val="en-GB"/>
        </w:rPr>
        <w:t>Provide exception</w:t>
      </w:r>
      <w:r w:rsidRPr="00982C5D">
        <w:rPr>
          <w:rStyle w:val="y2iqfc"/>
          <w:rFonts w:ascii="Cambria" w:hAnsi="Cambria"/>
          <w:sz w:val="22"/>
          <w:szCs w:val="22"/>
          <w:lang w:val="en-GB"/>
        </w:rPr>
        <w:t xml:space="preserve">al care to pluck the pistachio clusters in the opposite direction of the cluster inclination and from the point where the cluster stem meets the branch. </w:t>
      </w:r>
      <w:r w:rsidR="00A64EC4">
        <w:rPr>
          <w:rStyle w:val="y2iqfc"/>
          <w:rFonts w:ascii="Cambria" w:hAnsi="Cambria"/>
          <w:sz w:val="22"/>
          <w:szCs w:val="22"/>
          <w:lang w:val="en-GB"/>
        </w:rPr>
        <w:t xml:space="preserve">Do not </w:t>
      </w:r>
      <w:r w:rsidRPr="00982C5D">
        <w:rPr>
          <w:rStyle w:val="y2iqfc"/>
          <w:rFonts w:ascii="Cambria" w:hAnsi="Cambria"/>
          <w:sz w:val="22"/>
          <w:szCs w:val="22"/>
          <w:lang w:val="en-GB"/>
        </w:rPr>
        <w:t>harvest by selecting the fruits one by one without plucking the cluster from the branch or using poles for harvesting.</w:t>
      </w:r>
      <w:r w:rsidR="00856FF4" w:rsidRPr="00982C5D">
        <w:rPr>
          <w:rStyle w:val="y2iqfc"/>
          <w:rFonts w:ascii="Cambria" w:hAnsi="Cambria"/>
          <w:sz w:val="22"/>
          <w:szCs w:val="22"/>
          <w:lang w:val="en-GB"/>
        </w:rPr>
        <w:t xml:space="preserve"> Spread a plastic sheet, canvas, trap under the trees before harvesting begins. Leave the naturally fell fruits to nature. Once harvest is over, </w:t>
      </w:r>
      <w:r w:rsidR="003B39BF">
        <w:rPr>
          <w:rStyle w:val="y2iqfc"/>
          <w:rFonts w:ascii="Cambria" w:hAnsi="Cambria"/>
          <w:sz w:val="22"/>
          <w:szCs w:val="22"/>
          <w:lang w:val="en-GB"/>
        </w:rPr>
        <w:t xml:space="preserve">lay the </w:t>
      </w:r>
      <w:r w:rsidR="00856FF4" w:rsidRPr="00982C5D">
        <w:rPr>
          <w:rFonts w:ascii="Cambria" w:hAnsi="Cambria"/>
          <w:sz w:val="22"/>
          <w:szCs w:val="22"/>
          <w:lang w:val="en-GB"/>
        </w:rPr>
        <w:t>fruits on a cloth in a cool place</w:t>
      </w:r>
      <w:r w:rsidR="003D55A8">
        <w:rPr>
          <w:rFonts w:ascii="Cambria" w:hAnsi="Cambria"/>
          <w:sz w:val="22"/>
          <w:szCs w:val="22"/>
          <w:lang w:val="en-GB"/>
        </w:rPr>
        <w:t xml:space="preserve">, and </w:t>
      </w:r>
      <w:r w:rsidR="003B39BF">
        <w:rPr>
          <w:rFonts w:ascii="Cambria" w:hAnsi="Cambria"/>
          <w:sz w:val="22"/>
          <w:szCs w:val="22"/>
          <w:lang w:val="en-GB"/>
        </w:rPr>
        <w:t xml:space="preserve">remove </w:t>
      </w:r>
      <w:r w:rsidR="003D55A8">
        <w:rPr>
          <w:rFonts w:ascii="Cambria" w:hAnsi="Cambria"/>
          <w:sz w:val="22"/>
          <w:szCs w:val="22"/>
          <w:lang w:val="en-GB"/>
        </w:rPr>
        <w:t xml:space="preserve">the fruits' shell </w:t>
      </w:r>
      <w:r w:rsidR="00856FF4" w:rsidRPr="00982C5D">
        <w:rPr>
          <w:rFonts w:ascii="Cambria" w:hAnsi="Cambria"/>
          <w:sz w:val="22"/>
          <w:szCs w:val="22"/>
          <w:lang w:val="en-GB"/>
        </w:rPr>
        <w:t>to preserve the quality of the fruit</w:t>
      </w:r>
      <w:r w:rsidR="004E4B5E" w:rsidRPr="00982C5D">
        <w:rPr>
          <w:rFonts w:ascii="Cambria" w:hAnsi="Cambria"/>
          <w:sz w:val="22"/>
          <w:szCs w:val="22"/>
          <w:lang w:val="en-GB"/>
        </w:rPr>
        <w:t xml:space="preserve"> (GoTRY, 1995</w:t>
      </w:r>
      <w:r w:rsidR="006A1773" w:rsidRPr="00982C5D">
        <w:rPr>
          <w:rFonts w:ascii="Cambria" w:hAnsi="Cambria"/>
          <w:sz w:val="22"/>
          <w:szCs w:val="22"/>
          <w:lang w:val="en-GB"/>
        </w:rPr>
        <w:t>; 2001</w:t>
      </w:r>
      <w:r w:rsidR="002A4617" w:rsidRPr="00982C5D">
        <w:rPr>
          <w:rFonts w:ascii="Cambria" w:hAnsi="Cambria"/>
          <w:sz w:val="22"/>
          <w:szCs w:val="22"/>
          <w:lang w:val="en-GB"/>
        </w:rPr>
        <w:t>; 2003</w:t>
      </w:r>
      <w:r w:rsidR="004E4B5E" w:rsidRPr="00982C5D">
        <w:rPr>
          <w:rFonts w:ascii="Cambria" w:hAnsi="Cambria"/>
          <w:sz w:val="22"/>
          <w:szCs w:val="22"/>
          <w:lang w:val="en-GB"/>
        </w:rPr>
        <w:t>)</w:t>
      </w:r>
      <w:r w:rsidR="00856FF4" w:rsidRPr="00982C5D">
        <w:rPr>
          <w:rFonts w:ascii="Cambria" w:hAnsi="Cambria"/>
          <w:sz w:val="22"/>
          <w:szCs w:val="22"/>
          <w:lang w:val="en-GB"/>
        </w:rPr>
        <w:t>.</w:t>
      </w:r>
    </w:p>
    <w:p w14:paraId="4877A276" w14:textId="30A06135" w:rsidR="00215E0F" w:rsidRPr="00982C5D" w:rsidRDefault="00215E0F" w:rsidP="00856FF4">
      <w:pPr>
        <w:pStyle w:val="HTMLncedenBiimlendirilmi"/>
        <w:jc w:val="both"/>
        <w:rPr>
          <w:rFonts w:ascii="Cambria" w:hAnsi="Cambria"/>
          <w:sz w:val="22"/>
          <w:szCs w:val="22"/>
          <w:lang w:val="en-GB"/>
        </w:rPr>
      </w:pPr>
    </w:p>
    <w:p w14:paraId="7D2C682C" w14:textId="5159E487" w:rsidR="00215E0F" w:rsidRDefault="00403E2C" w:rsidP="00215E0F">
      <w:pPr>
        <w:spacing w:after="0" w:line="240" w:lineRule="auto"/>
        <w:jc w:val="both"/>
        <w:rPr>
          <w:rFonts w:ascii="Cambria" w:hAnsi="Cambria"/>
          <w:lang w:val="en-GB"/>
        </w:rPr>
      </w:pPr>
      <w:r w:rsidRPr="00982C5D">
        <w:rPr>
          <w:rFonts w:ascii="Cambria" w:hAnsi="Cambria"/>
          <w:b/>
          <w:bCs/>
          <w:lang w:val="en-GB"/>
        </w:rPr>
        <w:t xml:space="preserve">Black and White </w:t>
      </w:r>
      <w:r w:rsidR="00215E0F" w:rsidRPr="00982C5D">
        <w:rPr>
          <w:rFonts w:ascii="Cambria" w:hAnsi="Cambria"/>
          <w:b/>
          <w:bCs/>
          <w:lang w:val="en-GB"/>
        </w:rPr>
        <w:t>Saxaul</w:t>
      </w:r>
      <w:r w:rsidR="00215E0F" w:rsidRPr="00982C5D">
        <w:rPr>
          <w:rFonts w:ascii="Cambria" w:hAnsi="Cambria"/>
          <w:lang w:val="en-GB"/>
        </w:rPr>
        <w:t xml:space="preserve"> </w:t>
      </w:r>
      <w:r w:rsidRPr="00982C5D">
        <w:rPr>
          <w:rFonts w:ascii="Cambria" w:hAnsi="Cambria"/>
          <w:lang w:val="en-GB"/>
        </w:rPr>
        <w:t>(</w:t>
      </w:r>
      <w:r w:rsidRPr="00982C5D">
        <w:rPr>
          <w:rFonts w:ascii="Cambria" w:hAnsi="Cambria"/>
          <w:i/>
          <w:iCs/>
          <w:lang w:val="en-GB"/>
        </w:rPr>
        <w:t>Haloxylon aphyllum</w:t>
      </w:r>
      <w:r w:rsidRPr="00982C5D">
        <w:rPr>
          <w:rFonts w:ascii="Cambria" w:hAnsi="Cambria"/>
          <w:lang w:val="en-GB"/>
        </w:rPr>
        <w:t xml:space="preserve"> and </w:t>
      </w:r>
      <w:r w:rsidRPr="00982C5D">
        <w:rPr>
          <w:rFonts w:ascii="Cambria" w:hAnsi="Cambria"/>
          <w:i/>
          <w:iCs/>
          <w:lang w:val="en-GB"/>
        </w:rPr>
        <w:t>Haloxylon persicum</w:t>
      </w:r>
      <w:r w:rsidRPr="00982C5D">
        <w:rPr>
          <w:rFonts w:ascii="Cambria" w:hAnsi="Cambria"/>
          <w:lang w:val="en-GB"/>
        </w:rPr>
        <w:t xml:space="preserve">) </w:t>
      </w:r>
      <w:r w:rsidR="003D55A8">
        <w:rPr>
          <w:rFonts w:ascii="Cambria" w:hAnsi="Cambria"/>
          <w:lang w:val="en-GB"/>
        </w:rPr>
        <w:t>are</w:t>
      </w:r>
      <w:r w:rsidR="003D55A8" w:rsidRPr="00982C5D">
        <w:rPr>
          <w:rFonts w:ascii="Cambria" w:hAnsi="Cambria"/>
          <w:lang w:val="en-GB"/>
        </w:rPr>
        <w:t xml:space="preserve"> </w:t>
      </w:r>
      <w:r w:rsidR="00215E0F" w:rsidRPr="00982C5D">
        <w:rPr>
          <w:rFonts w:ascii="Cambria" w:hAnsi="Cambria"/>
          <w:lang w:val="en-GB"/>
        </w:rPr>
        <w:t xml:space="preserve">in </w:t>
      </w:r>
      <w:r w:rsidR="00B86C76">
        <w:rPr>
          <w:rFonts w:ascii="Cambria" w:hAnsi="Cambria"/>
          <w:lang w:val="en-GB"/>
        </w:rPr>
        <w:t xml:space="preserve">the </w:t>
      </w:r>
      <w:r w:rsidR="00215E0F" w:rsidRPr="00982C5D">
        <w:rPr>
          <w:rFonts w:ascii="Cambria" w:hAnsi="Cambria"/>
          <w:lang w:val="en-GB"/>
        </w:rPr>
        <w:t xml:space="preserve">lowland </w:t>
      </w:r>
      <w:r w:rsidRPr="00982C5D">
        <w:rPr>
          <w:rFonts w:ascii="Cambria" w:hAnsi="Cambria"/>
          <w:lang w:val="en-GB"/>
        </w:rPr>
        <w:t>deserts</w:t>
      </w:r>
      <w:r w:rsidR="00215E0F" w:rsidRPr="00982C5D">
        <w:rPr>
          <w:rFonts w:ascii="Cambria" w:hAnsi="Cambria"/>
          <w:lang w:val="en-GB"/>
        </w:rPr>
        <w:t xml:space="preserve"> of Central Asia. Saxaul grows in sandy</w:t>
      </w:r>
      <w:r w:rsidRPr="00982C5D">
        <w:rPr>
          <w:rFonts w:ascii="Cambria" w:hAnsi="Cambria"/>
          <w:lang w:val="en-GB"/>
        </w:rPr>
        <w:t>-clay</w:t>
      </w:r>
      <w:r w:rsidR="00215E0F" w:rsidRPr="00982C5D">
        <w:rPr>
          <w:rFonts w:ascii="Cambria" w:hAnsi="Cambria"/>
          <w:lang w:val="en-GB"/>
        </w:rPr>
        <w:t xml:space="preserve"> deserts</w:t>
      </w:r>
      <w:r w:rsidR="00CF029F" w:rsidRPr="00982C5D">
        <w:rPr>
          <w:rFonts w:ascii="Cambria" w:hAnsi="Cambria"/>
          <w:lang w:val="en-GB"/>
        </w:rPr>
        <w:t xml:space="preserve"> and </w:t>
      </w:r>
      <w:r w:rsidR="003D55A8">
        <w:rPr>
          <w:rFonts w:ascii="Cambria" w:hAnsi="Cambria"/>
          <w:lang w:val="en-GB"/>
        </w:rPr>
        <w:t>dunes (Pyankov et al., 1999),</w:t>
      </w:r>
      <w:r w:rsidR="00215E0F" w:rsidRPr="00982C5D">
        <w:rPr>
          <w:rFonts w:ascii="Cambria" w:hAnsi="Cambria"/>
          <w:lang w:val="en-GB"/>
        </w:rPr>
        <w:t xml:space="preserve"> steppes up to 1600 meters in Central Asia, and forms saxaul woodlands. </w:t>
      </w:r>
      <w:r w:rsidR="008E0F13" w:rsidRPr="00982C5D">
        <w:rPr>
          <w:rFonts w:ascii="Cambria" w:hAnsi="Cambria"/>
          <w:lang w:val="en-GB"/>
        </w:rPr>
        <w:t xml:space="preserve">Black Saxaul is more salt- and cold-resistant than White Saxaul (Netchaeva </w:t>
      </w:r>
      <w:r w:rsidR="008E0F13" w:rsidRPr="00982C5D">
        <w:rPr>
          <w:rFonts w:ascii="Cambria" w:hAnsi="Cambria"/>
          <w:i/>
          <w:iCs/>
          <w:lang w:val="en-GB"/>
        </w:rPr>
        <w:t>et al.</w:t>
      </w:r>
      <w:r w:rsidR="005C53E4" w:rsidRPr="00982C5D">
        <w:rPr>
          <w:rFonts w:ascii="Cambria" w:hAnsi="Cambria"/>
          <w:i/>
          <w:iCs/>
          <w:lang w:val="en-GB"/>
        </w:rPr>
        <w:t>,</w:t>
      </w:r>
      <w:r w:rsidR="008E0F13" w:rsidRPr="00982C5D">
        <w:rPr>
          <w:rFonts w:ascii="Cambria" w:hAnsi="Cambria"/>
          <w:lang w:val="en-GB"/>
        </w:rPr>
        <w:t xml:space="preserve"> 1973). </w:t>
      </w:r>
      <w:r w:rsidR="00215E0F" w:rsidRPr="00982C5D">
        <w:rPr>
          <w:rFonts w:ascii="Cambria" w:hAnsi="Cambria"/>
          <w:lang w:val="en-GB"/>
        </w:rPr>
        <w:t>In general, saxaul produces mature seeds by the end of the winter season</w:t>
      </w:r>
      <w:r w:rsidR="00D81E35" w:rsidRPr="00982C5D">
        <w:rPr>
          <w:rFonts w:ascii="Cambria" w:hAnsi="Cambria"/>
          <w:lang w:val="en-GB"/>
        </w:rPr>
        <w:t xml:space="preserve"> or early in spring</w:t>
      </w:r>
      <w:r w:rsidR="00215E0F" w:rsidRPr="00982C5D">
        <w:rPr>
          <w:rFonts w:ascii="Cambria" w:hAnsi="Cambria"/>
          <w:lang w:val="en-GB"/>
        </w:rPr>
        <w:t xml:space="preserve">. </w:t>
      </w:r>
      <w:r w:rsidR="003B39BF">
        <w:rPr>
          <w:rFonts w:ascii="Cambria" w:hAnsi="Cambria"/>
          <w:lang w:val="en-GB"/>
        </w:rPr>
        <w:t>Collect f</w:t>
      </w:r>
      <w:r w:rsidR="007512C3" w:rsidRPr="00982C5D">
        <w:rPr>
          <w:rFonts w:ascii="Cambria" w:hAnsi="Cambria"/>
          <w:lang w:val="en-GB"/>
        </w:rPr>
        <w:t xml:space="preserve">ruit clusters by hand. </w:t>
      </w:r>
      <w:r w:rsidR="008E0F13" w:rsidRPr="00982C5D">
        <w:rPr>
          <w:rFonts w:ascii="Cambria" w:hAnsi="Cambria"/>
          <w:lang w:val="en-GB"/>
        </w:rPr>
        <w:t xml:space="preserve">Seed dispersal continues throughout the summer season. Seeds germinate as early as possible (end of March and April) if site conditions are favourable. Black Saxaul seeds germinate earlier in natural environments and </w:t>
      </w:r>
      <w:r w:rsidR="003D55A8">
        <w:rPr>
          <w:rFonts w:ascii="Cambria" w:hAnsi="Cambria"/>
          <w:lang w:val="en-GB"/>
        </w:rPr>
        <w:t>are</w:t>
      </w:r>
      <w:r w:rsidR="003D55A8" w:rsidRPr="00982C5D">
        <w:rPr>
          <w:rFonts w:ascii="Cambria" w:hAnsi="Cambria"/>
          <w:lang w:val="en-GB"/>
        </w:rPr>
        <w:t xml:space="preserve"> </w:t>
      </w:r>
      <w:r w:rsidR="008E0F13" w:rsidRPr="00982C5D">
        <w:rPr>
          <w:rFonts w:ascii="Cambria" w:hAnsi="Cambria"/>
          <w:lang w:val="en-GB"/>
        </w:rPr>
        <w:t xml:space="preserve">distributed more to the north (Sokolov </w:t>
      </w:r>
      <w:r w:rsidR="008E0F13" w:rsidRPr="00982C5D">
        <w:rPr>
          <w:rFonts w:ascii="Cambria" w:hAnsi="Cambria"/>
          <w:i/>
          <w:iCs/>
          <w:lang w:val="en-GB"/>
        </w:rPr>
        <w:t>et al.</w:t>
      </w:r>
      <w:r w:rsidR="005C53E4" w:rsidRPr="00982C5D">
        <w:rPr>
          <w:rFonts w:ascii="Cambria" w:hAnsi="Cambria"/>
          <w:i/>
          <w:iCs/>
          <w:lang w:val="en-GB"/>
        </w:rPr>
        <w:t>,</w:t>
      </w:r>
      <w:r w:rsidR="008E0F13" w:rsidRPr="00982C5D">
        <w:rPr>
          <w:rFonts w:ascii="Cambria" w:hAnsi="Cambria"/>
          <w:lang w:val="en-GB"/>
        </w:rPr>
        <w:t xml:space="preserve"> 1977). Therefore, efficient and planned seed harvesting is required. </w:t>
      </w:r>
      <w:r w:rsidR="00991952" w:rsidRPr="00982C5D">
        <w:rPr>
          <w:rFonts w:ascii="Cambria" w:hAnsi="Cambria"/>
          <w:lang w:val="en-GB"/>
        </w:rPr>
        <w:t>Clean the debris and air-dry the fruits (winged seeds) in room conditions for a week and then store them in dark and dry conditions at 4°C for three months</w:t>
      </w:r>
      <w:r w:rsidR="00FF425A" w:rsidRPr="00982C5D">
        <w:rPr>
          <w:rFonts w:ascii="Cambria" w:hAnsi="Cambria"/>
          <w:lang w:val="en-GB"/>
        </w:rPr>
        <w:t xml:space="preserve"> (Soltani, 2011)</w:t>
      </w:r>
      <w:r w:rsidR="00991952" w:rsidRPr="00982C5D">
        <w:rPr>
          <w:rFonts w:ascii="Cambria" w:hAnsi="Cambria"/>
          <w:lang w:val="en-GB"/>
        </w:rPr>
        <w:t xml:space="preserve">. </w:t>
      </w:r>
      <w:r w:rsidR="003B39BF">
        <w:rPr>
          <w:rFonts w:ascii="Cambria" w:hAnsi="Cambria"/>
          <w:lang w:val="en-GB"/>
        </w:rPr>
        <w:t>Produce m</w:t>
      </w:r>
      <w:r w:rsidR="00D81E35" w:rsidRPr="00982C5D">
        <w:rPr>
          <w:rFonts w:ascii="Cambria" w:hAnsi="Cambria"/>
          <w:lang w:val="en-GB"/>
        </w:rPr>
        <w:t xml:space="preserve">ore vigorous seedlings from large seeds. </w:t>
      </w:r>
      <w:r w:rsidR="00215E0F" w:rsidRPr="00982C5D">
        <w:rPr>
          <w:rFonts w:ascii="Cambria" w:hAnsi="Cambria"/>
          <w:lang w:val="en-GB"/>
        </w:rPr>
        <w:t xml:space="preserve">Unfortunately, </w:t>
      </w:r>
      <w:r w:rsidR="003D55A8">
        <w:rPr>
          <w:rFonts w:ascii="Cambria" w:hAnsi="Cambria"/>
          <w:lang w:val="en-GB"/>
        </w:rPr>
        <w:t xml:space="preserve">the </w:t>
      </w:r>
      <w:r w:rsidR="00215E0F" w:rsidRPr="00982C5D">
        <w:rPr>
          <w:rFonts w:ascii="Cambria" w:hAnsi="Cambria"/>
          <w:lang w:val="en-GB"/>
        </w:rPr>
        <w:t xml:space="preserve">viability of seeds is low and mostly less than a year in </w:t>
      </w:r>
      <w:r w:rsidR="008E0F13" w:rsidRPr="00982C5D">
        <w:rPr>
          <w:rFonts w:ascii="Cambria" w:hAnsi="Cambria"/>
          <w:lang w:val="en-GB"/>
        </w:rPr>
        <w:t>unfavourable</w:t>
      </w:r>
      <w:r w:rsidR="00215E0F" w:rsidRPr="00982C5D">
        <w:rPr>
          <w:rFonts w:ascii="Cambria" w:hAnsi="Cambria"/>
          <w:lang w:val="en-GB"/>
        </w:rPr>
        <w:t xml:space="preserve"> conditions.</w:t>
      </w:r>
    </w:p>
    <w:p w14:paraId="34B99992" w14:textId="77777777" w:rsidR="00CE2836" w:rsidRPr="00982C5D" w:rsidRDefault="00CE2836" w:rsidP="00215E0F">
      <w:pPr>
        <w:spacing w:after="0" w:line="240" w:lineRule="auto"/>
        <w:jc w:val="both"/>
        <w:rPr>
          <w:rFonts w:ascii="Cambria" w:hAnsi="Cambria"/>
          <w:lang w:val="en-GB"/>
        </w:rPr>
      </w:pPr>
    </w:p>
    <w:p w14:paraId="293DDE01" w14:textId="6E45E5C1" w:rsidR="008017D4" w:rsidRDefault="00CC3186" w:rsidP="00777EBC">
      <w:pPr>
        <w:pStyle w:val="HTMLncedenBiimlendirilmi"/>
        <w:jc w:val="both"/>
        <w:rPr>
          <w:rFonts w:ascii="Cambria" w:hAnsi="Cambria"/>
          <w:sz w:val="22"/>
          <w:lang w:val="en-GB"/>
        </w:rPr>
      </w:pPr>
      <w:r w:rsidRPr="00982C5D">
        <w:rPr>
          <w:rFonts w:ascii="Cambria" w:hAnsi="Cambria"/>
          <w:sz w:val="22"/>
          <w:lang w:val="en-GB"/>
        </w:rPr>
        <w:t xml:space="preserve">In general, those with thick-skinned fruits such as walnuts should stay under the sunlight. </w:t>
      </w:r>
      <w:bookmarkStart w:id="636" w:name="_Hlk81558902"/>
      <w:r w:rsidR="00B86C76">
        <w:rPr>
          <w:rFonts w:ascii="Cambria" w:hAnsi="Cambria"/>
          <w:sz w:val="22"/>
          <w:lang w:val="en-GB"/>
        </w:rPr>
        <w:t>Collect the seeds of s</w:t>
      </w:r>
      <w:r w:rsidRPr="00982C5D">
        <w:rPr>
          <w:rFonts w:ascii="Cambria" w:hAnsi="Cambria"/>
          <w:sz w:val="22"/>
          <w:lang w:val="en-GB"/>
        </w:rPr>
        <w:t xml:space="preserve">ome </w:t>
      </w:r>
      <w:bookmarkEnd w:id="636"/>
      <w:r w:rsidRPr="00982C5D">
        <w:rPr>
          <w:rFonts w:ascii="Cambria" w:hAnsi="Cambria"/>
          <w:sz w:val="22"/>
          <w:lang w:val="en-GB"/>
        </w:rPr>
        <w:t xml:space="preserve">tree species like birch by stripping from the branches. </w:t>
      </w:r>
      <w:r w:rsidR="00B86C76">
        <w:rPr>
          <w:rFonts w:ascii="Cambria" w:hAnsi="Cambria"/>
          <w:sz w:val="22"/>
          <w:lang w:val="en-GB"/>
        </w:rPr>
        <w:t>Extract the seeds of c</w:t>
      </w:r>
      <w:r w:rsidRPr="00982C5D">
        <w:rPr>
          <w:rFonts w:ascii="Cambria" w:hAnsi="Cambria"/>
          <w:sz w:val="22"/>
          <w:lang w:val="en-GB"/>
        </w:rPr>
        <w:t>oniferous with fleshy parts such as juniper species once the fleshy part is crushed and removed.</w:t>
      </w:r>
    </w:p>
    <w:p w14:paraId="0A8C0E1C" w14:textId="77777777" w:rsidR="008017D4" w:rsidRDefault="008017D4">
      <w:pPr>
        <w:rPr>
          <w:rFonts w:ascii="Cambria" w:eastAsia="Times New Roman" w:hAnsi="Cambria" w:cs="Courier New"/>
          <w:szCs w:val="20"/>
          <w:lang w:val="en-GB" w:eastAsia="tr-TR"/>
        </w:rPr>
      </w:pPr>
      <w:r>
        <w:rPr>
          <w:rFonts w:ascii="Cambria" w:hAnsi="Cambria"/>
          <w:lang w:val="en-GB"/>
        </w:rPr>
        <w:br w:type="page"/>
      </w:r>
    </w:p>
    <w:p w14:paraId="5D538218" w14:textId="4E062329" w:rsidR="00213085" w:rsidRPr="00982C5D" w:rsidRDefault="00213085" w:rsidP="008635D1">
      <w:pPr>
        <w:pStyle w:val="Balk1"/>
        <w:numPr>
          <w:ilvl w:val="0"/>
          <w:numId w:val="1"/>
        </w:numPr>
        <w:spacing w:before="0" w:line="240" w:lineRule="auto"/>
        <w:ind w:left="0" w:firstLine="0"/>
        <w:jc w:val="both"/>
        <w:rPr>
          <w:rFonts w:ascii="Cambria" w:hAnsi="Cambria"/>
          <w:b/>
          <w:bCs/>
          <w:color w:val="auto"/>
          <w:sz w:val="22"/>
          <w:szCs w:val="22"/>
          <w:lang w:val="en-GB"/>
        </w:rPr>
      </w:pPr>
      <w:bookmarkStart w:id="637" w:name="_Toc78377182"/>
      <w:bookmarkStart w:id="638" w:name="_Toc78377263"/>
      <w:bookmarkStart w:id="639" w:name="_Toc75274878"/>
      <w:bookmarkStart w:id="640" w:name="_Toc75443544"/>
      <w:bookmarkStart w:id="641" w:name="_Toc75443931"/>
      <w:bookmarkStart w:id="642" w:name="_Toc75274879"/>
      <w:bookmarkStart w:id="643" w:name="_Toc75443545"/>
      <w:bookmarkStart w:id="644" w:name="_Toc75443932"/>
      <w:bookmarkStart w:id="645" w:name="_Toc75443549"/>
      <w:bookmarkStart w:id="646" w:name="_Toc75443936"/>
      <w:bookmarkStart w:id="647" w:name="_Toc75443550"/>
      <w:bookmarkStart w:id="648" w:name="_Toc75443937"/>
      <w:bookmarkStart w:id="649" w:name="_Toc75443551"/>
      <w:bookmarkStart w:id="650" w:name="_Toc75443938"/>
      <w:bookmarkStart w:id="651" w:name="_Toc75443552"/>
      <w:bookmarkStart w:id="652" w:name="_Toc75443939"/>
      <w:bookmarkStart w:id="653" w:name="_Toc75274882"/>
      <w:bookmarkStart w:id="654" w:name="_Toc75443553"/>
      <w:bookmarkStart w:id="655" w:name="_Toc75443940"/>
      <w:bookmarkStart w:id="656" w:name="_Toc75274883"/>
      <w:bookmarkStart w:id="657" w:name="_Toc75443554"/>
      <w:bookmarkStart w:id="658" w:name="_Toc75443941"/>
      <w:bookmarkStart w:id="659" w:name="_Toc75274884"/>
      <w:bookmarkStart w:id="660" w:name="_Toc75443555"/>
      <w:bookmarkStart w:id="661" w:name="_Toc75443942"/>
      <w:bookmarkStart w:id="662" w:name="_Toc75274885"/>
      <w:bookmarkStart w:id="663" w:name="_Toc75443556"/>
      <w:bookmarkStart w:id="664" w:name="_Toc75443943"/>
      <w:bookmarkStart w:id="665" w:name="_Toc75274886"/>
      <w:bookmarkStart w:id="666" w:name="_Toc75443557"/>
      <w:bookmarkStart w:id="667" w:name="_Toc75443944"/>
      <w:bookmarkStart w:id="668" w:name="_Toc75274887"/>
      <w:bookmarkStart w:id="669" w:name="_Toc75443558"/>
      <w:bookmarkStart w:id="670" w:name="_Toc75443945"/>
      <w:bookmarkStart w:id="671" w:name="_Toc75274888"/>
      <w:bookmarkStart w:id="672" w:name="_Toc75443559"/>
      <w:bookmarkStart w:id="673" w:name="_Toc75443946"/>
      <w:bookmarkStart w:id="674" w:name="_Toc75274889"/>
      <w:bookmarkStart w:id="675" w:name="_Toc75443560"/>
      <w:bookmarkStart w:id="676" w:name="_Toc75443947"/>
      <w:bookmarkStart w:id="677" w:name="_Toc75274890"/>
      <w:bookmarkStart w:id="678" w:name="_Toc75443561"/>
      <w:bookmarkStart w:id="679" w:name="_Toc75443948"/>
      <w:bookmarkStart w:id="680" w:name="_Toc75274891"/>
      <w:bookmarkStart w:id="681" w:name="_Toc75443562"/>
      <w:bookmarkStart w:id="682" w:name="_Toc75443949"/>
      <w:bookmarkStart w:id="683" w:name="_Toc75274892"/>
      <w:bookmarkStart w:id="684" w:name="_Toc75443563"/>
      <w:bookmarkStart w:id="685" w:name="_Toc75443950"/>
      <w:bookmarkStart w:id="686" w:name="_Toc75274893"/>
      <w:bookmarkStart w:id="687" w:name="_Toc75443564"/>
      <w:bookmarkStart w:id="688" w:name="_Toc75443951"/>
      <w:bookmarkStart w:id="689" w:name="_Toc75274894"/>
      <w:bookmarkStart w:id="690" w:name="_Toc75443565"/>
      <w:bookmarkStart w:id="691" w:name="_Toc75443952"/>
      <w:bookmarkStart w:id="692" w:name="_Toc75274895"/>
      <w:bookmarkStart w:id="693" w:name="_Toc75443566"/>
      <w:bookmarkStart w:id="694" w:name="_Toc75443953"/>
      <w:bookmarkStart w:id="695" w:name="_Toc75274896"/>
      <w:bookmarkStart w:id="696" w:name="_Toc75443567"/>
      <w:bookmarkStart w:id="697" w:name="_Toc75443954"/>
      <w:bookmarkStart w:id="698" w:name="_Toc75274897"/>
      <w:bookmarkStart w:id="699" w:name="_Toc75443568"/>
      <w:bookmarkStart w:id="700" w:name="_Toc75443955"/>
      <w:bookmarkStart w:id="701" w:name="_Toc75274898"/>
      <w:bookmarkStart w:id="702" w:name="_Toc75443569"/>
      <w:bookmarkStart w:id="703" w:name="_Toc75443956"/>
      <w:bookmarkStart w:id="704" w:name="_Toc75274899"/>
      <w:bookmarkStart w:id="705" w:name="_Toc75443570"/>
      <w:bookmarkStart w:id="706" w:name="_Toc75443957"/>
      <w:bookmarkStart w:id="707" w:name="_Toc75274900"/>
      <w:bookmarkStart w:id="708" w:name="_Toc75443571"/>
      <w:bookmarkStart w:id="709" w:name="_Toc75443958"/>
      <w:bookmarkStart w:id="710" w:name="_Toc75274901"/>
      <w:bookmarkStart w:id="711" w:name="_Toc75443572"/>
      <w:bookmarkStart w:id="712" w:name="_Toc75443959"/>
      <w:bookmarkStart w:id="713" w:name="_Toc75274902"/>
      <w:bookmarkStart w:id="714" w:name="_Toc75443573"/>
      <w:bookmarkStart w:id="715" w:name="_Toc75443960"/>
      <w:bookmarkStart w:id="716" w:name="_Toc75274903"/>
      <w:bookmarkStart w:id="717" w:name="_Toc75443574"/>
      <w:bookmarkStart w:id="718" w:name="_Toc75443961"/>
      <w:bookmarkStart w:id="719" w:name="_Toc75274904"/>
      <w:bookmarkStart w:id="720" w:name="_Toc75443575"/>
      <w:bookmarkStart w:id="721" w:name="_Toc75443962"/>
      <w:bookmarkStart w:id="722" w:name="_Toc75274905"/>
      <w:bookmarkStart w:id="723" w:name="_Toc75443576"/>
      <w:bookmarkStart w:id="724" w:name="_Toc75443963"/>
      <w:bookmarkStart w:id="725" w:name="_Toc75274906"/>
      <w:bookmarkStart w:id="726" w:name="_Toc75443577"/>
      <w:bookmarkStart w:id="727" w:name="_Toc75443964"/>
      <w:bookmarkStart w:id="728" w:name="_Toc75274907"/>
      <w:bookmarkStart w:id="729" w:name="_Toc75443578"/>
      <w:bookmarkStart w:id="730" w:name="_Toc75443965"/>
      <w:bookmarkStart w:id="731" w:name="_Toc75274908"/>
      <w:bookmarkStart w:id="732" w:name="_Toc75443579"/>
      <w:bookmarkStart w:id="733" w:name="_Toc75443966"/>
      <w:bookmarkStart w:id="734" w:name="_Toc75274909"/>
      <w:bookmarkStart w:id="735" w:name="_Toc75443580"/>
      <w:bookmarkStart w:id="736" w:name="_Toc75443967"/>
      <w:bookmarkStart w:id="737" w:name="_Toc75274910"/>
      <w:bookmarkStart w:id="738" w:name="_Toc75443581"/>
      <w:bookmarkStart w:id="739" w:name="_Toc75443968"/>
      <w:bookmarkStart w:id="740" w:name="_Toc75274911"/>
      <w:bookmarkStart w:id="741" w:name="_Toc75443582"/>
      <w:bookmarkStart w:id="742" w:name="_Toc75443969"/>
      <w:bookmarkStart w:id="743" w:name="_Toc75274912"/>
      <w:bookmarkStart w:id="744" w:name="_Toc75443583"/>
      <w:bookmarkStart w:id="745" w:name="_Toc75443970"/>
      <w:bookmarkStart w:id="746" w:name="_Toc75274913"/>
      <w:bookmarkStart w:id="747" w:name="_Toc75443584"/>
      <w:bookmarkStart w:id="748" w:name="_Toc75443971"/>
      <w:bookmarkStart w:id="749" w:name="_Toc75274914"/>
      <w:bookmarkStart w:id="750" w:name="_Toc75443585"/>
      <w:bookmarkStart w:id="751" w:name="_Toc75443972"/>
      <w:bookmarkStart w:id="752" w:name="_Toc75274915"/>
      <w:bookmarkStart w:id="753" w:name="_Toc75443586"/>
      <w:bookmarkStart w:id="754" w:name="_Toc75443973"/>
      <w:bookmarkStart w:id="755" w:name="_Toc75274916"/>
      <w:bookmarkStart w:id="756" w:name="_Toc75443587"/>
      <w:bookmarkStart w:id="757" w:name="_Toc75443974"/>
      <w:bookmarkStart w:id="758" w:name="_Toc75274917"/>
      <w:bookmarkStart w:id="759" w:name="_Toc75443588"/>
      <w:bookmarkStart w:id="760" w:name="_Toc75443975"/>
      <w:bookmarkStart w:id="761" w:name="_Toc75274918"/>
      <w:bookmarkStart w:id="762" w:name="_Toc75443589"/>
      <w:bookmarkStart w:id="763" w:name="_Toc75443976"/>
      <w:bookmarkStart w:id="764" w:name="_Toc75274919"/>
      <w:bookmarkStart w:id="765" w:name="_Toc75443590"/>
      <w:bookmarkStart w:id="766" w:name="_Toc75443977"/>
      <w:bookmarkStart w:id="767" w:name="_Toc75274920"/>
      <w:bookmarkStart w:id="768" w:name="_Toc75443591"/>
      <w:bookmarkStart w:id="769" w:name="_Toc75443978"/>
      <w:bookmarkStart w:id="770" w:name="_Toc75274921"/>
      <w:bookmarkStart w:id="771" w:name="_Toc75443592"/>
      <w:bookmarkStart w:id="772" w:name="_Toc75443979"/>
      <w:bookmarkStart w:id="773" w:name="_Toc75274922"/>
      <w:bookmarkStart w:id="774" w:name="_Toc75443593"/>
      <w:bookmarkStart w:id="775" w:name="_Toc75443980"/>
      <w:bookmarkStart w:id="776" w:name="_Toc75274923"/>
      <w:bookmarkStart w:id="777" w:name="_Toc75443594"/>
      <w:bookmarkStart w:id="778" w:name="_Toc75443981"/>
      <w:bookmarkStart w:id="779" w:name="_Toc75274924"/>
      <w:bookmarkStart w:id="780" w:name="_Toc75443595"/>
      <w:bookmarkStart w:id="781" w:name="_Toc75443982"/>
      <w:bookmarkStart w:id="782" w:name="_Toc75274925"/>
      <w:bookmarkStart w:id="783" w:name="_Toc75443596"/>
      <w:bookmarkStart w:id="784" w:name="_Toc75443983"/>
      <w:bookmarkStart w:id="785" w:name="_Toc75274926"/>
      <w:bookmarkStart w:id="786" w:name="_Toc75443597"/>
      <w:bookmarkStart w:id="787" w:name="_Toc75443984"/>
      <w:bookmarkStart w:id="788" w:name="_Toc75274927"/>
      <w:bookmarkStart w:id="789" w:name="_Toc75443598"/>
      <w:bookmarkStart w:id="790" w:name="_Toc75443985"/>
      <w:bookmarkStart w:id="791" w:name="_Toc75274928"/>
      <w:bookmarkStart w:id="792" w:name="_Toc75443599"/>
      <w:bookmarkStart w:id="793" w:name="_Toc75443986"/>
      <w:bookmarkStart w:id="794" w:name="_Toc75274929"/>
      <w:bookmarkStart w:id="795" w:name="_Toc75443600"/>
      <w:bookmarkStart w:id="796" w:name="_Toc75443987"/>
      <w:bookmarkStart w:id="797" w:name="_Toc75274930"/>
      <w:bookmarkStart w:id="798" w:name="_Toc75443601"/>
      <w:bookmarkStart w:id="799" w:name="_Toc75443988"/>
      <w:bookmarkStart w:id="800" w:name="_Toc75274931"/>
      <w:bookmarkStart w:id="801" w:name="_Toc75443602"/>
      <w:bookmarkStart w:id="802" w:name="_Toc75443989"/>
      <w:bookmarkStart w:id="803" w:name="_Toc75274932"/>
      <w:bookmarkStart w:id="804" w:name="_Toc75443603"/>
      <w:bookmarkStart w:id="805" w:name="_Toc75443990"/>
      <w:bookmarkStart w:id="806" w:name="_Toc75274933"/>
      <w:bookmarkStart w:id="807" w:name="_Toc75443604"/>
      <w:bookmarkStart w:id="808" w:name="_Toc75443991"/>
      <w:bookmarkStart w:id="809" w:name="_Toc75274934"/>
      <w:bookmarkStart w:id="810" w:name="_Toc75443605"/>
      <w:bookmarkStart w:id="811" w:name="_Toc75443992"/>
      <w:bookmarkStart w:id="812" w:name="_Toc75274935"/>
      <w:bookmarkStart w:id="813" w:name="_Toc75443606"/>
      <w:bookmarkStart w:id="814" w:name="_Toc75443993"/>
      <w:bookmarkStart w:id="815" w:name="_Toc75274936"/>
      <w:bookmarkStart w:id="816" w:name="_Toc75443607"/>
      <w:bookmarkStart w:id="817" w:name="_Toc75443994"/>
      <w:bookmarkStart w:id="818" w:name="_Toc75274937"/>
      <w:bookmarkStart w:id="819" w:name="_Toc75443608"/>
      <w:bookmarkStart w:id="820" w:name="_Toc75443995"/>
      <w:bookmarkStart w:id="821" w:name="_Toc75274938"/>
      <w:bookmarkStart w:id="822" w:name="_Toc75443609"/>
      <w:bookmarkStart w:id="823" w:name="_Toc75443996"/>
      <w:bookmarkStart w:id="824" w:name="_Toc75274939"/>
      <w:bookmarkStart w:id="825" w:name="_Toc75443610"/>
      <w:bookmarkStart w:id="826" w:name="_Toc75443997"/>
      <w:bookmarkStart w:id="827" w:name="_Toc75274940"/>
      <w:bookmarkStart w:id="828" w:name="_Toc75443611"/>
      <w:bookmarkStart w:id="829" w:name="_Toc75443998"/>
      <w:bookmarkStart w:id="830" w:name="_Toc75274941"/>
      <w:bookmarkStart w:id="831" w:name="_Toc75443612"/>
      <w:bookmarkStart w:id="832" w:name="_Toc75443999"/>
      <w:bookmarkStart w:id="833" w:name="_Toc75274942"/>
      <w:bookmarkStart w:id="834" w:name="_Toc75443613"/>
      <w:bookmarkStart w:id="835" w:name="_Toc75444000"/>
      <w:bookmarkStart w:id="836" w:name="_Toc75274943"/>
      <w:bookmarkStart w:id="837" w:name="_Toc75443614"/>
      <w:bookmarkStart w:id="838" w:name="_Toc75444001"/>
      <w:bookmarkStart w:id="839" w:name="_Toc75274944"/>
      <w:bookmarkStart w:id="840" w:name="_Toc75443615"/>
      <w:bookmarkStart w:id="841" w:name="_Toc75444002"/>
      <w:bookmarkStart w:id="842" w:name="_Toc75274945"/>
      <w:bookmarkStart w:id="843" w:name="_Toc75443616"/>
      <w:bookmarkStart w:id="844" w:name="_Toc75444003"/>
      <w:bookmarkStart w:id="845" w:name="_Toc75274946"/>
      <w:bookmarkStart w:id="846" w:name="_Toc75443617"/>
      <w:bookmarkStart w:id="847" w:name="_Toc75444004"/>
      <w:bookmarkStart w:id="848" w:name="_Toc75274947"/>
      <w:bookmarkStart w:id="849" w:name="_Toc75443618"/>
      <w:bookmarkStart w:id="850" w:name="_Toc75444005"/>
      <w:bookmarkStart w:id="851" w:name="_Toc75274948"/>
      <w:bookmarkStart w:id="852" w:name="_Toc75443619"/>
      <w:bookmarkStart w:id="853" w:name="_Toc75444006"/>
      <w:bookmarkStart w:id="854" w:name="_Toc75274949"/>
      <w:bookmarkStart w:id="855" w:name="_Toc75443620"/>
      <w:bookmarkStart w:id="856" w:name="_Toc75444007"/>
      <w:bookmarkStart w:id="857" w:name="_Toc75274950"/>
      <w:bookmarkStart w:id="858" w:name="_Toc75443621"/>
      <w:bookmarkStart w:id="859" w:name="_Toc75444008"/>
      <w:bookmarkStart w:id="860" w:name="_Toc75274951"/>
      <w:bookmarkStart w:id="861" w:name="_Toc75443622"/>
      <w:bookmarkStart w:id="862" w:name="_Toc75444009"/>
      <w:bookmarkStart w:id="863" w:name="_Toc75274952"/>
      <w:bookmarkStart w:id="864" w:name="_Toc75443623"/>
      <w:bookmarkStart w:id="865" w:name="_Toc75444010"/>
      <w:bookmarkStart w:id="866" w:name="_Toc75274953"/>
      <w:bookmarkStart w:id="867" w:name="_Toc75443624"/>
      <w:bookmarkStart w:id="868" w:name="_Toc75444011"/>
      <w:bookmarkStart w:id="869" w:name="_Toc75274954"/>
      <w:bookmarkStart w:id="870" w:name="_Toc75443625"/>
      <w:bookmarkStart w:id="871" w:name="_Toc75444012"/>
      <w:bookmarkStart w:id="872" w:name="_Toc75274955"/>
      <w:bookmarkStart w:id="873" w:name="_Toc75443626"/>
      <w:bookmarkStart w:id="874" w:name="_Toc75444013"/>
      <w:bookmarkStart w:id="875" w:name="_Toc75274956"/>
      <w:bookmarkStart w:id="876" w:name="_Toc75443627"/>
      <w:bookmarkStart w:id="877" w:name="_Toc75444014"/>
      <w:bookmarkStart w:id="878" w:name="_Toc75274957"/>
      <w:bookmarkStart w:id="879" w:name="_Toc75443628"/>
      <w:bookmarkStart w:id="880" w:name="_Toc75444015"/>
      <w:bookmarkStart w:id="881" w:name="_Toc75274958"/>
      <w:bookmarkStart w:id="882" w:name="_Toc75443629"/>
      <w:bookmarkStart w:id="883" w:name="_Toc75444016"/>
      <w:bookmarkStart w:id="884" w:name="_Toc75274959"/>
      <w:bookmarkStart w:id="885" w:name="_Toc75443630"/>
      <w:bookmarkStart w:id="886" w:name="_Toc75444017"/>
      <w:bookmarkStart w:id="887" w:name="_Toc75274960"/>
      <w:bookmarkStart w:id="888" w:name="_Toc75443631"/>
      <w:bookmarkStart w:id="889" w:name="_Toc75444018"/>
      <w:bookmarkStart w:id="890" w:name="_Toc75274961"/>
      <w:bookmarkStart w:id="891" w:name="_Toc75443632"/>
      <w:bookmarkStart w:id="892" w:name="_Toc75444019"/>
      <w:bookmarkStart w:id="893" w:name="_Toc75274962"/>
      <w:bookmarkStart w:id="894" w:name="_Toc75443633"/>
      <w:bookmarkStart w:id="895" w:name="_Toc75444020"/>
      <w:bookmarkStart w:id="896" w:name="_Toc75274963"/>
      <w:bookmarkStart w:id="897" w:name="_Toc75443634"/>
      <w:bookmarkStart w:id="898" w:name="_Toc75444021"/>
      <w:bookmarkStart w:id="899" w:name="_Toc75274964"/>
      <w:bookmarkStart w:id="900" w:name="_Toc75443635"/>
      <w:bookmarkStart w:id="901" w:name="_Toc75444022"/>
      <w:bookmarkStart w:id="902" w:name="_Toc75274965"/>
      <w:bookmarkStart w:id="903" w:name="_Toc75443636"/>
      <w:bookmarkStart w:id="904" w:name="_Toc75444023"/>
      <w:bookmarkStart w:id="905" w:name="_Toc75274966"/>
      <w:bookmarkStart w:id="906" w:name="_Toc75443637"/>
      <w:bookmarkStart w:id="907" w:name="_Toc75444024"/>
      <w:bookmarkStart w:id="908" w:name="_Toc75274967"/>
      <w:bookmarkStart w:id="909" w:name="_Toc75443638"/>
      <w:bookmarkStart w:id="910" w:name="_Toc75444025"/>
      <w:bookmarkStart w:id="911" w:name="_Toc75274968"/>
      <w:bookmarkStart w:id="912" w:name="_Toc75443639"/>
      <w:bookmarkStart w:id="913" w:name="_Toc75444026"/>
      <w:bookmarkStart w:id="914" w:name="_Toc75274969"/>
      <w:bookmarkStart w:id="915" w:name="_Toc75443640"/>
      <w:bookmarkStart w:id="916" w:name="_Toc75444027"/>
      <w:bookmarkStart w:id="917" w:name="_Toc75274970"/>
      <w:bookmarkStart w:id="918" w:name="_Toc75443641"/>
      <w:bookmarkStart w:id="919" w:name="_Toc75444028"/>
      <w:bookmarkStart w:id="920" w:name="_Toc75274971"/>
      <w:bookmarkStart w:id="921" w:name="_Toc75443642"/>
      <w:bookmarkStart w:id="922" w:name="_Toc75444029"/>
      <w:bookmarkStart w:id="923" w:name="_Toc75274972"/>
      <w:bookmarkStart w:id="924" w:name="_Toc75443643"/>
      <w:bookmarkStart w:id="925" w:name="_Toc75444030"/>
      <w:bookmarkStart w:id="926" w:name="_Toc75274973"/>
      <w:bookmarkStart w:id="927" w:name="_Toc75443644"/>
      <w:bookmarkStart w:id="928" w:name="_Toc75444031"/>
      <w:bookmarkStart w:id="929" w:name="_Toc75274974"/>
      <w:bookmarkStart w:id="930" w:name="_Toc75443645"/>
      <w:bookmarkStart w:id="931" w:name="_Toc75444032"/>
      <w:bookmarkStart w:id="932" w:name="c277883"/>
      <w:bookmarkStart w:id="933" w:name="c277884"/>
      <w:bookmarkStart w:id="934" w:name="c277885"/>
      <w:bookmarkStart w:id="935" w:name="c277886"/>
      <w:bookmarkStart w:id="936" w:name="c277887"/>
      <w:bookmarkStart w:id="937" w:name="_Toc75274975"/>
      <w:bookmarkStart w:id="938" w:name="_Toc75443646"/>
      <w:bookmarkStart w:id="939" w:name="_Toc75444033"/>
      <w:bookmarkStart w:id="940" w:name="_Toc75274976"/>
      <w:bookmarkStart w:id="941" w:name="_Toc75443647"/>
      <w:bookmarkStart w:id="942" w:name="_Toc75444034"/>
      <w:bookmarkStart w:id="943" w:name="_Toc75274977"/>
      <w:bookmarkStart w:id="944" w:name="_Toc75443648"/>
      <w:bookmarkStart w:id="945" w:name="_Toc75444035"/>
      <w:bookmarkStart w:id="946" w:name="_Toc75274978"/>
      <w:bookmarkStart w:id="947" w:name="_Toc75443649"/>
      <w:bookmarkStart w:id="948" w:name="_Toc75444036"/>
      <w:bookmarkStart w:id="949" w:name="_Toc75274979"/>
      <w:bookmarkStart w:id="950" w:name="_Toc75443650"/>
      <w:bookmarkStart w:id="951" w:name="_Toc75444037"/>
      <w:bookmarkStart w:id="952" w:name="_Toc75274980"/>
      <w:bookmarkStart w:id="953" w:name="_Toc75443651"/>
      <w:bookmarkStart w:id="954" w:name="_Toc75444038"/>
      <w:bookmarkStart w:id="955" w:name="_Toc75274981"/>
      <w:bookmarkStart w:id="956" w:name="_Toc75443652"/>
      <w:bookmarkStart w:id="957" w:name="_Toc75444039"/>
      <w:bookmarkStart w:id="958" w:name="_Toc75274982"/>
      <w:bookmarkStart w:id="959" w:name="_Toc75443653"/>
      <w:bookmarkStart w:id="960" w:name="_Toc75444040"/>
      <w:bookmarkStart w:id="961" w:name="_Toc75274983"/>
      <w:bookmarkStart w:id="962" w:name="_Toc75443654"/>
      <w:bookmarkStart w:id="963" w:name="_Toc75444041"/>
      <w:bookmarkStart w:id="964" w:name="_Toc75274984"/>
      <w:bookmarkStart w:id="965" w:name="_Toc75443655"/>
      <w:bookmarkStart w:id="966" w:name="_Toc75444042"/>
      <w:bookmarkStart w:id="967" w:name="_Toc75274985"/>
      <w:bookmarkStart w:id="968" w:name="_Toc75443656"/>
      <w:bookmarkStart w:id="969" w:name="_Toc75444043"/>
      <w:bookmarkStart w:id="970" w:name="_Toc75274986"/>
      <w:bookmarkStart w:id="971" w:name="_Toc75443657"/>
      <w:bookmarkStart w:id="972" w:name="_Toc75444044"/>
      <w:bookmarkStart w:id="973" w:name="_Toc75274987"/>
      <w:bookmarkStart w:id="974" w:name="_Toc75443658"/>
      <w:bookmarkStart w:id="975" w:name="_Toc75444045"/>
      <w:bookmarkStart w:id="976" w:name="_Toc75274988"/>
      <w:bookmarkStart w:id="977" w:name="_Toc75443659"/>
      <w:bookmarkStart w:id="978" w:name="_Toc75444046"/>
      <w:bookmarkStart w:id="979" w:name="_Toc75274989"/>
      <w:bookmarkStart w:id="980" w:name="_Toc75443660"/>
      <w:bookmarkStart w:id="981" w:name="_Toc75444047"/>
      <w:bookmarkStart w:id="982" w:name="_Toc75274990"/>
      <w:bookmarkStart w:id="983" w:name="_Toc75443661"/>
      <w:bookmarkStart w:id="984" w:name="_Toc75444048"/>
      <w:bookmarkStart w:id="985" w:name="_Toc75274991"/>
      <w:bookmarkStart w:id="986" w:name="_Toc75443662"/>
      <w:bookmarkStart w:id="987" w:name="_Toc75444049"/>
      <w:bookmarkStart w:id="988" w:name="_Toc75274992"/>
      <w:bookmarkStart w:id="989" w:name="_Toc75443663"/>
      <w:bookmarkStart w:id="990" w:name="_Toc75444050"/>
      <w:bookmarkStart w:id="991" w:name="_Toc75274993"/>
      <w:bookmarkStart w:id="992" w:name="_Toc75443664"/>
      <w:bookmarkStart w:id="993" w:name="_Toc75444051"/>
      <w:bookmarkStart w:id="994" w:name="_Toc75274994"/>
      <w:bookmarkStart w:id="995" w:name="_Toc75443665"/>
      <w:bookmarkStart w:id="996" w:name="_Toc75444052"/>
      <w:bookmarkStart w:id="997" w:name="_Toc75274995"/>
      <w:bookmarkStart w:id="998" w:name="_Toc75443666"/>
      <w:bookmarkStart w:id="999" w:name="_Toc75444053"/>
      <w:bookmarkStart w:id="1000" w:name="_Toc75274996"/>
      <w:bookmarkStart w:id="1001" w:name="_Toc75443667"/>
      <w:bookmarkStart w:id="1002" w:name="_Toc75444054"/>
      <w:bookmarkStart w:id="1003" w:name="_Toc75274997"/>
      <w:bookmarkStart w:id="1004" w:name="_Toc75443668"/>
      <w:bookmarkStart w:id="1005" w:name="_Toc75444055"/>
      <w:bookmarkStart w:id="1006" w:name="_Toc75274998"/>
      <w:bookmarkStart w:id="1007" w:name="_Toc75443669"/>
      <w:bookmarkStart w:id="1008" w:name="_Toc75444056"/>
      <w:bookmarkStart w:id="1009" w:name="_Toc75274999"/>
      <w:bookmarkStart w:id="1010" w:name="_Toc75443670"/>
      <w:bookmarkStart w:id="1011" w:name="_Toc75444057"/>
      <w:bookmarkStart w:id="1012" w:name="_Toc75275000"/>
      <w:bookmarkStart w:id="1013" w:name="_Toc75443671"/>
      <w:bookmarkStart w:id="1014" w:name="_Toc75444058"/>
      <w:bookmarkStart w:id="1015" w:name="_Toc75275001"/>
      <w:bookmarkStart w:id="1016" w:name="_Toc75443672"/>
      <w:bookmarkStart w:id="1017" w:name="_Toc75444059"/>
      <w:bookmarkStart w:id="1018" w:name="_Toc72234152"/>
      <w:bookmarkStart w:id="1019" w:name="_Toc72405457"/>
      <w:bookmarkStart w:id="1020" w:name="_Toc74033856"/>
      <w:bookmarkStart w:id="1021" w:name="_Toc74034893"/>
      <w:bookmarkStart w:id="1022" w:name="_Toc74035008"/>
      <w:bookmarkStart w:id="1023" w:name="_Toc75275002"/>
      <w:bookmarkStart w:id="1024" w:name="_Toc75443673"/>
      <w:bookmarkStart w:id="1025" w:name="_Toc75444060"/>
      <w:bookmarkStart w:id="1026" w:name="_Toc72234153"/>
      <w:bookmarkStart w:id="1027" w:name="_Toc72405458"/>
      <w:bookmarkStart w:id="1028" w:name="_Toc74033857"/>
      <w:bookmarkStart w:id="1029" w:name="_Toc74034894"/>
      <w:bookmarkStart w:id="1030" w:name="_Toc74035009"/>
      <w:bookmarkStart w:id="1031" w:name="_Toc75275003"/>
      <w:bookmarkStart w:id="1032" w:name="_Toc75443674"/>
      <w:bookmarkStart w:id="1033" w:name="_Toc75444061"/>
      <w:bookmarkStart w:id="1034" w:name="_Toc72234154"/>
      <w:bookmarkStart w:id="1035" w:name="_Toc72405459"/>
      <w:bookmarkStart w:id="1036" w:name="_Toc74033858"/>
      <w:bookmarkStart w:id="1037" w:name="_Toc74034895"/>
      <w:bookmarkStart w:id="1038" w:name="_Toc74035010"/>
      <w:bookmarkStart w:id="1039" w:name="_Toc75275004"/>
      <w:bookmarkStart w:id="1040" w:name="_Toc75443675"/>
      <w:bookmarkStart w:id="1041" w:name="_Toc75444062"/>
      <w:bookmarkStart w:id="1042" w:name="_Toc72234155"/>
      <w:bookmarkStart w:id="1043" w:name="_Toc72405460"/>
      <w:bookmarkStart w:id="1044" w:name="_Toc74033859"/>
      <w:bookmarkStart w:id="1045" w:name="_Toc74034896"/>
      <w:bookmarkStart w:id="1046" w:name="_Toc74035011"/>
      <w:bookmarkStart w:id="1047" w:name="_Toc75275005"/>
      <w:bookmarkStart w:id="1048" w:name="_Toc75443676"/>
      <w:bookmarkStart w:id="1049" w:name="_Toc75444063"/>
      <w:bookmarkStart w:id="1050" w:name="_Toc72234156"/>
      <w:bookmarkStart w:id="1051" w:name="_Toc72405461"/>
      <w:bookmarkStart w:id="1052" w:name="_Toc74033860"/>
      <w:bookmarkStart w:id="1053" w:name="_Toc74034897"/>
      <w:bookmarkStart w:id="1054" w:name="_Toc74035012"/>
      <w:bookmarkStart w:id="1055" w:name="_Toc75275006"/>
      <w:bookmarkStart w:id="1056" w:name="_Toc75443677"/>
      <w:bookmarkStart w:id="1057" w:name="_Toc75444064"/>
      <w:bookmarkStart w:id="1058" w:name="_Toc72234157"/>
      <w:bookmarkStart w:id="1059" w:name="_Toc72405462"/>
      <w:bookmarkStart w:id="1060" w:name="_Toc74033861"/>
      <w:bookmarkStart w:id="1061" w:name="_Toc74034898"/>
      <w:bookmarkStart w:id="1062" w:name="_Toc74035013"/>
      <w:bookmarkStart w:id="1063" w:name="_Toc75275007"/>
      <w:bookmarkStart w:id="1064" w:name="_Toc75443678"/>
      <w:bookmarkStart w:id="1065" w:name="_Toc75444065"/>
      <w:bookmarkStart w:id="1066" w:name="_Toc72234158"/>
      <w:bookmarkStart w:id="1067" w:name="_Toc72405463"/>
      <w:bookmarkStart w:id="1068" w:name="_Toc74033862"/>
      <w:bookmarkStart w:id="1069" w:name="_Toc74034899"/>
      <w:bookmarkStart w:id="1070" w:name="_Toc74035014"/>
      <w:bookmarkStart w:id="1071" w:name="_Toc75275008"/>
      <w:bookmarkStart w:id="1072" w:name="_Toc75443679"/>
      <w:bookmarkStart w:id="1073" w:name="_Toc75444066"/>
      <w:bookmarkStart w:id="1074" w:name="_Toc72234159"/>
      <w:bookmarkStart w:id="1075" w:name="_Toc72405464"/>
      <w:bookmarkStart w:id="1076" w:name="_Toc74033863"/>
      <w:bookmarkStart w:id="1077" w:name="_Toc74034900"/>
      <w:bookmarkStart w:id="1078" w:name="_Toc74035015"/>
      <w:bookmarkStart w:id="1079" w:name="_Toc75275009"/>
      <w:bookmarkStart w:id="1080" w:name="_Toc75443680"/>
      <w:bookmarkStart w:id="1081" w:name="_Toc75444067"/>
      <w:bookmarkStart w:id="1082" w:name="_Toc72234160"/>
      <w:bookmarkStart w:id="1083" w:name="_Toc72405465"/>
      <w:bookmarkStart w:id="1084" w:name="_Toc74033864"/>
      <w:bookmarkStart w:id="1085" w:name="_Toc74034901"/>
      <w:bookmarkStart w:id="1086" w:name="_Toc74035016"/>
      <w:bookmarkStart w:id="1087" w:name="_Toc75275010"/>
      <w:bookmarkStart w:id="1088" w:name="_Toc75443681"/>
      <w:bookmarkStart w:id="1089" w:name="_Toc75444068"/>
      <w:bookmarkStart w:id="1090" w:name="_Toc72234161"/>
      <w:bookmarkStart w:id="1091" w:name="_Toc72405466"/>
      <w:bookmarkStart w:id="1092" w:name="_Toc74033865"/>
      <w:bookmarkStart w:id="1093" w:name="_Toc74034902"/>
      <w:bookmarkStart w:id="1094" w:name="_Toc74035017"/>
      <w:bookmarkStart w:id="1095" w:name="_Toc75275011"/>
      <w:bookmarkStart w:id="1096" w:name="_Toc75443682"/>
      <w:bookmarkStart w:id="1097" w:name="_Toc75444069"/>
      <w:bookmarkStart w:id="1098" w:name="_Toc72234162"/>
      <w:bookmarkStart w:id="1099" w:name="_Toc72405467"/>
      <w:bookmarkStart w:id="1100" w:name="_Toc74033866"/>
      <w:bookmarkStart w:id="1101" w:name="_Toc74034903"/>
      <w:bookmarkStart w:id="1102" w:name="_Toc74035018"/>
      <w:bookmarkStart w:id="1103" w:name="_Toc75275012"/>
      <w:bookmarkStart w:id="1104" w:name="_Toc75443683"/>
      <w:bookmarkStart w:id="1105" w:name="_Toc75444070"/>
      <w:bookmarkStart w:id="1106" w:name="_Toc72234163"/>
      <w:bookmarkStart w:id="1107" w:name="_Toc72405468"/>
      <w:bookmarkStart w:id="1108" w:name="_Toc74033867"/>
      <w:bookmarkStart w:id="1109" w:name="_Toc74034904"/>
      <w:bookmarkStart w:id="1110" w:name="_Toc74035019"/>
      <w:bookmarkStart w:id="1111" w:name="_Toc75275013"/>
      <w:bookmarkStart w:id="1112" w:name="_Toc75443684"/>
      <w:bookmarkStart w:id="1113" w:name="_Toc75444071"/>
      <w:bookmarkStart w:id="1114" w:name="_Toc72234164"/>
      <w:bookmarkStart w:id="1115" w:name="_Toc72405469"/>
      <w:bookmarkStart w:id="1116" w:name="_Toc74033868"/>
      <w:bookmarkStart w:id="1117" w:name="_Toc74034905"/>
      <w:bookmarkStart w:id="1118" w:name="_Toc74035020"/>
      <w:bookmarkStart w:id="1119" w:name="_Toc75275014"/>
      <w:bookmarkStart w:id="1120" w:name="_Toc75443685"/>
      <w:bookmarkStart w:id="1121" w:name="_Toc75444072"/>
      <w:bookmarkStart w:id="1122" w:name="_Toc72234165"/>
      <w:bookmarkStart w:id="1123" w:name="_Toc72405470"/>
      <w:bookmarkStart w:id="1124" w:name="_Toc74033869"/>
      <w:bookmarkStart w:id="1125" w:name="_Toc74034906"/>
      <w:bookmarkStart w:id="1126" w:name="_Toc74035021"/>
      <w:bookmarkStart w:id="1127" w:name="_Toc75275015"/>
      <w:bookmarkStart w:id="1128" w:name="_Toc75443686"/>
      <w:bookmarkStart w:id="1129" w:name="_Toc75444073"/>
      <w:bookmarkStart w:id="1130" w:name="_Toc72234166"/>
      <w:bookmarkStart w:id="1131" w:name="_Toc72405471"/>
      <w:bookmarkStart w:id="1132" w:name="_Toc74033870"/>
      <w:bookmarkStart w:id="1133" w:name="_Toc74034907"/>
      <w:bookmarkStart w:id="1134" w:name="_Toc74035022"/>
      <w:bookmarkStart w:id="1135" w:name="_Toc75275016"/>
      <w:bookmarkStart w:id="1136" w:name="_Toc75443687"/>
      <w:bookmarkStart w:id="1137" w:name="_Toc75444074"/>
      <w:bookmarkStart w:id="1138" w:name="_Toc72234167"/>
      <w:bookmarkStart w:id="1139" w:name="_Toc72405472"/>
      <w:bookmarkStart w:id="1140" w:name="_Toc74033871"/>
      <w:bookmarkStart w:id="1141" w:name="_Toc74034908"/>
      <w:bookmarkStart w:id="1142" w:name="_Toc74035023"/>
      <w:bookmarkStart w:id="1143" w:name="_Toc75275017"/>
      <w:bookmarkStart w:id="1144" w:name="_Toc75443688"/>
      <w:bookmarkStart w:id="1145" w:name="_Toc75444075"/>
      <w:bookmarkStart w:id="1146" w:name="_Toc72234168"/>
      <w:bookmarkStart w:id="1147" w:name="_Toc72405473"/>
      <w:bookmarkStart w:id="1148" w:name="_Toc74033872"/>
      <w:bookmarkStart w:id="1149" w:name="_Toc74034909"/>
      <w:bookmarkStart w:id="1150" w:name="_Toc74035024"/>
      <w:bookmarkStart w:id="1151" w:name="_Toc75275018"/>
      <w:bookmarkStart w:id="1152" w:name="_Toc75443689"/>
      <w:bookmarkStart w:id="1153" w:name="_Toc75444076"/>
      <w:bookmarkStart w:id="1154" w:name="_Toc72234169"/>
      <w:bookmarkStart w:id="1155" w:name="_Toc72405474"/>
      <w:bookmarkStart w:id="1156" w:name="_Toc74033873"/>
      <w:bookmarkStart w:id="1157" w:name="_Toc74034910"/>
      <w:bookmarkStart w:id="1158" w:name="_Toc74035025"/>
      <w:bookmarkStart w:id="1159" w:name="_Toc75275019"/>
      <w:bookmarkStart w:id="1160" w:name="_Toc75443690"/>
      <w:bookmarkStart w:id="1161" w:name="_Toc75444077"/>
      <w:bookmarkStart w:id="1162" w:name="_Toc72234170"/>
      <w:bookmarkStart w:id="1163" w:name="_Toc72405475"/>
      <w:bookmarkStart w:id="1164" w:name="_Toc74033874"/>
      <w:bookmarkStart w:id="1165" w:name="_Toc74034911"/>
      <w:bookmarkStart w:id="1166" w:name="_Toc74035026"/>
      <w:bookmarkStart w:id="1167" w:name="_Toc75275020"/>
      <w:bookmarkStart w:id="1168" w:name="_Toc75443691"/>
      <w:bookmarkStart w:id="1169" w:name="_Toc75444078"/>
      <w:bookmarkStart w:id="1170" w:name="_Toc72234171"/>
      <w:bookmarkStart w:id="1171" w:name="_Toc72405476"/>
      <w:bookmarkStart w:id="1172" w:name="_Toc74033875"/>
      <w:bookmarkStart w:id="1173" w:name="_Toc74034912"/>
      <w:bookmarkStart w:id="1174" w:name="_Toc74035027"/>
      <w:bookmarkStart w:id="1175" w:name="_Toc75275021"/>
      <w:bookmarkStart w:id="1176" w:name="_Toc75443692"/>
      <w:bookmarkStart w:id="1177" w:name="_Toc75444079"/>
      <w:bookmarkStart w:id="1178" w:name="_Toc72234172"/>
      <w:bookmarkStart w:id="1179" w:name="_Toc72405477"/>
      <w:bookmarkStart w:id="1180" w:name="_Toc74033876"/>
      <w:bookmarkStart w:id="1181" w:name="_Toc74034913"/>
      <w:bookmarkStart w:id="1182" w:name="_Toc74035028"/>
      <w:bookmarkStart w:id="1183" w:name="_Toc75275022"/>
      <w:bookmarkStart w:id="1184" w:name="_Toc75443693"/>
      <w:bookmarkStart w:id="1185" w:name="_Toc75444080"/>
      <w:bookmarkStart w:id="1186" w:name="_Toc72234173"/>
      <w:bookmarkStart w:id="1187" w:name="_Toc72405478"/>
      <w:bookmarkStart w:id="1188" w:name="_Toc74033877"/>
      <w:bookmarkStart w:id="1189" w:name="_Toc74034914"/>
      <w:bookmarkStart w:id="1190" w:name="_Toc74035029"/>
      <w:bookmarkStart w:id="1191" w:name="_Toc75275023"/>
      <w:bookmarkStart w:id="1192" w:name="_Toc75443694"/>
      <w:bookmarkStart w:id="1193" w:name="_Toc75444081"/>
      <w:bookmarkStart w:id="1194" w:name="_Toc72234174"/>
      <w:bookmarkStart w:id="1195" w:name="_Toc72405479"/>
      <w:bookmarkStart w:id="1196" w:name="_Toc74033878"/>
      <w:bookmarkStart w:id="1197" w:name="_Toc74034915"/>
      <w:bookmarkStart w:id="1198" w:name="_Toc74035030"/>
      <w:bookmarkStart w:id="1199" w:name="_Toc75275024"/>
      <w:bookmarkStart w:id="1200" w:name="_Toc75443695"/>
      <w:bookmarkStart w:id="1201" w:name="_Toc75444082"/>
      <w:bookmarkStart w:id="1202" w:name="_Toc83270363"/>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r w:rsidRPr="00982C5D">
        <w:rPr>
          <w:rFonts w:ascii="Cambria" w:hAnsi="Cambria"/>
          <w:b/>
          <w:bCs/>
          <w:color w:val="auto"/>
          <w:sz w:val="22"/>
          <w:szCs w:val="22"/>
          <w:lang w:val="en-GB"/>
        </w:rPr>
        <w:lastRenderedPageBreak/>
        <w:t>Conclusion and Recommendations</w:t>
      </w:r>
      <w:bookmarkEnd w:id="1202"/>
    </w:p>
    <w:p w14:paraId="5B918825" w14:textId="70F01840" w:rsidR="00213085" w:rsidRPr="00982C5D" w:rsidRDefault="00213085">
      <w:pPr>
        <w:spacing w:after="0" w:line="240" w:lineRule="auto"/>
        <w:jc w:val="both"/>
        <w:rPr>
          <w:rFonts w:ascii="Cambria" w:hAnsi="Cambria"/>
          <w:lang w:val="en-GB"/>
        </w:rPr>
      </w:pPr>
    </w:p>
    <w:p w14:paraId="38083638" w14:textId="65AA5FF9" w:rsidR="00A34BD9" w:rsidRDefault="00190424">
      <w:pPr>
        <w:spacing w:after="0" w:line="240" w:lineRule="auto"/>
        <w:jc w:val="both"/>
        <w:rPr>
          <w:rFonts w:ascii="Cambria" w:eastAsia="Times New Roman" w:hAnsi="Cambria" w:cs="Tahoma"/>
          <w:lang w:val="en-GB"/>
        </w:rPr>
      </w:pPr>
      <w:r w:rsidRPr="00982C5D">
        <w:rPr>
          <w:rFonts w:ascii="Cambria" w:eastAsia="Times New Roman" w:hAnsi="Cambria" w:cs="Tahoma"/>
          <w:lang w:val="en-GB"/>
        </w:rPr>
        <w:t>The</w:t>
      </w:r>
      <w:r w:rsidR="007C2E10" w:rsidRPr="00982C5D">
        <w:rPr>
          <w:rFonts w:ascii="Cambria" w:eastAsia="Times New Roman" w:hAnsi="Cambria" w:cs="Tahoma"/>
          <w:lang w:val="en-GB"/>
        </w:rPr>
        <w:t xml:space="preserve"> </w:t>
      </w:r>
      <w:r w:rsidRPr="00982C5D">
        <w:rPr>
          <w:rFonts w:ascii="Cambria" w:eastAsia="Times New Roman" w:hAnsi="Cambria" w:cs="Tahoma"/>
          <w:lang w:val="en-GB"/>
        </w:rPr>
        <w:t>“Guidelines on Safeguarding Native Tree Species for Conservation of Genetic Biodiversity in Central Asia” describe</w:t>
      </w:r>
      <w:r w:rsidR="007C2E10" w:rsidRPr="00982C5D">
        <w:rPr>
          <w:rFonts w:ascii="Cambria" w:eastAsia="Times New Roman" w:hAnsi="Cambria" w:cs="Tahoma"/>
          <w:lang w:val="en-GB"/>
        </w:rPr>
        <w:t>s</w:t>
      </w:r>
      <w:r w:rsidRPr="00982C5D">
        <w:rPr>
          <w:rFonts w:ascii="Cambria" w:eastAsia="Times New Roman" w:hAnsi="Cambria" w:cs="Tahoma"/>
          <w:lang w:val="en-GB"/>
        </w:rPr>
        <w:t xml:space="preserve"> the </w:t>
      </w:r>
      <w:r w:rsidR="003D55A8">
        <w:rPr>
          <w:rFonts w:ascii="Cambria" w:eastAsia="Times New Roman" w:hAnsi="Cambria" w:cs="Tahoma"/>
          <w:lang w:val="en-GB"/>
        </w:rPr>
        <w:t>critical</w:t>
      </w:r>
      <w:r w:rsidR="003D55A8" w:rsidRPr="00982C5D">
        <w:rPr>
          <w:rFonts w:ascii="Cambria" w:eastAsia="Times New Roman" w:hAnsi="Cambria" w:cs="Tahoma"/>
          <w:lang w:val="en-GB"/>
        </w:rPr>
        <w:t xml:space="preserve"> </w:t>
      </w:r>
      <w:r w:rsidRPr="00982C5D">
        <w:rPr>
          <w:rFonts w:ascii="Cambria" w:eastAsia="Times New Roman" w:hAnsi="Cambria" w:cs="Tahoma"/>
          <w:lang w:val="en-GB"/>
        </w:rPr>
        <w:t xml:space="preserve">mechanisms for </w:t>
      </w:r>
      <w:r w:rsidR="003D55A8">
        <w:rPr>
          <w:rFonts w:ascii="Cambria" w:eastAsia="Times New Roman" w:hAnsi="Cambria" w:cs="Tahoma"/>
          <w:lang w:val="en-GB"/>
        </w:rPr>
        <w:t>conserving</w:t>
      </w:r>
      <w:r w:rsidRPr="00982C5D">
        <w:rPr>
          <w:rFonts w:ascii="Cambria" w:eastAsia="Times New Roman" w:hAnsi="Cambria" w:cs="Tahoma"/>
          <w:lang w:val="en-GB"/>
        </w:rPr>
        <w:t xml:space="preserve"> valuable genetic biodiversity in Central Asia</w:t>
      </w:r>
      <w:r w:rsidR="00D06654" w:rsidRPr="00982C5D">
        <w:rPr>
          <w:rFonts w:ascii="Cambria" w:eastAsia="Times New Roman" w:hAnsi="Cambria" w:cs="Tahoma"/>
          <w:lang w:val="en-GB"/>
        </w:rPr>
        <w:t>n</w:t>
      </w:r>
      <w:r w:rsidRPr="00982C5D">
        <w:rPr>
          <w:rFonts w:ascii="Cambria" w:eastAsia="Times New Roman" w:hAnsi="Cambria" w:cs="Tahoma"/>
          <w:lang w:val="en-GB"/>
        </w:rPr>
        <w:t xml:space="preserve"> </w:t>
      </w:r>
      <w:r w:rsidR="007C2E10" w:rsidRPr="00982C5D">
        <w:rPr>
          <w:rFonts w:ascii="Cambria" w:eastAsia="Times New Roman" w:hAnsi="Cambria" w:cs="Tahoma"/>
          <w:lang w:val="en-GB"/>
        </w:rPr>
        <w:t>c</w:t>
      </w:r>
      <w:r w:rsidRPr="00982C5D">
        <w:rPr>
          <w:rFonts w:ascii="Cambria" w:eastAsia="Times New Roman" w:hAnsi="Cambria" w:cs="Tahoma"/>
          <w:lang w:val="en-GB"/>
        </w:rPr>
        <w:t xml:space="preserve">ountries. This </w:t>
      </w:r>
      <w:r w:rsidR="007C2E10" w:rsidRPr="00982C5D">
        <w:rPr>
          <w:rFonts w:ascii="Cambria" w:eastAsia="Times New Roman" w:hAnsi="Cambria" w:cs="Tahoma"/>
          <w:lang w:val="en-GB"/>
        </w:rPr>
        <w:t>document</w:t>
      </w:r>
      <w:r w:rsidRPr="00982C5D">
        <w:rPr>
          <w:rFonts w:ascii="Cambria" w:eastAsia="Times New Roman" w:hAnsi="Cambria" w:cs="Tahoma"/>
          <w:lang w:val="en-GB"/>
        </w:rPr>
        <w:t xml:space="preserve"> is part of a global international action towards protecting the deteriorating biological diversity in the world. Along with other countries</w:t>
      </w:r>
      <w:r w:rsidR="004736A3" w:rsidRPr="00982C5D">
        <w:rPr>
          <w:rFonts w:ascii="Cambria" w:eastAsia="Times New Roman" w:hAnsi="Cambria" w:cs="Tahoma"/>
          <w:lang w:val="en-GB"/>
        </w:rPr>
        <w:t>,</w:t>
      </w:r>
      <w:r w:rsidRPr="00982C5D">
        <w:rPr>
          <w:rFonts w:ascii="Cambria" w:eastAsia="Times New Roman" w:hAnsi="Cambria" w:cs="Tahoma"/>
          <w:lang w:val="en-GB"/>
        </w:rPr>
        <w:t xml:space="preserve"> the </w:t>
      </w:r>
      <w:r w:rsidR="00A71ED6" w:rsidRPr="00982C5D">
        <w:rPr>
          <w:rFonts w:ascii="Cambria" w:eastAsia="Times New Roman" w:hAnsi="Cambria" w:cs="Tahoma"/>
          <w:lang w:val="en-GB"/>
        </w:rPr>
        <w:t>CACs</w:t>
      </w:r>
      <w:r w:rsidRPr="00982C5D">
        <w:rPr>
          <w:rFonts w:ascii="Cambria" w:eastAsia="Times New Roman" w:hAnsi="Cambria" w:cs="Tahoma"/>
          <w:lang w:val="en-GB"/>
        </w:rPr>
        <w:t xml:space="preserve"> joined these international biodiversity conservation efforts to contribute to overall objectives under the CBD and other international treaties and initiatives. Among other challenges, the </w:t>
      </w:r>
      <w:r w:rsidR="00A71ED6" w:rsidRPr="00982C5D">
        <w:rPr>
          <w:rFonts w:ascii="Cambria" w:eastAsia="Times New Roman" w:hAnsi="Cambria" w:cs="Tahoma"/>
          <w:lang w:val="en-GB"/>
        </w:rPr>
        <w:t>CACs</w:t>
      </w:r>
      <w:r w:rsidRPr="00982C5D">
        <w:rPr>
          <w:rFonts w:ascii="Cambria" w:eastAsia="Times New Roman" w:hAnsi="Cambria" w:cs="Tahoma"/>
          <w:lang w:val="en-GB"/>
        </w:rPr>
        <w:t xml:space="preserve"> recognize that human-induced activities and climate change </w:t>
      </w:r>
      <w:r w:rsidR="003D55A8">
        <w:rPr>
          <w:rFonts w:ascii="Cambria" w:eastAsia="Times New Roman" w:hAnsi="Cambria" w:cs="Tahoma"/>
          <w:lang w:val="en-GB"/>
        </w:rPr>
        <w:t>are</w:t>
      </w:r>
      <w:r w:rsidR="003D55A8" w:rsidRPr="00982C5D">
        <w:rPr>
          <w:rFonts w:ascii="Cambria" w:eastAsia="Times New Roman" w:hAnsi="Cambria" w:cs="Tahoma"/>
          <w:lang w:val="en-GB"/>
        </w:rPr>
        <w:t xml:space="preserve"> </w:t>
      </w:r>
      <w:r w:rsidRPr="00982C5D">
        <w:rPr>
          <w:rFonts w:ascii="Cambria" w:eastAsia="Times New Roman" w:hAnsi="Cambria" w:cs="Tahoma"/>
          <w:lang w:val="en-GB"/>
        </w:rPr>
        <w:t>a global threat that affect</w:t>
      </w:r>
      <w:r w:rsidR="003D55A8">
        <w:rPr>
          <w:rFonts w:ascii="Cambria" w:eastAsia="Times New Roman" w:hAnsi="Cambria" w:cs="Tahoma"/>
          <w:lang w:val="en-GB"/>
        </w:rPr>
        <w:t>s</w:t>
      </w:r>
      <w:r w:rsidRPr="00982C5D">
        <w:rPr>
          <w:rFonts w:ascii="Cambria" w:eastAsia="Times New Roman" w:hAnsi="Cambria" w:cs="Tahoma"/>
          <w:lang w:val="en-GB"/>
        </w:rPr>
        <w:t xml:space="preserve"> both forests and trees outside </w:t>
      </w:r>
      <w:r w:rsidR="003D55A8">
        <w:rPr>
          <w:rFonts w:ascii="Cambria" w:eastAsia="Times New Roman" w:hAnsi="Cambria" w:cs="Tahoma"/>
          <w:lang w:val="en-GB"/>
        </w:rPr>
        <w:t xml:space="preserve">the </w:t>
      </w:r>
      <w:r w:rsidRPr="00982C5D">
        <w:rPr>
          <w:rFonts w:ascii="Cambria" w:eastAsia="Times New Roman" w:hAnsi="Cambria" w:cs="Tahoma"/>
          <w:lang w:val="en-GB"/>
        </w:rPr>
        <w:t xml:space="preserve">forest and </w:t>
      </w:r>
      <w:r w:rsidR="007C2E10" w:rsidRPr="00982C5D">
        <w:rPr>
          <w:rFonts w:ascii="Cambria" w:eastAsia="Times New Roman" w:hAnsi="Cambria" w:cs="Tahoma"/>
          <w:lang w:val="en-GB"/>
        </w:rPr>
        <w:t xml:space="preserve">the </w:t>
      </w:r>
      <w:r w:rsidRPr="00982C5D">
        <w:rPr>
          <w:rFonts w:ascii="Cambria" w:eastAsia="Times New Roman" w:hAnsi="Cambria" w:cs="Tahoma"/>
          <w:lang w:val="en-GB"/>
        </w:rPr>
        <w:t xml:space="preserve">genetic biodiversity. </w:t>
      </w:r>
    </w:p>
    <w:p w14:paraId="59322032" w14:textId="77777777" w:rsidR="003D55A8" w:rsidRPr="00982C5D" w:rsidRDefault="003D55A8">
      <w:pPr>
        <w:spacing w:after="0" w:line="240" w:lineRule="auto"/>
        <w:jc w:val="both"/>
        <w:rPr>
          <w:rFonts w:ascii="Cambria" w:eastAsia="Times New Roman" w:hAnsi="Cambria" w:cs="Tahoma"/>
          <w:lang w:val="en-GB"/>
        </w:rPr>
      </w:pPr>
    </w:p>
    <w:p w14:paraId="5D80EB94" w14:textId="55FE6511" w:rsidR="00190424" w:rsidRDefault="001B47BA">
      <w:pPr>
        <w:spacing w:after="0" w:line="240" w:lineRule="auto"/>
        <w:jc w:val="both"/>
        <w:rPr>
          <w:rFonts w:ascii="Cambria" w:eastAsia="Times New Roman" w:hAnsi="Cambria" w:cs="Tahoma"/>
          <w:lang w:val="en-GB"/>
        </w:rPr>
      </w:pPr>
      <w:r>
        <w:rPr>
          <w:rFonts w:ascii="Cambria" w:eastAsia="Times New Roman" w:hAnsi="Cambria" w:cs="Tahoma"/>
          <w:lang w:val="en-GB"/>
        </w:rPr>
        <w:t>S</w:t>
      </w:r>
      <w:r w:rsidR="00190424" w:rsidRPr="00982C5D">
        <w:rPr>
          <w:rFonts w:ascii="Cambria" w:eastAsia="Times New Roman" w:hAnsi="Cambria" w:cs="Tahoma"/>
          <w:lang w:val="en-GB"/>
        </w:rPr>
        <w:t xml:space="preserve">afeguarding native tree species </w:t>
      </w:r>
      <w:r>
        <w:rPr>
          <w:rFonts w:ascii="Cambria" w:eastAsia="Times New Roman" w:hAnsi="Cambria" w:cs="Tahoma"/>
          <w:lang w:val="en-GB"/>
        </w:rPr>
        <w:t>to conserve</w:t>
      </w:r>
      <w:r w:rsidR="00190424" w:rsidRPr="00982C5D">
        <w:rPr>
          <w:rFonts w:ascii="Cambria" w:eastAsia="Times New Roman" w:hAnsi="Cambria" w:cs="Tahoma"/>
          <w:lang w:val="en-GB"/>
        </w:rPr>
        <w:t xml:space="preserve"> genetic biodiversity requires </w:t>
      </w:r>
      <w:r w:rsidR="003D55A8">
        <w:rPr>
          <w:rFonts w:ascii="Cambria" w:eastAsia="Times New Roman" w:hAnsi="Cambria" w:cs="Tahoma"/>
          <w:lang w:val="en-GB"/>
        </w:rPr>
        <w:t xml:space="preserve">a </w:t>
      </w:r>
      <w:r w:rsidR="003D55A8" w:rsidRPr="00982C5D">
        <w:rPr>
          <w:rFonts w:ascii="Cambria" w:eastAsia="Times New Roman" w:hAnsi="Cambria" w:cs="Tahoma"/>
          <w:lang w:val="en-GB"/>
        </w:rPr>
        <w:t>s</w:t>
      </w:r>
      <w:r w:rsidR="003D55A8">
        <w:rPr>
          <w:rFonts w:ascii="Cambria" w:eastAsia="Times New Roman" w:hAnsi="Cambria" w:cs="Tahoma"/>
          <w:lang w:val="en-GB"/>
        </w:rPr>
        <w:t>olid</w:t>
      </w:r>
      <w:r w:rsidR="003D55A8" w:rsidRPr="00982C5D">
        <w:rPr>
          <w:rFonts w:ascii="Cambria" w:eastAsia="Times New Roman" w:hAnsi="Cambria" w:cs="Tahoma"/>
          <w:lang w:val="en-GB"/>
        </w:rPr>
        <w:t xml:space="preserve"> </w:t>
      </w:r>
      <w:r w:rsidR="00190424" w:rsidRPr="00982C5D">
        <w:rPr>
          <w:rFonts w:ascii="Cambria" w:eastAsia="Times New Roman" w:hAnsi="Cambria" w:cs="Tahoma"/>
          <w:lang w:val="en-GB"/>
        </w:rPr>
        <w:t>national legislative framework and law enforcement, strengthened institutional architecture</w:t>
      </w:r>
      <w:r>
        <w:rPr>
          <w:rFonts w:ascii="Cambria" w:eastAsia="Times New Roman" w:hAnsi="Cambria" w:cs="Tahoma"/>
          <w:lang w:val="en-GB"/>
        </w:rPr>
        <w:t>,</w:t>
      </w:r>
      <w:r w:rsidR="00190424" w:rsidRPr="00982C5D">
        <w:rPr>
          <w:rFonts w:ascii="Cambria" w:eastAsia="Times New Roman" w:hAnsi="Cambria" w:cs="Tahoma"/>
          <w:lang w:val="en-GB"/>
        </w:rPr>
        <w:t xml:space="preserve"> professional and trained staff</w:t>
      </w:r>
      <w:r>
        <w:rPr>
          <w:rFonts w:ascii="Cambria" w:eastAsia="Times New Roman" w:hAnsi="Cambria" w:cs="Tahoma"/>
          <w:lang w:val="en-GB"/>
        </w:rPr>
        <w:t xml:space="preserve"> and</w:t>
      </w:r>
      <w:r w:rsidR="00190424" w:rsidRPr="00982C5D">
        <w:rPr>
          <w:rFonts w:ascii="Cambria" w:eastAsia="Times New Roman" w:hAnsi="Cambria" w:cs="Tahoma"/>
          <w:lang w:val="en-GB"/>
        </w:rPr>
        <w:t xml:space="preserve"> knowledgeable farmers and individuals</w:t>
      </w:r>
      <w:r>
        <w:rPr>
          <w:rFonts w:ascii="Cambria" w:eastAsia="Times New Roman" w:hAnsi="Cambria" w:cs="Tahoma"/>
          <w:lang w:val="en-GB"/>
        </w:rPr>
        <w:t>. In this sense,</w:t>
      </w:r>
      <w:r w:rsidR="00190424" w:rsidRPr="00982C5D">
        <w:rPr>
          <w:rFonts w:ascii="Cambria" w:eastAsia="Times New Roman" w:hAnsi="Cambria" w:cs="Tahoma"/>
          <w:lang w:val="en-GB"/>
        </w:rPr>
        <w:t xml:space="preserve"> the following </w:t>
      </w:r>
      <w:r w:rsidR="00190424" w:rsidRPr="00982C5D">
        <w:rPr>
          <w:rFonts w:ascii="Cambria" w:eastAsia="Times New Roman" w:hAnsi="Cambria" w:cs="Tahoma"/>
          <w:b/>
          <w:u w:val="single"/>
          <w:lang w:val="en-GB"/>
        </w:rPr>
        <w:t>overarching conclusions</w:t>
      </w:r>
      <w:r w:rsidR="00190424" w:rsidRPr="00982C5D">
        <w:rPr>
          <w:rFonts w:ascii="Cambria" w:eastAsia="Times New Roman" w:hAnsi="Cambria" w:cs="Tahoma"/>
          <w:lang w:val="en-GB"/>
        </w:rPr>
        <w:t xml:space="preserve"> are provided to depict the current efforts conducted to ensure high genetic biodiversity, enhance </w:t>
      </w:r>
      <w:r w:rsidR="003D55A8">
        <w:rPr>
          <w:rFonts w:ascii="Cambria" w:eastAsia="Times New Roman" w:hAnsi="Cambria" w:cs="Tahoma"/>
          <w:lang w:val="en-GB"/>
        </w:rPr>
        <w:t xml:space="preserve">the </w:t>
      </w:r>
      <w:r w:rsidR="00190424" w:rsidRPr="00982C5D">
        <w:rPr>
          <w:rFonts w:ascii="Cambria" w:eastAsia="Times New Roman" w:hAnsi="Cambria" w:cs="Tahoma"/>
          <w:lang w:val="en-GB"/>
        </w:rPr>
        <w:t>adaptive capacity of native tree species and support sustainable development pathway</w:t>
      </w:r>
      <w:r>
        <w:rPr>
          <w:rFonts w:ascii="Cambria" w:eastAsia="Times New Roman" w:hAnsi="Cambria" w:cs="Tahoma"/>
          <w:lang w:val="en-GB"/>
        </w:rPr>
        <w:t>s</w:t>
      </w:r>
      <w:r w:rsidR="00190424" w:rsidRPr="00982C5D">
        <w:rPr>
          <w:rFonts w:ascii="Cambria" w:eastAsia="Times New Roman" w:hAnsi="Cambria" w:cs="Tahoma"/>
          <w:lang w:val="en-GB"/>
        </w:rPr>
        <w:t xml:space="preserve"> to maintain livelihoods.  </w:t>
      </w:r>
    </w:p>
    <w:p w14:paraId="1B783391" w14:textId="77777777" w:rsidR="00325E03" w:rsidRDefault="00325E03">
      <w:pPr>
        <w:spacing w:after="0" w:line="240" w:lineRule="auto"/>
        <w:jc w:val="both"/>
        <w:rPr>
          <w:rFonts w:ascii="Cambria" w:eastAsia="Times New Roman" w:hAnsi="Cambria" w:cs="Tahoma"/>
          <w:lang w:val="en-GB"/>
        </w:rPr>
      </w:pPr>
    </w:p>
    <w:p w14:paraId="1B2E257A" w14:textId="4A15C3B9" w:rsidR="00190424" w:rsidRPr="00982C5D" w:rsidRDefault="00190424" w:rsidP="008635D1">
      <w:pPr>
        <w:pStyle w:val="ListeParagraf"/>
        <w:numPr>
          <w:ilvl w:val="0"/>
          <w:numId w:val="9"/>
        </w:numPr>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Due to various limitations (funding, technology, infrastructure, materials or experts)</w:t>
      </w:r>
      <w:r w:rsidR="003D55A8">
        <w:rPr>
          <w:rFonts w:ascii="Cambria" w:eastAsia="Times New Roman" w:hAnsi="Cambria" w:cs="Tahoma"/>
          <w:lang w:val="en-GB"/>
        </w:rPr>
        <w:t>,</w:t>
      </w:r>
      <w:r w:rsidRPr="00982C5D">
        <w:rPr>
          <w:rFonts w:ascii="Cambria" w:eastAsia="Times New Roman" w:hAnsi="Cambria" w:cs="Tahoma"/>
          <w:lang w:val="en-GB"/>
        </w:rPr>
        <w:t xml:space="preserve"> the conservation of the </w:t>
      </w:r>
      <w:r w:rsidR="007C2E10" w:rsidRPr="00982C5D">
        <w:rPr>
          <w:rFonts w:ascii="Cambria" w:eastAsia="Times New Roman" w:hAnsi="Cambria" w:cs="Tahoma"/>
          <w:lang w:val="en-GB"/>
        </w:rPr>
        <w:t>n</w:t>
      </w:r>
      <w:r w:rsidRPr="00982C5D">
        <w:rPr>
          <w:rFonts w:ascii="Cambria" w:eastAsia="Times New Roman" w:hAnsi="Cambria" w:cs="Tahoma"/>
          <w:lang w:val="en-GB"/>
        </w:rPr>
        <w:t xml:space="preserve">ative </w:t>
      </w:r>
      <w:r w:rsidR="007C2E10" w:rsidRPr="00982C5D">
        <w:rPr>
          <w:rFonts w:ascii="Cambria" w:eastAsia="Times New Roman" w:hAnsi="Cambria" w:cs="Tahoma"/>
          <w:lang w:val="en-GB"/>
        </w:rPr>
        <w:t>t</w:t>
      </w:r>
      <w:r w:rsidRPr="00982C5D">
        <w:rPr>
          <w:rFonts w:ascii="Cambria" w:eastAsia="Times New Roman" w:hAnsi="Cambria" w:cs="Tahoma"/>
          <w:lang w:val="en-GB"/>
        </w:rPr>
        <w:t xml:space="preserve">ree species in Central Asia </w:t>
      </w:r>
      <w:r w:rsidR="003D55A8">
        <w:rPr>
          <w:rFonts w:ascii="Cambria" w:eastAsia="Times New Roman" w:hAnsi="Cambria" w:cs="Tahoma"/>
          <w:lang w:val="en-GB"/>
        </w:rPr>
        <w:t>mainly focuses</w:t>
      </w:r>
      <w:r w:rsidRPr="00982C5D">
        <w:rPr>
          <w:rFonts w:ascii="Cambria" w:eastAsia="Times New Roman" w:hAnsi="Cambria" w:cs="Tahoma"/>
          <w:lang w:val="en-GB"/>
        </w:rPr>
        <w:t xml:space="preserve"> </w:t>
      </w:r>
      <w:r w:rsidR="004736A3" w:rsidRPr="00982C5D">
        <w:rPr>
          <w:rFonts w:ascii="Cambria" w:eastAsia="Times New Roman" w:hAnsi="Cambria" w:cs="Tahoma"/>
          <w:lang w:val="en-GB"/>
        </w:rPr>
        <w:t xml:space="preserve">on </w:t>
      </w:r>
      <w:r w:rsidRPr="00982C5D">
        <w:rPr>
          <w:rFonts w:ascii="Cambria" w:eastAsia="Times New Roman" w:hAnsi="Cambria" w:cs="Tahoma"/>
          <w:lang w:val="en-GB"/>
        </w:rPr>
        <w:t xml:space="preserve">the </w:t>
      </w:r>
      <w:r w:rsidRPr="00982C5D">
        <w:rPr>
          <w:rFonts w:ascii="Cambria" w:eastAsia="Times New Roman" w:hAnsi="Cambria" w:cs="Tahoma"/>
          <w:i/>
          <w:iCs/>
          <w:lang w:val="en-GB"/>
        </w:rPr>
        <w:t>in</w:t>
      </w:r>
      <w:r w:rsidR="007C2E10" w:rsidRPr="00982C5D">
        <w:rPr>
          <w:rFonts w:ascii="Cambria" w:eastAsia="Times New Roman" w:hAnsi="Cambria" w:cs="Tahoma"/>
          <w:i/>
          <w:iCs/>
          <w:lang w:val="en-GB"/>
        </w:rPr>
        <w:t xml:space="preserve"> </w:t>
      </w:r>
      <w:r w:rsidRPr="00982C5D">
        <w:rPr>
          <w:rFonts w:ascii="Cambria" w:eastAsia="Times New Roman" w:hAnsi="Cambria" w:cs="Tahoma"/>
          <w:i/>
          <w:iCs/>
          <w:lang w:val="en-GB"/>
        </w:rPr>
        <w:t>situ</w:t>
      </w:r>
      <w:r w:rsidRPr="00982C5D">
        <w:rPr>
          <w:rFonts w:ascii="Cambria" w:eastAsia="Times New Roman" w:hAnsi="Cambria" w:cs="Tahoma"/>
          <w:lang w:val="en-GB"/>
        </w:rPr>
        <w:t xml:space="preserve"> conservation sites. Establishing, developing and expanding the system of protected areas is an important milestone, which all CAC</w:t>
      </w:r>
      <w:r w:rsidR="00E67F3C">
        <w:rPr>
          <w:rFonts w:ascii="Cambria" w:eastAsia="Times New Roman" w:hAnsi="Cambria" w:cs="Tahoma"/>
          <w:lang w:val="en-GB"/>
        </w:rPr>
        <w:t>s</w:t>
      </w:r>
      <w:r w:rsidRPr="00982C5D">
        <w:rPr>
          <w:rFonts w:ascii="Cambria" w:eastAsia="Times New Roman" w:hAnsi="Cambria" w:cs="Tahoma"/>
          <w:lang w:val="en-GB"/>
        </w:rPr>
        <w:t xml:space="preserve"> have achieved over the last decade.</w:t>
      </w:r>
    </w:p>
    <w:p w14:paraId="54607B2E" w14:textId="2ACDD1BD" w:rsidR="00190424" w:rsidRPr="00982C5D" w:rsidRDefault="003D55A8" w:rsidP="008635D1">
      <w:pPr>
        <w:pStyle w:val="ListeParagraf"/>
        <w:numPr>
          <w:ilvl w:val="0"/>
          <w:numId w:val="9"/>
        </w:numPr>
        <w:spacing w:after="0" w:line="240" w:lineRule="auto"/>
        <w:ind w:left="567" w:hanging="567"/>
        <w:jc w:val="both"/>
        <w:rPr>
          <w:rFonts w:ascii="Cambria" w:eastAsia="Times New Roman" w:hAnsi="Cambria" w:cs="Tahoma"/>
          <w:lang w:val="en-GB"/>
        </w:rPr>
      </w:pPr>
      <w:r>
        <w:rPr>
          <w:rFonts w:ascii="Cambria" w:eastAsia="Times New Roman" w:hAnsi="Cambria" w:cs="Tahoma"/>
          <w:lang w:val="en-GB"/>
        </w:rPr>
        <w:t>The s</w:t>
      </w:r>
      <w:r w:rsidRPr="00982C5D">
        <w:rPr>
          <w:rFonts w:ascii="Cambria" w:eastAsia="Times New Roman" w:hAnsi="Cambria" w:cs="Tahoma"/>
          <w:lang w:val="en-GB"/>
        </w:rPr>
        <w:t xml:space="preserve">election </w:t>
      </w:r>
      <w:r w:rsidR="00190424" w:rsidRPr="00982C5D">
        <w:rPr>
          <w:rFonts w:ascii="Cambria" w:eastAsia="Times New Roman" w:hAnsi="Cambria" w:cs="Tahoma"/>
          <w:lang w:val="en-GB"/>
        </w:rPr>
        <w:t xml:space="preserve">of an appropriate and accurate conservation methodology requires a thorough preliminary investigation, planning and preparations. Selection of the necessary tools, methods and sites for conservation activities </w:t>
      </w:r>
      <w:r>
        <w:rPr>
          <w:rFonts w:ascii="Cambria" w:eastAsia="Times New Roman" w:hAnsi="Cambria" w:cs="Tahoma"/>
          <w:lang w:val="en-GB"/>
        </w:rPr>
        <w:t>depends</w:t>
      </w:r>
      <w:r w:rsidR="00190424" w:rsidRPr="00982C5D">
        <w:rPr>
          <w:rFonts w:ascii="Cambria" w:eastAsia="Times New Roman" w:hAnsi="Cambria" w:cs="Tahoma"/>
          <w:lang w:val="en-GB"/>
        </w:rPr>
        <w:t xml:space="preserve"> on the selected species characteristics, surrounding eco-climatic conditions and many other factors. The </w:t>
      </w:r>
      <w:r w:rsidR="007C2E10" w:rsidRPr="00982C5D">
        <w:rPr>
          <w:rFonts w:ascii="Cambria" w:eastAsia="Times New Roman" w:hAnsi="Cambria" w:cs="Tahoma"/>
          <w:lang w:val="en-GB"/>
        </w:rPr>
        <w:t>G</w:t>
      </w:r>
      <w:r w:rsidR="00190424" w:rsidRPr="00982C5D">
        <w:rPr>
          <w:rFonts w:ascii="Cambria" w:eastAsia="Times New Roman" w:hAnsi="Cambria" w:cs="Tahoma"/>
          <w:lang w:val="en-GB"/>
        </w:rPr>
        <w:t>uidelines provide</w:t>
      </w:r>
      <w:r>
        <w:rPr>
          <w:rFonts w:ascii="Cambria" w:eastAsia="Times New Roman" w:hAnsi="Cambria" w:cs="Tahoma"/>
          <w:lang w:val="en-GB"/>
        </w:rPr>
        <w:t xml:space="preserve"> only the introductory information to understand the importance of the conservation activities and introduce possible methods and approaches that</w:t>
      </w:r>
      <w:r w:rsidR="00190424" w:rsidRPr="00982C5D">
        <w:rPr>
          <w:rFonts w:ascii="Cambria" w:eastAsia="Times New Roman" w:hAnsi="Cambria" w:cs="Tahoma"/>
          <w:lang w:val="en-GB"/>
        </w:rPr>
        <w:t xml:space="preserve"> need to be carefully thought through and analysed </w:t>
      </w:r>
      <w:r>
        <w:rPr>
          <w:rFonts w:ascii="Cambria" w:eastAsia="Times New Roman" w:hAnsi="Cambria" w:cs="Tahoma"/>
          <w:lang w:val="en-GB"/>
        </w:rPr>
        <w:t>per</w:t>
      </w:r>
      <w:r w:rsidR="00190424" w:rsidRPr="00982C5D">
        <w:rPr>
          <w:rFonts w:ascii="Cambria" w:eastAsia="Times New Roman" w:hAnsi="Cambria" w:cs="Tahoma"/>
          <w:lang w:val="en-GB"/>
        </w:rPr>
        <w:t xml:space="preserve"> each selected specie</w:t>
      </w:r>
      <w:r w:rsidR="008F5C3F" w:rsidRPr="00982C5D">
        <w:rPr>
          <w:rFonts w:ascii="Cambria" w:eastAsia="Times New Roman" w:hAnsi="Cambria" w:cs="Tahoma"/>
          <w:lang w:val="en-GB"/>
        </w:rPr>
        <w:t>s</w:t>
      </w:r>
      <w:r w:rsidR="00190424" w:rsidRPr="00982C5D">
        <w:rPr>
          <w:rFonts w:ascii="Cambria" w:eastAsia="Times New Roman" w:hAnsi="Cambria" w:cs="Tahoma"/>
          <w:lang w:val="en-GB"/>
        </w:rPr>
        <w:t xml:space="preserve"> </w:t>
      </w:r>
      <w:r w:rsidR="008F5C3F" w:rsidRPr="00982C5D">
        <w:rPr>
          <w:rFonts w:ascii="Cambria" w:eastAsia="Times New Roman" w:hAnsi="Cambria" w:cs="Tahoma"/>
          <w:lang w:val="en-GB"/>
        </w:rPr>
        <w:t>characteristic</w:t>
      </w:r>
      <w:r w:rsidR="00190424" w:rsidRPr="00982C5D">
        <w:rPr>
          <w:rFonts w:ascii="Cambria" w:eastAsia="Times New Roman" w:hAnsi="Cambria" w:cs="Tahoma"/>
          <w:lang w:val="en-GB"/>
        </w:rPr>
        <w:t>.</w:t>
      </w:r>
    </w:p>
    <w:p w14:paraId="146286F4" w14:textId="6CFBD12E" w:rsidR="00190424" w:rsidRPr="00982C5D" w:rsidRDefault="00190424" w:rsidP="008635D1">
      <w:pPr>
        <w:pStyle w:val="ListeParagraf"/>
        <w:numPr>
          <w:ilvl w:val="0"/>
          <w:numId w:val="9"/>
        </w:numPr>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Among the native tree</w:t>
      </w:r>
      <w:r w:rsidR="007C2E10" w:rsidRPr="00982C5D">
        <w:rPr>
          <w:rFonts w:ascii="Cambria" w:eastAsia="Times New Roman" w:hAnsi="Cambria" w:cs="Tahoma"/>
          <w:lang w:val="en-GB"/>
        </w:rPr>
        <w:t xml:space="preserve"> specie</w:t>
      </w:r>
      <w:r w:rsidRPr="00982C5D">
        <w:rPr>
          <w:rFonts w:ascii="Cambria" w:eastAsia="Times New Roman" w:hAnsi="Cambria" w:cs="Tahoma"/>
          <w:lang w:val="en-GB"/>
        </w:rPr>
        <w:t>s in Central Asia</w:t>
      </w:r>
      <w:r w:rsidR="003D55A8">
        <w:rPr>
          <w:rFonts w:ascii="Cambria" w:eastAsia="Times New Roman" w:hAnsi="Cambria" w:cs="Tahoma"/>
          <w:lang w:val="en-GB"/>
        </w:rPr>
        <w:t>,</w:t>
      </w:r>
      <w:r w:rsidRPr="00982C5D">
        <w:rPr>
          <w:rFonts w:ascii="Cambria" w:eastAsia="Times New Roman" w:hAnsi="Cambria" w:cs="Tahoma"/>
          <w:lang w:val="en-GB"/>
        </w:rPr>
        <w:t xml:space="preserve"> not all species are thoroughly researched to provide specific conservation efforts </w:t>
      </w:r>
      <w:r w:rsidR="003D55A8">
        <w:rPr>
          <w:rFonts w:ascii="Cambria" w:eastAsia="Times New Roman" w:hAnsi="Cambria" w:cs="Tahoma"/>
          <w:lang w:val="en-GB"/>
        </w:rPr>
        <w:t>regarding</w:t>
      </w:r>
      <w:r w:rsidRPr="00982C5D">
        <w:rPr>
          <w:rFonts w:ascii="Cambria" w:eastAsia="Times New Roman" w:hAnsi="Cambria" w:cs="Tahoma"/>
          <w:lang w:val="en-GB"/>
        </w:rPr>
        <w:t xml:space="preserve"> inter-specific diversity. The species type, seed characteristics, climatic conditions</w:t>
      </w:r>
      <w:r w:rsidR="003D55A8">
        <w:rPr>
          <w:rFonts w:ascii="Cambria" w:eastAsia="Times New Roman" w:hAnsi="Cambria" w:cs="Tahoma"/>
          <w:lang w:val="en-GB"/>
        </w:rPr>
        <w:t>, and other factors might influence the differences in the requirements for collecting, storing, and propagating</w:t>
      </w:r>
      <w:r w:rsidRPr="00982C5D">
        <w:rPr>
          <w:rFonts w:ascii="Cambria" w:eastAsia="Times New Roman" w:hAnsi="Cambria" w:cs="Tahoma"/>
          <w:lang w:val="en-GB"/>
        </w:rPr>
        <w:t xml:space="preserve"> genetic material. </w:t>
      </w:r>
    </w:p>
    <w:p w14:paraId="22E0000E" w14:textId="385A2D05" w:rsidR="00190424" w:rsidRPr="00982C5D" w:rsidRDefault="00190424" w:rsidP="008635D1">
      <w:pPr>
        <w:pStyle w:val="ListeParagraf"/>
        <w:numPr>
          <w:ilvl w:val="0"/>
          <w:numId w:val="9"/>
        </w:numPr>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Most countries in Central Asia do not possess the necessary infrastructure, funding</w:t>
      </w:r>
      <w:r w:rsidR="003D55A8">
        <w:rPr>
          <w:rFonts w:ascii="Cambria" w:eastAsia="Times New Roman" w:hAnsi="Cambria" w:cs="Tahoma"/>
          <w:lang w:val="en-GB"/>
        </w:rPr>
        <w:t>, and expertise</w:t>
      </w:r>
      <w:r w:rsidRPr="00982C5D">
        <w:rPr>
          <w:rFonts w:ascii="Cambria" w:eastAsia="Times New Roman" w:hAnsi="Cambria" w:cs="Tahoma"/>
          <w:lang w:val="en-GB"/>
        </w:rPr>
        <w:t xml:space="preserve"> to obtain and apply the </w:t>
      </w:r>
      <w:r w:rsidR="00E92BC8" w:rsidRPr="00982C5D">
        <w:rPr>
          <w:rFonts w:ascii="Cambria" w:eastAsia="Times New Roman" w:hAnsi="Cambria" w:cs="Tahoma"/>
          <w:lang w:val="en-GB"/>
        </w:rPr>
        <w:t>up-to-date</w:t>
      </w:r>
      <w:r w:rsidRPr="00982C5D">
        <w:rPr>
          <w:rFonts w:ascii="Cambria" w:eastAsia="Times New Roman" w:hAnsi="Cambria" w:cs="Tahoma"/>
          <w:lang w:val="en-GB"/>
        </w:rPr>
        <w:t xml:space="preserve"> technologies and methodology for </w:t>
      </w:r>
      <w:r w:rsidR="00A40538" w:rsidRPr="00A40538">
        <w:rPr>
          <w:rFonts w:ascii="Cambria" w:eastAsia="Times New Roman" w:hAnsi="Cambria" w:cs="Tahoma"/>
          <w:i/>
          <w:iCs/>
          <w:lang w:val="en-GB"/>
        </w:rPr>
        <w:t>ex situ</w:t>
      </w:r>
      <w:r w:rsidRPr="00982C5D">
        <w:rPr>
          <w:rFonts w:ascii="Cambria" w:eastAsia="Times New Roman" w:hAnsi="Cambria" w:cs="Tahoma"/>
          <w:lang w:val="en-GB"/>
        </w:rPr>
        <w:t xml:space="preserve"> conservation activities. </w:t>
      </w:r>
      <w:r w:rsidR="007B5BC8" w:rsidRPr="00982C5D">
        <w:rPr>
          <w:rFonts w:ascii="Cambria" w:eastAsia="Times New Roman" w:hAnsi="Cambria" w:cs="Tahoma"/>
          <w:lang w:val="en-GB"/>
        </w:rPr>
        <w:t xml:space="preserve">In most cases, </w:t>
      </w:r>
      <w:r w:rsidR="00B06B94" w:rsidRPr="00982C5D">
        <w:rPr>
          <w:rFonts w:ascii="Cambria" w:eastAsia="Times New Roman" w:hAnsi="Cambria" w:cs="Tahoma"/>
          <w:lang w:val="en-GB"/>
        </w:rPr>
        <w:t xml:space="preserve">economically important </w:t>
      </w:r>
      <w:r w:rsidR="007B5BC8" w:rsidRPr="00982C5D">
        <w:rPr>
          <w:rFonts w:ascii="Cambria" w:eastAsia="Times New Roman" w:hAnsi="Cambria" w:cs="Tahoma"/>
          <w:lang w:val="en-GB"/>
        </w:rPr>
        <w:t xml:space="preserve">native </w:t>
      </w:r>
      <w:r w:rsidR="003D55A8" w:rsidRPr="00982C5D">
        <w:rPr>
          <w:rFonts w:ascii="Cambria" w:eastAsia="Times New Roman" w:hAnsi="Cambria" w:cs="Tahoma"/>
          <w:lang w:val="en-GB"/>
        </w:rPr>
        <w:t>tre</w:t>
      </w:r>
      <w:r w:rsidR="003D55A8">
        <w:rPr>
          <w:rFonts w:ascii="Cambria" w:eastAsia="Times New Roman" w:hAnsi="Cambria" w:cs="Tahoma"/>
          <w:lang w:val="en-GB"/>
        </w:rPr>
        <w:t>e</w:t>
      </w:r>
      <w:r w:rsidR="003D55A8" w:rsidRPr="00982C5D">
        <w:rPr>
          <w:rFonts w:ascii="Cambria" w:eastAsia="Times New Roman" w:hAnsi="Cambria" w:cs="Tahoma"/>
          <w:lang w:val="en-GB"/>
        </w:rPr>
        <w:t xml:space="preserve">s </w:t>
      </w:r>
      <w:r w:rsidR="007B5BC8" w:rsidRPr="00982C5D">
        <w:rPr>
          <w:rFonts w:ascii="Cambria" w:eastAsia="Times New Roman" w:hAnsi="Cambria" w:cs="Tahoma"/>
          <w:lang w:val="en-GB"/>
        </w:rPr>
        <w:t>specie</w:t>
      </w:r>
      <w:r w:rsidR="00B06B94" w:rsidRPr="00982C5D">
        <w:rPr>
          <w:rFonts w:ascii="Cambria" w:eastAsia="Times New Roman" w:hAnsi="Cambria" w:cs="Tahoma"/>
          <w:lang w:val="en-GB"/>
        </w:rPr>
        <w:t>s</w:t>
      </w:r>
      <w:r w:rsidR="007B5BC8" w:rsidRPr="00982C5D">
        <w:rPr>
          <w:rFonts w:ascii="Cambria" w:eastAsia="Times New Roman" w:hAnsi="Cambria" w:cs="Tahoma"/>
          <w:lang w:val="en-GB"/>
        </w:rPr>
        <w:t xml:space="preserve"> </w:t>
      </w:r>
      <w:r w:rsidR="00B06B94" w:rsidRPr="00982C5D">
        <w:rPr>
          <w:rFonts w:ascii="Cambria" w:eastAsia="Times New Roman" w:hAnsi="Cambria" w:cs="Tahoma"/>
          <w:lang w:val="en-GB"/>
        </w:rPr>
        <w:t xml:space="preserve">are subject the </w:t>
      </w:r>
      <w:r w:rsidR="00B06B94" w:rsidRPr="00982C5D">
        <w:rPr>
          <w:rFonts w:ascii="Cambria" w:eastAsia="Times New Roman" w:hAnsi="Cambria" w:cs="Tahoma"/>
          <w:i/>
          <w:iCs/>
          <w:lang w:val="en-GB"/>
        </w:rPr>
        <w:t>ex situ</w:t>
      </w:r>
      <w:r w:rsidR="00B06B94" w:rsidRPr="00982C5D">
        <w:rPr>
          <w:rFonts w:ascii="Cambria" w:eastAsia="Times New Roman" w:hAnsi="Cambria" w:cs="Tahoma"/>
          <w:lang w:val="en-GB"/>
        </w:rPr>
        <w:t xml:space="preserve"> conservation.</w:t>
      </w:r>
    </w:p>
    <w:p w14:paraId="066EE285" w14:textId="02644A11" w:rsidR="00190424" w:rsidRPr="00982C5D" w:rsidRDefault="007C2E10" w:rsidP="008635D1">
      <w:pPr>
        <w:pStyle w:val="ListeParagraf"/>
        <w:numPr>
          <w:ilvl w:val="0"/>
          <w:numId w:val="9"/>
        </w:numPr>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L</w:t>
      </w:r>
      <w:r w:rsidR="00190424" w:rsidRPr="00982C5D">
        <w:rPr>
          <w:rFonts w:ascii="Cambria" w:eastAsia="Times New Roman" w:hAnsi="Cambria" w:cs="Tahoma"/>
          <w:lang w:val="en-GB"/>
        </w:rPr>
        <w:t xml:space="preserve">imited understanding </w:t>
      </w:r>
      <w:r w:rsidR="007B5BC8" w:rsidRPr="00982C5D">
        <w:rPr>
          <w:rFonts w:ascii="Cambria" w:eastAsia="Times New Roman" w:hAnsi="Cambria" w:cs="Tahoma"/>
          <w:lang w:val="en-GB"/>
        </w:rPr>
        <w:t xml:space="preserve">and knowledge </w:t>
      </w:r>
      <w:r w:rsidR="00190424" w:rsidRPr="00982C5D">
        <w:rPr>
          <w:rFonts w:ascii="Cambria" w:eastAsia="Times New Roman" w:hAnsi="Cambria" w:cs="Tahoma"/>
          <w:lang w:val="en-GB"/>
        </w:rPr>
        <w:t>about the status,</w:t>
      </w:r>
      <w:r w:rsidR="007B5BC8" w:rsidRPr="00982C5D">
        <w:rPr>
          <w:rFonts w:ascii="Cambria" w:eastAsia="Times New Roman" w:hAnsi="Cambria" w:cs="Tahoma"/>
          <w:lang w:val="en-GB"/>
        </w:rPr>
        <w:t xml:space="preserve"> spatial</w:t>
      </w:r>
      <w:r w:rsidR="00190424" w:rsidRPr="00982C5D">
        <w:rPr>
          <w:rFonts w:ascii="Cambria" w:eastAsia="Times New Roman" w:hAnsi="Cambria" w:cs="Tahoma"/>
          <w:lang w:val="en-GB"/>
        </w:rPr>
        <w:t xml:space="preserve"> distribution</w:t>
      </w:r>
      <w:r w:rsidR="00A64EC4">
        <w:rPr>
          <w:rFonts w:ascii="Cambria" w:eastAsia="Times New Roman" w:hAnsi="Cambria" w:cs="Tahoma"/>
          <w:lang w:val="en-GB"/>
        </w:rPr>
        <w:t>, and inter-specific and intra-specific diversity of the native tree species constitute a barrier to Central Asia's biodiversity conservation efforts</w:t>
      </w:r>
      <w:r w:rsidR="00190424" w:rsidRPr="00982C5D">
        <w:rPr>
          <w:rFonts w:ascii="Cambria" w:eastAsia="Times New Roman" w:hAnsi="Cambria" w:cs="Tahoma"/>
          <w:lang w:val="en-GB"/>
        </w:rPr>
        <w:t xml:space="preserve">. Several studies have </w:t>
      </w:r>
      <w:r w:rsidRPr="00982C5D">
        <w:rPr>
          <w:rFonts w:ascii="Cambria" w:eastAsia="Times New Roman" w:hAnsi="Cambria" w:cs="Tahoma"/>
          <w:lang w:val="en-GB"/>
        </w:rPr>
        <w:t>conducted</w:t>
      </w:r>
      <w:r w:rsidR="00190424" w:rsidRPr="00982C5D">
        <w:rPr>
          <w:rFonts w:ascii="Cambria" w:eastAsia="Times New Roman" w:hAnsi="Cambria" w:cs="Tahoma"/>
          <w:lang w:val="en-GB"/>
        </w:rPr>
        <w:t xml:space="preserve"> analys</w:t>
      </w:r>
      <w:r w:rsidRPr="00982C5D">
        <w:rPr>
          <w:rFonts w:ascii="Cambria" w:eastAsia="Times New Roman" w:hAnsi="Cambria" w:cs="Tahoma"/>
          <w:lang w:val="en-GB"/>
        </w:rPr>
        <w:t>e</w:t>
      </w:r>
      <w:r w:rsidR="00190424" w:rsidRPr="00982C5D">
        <w:rPr>
          <w:rFonts w:ascii="Cambria" w:eastAsia="Times New Roman" w:hAnsi="Cambria" w:cs="Tahoma"/>
          <w:lang w:val="en-GB"/>
        </w:rPr>
        <w:t xml:space="preserve">s of a limited number of native tree </w:t>
      </w:r>
      <w:r w:rsidR="007B5BC8" w:rsidRPr="00982C5D">
        <w:rPr>
          <w:rFonts w:ascii="Cambria" w:eastAsia="Times New Roman" w:hAnsi="Cambria" w:cs="Tahoma"/>
          <w:lang w:val="en-GB"/>
        </w:rPr>
        <w:t>species;</w:t>
      </w:r>
      <w:r w:rsidR="00190424" w:rsidRPr="00982C5D">
        <w:rPr>
          <w:rFonts w:ascii="Cambria" w:eastAsia="Times New Roman" w:hAnsi="Cambria" w:cs="Tahoma"/>
          <w:lang w:val="en-GB"/>
        </w:rPr>
        <w:t xml:space="preserve"> however</w:t>
      </w:r>
      <w:r w:rsidR="00E92BC8" w:rsidRPr="00982C5D">
        <w:rPr>
          <w:rFonts w:ascii="Cambria" w:eastAsia="Times New Roman" w:hAnsi="Cambria" w:cs="Tahoma"/>
          <w:lang w:val="en-GB"/>
        </w:rPr>
        <w:t>,</w:t>
      </w:r>
      <w:r w:rsidR="00190424" w:rsidRPr="00982C5D">
        <w:rPr>
          <w:rFonts w:ascii="Cambria" w:eastAsia="Times New Roman" w:hAnsi="Cambria" w:cs="Tahoma"/>
          <w:lang w:val="en-GB"/>
        </w:rPr>
        <w:t xml:space="preserve"> </w:t>
      </w:r>
      <w:r w:rsidRPr="00982C5D">
        <w:rPr>
          <w:rFonts w:ascii="Cambria" w:eastAsia="Times New Roman" w:hAnsi="Cambria" w:cs="Tahoma"/>
          <w:lang w:val="en-GB"/>
        </w:rPr>
        <w:t>s</w:t>
      </w:r>
      <w:r w:rsidR="00190424" w:rsidRPr="00982C5D">
        <w:rPr>
          <w:rFonts w:ascii="Cambria" w:eastAsia="Times New Roman" w:hAnsi="Cambria" w:cs="Tahoma"/>
          <w:lang w:val="en-GB"/>
        </w:rPr>
        <w:t xml:space="preserve">ystematic survey and inventory activities </w:t>
      </w:r>
      <w:r w:rsidRPr="00982C5D">
        <w:rPr>
          <w:rFonts w:ascii="Cambria" w:eastAsia="Times New Roman" w:hAnsi="Cambria" w:cs="Tahoma"/>
          <w:lang w:val="en-GB"/>
        </w:rPr>
        <w:t xml:space="preserve">are still needed </w:t>
      </w:r>
      <w:r w:rsidR="00190424" w:rsidRPr="00982C5D">
        <w:rPr>
          <w:rFonts w:ascii="Cambria" w:eastAsia="Times New Roman" w:hAnsi="Cambria" w:cs="Tahoma"/>
          <w:lang w:val="en-GB"/>
        </w:rPr>
        <w:t xml:space="preserve">for </w:t>
      </w:r>
      <w:r w:rsidR="007B5BC8" w:rsidRPr="00982C5D">
        <w:rPr>
          <w:rFonts w:ascii="Cambria" w:eastAsia="Times New Roman" w:hAnsi="Cambria" w:cs="Tahoma"/>
          <w:lang w:val="en-GB"/>
        </w:rPr>
        <w:t xml:space="preserve">improved information, knowledge, </w:t>
      </w:r>
      <w:r w:rsidR="00190424" w:rsidRPr="00982C5D">
        <w:rPr>
          <w:rFonts w:ascii="Cambria" w:eastAsia="Times New Roman" w:hAnsi="Cambria" w:cs="Tahoma"/>
          <w:lang w:val="en-GB"/>
        </w:rPr>
        <w:t>monitoring and maintaining the biodiversity within the existing forests</w:t>
      </w:r>
      <w:r w:rsidR="007B5BC8" w:rsidRPr="00982C5D">
        <w:rPr>
          <w:rFonts w:ascii="Cambria" w:eastAsia="Times New Roman" w:hAnsi="Cambria" w:cs="Tahoma"/>
          <w:lang w:val="en-GB"/>
        </w:rPr>
        <w:t>,</w:t>
      </w:r>
      <w:r w:rsidR="00190424" w:rsidRPr="00982C5D">
        <w:rPr>
          <w:rFonts w:ascii="Cambria" w:eastAsia="Times New Roman" w:hAnsi="Cambria" w:cs="Tahoma"/>
          <w:lang w:val="en-GB"/>
        </w:rPr>
        <w:t xml:space="preserve"> protected areas</w:t>
      </w:r>
      <w:r w:rsidR="007B5BC8" w:rsidRPr="00982C5D">
        <w:rPr>
          <w:rFonts w:ascii="Cambria" w:eastAsia="Times New Roman" w:hAnsi="Cambria" w:cs="Tahoma"/>
          <w:lang w:val="en-GB"/>
        </w:rPr>
        <w:t xml:space="preserve"> and trees outside forests</w:t>
      </w:r>
      <w:r w:rsidR="00190424" w:rsidRPr="00982C5D">
        <w:rPr>
          <w:rFonts w:ascii="Cambria" w:eastAsia="Times New Roman" w:hAnsi="Cambria" w:cs="Tahoma"/>
          <w:lang w:val="en-GB"/>
        </w:rPr>
        <w:t>.</w:t>
      </w:r>
    </w:p>
    <w:p w14:paraId="54144724" w14:textId="6DA37E6F" w:rsidR="00B90B5A" w:rsidRPr="00982C5D" w:rsidRDefault="00B90B5A" w:rsidP="008635D1">
      <w:pPr>
        <w:pStyle w:val="ListeParagraf"/>
        <w:numPr>
          <w:ilvl w:val="0"/>
          <w:numId w:val="9"/>
        </w:numPr>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Overgrazing, illegal logging, fuelwood collection, fires, land degradation and climate change will continue to be the threats to the native tree species in the short- and long-term in Central Asia.</w:t>
      </w:r>
    </w:p>
    <w:p w14:paraId="34364E27" w14:textId="6D80826F" w:rsidR="007A23ED" w:rsidRPr="00982C5D" w:rsidRDefault="007A23ED" w:rsidP="008635D1">
      <w:pPr>
        <w:pStyle w:val="ListeParagraf"/>
        <w:numPr>
          <w:ilvl w:val="0"/>
          <w:numId w:val="9"/>
        </w:numPr>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 xml:space="preserve">Nurseries play a </w:t>
      </w:r>
      <w:r w:rsidR="003D55A8">
        <w:rPr>
          <w:rFonts w:ascii="Cambria" w:eastAsia="Times New Roman" w:hAnsi="Cambria" w:cs="Tahoma"/>
          <w:lang w:val="en-GB"/>
        </w:rPr>
        <w:t>vital</w:t>
      </w:r>
      <w:r w:rsidR="003D55A8" w:rsidRPr="00982C5D">
        <w:rPr>
          <w:rFonts w:ascii="Cambria" w:eastAsia="Times New Roman" w:hAnsi="Cambria" w:cs="Tahoma"/>
          <w:lang w:val="en-GB"/>
        </w:rPr>
        <w:t xml:space="preserve"> </w:t>
      </w:r>
      <w:r w:rsidRPr="00982C5D">
        <w:rPr>
          <w:rFonts w:ascii="Cambria" w:eastAsia="Times New Roman" w:hAnsi="Cambria" w:cs="Tahoma"/>
          <w:lang w:val="en-GB"/>
        </w:rPr>
        <w:t xml:space="preserve">role </w:t>
      </w:r>
      <w:r w:rsidR="003D55A8">
        <w:rPr>
          <w:rFonts w:ascii="Cambria" w:eastAsia="Times New Roman" w:hAnsi="Cambria" w:cs="Tahoma"/>
          <w:lang w:val="en-GB"/>
        </w:rPr>
        <w:t>in</w:t>
      </w:r>
      <w:r w:rsidR="003D55A8" w:rsidRPr="00982C5D">
        <w:rPr>
          <w:rFonts w:ascii="Cambria" w:eastAsia="Times New Roman" w:hAnsi="Cambria" w:cs="Tahoma"/>
          <w:lang w:val="en-GB"/>
        </w:rPr>
        <w:t xml:space="preserve"> </w:t>
      </w:r>
      <w:r w:rsidR="003D55A8">
        <w:rPr>
          <w:rFonts w:ascii="Cambria" w:eastAsia="Times New Roman" w:hAnsi="Cambria" w:cs="Tahoma"/>
          <w:lang w:val="en-GB"/>
        </w:rPr>
        <w:t>producing</w:t>
      </w:r>
      <w:r w:rsidRPr="00982C5D">
        <w:rPr>
          <w:rFonts w:ascii="Cambria" w:eastAsia="Times New Roman" w:hAnsi="Cambria" w:cs="Tahoma"/>
          <w:lang w:val="en-GB"/>
        </w:rPr>
        <w:t xml:space="preserve"> good quality seeds and seedlings for sustainable forest management practices. </w:t>
      </w:r>
    </w:p>
    <w:p w14:paraId="66F4BC17" w14:textId="2FE59A6A" w:rsidR="00190424" w:rsidRPr="00982C5D" w:rsidRDefault="00190424" w:rsidP="008635D1">
      <w:pPr>
        <w:pStyle w:val="ListeParagraf"/>
        <w:numPr>
          <w:ilvl w:val="0"/>
          <w:numId w:val="9"/>
        </w:numPr>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 xml:space="preserve">The necessary legislative and existing institutional frameworks defining and regulating the activities related to the conservation of the genetic </w:t>
      </w:r>
      <w:r w:rsidR="007C2E10" w:rsidRPr="00982C5D">
        <w:rPr>
          <w:rFonts w:ascii="Cambria" w:eastAsia="Times New Roman" w:hAnsi="Cambria" w:cs="Tahoma"/>
          <w:lang w:val="en-GB"/>
        </w:rPr>
        <w:t>bio</w:t>
      </w:r>
      <w:r w:rsidRPr="00982C5D">
        <w:rPr>
          <w:rFonts w:ascii="Cambria" w:eastAsia="Times New Roman" w:hAnsi="Cambria" w:cs="Tahoma"/>
          <w:lang w:val="en-GB"/>
        </w:rPr>
        <w:t xml:space="preserve">diversity of the </w:t>
      </w:r>
      <w:r w:rsidR="007C2E10" w:rsidRPr="00982C5D">
        <w:rPr>
          <w:rFonts w:ascii="Cambria" w:eastAsia="Times New Roman" w:hAnsi="Cambria" w:cs="Tahoma"/>
          <w:lang w:val="en-GB"/>
        </w:rPr>
        <w:t>n</w:t>
      </w:r>
      <w:r w:rsidRPr="00982C5D">
        <w:rPr>
          <w:rFonts w:ascii="Cambria" w:eastAsia="Times New Roman" w:hAnsi="Cambria" w:cs="Tahoma"/>
          <w:lang w:val="en-GB"/>
        </w:rPr>
        <w:t xml:space="preserve">ative </w:t>
      </w:r>
      <w:r w:rsidR="007C2E10" w:rsidRPr="00982C5D">
        <w:rPr>
          <w:rFonts w:ascii="Cambria" w:eastAsia="Times New Roman" w:hAnsi="Cambria" w:cs="Tahoma"/>
          <w:lang w:val="en-GB"/>
        </w:rPr>
        <w:t>t</w:t>
      </w:r>
      <w:r w:rsidRPr="00982C5D">
        <w:rPr>
          <w:rFonts w:ascii="Cambria" w:eastAsia="Times New Roman" w:hAnsi="Cambria" w:cs="Tahoma"/>
          <w:lang w:val="en-GB"/>
        </w:rPr>
        <w:t xml:space="preserve">ree species in Central Asia in most cases need further developing and detailed description of the regulatory </w:t>
      </w:r>
      <w:r w:rsidRPr="00982C5D">
        <w:rPr>
          <w:rFonts w:ascii="Cambria" w:eastAsia="Times New Roman" w:hAnsi="Cambria" w:cs="Tahoma"/>
          <w:lang w:val="en-GB"/>
        </w:rPr>
        <w:lastRenderedPageBreak/>
        <w:t xml:space="preserve">mechanisms and institutional pathways to facilitate fair and equitable access to these biological resources for further analysis. </w:t>
      </w:r>
    </w:p>
    <w:p w14:paraId="3B7A61F1" w14:textId="77777777" w:rsidR="00B90B5A" w:rsidRPr="00982C5D" w:rsidRDefault="00B90B5A">
      <w:pPr>
        <w:pStyle w:val="ListeParagraf"/>
        <w:spacing w:after="0" w:line="240" w:lineRule="auto"/>
        <w:ind w:left="0"/>
        <w:jc w:val="both"/>
        <w:rPr>
          <w:rFonts w:ascii="Cambria" w:eastAsia="Times New Roman" w:hAnsi="Cambria" w:cs="Tahoma"/>
          <w:lang w:val="en-GB"/>
        </w:rPr>
      </w:pPr>
    </w:p>
    <w:p w14:paraId="652DBF60" w14:textId="6D7F8779" w:rsidR="00190424" w:rsidRDefault="00190424">
      <w:pPr>
        <w:pStyle w:val="ListeParagraf"/>
        <w:spacing w:after="0" w:line="240" w:lineRule="auto"/>
        <w:ind w:left="0"/>
        <w:jc w:val="both"/>
        <w:rPr>
          <w:rFonts w:ascii="Cambria" w:eastAsia="Times New Roman" w:hAnsi="Cambria" w:cs="Tahoma"/>
          <w:lang w:val="en-GB"/>
        </w:rPr>
      </w:pPr>
      <w:r w:rsidRPr="00982C5D">
        <w:rPr>
          <w:rFonts w:ascii="Cambria" w:eastAsia="Times New Roman" w:hAnsi="Cambria" w:cs="Tahoma"/>
          <w:lang w:val="en-GB"/>
        </w:rPr>
        <w:t xml:space="preserve">In this context, considering the status and distribution of native tree species under several threats in Central Asia, the best practice examples and capacity development needs, the following </w:t>
      </w:r>
      <w:r w:rsidRPr="00982C5D">
        <w:rPr>
          <w:rFonts w:ascii="Cambria" w:eastAsia="Times New Roman" w:hAnsi="Cambria" w:cs="Tahoma"/>
          <w:b/>
          <w:u w:val="single"/>
          <w:lang w:val="en-GB"/>
        </w:rPr>
        <w:t>general recommendations</w:t>
      </w:r>
      <w:r w:rsidRPr="00982C5D">
        <w:rPr>
          <w:rFonts w:ascii="Cambria" w:eastAsia="Times New Roman" w:hAnsi="Cambria" w:cs="Tahoma"/>
          <w:lang w:val="en-GB"/>
        </w:rPr>
        <w:t xml:space="preserve"> are provided to the Governments of </w:t>
      </w:r>
      <w:r w:rsidR="00A71ED6" w:rsidRPr="00982C5D">
        <w:rPr>
          <w:rFonts w:ascii="Cambria" w:eastAsia="Times New Roman" w:hAnsi="Cambria" w:cs="Tahoma"/>
          <w:lang w:val="en-GB"/>
        </w:rPr>
        <w:t>CACs</w:t>
      </w:r>
      <w:r w:rsidRPr="00982C5D">
        <w:rPr>
          <w:rFonts w:ascii="Cambria" w:eastAsia="Times New Roman" w:hAnsi="Cambria" w:cs="Tahoma"/>
          <w:lang w:val="en-GB"/>
        </w:rPr>
        <w:t xml:space="preserve"> to support the enhancement of biodiversity conservation actions by safeguarding native tree species in forests and outside forests, leveraging and strengthening the work of responsible institutions and ensuring broad participation of different stakeholders relevant for the expected transformational change towards the </w:t>
      </w:r>
      <w:r w:rsidRPr="00982C5D">
        <w:rPr>
          <w:rFonts w:ascii="Cambria" w:hAnsi="Cambria" w:cs="Tahoma"/>
          <w:lang w:val="en-GB"/>
        </w:rPr>
        <w:t xml:space="preserve">improvement of the regional policies, common development objectives, </w:t>
      </w:r>
      <w:r w:rsidR="003D55A8">
        <w:rPr>
          <w:rFonts w:ascii="Cambria" w:hAnsi="Cambria" w:cs="Tahoma"/>
          <w:lang w:val="en-GB"/>
        </w:rPr>
        <w:t xml:space="preserve">the </w:t>
      </w:r>
      <w:r w:rsidRPr="00982C5D">
        <w:rPr>
          <w:rFonts w:ascii="Cambria" w:hAnsi="Cambria" w:cs="Tahoma"/>
          <w:lang w:val="en-GB"/>
        </w:rPr>
        <w:t>establishment of shared vision and support informed and evidence-based decision-making for the seed system development and establishment of the regional technical network for sustainable management of the plant genetic resources and seed systems</w:t>
      </w:r>
      <w:r w:rsidRPr="00982C5D">
        <w:rPr>
          <w:rFonts w:ascii="Cambria" w:eastAsia="Times New Roman" w:hAnsi="Cambria" w:cs="Tahoma"/>
          <w:lang w:val="en-GB"/>
        </w:rPr>
        <w:t>.</w:t>
      </w:r>
    </w:p>
    <w:p w14:paraId="507D3134" w14:textId="77777777" w:rsidR="00A64EC4" w:rsidRPr="00982C5D" w:rsidRDefault="00A64EC4">
      <w:pPr>
        <w:pStyle w:val="ListeParagraf"/>
        <w:spacing w:after="0" w:line="240" w:lineRule="auto"/>
        <w:ind w:left="0"/>
        <w:jc w:val="both"/>
        <w:rPr>
          <w:rFonts w:ascii="Cambria" w:hAnsi="Cambria" w:cs="Tahoma"/>
          <w:lang w:val="en-GB"/>
        </w:rPr>
      </w:pPr>
    </w:p>
    <w:p w14:paraId="3869EF91" w14:textId="3CFFD748" w:rsidR="00190424" w:rsidRPr="00982C5D" w:rsidRDefault="00190424" w:rsidP="008635D1">
      <w:pPr>
        <w:pStyle w:val="ListeParagraf"/>
        <w:numPr>
          <w:ilvl w:val="0"/>
          <w:numId w:val="10"/>
        </w:numPr>
        <w:shd w:val="clear" w:color="auto" w:fill="FFFFFF"/>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 xml:space="preserve">Analyse and define the required capacity building activities </w:t>
      </w:r>
      <w:r w:rsidR="003D55A8">
        <w:rPr>
          <w:rFonts w:ascii="Cambria" w:eastAsia="Times New Roman" w:hAnsi="Cambria" w:cs="Tahoma"/>
          <w:lang w:val="en-GB"/>
        </w:rPr>
        <w:t>to improve the existing infrastructure, train the involved personnel, and provide</w:t>
      </w:r>
      <w:r w:rsidRPr="00982C5D">
        <w:rPr>
          <w:rFonts w:ascii="Cambria" w:eastAsia="Times New Roman" w:hAnsi="Cambria" w:cs="Tahoma"/>
          <w:lang w:val="en-GB"/>
        </w:rPr>
        <w:t xml:space="preserve"> necessary equipment and materials for improved </w:t>
      </w:r>
      <w:r w:rsidRPr="00982C5D">
        <w:rPr>
          <w:rFonts w:ascii="Cambria" w:eastAsia="Times New Roman" w:hAnsi="Cambria" w:cs="Tahoma"/>
          <w:i/>
          <w:iCs/>
          <w:lang w:val="en-GB"/>
        </w:rPr>
        <w:t>in</w:t>
      </w:r>
      <w:r w:rsidR="00713C84" w:rsidRPr="00982C5D">
        <w:rPr>
          <w:rFonts w:ascii="Cambria" w:eastAsia="Times New Roman" w:hAnsi="Cambria" w:cs="Tahoma"/>
          <w:i/>
          <w:iCs/>
          <w:lang w:val="en-GB"/>
        </w:rPr>
        <w:t xml:space="preserve"> </w:t>
      </w:r>
      <w:r w:rsidRPr="00982C5D">
        <w:rPr>
          <w:rFonts w:ascii="Cambria" w:eastAsia="Times New Roman" w:hAnsi="Cambria" w:cs="Tahoma"/>
          <w:i/>
          <w:iCs/>
          <w:lang w:val="en-GB"/>
        </w:rPr>
        <w:t>situ</w:t>
      </w:r>
      <w:r w:rsidRPr="00982C5D">
        <w:rPr>
          <w:rFonts w:ascii="Cambria" w:eastAsia="Times New Roman" w:hAnsi="Cambria" w:cs="Tahoma"/>
          <w:lang w:val="en-GB"/>
        </w:rPr>
        <w:t xml:space="preserve"> and </w:t>
      </w:r>
      <w:r w:rsidRPr="00982C5D">
        <w:rPr>
          <w:rFonts w:ascii="Cambria" w:eastAsia="Times New Roman" w:hAnsi="Cambria" w:cs="Tahoma"/>
          <w:i/>
          <w:iCs/>
          <w:lang w:val="en-GB"/>
        </w:rPr>
        <w:t>ex</w:t>
      </w:r>
      <w:r w:rsidR="00713C84" w:rsidRPr="00982C5D">
        <w:rPr>
          <w:rFonts w:ascii="Cambria" w:eastAsia="Times New Roman" w:hAnsi="Cambria" w:cs="Tahoma"/>
          <w:i/>
          <w:iCs/>
          <w:lang w:val="en-GB"/>
        </w:rPr>
        <w:t xml:space="preserve"> </w:t>
      </w:r>
      <w:r w:rsidRPr="00982C5D">
        <w:rPr>
          <w:rFonts w:ascii="Cambria" w:eastAsia="Times New Roman" w:hAnsi="Cambria" w:cs="Tahoma"/>
          <w:i/>
          <w:iCs/>
          <w:lang w:val="en-GB"/>
        </w:rPr>
        <w:t>situ</w:t>
      </w:r>
      <w:r w:rsidRPr="00982C5D">
        <w:rPr>
          <w:rFonts w:ascii="Cambria" w:eastAsia="Times New Roman" w:hAnsi="Cambria" w:cs="Tahoma"/>
          <w:lang w:val="en-GB"/>
        </w:rPr>
        <w:t xml:space="preserve"> conservation activities. </w:t>
      </w:r>
    </w:p>
    <w:p w14:paraId="53184FB0" w14:textId="7BD6FDF4" w:rsidR="00190424" w:rsidRPr="00982C5D" w:rsidRDefault="00190424" w:rsidP="008635D1">
      <w:pPr>
        <w:pStyle w:val="ListeParagraf"/>
        <w:numPr>
          <w:ilvl w:val="0"/>
          <w:numId w:val="10"/>
        </w:numPr>
        <w:shd w:val="clear" w:color="auto" w:fill="FFFFFF"/>
        <w:spacing w:after="0" w:line="240" w:lineRule="auto"/>
        <w:ind w:left="567" w:hanging="567"/>
        <w:jc w:val="both"/>
        <w:rPr>
          <w:rFonts w:ascii="Cambria" w:hAnsi="Cambria"/>
          <w:lang w:val="en-GB"/>
        </w:rPr>
      </w:pPr>
      <w:r w:rsidRPr="00982C5D">
        <w:rPr>
          <w:rFonts w:ascii="Cambria" w:eastAsia="Times New Roman" w:hAnsi="Cambria" w:cs="Tahoma"/>
          <w:lang w:val="en-GB"/>
        </w:rPr>
        <w:t>Support and improve scientific research and systematic inventory activities analysing and defining the status,</w:t>
      </w:r>
      <w:r w:rsidR="007B5BC8" w:rsidRPr="00982C5D">
        <w:rPr>
          <w:rFonts w:ascii="Cambria" w:eastAsia="Times New Roman" w:hAnsi="Cambria" w:cs="Tahoma"/>
          <w:lang w:val="en-GB"/>
        </w:rPr>
        <w:t xml:space="preserve"> spatial</w:t>
      </w:r>
      <w:r w:rsidRPr="00982C5D">
        <w:rPr>
          <w:rFonts w:ascii="Cambria" w:eastAsia="Times New Roman" w:hAnsi="Cambria" w:cs="Tahoma"/>
          <w:lang w:val="en-GB"/>
        </w:rPr>
        <w:t xml:space="preserve"> distribution and </w:t>
      </w:r>
      <w:r w:rsidR="007B5BC8" w:rsidRPr="00982C5D">
        <w:rPr>
          <w:rFonts w:ascii="Cambria" w:eastAsia="Times New Roman" w:hAnsi="Cambria" w:cs="Tahoma"/>
          <w:lang w:val="en-GB"/>
        </w:rPr>
        <w:t xml:space="preserve">inter-specific and </w:t>
      </w:r>
      <w:r w:rsidRPr="00982C5D">
        <w:rPr>
          <w:rFonts w:ascii="Cambria" w:eastAsia="Times New Roman" w:hAnsi="Cambria" w:cs="Tahoma"/>
          <w:lang w:val="en-GB"/>
        </w:rPr>
        <w:t xml:space="preserve">intra-specific variation of the </w:t>
      </w:r>
      <w:r w:rsidR="00713C84" w:rsidRPr="00982C5D">
        <w:rPr>
          <w:rFonts w:ascii="Cambria" w:eastAsia="Times New Roman" w:hAnsi="Cambria" w:cs="Tahoma"/>
          <w:lang w:val="en-GB"/>
        </w:rPr>
        <w:t>n</w:t>
      </w:r>
      <w:r w:rsidRPr="00982C5D">
        <w:rPr>
          <w:rFonts w:ascii="Cambria" w:eastAsia="Times New Roman" w:hAnsi="Cambria" w:cs="Tahoma"/>
          <w:lang w:val="en-GB"/>
        </w:rPr>
        <w:t xml:space="preserve">ative </w:t>
      </w:r>
      <w:r w:rsidR="00713C84" w:rsidRPr="00982C5D">
        <w:rPr>
          <w:rFonts w:ascii="Cambria" w:eastAsia="Times New Roman" w:hAnsi="Cambria" w:cs="Tahoma"/>
          <w:lang w:val="en-GB"/>
        </w:rPr>
        <w:t>t</w:t>
      </w:r>
      <w:r w:rsidRPr="00982C5D">
        <w:rPr>
          <w:rFonts w:ascii="Cambria" w:eastAsia="Times New Roman" w:hAnsi="Cambria" w:cs="Tahoma"/>
          <w:lang w:val="en-GB"/>
        </w:rPr>
        <w:t xml:space="preserve">ree species in Central Asia. </w:t>
      </w:r>
    </w:p>
    <w:p w14:paraId="66B5EDC0" w14:textId="5C7A173C" w:rsidR="00190424" w:rsidRPr="00982C5D" w:rsidRDefault="00190424" w:rsidP="008635D1">
      <w:pPr>
        <w:pStyle w:val="ListeParagraf"/>
        <w:numPr>
          <w:ilvl w:val="0"/>
          <w:numId w:val="10"/>
        </w:numPr>
        <w:shd w:val="clear" w:color="auto" w:fill="FFFFFF"/>
        <w:spacing w:after="0" w:line="240" w:lineRule="auto"/>
        <w:ind w:left="567" w:hanging="567"/>
        <w:jc w:val="both"/>
        <w:rPr>
          <w:rFonts w:ascii="Cambria" w:hAnsi="Cambria"/>
          <w:lang w:val="en-GB"/>
        </w:rPr>
      </w:pPr>
      <w:r w:rsidRPr="00982C5D">
        <w:rPr>
          <w:rFonts w:ascii="Cambria" w:hAnsi="Cambria"/>
          <w:lang w:val="en-GB"/>
        </w:rPr>
        <w:t xml:space="preserve">Apply the ecosystem </w:t>
      </w:r>
      <w:r w:rsidR="001A1F6C">
        <w:rPr>
          <w:rFonts w:ascii="Cambria" w:hAnsi="Cambria"/>
          <w:lang w:val="en-GB"/>
        </w:rPr>
        <w:t xml:space="preserve">and landscape-based </w:t>
      </w:r>
      <w:r w:rsidRPr="00982C5D">
        <w:rPr>
          <w:rFonts w:ascii="Cambria" w:hAnsi="Cambria"/>
          <w:lang w:val="en-GB"/>
        </w:rPr>
        <w:t xml:space="preserve">approach </w:t>
      </w:r>
      <w:r w:rsidR="008F5C3F" w:rsidRPr="00982C5D">
        <w:rPr>
          <w:rFonts w:ascii="Cambria" w:hAnsi="Cambria"/>
          <w:lang w:val="en-GB"/>
        </w:rPr>
        <w:t xml:space="preserve">and SFM </w:t>
      </w:r>
      <w:r w:rsidR="003D55A8">
        <w:rPr>
          <w:rFonts w:ascii="Cambria" w:hAnsi="Cambria"/>
          <w:lang w:val="en-GB"/>
        </w:rPr>
        <w:t>to define and consider the intra- and inter-specific variation based on the landscape, eco-climatic conditions, cross-breeding effects in selecting the sites for the collection,</w:t>
      </w:r>
      <w:r w:rsidRPr="00982C5D">
        <w:rPr>
          <w:rFonts w:ascii="Cambria" w:hAnsi="Cambria"/>
          <w:lang w:val="en-GB"/>
        </w:rPr>
        <w:t xml:space="preserve"> or further </w:t>
      </w:r>
      <w:r w:rsidRPr="00982C5D">
        <w:rPr>
          <w:rFonts w:ascii="Cambria" w:hAnsi="Cambria"/>
          <w:i/>
          <w:iCs/>
          <w:lang w:val="en-GB"/>
        </w:rPr>
        <w:t>in</w:t>
      </w:r>
      <w:r w:rsidR="00713C84" w:rsidRPr="00982C5D">
        <w:rPr>
          <w:rFonts w:ascii="Cambria" w:hAnsi="Cambria"/>
          <w:i/>
          <w:iCs/>
          <w:lang w:val="en-GB"/>
        </w:rPr>
        <w:t xml:space="preserve"> </w:t>
      </w:r>
      <w:r w:rsidRPr="00982C5D">
        <w:rPr>
          <w:rFonts w:ascii="Cambria" w:hAnsi="Cambria"/>
          <w:i/>
          <w:iCs/>
          <w:lang w:val="en-GB"/>
        </w:rPr>
        <w:t>situ</w:t>
      </w:r>
      <w:r w:rsidRPr="00982C5D">
        <w:rPr>
          <w:rFonts w:ascii="Cambria" w:hAnsi="Cambria"/>
          <w:lang w:val="en-GB"/>
        </w:rPr>
        <w:t xml:space="preserve"> conservation genetic materials, and selection of necessary methods and applications. </w:t>
      </w:r>
    </w:p>
    <w:p w14:paraId="6C6EBE48" w14:textId="52DA4751" w:rsidR="00190424" w:rsidRPr="00982C5D" w:rsidRDefault="00190424" w:rsidP="008635D1">
      <w:pPr>
        <w:pStyle w:val="ListeParagraf"/>
        <w:numPr>
          <w:ilvl w:val="0"/>
          <w:numId w:val="10"/>
        </w:numPr>
        <w:shd w:val="clear" w:color="auto" w:fill="FFFFFF"/>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 xml:space="preserve">Support and improve scientific research activities for experimental analysis methods </w:t>
      </w:r>
      <w:r w:rsidR="003D55A8">
        <w:rPr>
          <w:rFonts w:ascii="Cambria" w:eastAsia="Times New Roman" w:hAnsi="Cambria" w:cs="Tahoma"/>
          <w:lang w:val="en-GB"/>
        </w:rPr>
        <w:t>to collect, store, and propagate</w:t>
      </w:r>
      <w:r w:rsidRPr="00982C5D">
        <w:rPr>
          <w:rFonts w:ascii="Cambria" w:eastAsia="Times New Roman" w:hAnsi="Cambria" w:cs="Tahoma"/>
          <w:lang w:val="en-GB"/>
        </w:rPr>
        <w:t xml:space="preserve"> the plant genetic </w:t>
      </w:r>
      <w:r w:rsidR="00E92BC8" w:rsidRPr="00982C5D">
        <w:rPr>
          <w:rFonts w:ascii="Cambria" w:eastAsia="Times New Roman" w:hAnsi="Cambria" w:cs="Tahoma"/>
          <w:lang w:val="en-GB"/>
        </w:rPr>
        <w:t>material</w:t>
      </w:r>
      <w:r w:rsidR="00B06B94" w:rsidRPr="00982C5D">
        <w:rPr>
          <w:rFonts w:ascii="Cambria" w:eastAsia="Times New Roman" w:hAnsi="Cambria" w:cs="Tahoma"/>
          <w:lang w:val="en-GB"/>
        </w:rPr>
        <w:t>, including seed and tree improvement</w:t>
      </w:r>
      <w:r w:rsidR="00E92BC8" w:rsidRPr="00982C5D">
        <w:rPr>
          <w:rFonts w:ascii="Cambria" w:eastAsia="Times New Roman" w:hAnsi="Cambria" w:cs="Tahoma"/>
          <w:lang w:val="en-GB"/>
        </w:rPr>
        <w:t xml:space="preserve"> </w:t>
      </w:r>
      <w:r w:rsidR="00B90B5A" w:rsidRPr="00982C5D">
        <w:rPr>
          <w:rFonts w:ascii="Cambria" w:eastAsia="Times New Roman" w:hAnsi="Cambria" w:cs="Tahoma"/>
          <w:lang w:val="en-GB"/>
        </w:rPr>
        <w:t xml:space="preserve">and research on adaptive traits </w:t>
      </w:r>
      <w:r w:rsidR="00E92BC8" w:rsidRPr="00982C5D">
        <w:rPr>
          <w:rFonts w:ascii="Cambria" w:eastAsia="Times New Roman" w:hAnsi="Cambria" w:cs="Tahoma"/>
          <w:lang w:val="en-GB"/>
        </w:rPr>
        <w:t>among</w:t>
      </w:r>
      <w:r w:rsidRPr="00982C5D">
        <w:rPr>
          <w:rFonts w:ascii="Cambria" w:eastAsia="Times New Roman" w:hAnsi="Cambria" w:cs="Tahoma"/>
          <w:lang w:val="en-GB"/>
        </w:rPr>
        <w:t xml:space="preserve"> different </w:t>
      </w:r>
      <w:r w:rsidR="00713C84" w:rsidRPr="00982C5D">
        <w:rPr>
          <w:rFonts w:ascii="Cambria" w:eastAsia="Times New Roman" w:hAnsi="Cambria" w:cs="Tahoma"/>
          <w:lang w:val="en-GB"/>
        </w:rPr>
        <w:t>n</w:t>
      </w:r>
      <w:r w:rsidRPr="00982C5D">
        <w:rPr>
          <w:rFonts w:ascii="Cambria" w:eastAsia="Times New Roman" w:hAnsi="Cambria" w:cs="Tahoma"/>
          <w:lang w:val="en-GB"/>
        </w:rPr>
        <w:t xml:space="preserve">ative </w:t>
      </w:r>
      <w:r w:rsidR="00713C84" w:rsidRPr="00982C5D">
        <w:rPr>
          <w:rFonts w:ascii="Cambria" w:eastAsia="Times New Roman" w:hAnsi="Cambria" w:cs="Tahoma"/>
          <w:lang w:val="en-GB"/>
        </w:rPr>
        <w:t>t</w:t>
      </w:r>
      <w:r w:rsidRPr="00982C5D">
        <w:rPr>
          <w:rFonts w:ascii="Cambria" w:eastAsia="Times New Roman" w:hAnsi="Cambria" w:cs="Tahoma"/>
          <w:lang w:val="en-GB"/>
        </w:rPr>
        <w:t xml:space="preserve">ree species. </w:t>
      </w:r>
    </w:p>
    <w:p w14:paraId="1F108E96" w14:textId="6DA00024" w:rsidR="00B06B94" w:rsidRPr="00982C5D" w:rsidRDefault="00B06B94" w:rsidP="008635D1">
      <w:pPr>
        <w:pStyle w:val="ListeParagraf"/>
        <w:numPr>
          <w:ilvl w:val="0"/>
          <w:numId w:val="10"/>
        </w:numPr>
        <w:shd w:val="clear" w:color="auto" w:fill="FFFFFF"/>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 xml:space="preserve">Extend </w:t>
      </w:r>
      <w:r w:rsidR="00575240" w:rsidRPr="00982C5D">
        <w:rPr>
          <w:rFonts w:ascii="Cambria" w:eastAsia="Times New Roman" w:hAnsi="Cambria" w:cs="Tahoma"/>
          <w:lang w:val="en-GB"/>
        </w:rPr>
        <w:t xml:space="preserve">protected area network for </w:t>
      </w:r>
      <w:r w:rsidR="00575240" w:rsidRPr="00982C5D">
        <w:rPr>
          <w:rFonts w:ascii="Cambria" w:eastAsia="Times New Roman" w:hAnsi="Cambria" w:cs="Tahoma"/>
          <w:i/>
          <w:iCs/>
          <w:lang w:val="en-GB"/>
        </w:rPr>
        <w:t>in situ</w:t>
      </w:r>
      <w:r w:rsidR="00575240" w:rsidRPr="00982C5D">
        <w:rPr>
          <w:rFonts w:ascii="Cambria" w:eastAsia="Times New Roman" w:hAnsi="Cambria" w:cs="Tahoma"/>
          <w:lang w:val="en-GB"/>
        </w:rPr>
        <w:t xml:space="preserve"> conservation, and strengthen </w:t>
      </w:r>
      <w:r w:rsidR="00A40538" w:rsidRPr="00A40538">
        <w:rPr>
          <w:rFonts w:ascii="Cambria" w:eastAsia="Times New Roman" w:hAnsi="Cambria" w:cs="Tahoma"/>
          <w:i/>
          <w:iCs/>
          <w:lang w:val="en-GB"/>
        </w:rPr>
        <w:t>ex situ</w:t>
      </w:r>
      <w:r w:rsidRPr="00982C5D">
        <w:rPr>
          <w:rFonts w:ascii="Cambria" w:eastAsia="Times New Roman" w:hAnsi="Cambria" w:cs="Tahoma"/>
          <w:lang w:val="en-GB"/>
        </w:rPr>
        <w:t xml:space="preserve"> conservation practices by including other native tree species w</w:t>
      </w:r>
      <w:r w:rsidR="003D55A8">
        <w:rPr>
          <w:rFonts w:ascii="Cambria" w:eastAsia="Times New Roman" w:hAnsi="Cambria" w:cs="Tahoma"/>
          <w:lang w:val="en-GB"/>
        </w:rPr>
        <w:t>ith</w:t>
      </w:r>
      <w:r w:rsidRPr="00982C5D">
        <w:rPr>
          <w:rFonts w:ascii="Cambria" w:eastAsia="Times New Roman" w:hAnsi="Cambria" w:cs="Tahoma"/>
          <w:lang w:val="en-GB"/>
        </w:rPr>
        <w:t xml:space="preserve"> critical social and environmental values.</w:t>
      </w:r>
    </w:p>
    <w:p w14:paraId="40EF6D84" w14:textId="758DD6DA" w:rsidR="007B5BC8" w:rsidRPr="00982C5D" w:rsidRDefault="007B5BC8" w:rsidP="008635D1">
      <w:pPr>
        <w:pStyle w:val="ListeParagraf"/>
        <w:numPr>
          <w:ilvl w:val="0"/>
          <w:numId w:val="10"/>
        </w:numPr>
        <w:shd w:val="clear" w:color="auto" w:fill="FFFFFF"/>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Develop mechanisms to improve knowledge and share information on ecosystems and native tree species across Central Asia</w:t>
      </w:r>
      <w:r w:rsidR="003D55A8">
        <w:rPr>
          <w:rFonts w:ascii="Cambria" w:eastAsia="Times New Roman" w:hAnsi="Cambria" w:cs="Tahoma"/>
          <w:lang w:val="en-GB"/>
        </w:rPr>
        <w:t xml:space="preserve"> and</w:t>
      </w:r>
      <w:r w:rsidRPr="00982C5D">
        <w:rPr>
          <w:rFonts w:ascii="Cambria" w:eastAsia="Times New Roman" w:hAnsi="Cambria" w:cs="Tahoma"/>
          <w:lang w:val="en-GB"/>
        </w:rPr>
        <w:t xml:space="preserve"> </w:t>
      </w:r>
      <w:r w:rsidR="003D55A8">
        <w:rPr>
          <w:rFonts w:ascii="Cambria" w:eastAsia="Times New Roman" w:hAnsi="Cambria" w:cs="Tahoma"/>
          <w:lang w:val="en-GB"/>
        </w:rPr>
        <w:t>record-keeping databases</w:t>
      </w:r>
      <w:r w:rsidRPr="00982C5D">
        <w:rPr>
          <w:rFonts w:ascii="Cambria" w:eastAsia="Times New Roman" w:hAnsi="Cambria" w:cs="Tahoma"/>
          <w:lang w:val="en-GB"/>
        </w:rPr>
        <w:t>.</w:t>
      </w:r>
    </w:p>
    <w:p w14:paraId="680AFB4B" w14:textId="4948B9A4" w:rsidR="00B06B94" w:rsidRPr="00982C5D" w:rsidRDefault="00B06B94" w:rsidP="008635D1">
      <w:pPr>
        <w:pStyle w:val="ListeParagraf"/>
        <w:numPr>
          <w:ilvl w:val="0"/>
          <w:numId w:val="10"/>
        </w:numPr>
        <w:shd w:val="clear" w:color="auto" w:fill="FFFFFF"/>
        <w:spacing w:after="0" w:line="240" w:lineRule="auto"/>
        <w:ind w:left="567" w:hanging="567"/>
        <w:jc w:val="both"/>
        <w:rPr>
          <w:rFonts w:ascii="Cambria" w:eastAsia="Times New Roman" w:hAnsi="Cambria" w:cs="Tahoma"/>
          <w:lang w:val="en-GB"/>
        </w:rPr>
      </w:pPr>
      <w:r w:rsidRPr="00982C5D">
        <w:rPr>
          <w:rFonts w:ascii="Cambria" w:eastAsia="Times New Roman" w:hAnsi="Cambria" w:cs="Tahoma"/>
          <w:lang w:val="en-GB"/>
        </w:rPr>
        <w:t xml:space="preserve">Identify priority native tree species for </w:t>
      </w:r>
      <w:r w:rsidR="00B86E31" w:rsidRPr="00982C5D">
        <w:rPr>
          <w:rFonts w:ascii="Cambria" w:eastAsia="Times New Roman" w:hAnsi="Cambria" w:cs="Tahoma"/>
          <w:lang w:val="en-GB"/>
        </w:rPr>
        <w:t xml:space="preserve">conservation and </w:t>
      </w:r>
      <w:r w:rsidR="00150FF1" w:rsidRPr="00982C5D">
        <w:rPr>
          <w:rFonts w:ascii="Cambria" w:eastAsia="Times New Roman" w:hAnsi="Cambria" w:cs="Tahoma"/>
          <w:lang w:val="en-GB"/>
        </w:rPr>
        <w:t xml:space="preserve">seed harvesting, </w:t>
      </w:r>
      <w:r w:rsidR="005B2A5B" w:rsidRPr="00982C5D">
        <w:rPr>
          <w:rFonts w:ascii="Cambria" w:eastAsia="Times New Roman" w:hAnsi="Cambria" w:cs="Tahoma"/>
          <w:lang w:val="en-GB"/>
        </w:rPr>
        <w:t xml:space="preserve">prepare tree-specific guidelines for conservation purposes, and </w:t>
      </w:r>
      <w:r w:rsidR="00150FF1" w:rsidRPr="00982C5D">
        <w:rPr>
          <w:rFonts w:ascii="Cambria" w:eastAsia="Times New Roman" w:hAnsi="Cambria" w:cs="Tahoma"/>
          <w:lang w:val="en-GB"/>
        </w:rPr>
        <w:t>develop national seed programmes to ensure good quality seeds for afforestation, reforestation, rehabilitation and restoration activities</w:t>
      </w:r>
      <w:r w:rsidR="005B2A5B" w:rsidRPr="00982C5D">
        <w:rPr>
          <w:rFonts w:ascii="Cambria" w:eastAsia="Times New Roman" w:hAnsi="Cambria" w:cs="Tahoma"/>
          <w:lang w:val="en-GB"/>
        </w:rPr>
        <w:t xml:space="preserve">. </w:t>
      </w:r>
    </w:p>
    <w:p w14:paraId="3296385D" w14:textId="5D78681F" w:rsidR="007A23ED" w:rsidRPr="00982C5D" w:rsidRDefault="007A23ED" w:rsidP="008635D1">
      <w:pPr>
        <w:pStyle w:val="ListeParagraf"/>
        <w:numPr>
          <w:ilvl w:val="0"/>
          <w:numId w:val="10"/>
        </w:numPr>
        <w:shd w:val="clear" w:color="auto" w:fill="FFFFFF"/>
        <w:spacing w:after="0" w:line="240" w:lineRule="auto"/>
        <w:ind w:left="567" w:hanging="567"/>
        <w:jc w:val="both"/>
        <w:rPr>
          <w:rFonts w:ascii="Cambria" w:hAnsi="Cambria"/>
          <w:lang w:val="en-GB"/>
        </w:rPr>
      </w:pPr>
      <w:r w:rsidRPr="00982C5D">
        <w:rPr>
          <w:rFonts w:ascii="Cambria" w:hAnsi="Cambria"/>
          <w:lang w:val="en-GB"/>
        </w:rPr>
        <w:t>New modern nurseries should be established based on the available criteria and factors to produce good quality seeds and seedlings for afforestation, reforestation, restoration, rehabilitation</w:t>
      </w:r>
      <w:r w:rsidR="003D55A8">
        <w:rPr>
          <w:rFonts w:ascii="Cambria" w:hAnsi="Cambria"/>
          <w:lang w:val="en-GB"/>
        </w:rPr>
        <w:t>,</w:t>
      </w:r>
      <w:r w:rsidRPr="00982C5D">
        <w:rPr>
          <w:rFonts w:ascii="Cambria" w:hAnsi="Cambria"/>
          <w:lang w:val="en-GB"/>
        </w:rPr>
        <w:t xml:space="preserve"> and other purposes.</w:t>
      </w:r>
    </w:p>
    <w:p w14:paraId="6F86C0B2" w14:textId="41045068" w:rsidR="00190424" w:rsidRPr="00982C5D" w:rsidRDefault="00190424" w:rsidP="008635D1">
      <w:pPr>
        <w:pStyle w:val="ListeParagraf"/>
        <w:numPr>
          <w:ilvl w:val="0"/>
          <w:numId w:val="10"/>
        </w:numPr>
        <w:shd w:val="clear" w:color="auto" w:fill="FFFFFF"/>
        <w:spacing w:after="0" w:line="240" w:lineRule="auto"/>
        <w:ind w:left="567" w:hanging="567"/>
        <w:jc w:val="both"/>
        <w:rPr>
          <w:rFonts w:ascii="Cambria" w:hAnsi="Cambria"/>
          <w:lang w:val="en-GB"/>
        </w:rPr>
      </w:pPr>
      <w:r w:rsidRPr="00982C5D">
        <w:rPr>
          <w:rFonts w:ascii="Cambria" w:hAnsi="Cambria"/>
          <w:lang w:val="en-GB"/>
        </w:rPr>
        <w:t xml:space="preserve">Cover the gaps in the existing </w:t>
      </w:r>
      <w:r w:rsidR="00150FF1" w:rsidRPr="00982C5D">
        <w:rPr>
          <w:rFonts w:ascii="Cambria" w:hAnsi="Cambria"/>
          <w:lang w:val="en-GB"/>
        </w:rPr>
        <w:t xml:space="preserve">policies, </w:t>
      </w:r>
      <w:r w:rsidRPr="00982C5D">
        <w:rPr>
          <w:rFonts w:ascii="Cambria" w:hAnsi="Cambria"/>
          <w:lang w:val="en-GB"/>
        </w:rPr>
        <w:t>legislation</w:t>
      </w:r>
      <w:r w:rsidR="00150FF1" w:rsidRPr="00982C5D">
        <w:rPr>
          <w:rFonts w:ascii="Cambria" w:hAnsi="Cambria"/>
          <w:lang w:val="en-GB"/>
        </w:rPr>
        <w:t>, strategies</w:t>
      </w:r>
      <w:r w:rsidR="003D55A8">
        <w:rPr>
          <w:rFonts w:ascii="Cambria" w:hAnsi="Cambria"/>
          <w:lang w:val="en-GB"/>
        </w:rPr>
        <w:t>, and institutional structures to facilitate efficient, fair and equitable in situ and ex situ conservation activities on the national, regional,</w:t>
      </w:r>
      <w:r w:rsidRPr="00982C5D">
        <w:rPr>
          <w:rFonts w:ascii="Cambria" w:hAnsi="Cambria"/>
          <w:lang w:val="en-GB"/>
        </w:rPr>
        <w:t xml:space="preserve"> and international levels</w:t>
      </w:r>
      <w:r w:rsidR="00150FF1" w:rsidRPr="00982C5D">
        <w:rPr>
          <w:rFonts w:ascii="Cambria" w:hAnsi="Cambria"/>
          <w:lang w:val="en-GB"/>
        </w:rPr>
        <w:t xml:space="preserve">, including </w:t>
      </w:r>
      <w:r w:rsidR="003D55A8">
        <w:rPr>
          <w:rFonts w:ascii="Cambria" w:hAnsi="Cambria"/>
          <w:lang w:val="en-GB"/>
        </w:rPr>
        <w:t xml:space="preserve">the </w:t>
      </w:r>
      <w:r w:rsidR="00150FF1" w:rsidRPr="00982C5D">
        <w:rPr>
          <w:rFonts w:ascii="Cambria" w:hAnsi="Cambria"/>
          <w:lang w:val="en-GB"/>
        </w:rPr>
        <w:t>sustainable use of genetic biodiversity</w:t>
      </w:r>
      <w:r w:rsidRPr="00982C5D">
        <w:rPr>
          <w:rFonts w:ascii="Cambria" w:hAnsi="Cambria"/>
          <w:lang w:val="en-GB"/>
        </w:rPr>
        <w:t>.</w:t>
      </w:r>
      <w:r w:rsidR="00150FF1" w:rsidRPr="00982C5D">
        <w:rPr>
          <w:rFonts w:ascii="Helvetica-Light" w:hAnsi="Helvetica-Light" w:cs="Helvetica-Light"/>
          <w:lang w:val="en-GB"/>
        </w:rPr>
        <w:t xml:space="preserve"> </w:t>
      </w:r>
    </w:p>
    <w:p w14:paraId="1FDBBFF7" w14:textId="5D8D71E8" w:rsidR="00B90B5A" w:rsidRPr="00982C5D" w:rsidRDefault="00B90B5A" w:rsidP="008635D1">
      <w:pPr>
        <w:pStyle w:val="ListeParagraf"/>
        <w:numPr>
          <w:ilvl w:val="0"/>
          <w:numId w:val="10"/>
        </w:numPr>
        <w:shd w:val="clear" w:color="auto" w:fill="FFFFFF"/>
        <w:spacing w:after="0" w:line="240" w:lineRule="auto"/>
        <w:ind w:left="567" w:hanging="567"/>
        <w:jc w:val="both"/>
        <w:rPr>
          <w:rFonts w:ascii="Cambria" w:hAnsi="Cambria"/>
          <w:lang w:val="en-GB"/>
        </w:rPr>
      </w:pPr>
      <w:r w:rsidRPr="00982C5D">
        <w:rPr>
          <w:rFonts w:ascii="Cambria" w:hAnsi="Cambria"/>
          <w:lang w:val="en-GB"/>
        </w:rPr>
        <w:t xml:space="preserve">Develop cross-sectoral policies and strategies to halt human-induced threats such as overgrazing, illegal logging, </w:t>
      </w:r>
      <w:r w:rsidR="003D55A8">
        <w:rPr>
          <w:rFonts w:ascii="Cambria" w:hAnsi="Cambria"/>
          <w:lang w:val="en-GB"/>
        </w:rPr>
        <w:t xml:space="preserve">and </w:t>
      </w:r>
      <w:r w:rsidRPr="00982C5D">
        <w:rPr>
          <w:rFonts w:ascii="Cambria" w:hAnsi="Cambria"/>
          <w:lang w:val="en-GB"/>
        </w:rPr>
        <w:t>fuelwood collection.</w:t>
      </w:r>
    </w:p>
    <w:p w14:paraId="2555E648" w14:textId="1910052F" w:rsidR="00556C48" w:rsidRPr="00982C5D" w:rsidRDefault="00652912" w:rsidP="008635D1">
      <w:pPr>
        <w:pStyle w:val="ListeParagraf"/>
        <w:numPr>
          <w:ilvl w:val="0"/>
          <w:numId w:val="10"/>
        </w:numPr>
        <w:shd w:val="clear" w:color="auto" w:fill="FFFFFF"/>
        <w:spacing w:after="0" w:line="240" w:lineRule="auto"/>
        <w:ind w:left="567" w:hanging="567"/>
        <w:jc w:val="both"/>
        <w:rPr>
          <w:rFonts w:ascii="Cambria" w:hAnsi="Cambria"/>
          <w:lang w:val="en-GB"/>
        </w:rPr>
      </w:pPr>
      <w:r>
        <w:rPr>
          <w:rFonts w:ascii="Cambria" w:hAnsi="Cambria"/>
          <w:lang w:val="en-GB"/>
        </w:rPr>
        <w:t>Develop a</w:t>
      </w:r>
      <w:r w:rsidR="00556C48" w:rsidRPr="00982C5D">
        <w:rPr>
          <w:rFonts w:ascii="Cambria" w:hAnsi="Cambria"/>
          <w:lang w:val="en-GB"/>
        </w:rPr>
        <w:t xml:space="preserve"> regional strategy </w:t>
      </w:r>
      <w:r w:rsidR="003D55A8">
        <w:rPr>
          <w:rFonts w:ascii="Cambria" w:hAnsi="Cambria"/>
          <w:lang w:val="en-GB"/>
        </w:rPr>
        <w:t>to safeguard the native tree species in Central Asia to conserve</w:t>
      </w:r>
      <w:r w:rsidR="00556C48" w:rsidRPr="00982C5D">
        <w:rPr>
          <w:rFonts w:ascii="Cambria" w:hAnsi="Cambria"/>
          <w:lang w:val="en-GB"/>
        </w:rPr>
        <w:t xml:space="preserve"> genetic biodiversity. The </w:t>
      </w:r>
      <w:r w:rsidR="003D55A8">
        <w:rPr>
          <w:rFonts w:ascii="Cambria" w:hAnsi="Cambria"/>
          <w:lang w:val="en-GB"/>
        </w:rPr>
        <w:t>strategy development</w:t>
      </w:r>
      <w:r w:rsidR="00556C48" w:rsidRPr="00982C5D">
        <w:rPr>
          <w:rFonts w:ascii="Cambria" w:hAnsi="Cambria"/>
          <w:lang w:val="en-GB"/>
        </w:rPr>
        <w:t xml:space="preserve"> is necessary to apply </w:t>
      </w:r>
      <w:r w:rsidR="00556C48" w:rsidRPr="00982C5D">
        <w:rPr>
          <w:rFonts w:ascii="Cambria" w:hAnsi="Cambria"/>
          <w:i/>
          <w:iCs/>
          <w:lang w:val="en-GB"/>
        </w:rPr>
        <w:t>in situ</w:t>
      </w:r>
      <w:r w:rsidR="00556C48" w:rsidRPr="00982C5D">
        <w:rPr>
          <w:rFonts w:ascii="Cambria" w:hAnsi="Cambria"/>
          <w:lang w:val="en-GB"/>
        </w:rPr>
        <w:t xml:space="preserve"> conservation methods across the distribution ranges of tree species.</w:t>
      </w:r>
    </w:p>
    <w:p w14:paraId="27AF5DC7" w14:textId="3E548454" w:rsidR="00190424" w:rsidRPr="00982C5D" w:rsidRDefault="00190424">
      <w:pPr>
        <w:shd w:val="clear" w:color="auto" w:fill="FFFFFF"/>
        <w:spacing w:after="0" w:line="240" w:lineRule="auto"/>
        <w:jc w:val="both"/>
        <w:rPr>
          <w:rFonts w:ascii="Cambria" w:hAnsi="Cambria"/>
          <w:lang w:val="en-GB"/>
        </w:rPr>
      </w:pPr>
      <w:r w:rsidRPr="00982C5D">
        <w:rPr>
          <w:rFonts w:ascii="Cambria" w:hAnsi="Cambria"/>
          <w:lang w:val="en-GB"/>
        </w:rPr>
        <w:t>As described above</w:t>
      </w:r>
      <w:r w:rsidR="003D55A8">
        <w:rPr>
          <w:rFonts w:ascii="Cambria" w:hAnsi="Cambria"/>
          <w:lang w:val="en-GB"/>
        </w:rPr>
        <w:t xml:space="preserve">, </w:t>
      </w:r>
      <w:r w:rsidR="00705D88">
        <w:rPr>
          <w:rFonts w:ascii="Cambria" w:eastAsia="Times New Roman" w:hAnsi="Cambria" w:cs="Tahoma"/>
          <w:lang w:val="en-GB"/>
        </w:rPr>
        <w:t xml:space="preserve">the </w:t>
      </w:r>
      <w:r w:rsidR="00541AAB" w:rsidRPr="00982C5D">
        <w:rPr>
          <w:rFonts w:ascii="Cambria" w:eastAsia="Times New Roman" w:hAnsi="Cambria" w:cs="Tahoma"/>
          <w:lang w:val="en-GB"/>
        </w:rPr>
        <w:t xml:space="preserve">Guidelines on Safeguarding Native Tree Species for Conservation of Genetic Biodiversity in Central Asia </w:t>
      </w:r>
      <w:r w:rsidR="003D55A8">
        <w:rPr>
          <w:rFonts w:ascii="Cambria" w:hAnsi="Cambria"/>
          <w:lang w:val="en-GB"/>
        </w:rPr>
        <w:t>provide only a set of different methods and approaches that</w:t>
      </w:r>
      <w:r w:rsidRPr="00982C5D">
        <w:rPr>
          <w:rFonts w:ascii="Cambria" w:hAnsi="Cambria"/>
          <w:lang w:val="en-GB"/>
        </w:rPr>
        <w:t xml:space="preserve"> might be selected for </w:t>
      </w:r>
      <w:r w:rsidRPr="00982C5D">
        <w:rPr>
          <w:rFonts w:ascii="Cambria" w:hAnsi="Cambria"/>
          <w:i/>
          <w:iCs/>
          <w:lang w:val="en-GB"/>
        </w:rPr>
        <w:t>ex</w:t>
      </w:r>
      <w:r w:rsidR="00E92BC8" w:rsidRPr="00982C5D">
        <w:rPr>
          <w:rFonts w:ascii="Cambria" w:hAnsi="Cambria"/>
          <w:i/>
          <w:iCs/>
          <w:lang w:val="en-GB"/>
        </w:rPr>
        <w:t xml:space="preserve"> </w:t>
      </w:r>
      <w:r w:rsidRPr="00982C5D">
        <w:rPr>
          <w:rFonts w:ascii="Cambria" w:hAnsi="Cambria"/>
          <w:i/>
          <w:iCs/>
          <w:lang w:val="en-GB"/>
        </w:rPr>
        <w:t>situ</w:t>
      </w:r>
      <w:r w:rsidRPr="00982C5D">
        <w:rPr>
          <w:rFonts w:ascii="Cambria" w:hAnsi="Cambria"/>
          <w:lang w:val="en-GB"/>
        </w:rPr>
        <w:t xml:space="preserve"> </w:t>
      </w:r>
      <w:r w:rsidR="003D55A8">
        <w:rPr>
          <w:rFonts w:ascii="Cambria" w:hAnsi="Cambria"/>
          <w:lang w:val="en-GB"/>
        </w:rPr>
        <w:t>and</w:t>
      </w:r>
      <w:r w:rsidRPr="00982C5D">
        <w:rPr>
          <w:rFonts w:ascii="Cambria" w:hAnsi="Cambria"/>
          <w:lang w:val="en-GB"/>
        </w:rPr>
        <w:t xml:space="preserve"> </w:t>
      </w:r>
      <w:r w:rsidRPr="00982C5D">
        <w:rPr>
          <w:rFonts w:ascii="Cambria" w:hAnsi="Cambria"/>
          <w:i/>
          <w:iCs/>
          <w:lang w:val="en-GB"/>
        </w:rPr>
        <w:t>in</w:t>
      </w:r>
      <w:r w:rsidR="00E92BC8" w:rsidRPr="00982C5D">
        <w:rPr>
          <w:rFonts w:ascii="Cambria" w:hAnsi="Cambria"/>
          <w:i/>
          <w:iCs/>
          <w:lang w:val="en-GB"/>
        </w:rPr>
        <w:t xml:space="preserve"> </w:t>
      </w:r>
      <w:r w:rsidRPr="00982C5D">
        <w:rPr>
          <w:rFonts w:ascii="Cambria" w:hAnsi="Cambria"/>
          <w:i/>
          <w:iCs/>
          <w:lang w:val="en-GB"/>
        </w:rPr>
        <w:t>situ</w:t>
      </w:r>
      <w:r w:rsidRPr="00982C5D">
        <w:rPr>
          <w:rFonts w:ascii="Cambria" w:hAnsi="Cambria"/>
          <w:lang w:val="en-GB"/>
        </w:rPr>
        <w:t xml:space="preserve"> conservation. </w:t>
      </w:r>
      <w:r w:rsidR="004736A3" w:rsidRPr="00982C5D">
        <w:rPr>
          <w:rFonts w:ascii="Cambria" w:hAnsi="Cambria"/>
          <w:lang w:val="en-GB"/>
        </w:rPr>
        <w:t>I</w:t>
      </w:r>
      <w:r w:rsidRPr="00982C5D">
        <w:rPr>
          <w:rFonts w:ascii="Cambria" w:hAnsi="Cambria"/>
          <w:lang w:val="en-GB"/>
        </w:rPr>
        <w:t xml:space="preserve">t is </w:t>
      </w:r>
      <w:r w:rsidR="003D55A8">
        <w:rPr>
          <w:rFonts w:ascii="Cambria" w:hAnsi="Cambria"/>
          <w:lang w:val="en-GB"/>
        </w:rPr>
        <w:t>essential to plan thoroughly, prepare the conservation activities,</w:t>
      </w:r>
      <w:r w:rsidRPr="00982C5D">
        <w:rPr>
          <w:rFonts w:ascii="Cambria" w:hAnsi="Cambria"/>
          <w:lang w:val="en-GB"/>
        </w:rPr>
        <w:t xml:space="preserve"> and select the appropriate methods and approaches </w:t>
      </w:r>
      <w:r w:rsidR="003D55A8">
        <w:rPr>
          <w:rFonts w:ascii="Cambria" w:hAnsi="Cambria"/>
          <w:lang w:val="en-GB"/>
        </w:rPr>
        <w:t>by</w:t>
      </w:r>
      <w:r w:rsidRPr="00982C5D">
        <w:rPr>
          <w:rFonts w:ascii="Cambria" w:hAnsi="Cambria"/>
          <w:lang w:val="en-GB"/>
        </w:rPr>
        <w:t xml:space="preserve"> the tree species and their intra-specific varieties in diverse landscapes and ecological conditions.  </w:t>
      </w:r>
    </w:p>
    <w:p w14:paraId="4843901F" w14:textId="77777777" w:rsidR="00DB64AD" w:rsidRPr="00982C5D" w:rsidRDefault="00DB64AD" w:rsidP="00982C5D">
      <w:pPr>
        <w:pStyle w:val="Balk1"/>
        <w:spacing w:before="0" w:line="240" w:lineRule="auto"/>
        <w:rPr>
          <w:rFonts w:ascii="Cambria" w:hAnsi="Cambria" w:cs="TimesNewRomanPSMT"/>
          <w:lang w:val="en-GB"/>
        </w:rPr>
        <w:sectPr w:rsidR="00DB64AD" w:rsidRPr="00982C5D" w:rsidSect="007178C8">
          <w:pgSz w:w="12240" w:h="15840"/>
          <w:pgMar w:top="1417" w:right="1417" w:bottom="1417" w:left="1417" w:header="720" w:footer="720" w:gutter="0"/>
          <w:pgNumType w:start="1"/>
          <w:cols w:space="720"/>
          <w:titlePg/>
          <w:docGrid w:linePitch="360"/>
        </w:sectPr>
      </w:pPr>
      <w:bookmarkStart w:id="1203" w:name="_Toc76042726"/>
      <w:bookmarkStart w:id="1204" w:name="_Toc76042727"/>
      <w:bookmarkStart w:id="1205" w:name="_Toc76042728"/>
      <w:bookmarkStart w:id="1206" w:name="_Toc76042729"/>
      <w:bookmarkStart w:id="1207" w:name="_Toc76042730"/>
      <w:bookmarkStart w:id="1208" w:name="_Toc76042731"/>
      <w:bookmarkStart w:id="1209" w:name="_Toc76042732"/>
      <w:bookmarkStart w:id="1210" w:name="_Toc76042733"/>
      <w:bookmarkStart w:id="1211" w:name="_Toc76042734"/>
      <w:bookmarkStart w:id="1212" w:name="_Toc76042735"/>
      <w:bookmarkStart w:id="1213" w:name="_Toc76042736"/>
      <w:bookmarkStart w:id="1214" w:name="_Toc76042737"/>
      <w:bookmarkStart w:id="1215" w:name="_Toc76042738"/>
      <w:bookmarkStart w:id="1216" w:name="_Toc76042739"/>
      <w:bookmarkStart w:id="1217" w:name="_Toc76042740"/>
      <w:bookmarkStart w:id="1218" w:name="_Toc76042741"/>
      <w:bookmarkStart w:id="1219" w:name="_Toc76042742"/>
      <w:bookmarkStart w:id="1220" w:name="_Toc76042743"/>
      <w:bookmarkStart w:id="1221" w:name="_Toc76042744"/>
      <w:bookmarkStart w:id="1222" w:name="_Toc76042745"/>
      <w:bookmarkStart w:id="1223" w:name="_Toc76042746"/>
      <w:bookmarkStart w:id="1224" w:name="_Toc76042747"/>
      <w:bookmarkStart w:id="1225" w:name="_Toc76042748"/>
      <w:bookmarkStart w:id="1226" w:name="_Toc76042749"/>
      <w:bookmarkStart w:id="1227" w:name="_Toc76042750"/>
      <w:bookmarkStart w:id="1228" w:name="_Toc76042751"/>
      <w:bookmarkStart w:id="1229" w:name="_Toc76042752"/>
      <w:bookmarkStart w:id="1230" w:name="_Toc76042753"/>
      <w:bookmarkStart w:id="1231" w:name="_Toc76042754"/>
      <w:bookmarkStart w:id="1232" w:name="_Toc76042755"/>
      <w:bookmarkStart w:id="1233" w:name="_Toc76042756"/>
      <w:bookmarkStart w:id="1234" w:name="_Toc75443697"/>
      <w:bookmarkStart w:id="1235" w:name="_Toc75444084"/>
      <w:bookmarkStart w:id="1236" w:name="_Toc75443698"/>
      <w:bookmarkStart w:id="1237" w:name="_Toc75444085"/>
      <w:bookmarkStart w:id="1238" w:name="_Toc75443699"/>
      <w:bookmarkStart w:id="1239" w:name="_Toc75444086"/>
      <w:bookmarkStart w:id="1240" w:name="_Toc75443700"/>
      <w:bookmarkStart w:id="1241" w:name="_Toc75444087"/>
      <w:bookmarkStart w:id="1242" w:name="_Toc75443701"/>
      <w:bookmarkStart w:id="1243" w:name="_Toc75444088"/>
      <w:bookmarkStart w:id="1244" w:name="_Toc75443702"/>
      <w:bookmarkStart w:id="1245" w:name="_Toc75444089"/>
      <w:bookmarkStart w:id="1246" w:name="_Toc75443703"/>
      <w:bookmarkStart w:id="1247" w:name="_Toc75444090"/>
      <w:bookmarkStart w:id="1248" w:name="_Toc75443704"/>
      <w:bookmarkStart w:id="1249" w:name="_Toc75444091"/>
      <w:bookmarkStart w:id="1250" w:name="_Toc75443705"/>
      <w:bookmarkStart w:id="1251" w:name="_Toc75444092"/>
      <w:bookmarkStart w:id="1252" w:name="_Toc75443706"/>
      <w:bookmarkStart w:id="1253" w:name="_Toc75444093"/>
      <w:bookmarkStart w:id="1254" w:name="_Toc75443707"/>
      <w:bookmarkStart w:id="1255" w:name="_Toc75444094"/>
      <w:bookmarkStart w:id="1256" w:name="_Toc75443708"/>
      <w:bookmarkStart w:id="1257" w:name="_Toc75444095"/>
      <w:bookmarkStart w:id="1258" w:name="_Toc75443709"/>
      <w:bookmarkStart w:id="1259" w:name="_Toc75444096"/>
      <w:bookmarkStart w:id="1260" w:name="_Toc75443710"/>
      <w:bookmarkStart w:id="1261" w:name="_Toc75444097"/>
      <w:bookmarkStart w:id="1262" w:name="_Toc75443711"/>
      <w:bookmarkStart w:id="1263" w:name="_Toc75444098"/>
      <w:bookmarkStart w:id="1264" w:name="_Toc75443712"/>
      <w:bookmarkStart w:id="1265" w:name="_Toc75444099"/>
      <w:bookmarkStart w:id="1266" w:name="_Toc75443713"/>
      <w:bookmarkStart w:id="1267" w:name="_Toc75444100"/>
      <w:bookmarkStart w:id="1268" w:name="_Toc75443714"/>
      <w:bookmarkStart w:id="1269" w:name="_Toc75444101"/>
      <w:bookmarkStart w:id="1270" w:name="_Toc75443715"/>
      <w:bookmarkStart w:id="1271" w:name="_Toc75444102"/>
      <w:bookmarkStart w:id="1272" w:name="_Toc75443716"/>
      <w:bookmarkStart w:id="1273" w:name="_Toc75444103"/>
      <w:bookmarkStart w:id="1274" w:name="_Toc75443717"/>
      <w:bookmarkStart w:id="1275" w:name="_Toc75444104"/>
      <w:bookmarkStart w:id="1276" w:name="_Toc75443718"/>
      <w:bookmarkStart w:id="1277" w:name="_Toc75444105"/>
      <w:bookmarkStart w:id="1278" w:name="_Toc75443719"/>
      <w:bookmarkStart w:id="1279" w:name="_Toc75444106"/>
      <w:bookmarkStart w:id="1280" w:name="_Toc75443720"/>
      <w:bookmarkStart w:id="1281" w:name="_Toc75444107"/>
      <w:bookmarkStart w:id="1282" w:name="_Toc75443721"/>
      <w:bookmarkStart w:id="1283" w:name="_Toc75444108"/>
      <w:bookmarkStart w:id="1284" w:name="_Toc75443722"/>
      <w:bookmarkStart w:id="1285" w:name="_Toc75444109"/>
      <w:bookmarkStart w:id="1286" w:name="_Toc75443723"/>
      <w:bookmarkStart w:id="1287" w:name="_Toc75444110"/>
      <w:bookmarkStart w:id="1288" w:name="_Toc75443724"/>
      <w:bookmarkStart w:id="1289" w:name="_Toc75444111"/>
      <w:bookmarkStart w:id="1290" w:name="_Toc75443725"/>
      <w:bookmarkStart w:id="1291" w:name="_Toc75444112"/>
      <w:bookmarkStart w:id="1292" w:name="_Toc75443726"/>
      <w:bookmarkStart w:id="1293" w:name="_Toc75444113"/>
      <w:bookmarkStart w:id="1294" w:name="_Toc75443727"/>
      <w:bookmarkStart w:id="1295" w:name="_Toc75444114"/>
      <w:bookmarkStart w:id="1296" w:name="_Toc75443728"/>
      <w:bookmarkStart w:id="1297" w:name="_Toc75444115"/>
      <w:bookmarkStart w:id="1298" w:name="_Toc75443729"/>
      <w:bookmarkStart w:id="1299" w:name="_Toc75444116"/>
      <w:bookmarkStart w:id="1300" w:name="_Toc75443730"/>
      <w:bookmarkStart w:id="1301" w:name="_Toc75444117"/>
      <w:bookmarkStart w:id="1302" w:name="_Toc75443731"/>
      <w:bookmarkStart w:id="1303" w:name="_Toc75444118"/>
      <w:bookmarkStart w:id="1304" w:name="_Toc75443732"/>
      <w:bookmarkStart w:id="1305" w:name="_Toc75444119"/>
      <w:bookmarkStart w:id="1306" w:name="_Toc75443733"/>
      <w:bookmarkStart w:id="1307" w:name="_Toc75444120"/>
      <w:bookmarkStart w:id="1308" w:name="_Toc75443734"/>
      <w:bookmarkStart w:id="1309" w:name="_Toc75444121"/>
      <w:bookmarkStart w:id="1310" w:name="_Toc75443735"/>
      <w:bookmarkStart w:id="1311" w:name="_Toc75444122"/>
      <w:bookmarkStart w:id="1312" w:name="_Toc75443736"/>
      <w:bookmarkStart w:id="1313" w:name="_Toc75444123"/>
      <w:bookmarkStart w:id="1314" w:name="_Toc75443737"/>
      <w:bookmarkStart w:id="1315" w:name="_Toc75444124"/>
      <w:bookmarkStart w:id="1316" w:name="_Toc75443738"/>
      <w:bookmarkStart w:id="1317" w:name="_Toc75444125"/>
      <w:bookmarkStart w:id="1318" w:name="_Toc75443739"/>
      <w:bookmarkStart w:id="1319" w:name="_Toc75444126"/>
      <w:bookmarkStart w:id="1320" w:name="_Toc75443740"/>
      <w:bookmarkStart w:id="1321" w:name="_Toc75444127"/>
      <w:bookmarkStart w:id="1322" w:name="_Toc75443741"/>
      <w:bookmarkStart w:id="1323" w:name="_Toc75444128"/>
      <w:bookmarkStart w:id="1324" w:name="_Toc75443742"/>
      <w:bookmarkStart w:id="1325" w:name="_Toc75444129"/>
      <w:bookmarkStart w:id="1326" w:name="_Toc75443743"/>
      <w:bookmarkStart w:id="1327" w:name="_Toc75444130"/>
      <w:bookmarkStart w:id="1328" w:name="_Toc75443744"/>
      <w:bookmarkStart w:id="1329" w:name="_Toc75444131"/>
      <w:bookmarkStart w:id="1330" w:name="_Toc75443745"/>
      <w:bookmarkStart w:id="1331" w:name="_Toc75444132"/>
      <w:bookmarkStart w:id="1332" w:name="_Toc75443746"/>
      <w:bookmarkStart w:id="1333" w:name="_Toc75444133"/>
      <w:bookmarkStart w:id="1334" w:name="_Toc75443747"/>
      <w:bookmarkStart w:id="1335" w:name="_Toc75444134"/>
      <w:bookmarkStart w:id="1336" w:name="_Toc75443748"/>
      <w:bookmarkStart w:id="1337" w:name="_Toc75444135"/>
      <w:bookmarkStart w:id="1338" w:name="_Toc75443749"/>
      <w:bookmarkStart w:id="1339" w:name="_Toc75444136"/>
      <w:bookmarkStart w:id="1340" w:name="_Toc75443750"/>
      <w:bookmarkStart w:id="1341" w:name="_Toc75444137"/>
      <w:bookmarkStart w:id="1342" w:name="_Toc75443751"/>
      <w:bookmarkStart w:id="1343" w:name="_Toc75444138"/>
      <w:bookmarkStart w:id="1344" w:name="_Toc75443752"/>
      <w:bookmarkStart w:id="1345" w:name="_Toc75444139"/>
      <w:bookmarkStart w:id="1346" w:name="_Toc75443753"/>
      <w:bookmarkStart w:id="1347" w:name="_Toc75444140"/>
      <w:bookmarkStart w:id="1348" w:name="_Toc75443754"/>
      <w:bookmarkStart w:id="1349" w:name="_Toc75444141"/>
      <w:bookmarkStart w:id="1350" w:name="_Toc75443755"/>
      <w:bookmarkStart w:id="1351" w:name="_Toc75444142"/>
      <w:bookmarkStart w:id="1352" w:name="_Toc75443756"/>
      <w:bookmarkStart w:id="1353" w:name="_Toc75444143"/>
      <w:bookmarkStart w:id="1354" w:name="_Toc75443757"/>
      <w:bookmarkStart w:id="1355" w:name="_Toc75444144"/>
      <w:bookmarkStart w:id="1356" w:name="_Toc75443758"/>
      <w:bookmarkStart w:id="1357" w:name="_Toc75444145"/>
      <w:bookmarkStart w:id="1358" w:name="_Toc75443759"/>
      <w:bookmarkStart w:id="1359" w:name="_Toc75444146"/>
      <w:bookmarkStart w:id="1360" w:name="_Toc75443760"/>
      <w:bookmarkStart w:id="1361" w:name="_Toc75444147"/>
      <w:bookmarkStart w:id="1362" w:name="_Toc75443761"/>
      <w:bookmarkStart w:id="1363" w:name="_Toc75444148"/>
      <w:bookmarkStart w:id="1364" w:name="_Toc75443762"/>
      <w:bookmarkStart w:id="1365" w:name="_Toc75444149"/>
      <w:bookmarkStart w:id="1366" w:name="_Toc75443763"/>
      <w:bookmarkStart w:id="1367" w:name="_Toc75444150"/>
      <w:bookmarkStart w:id="1368" w:name="_Toc75443764"/>
      <w:bookmarkStart w:id="1369" w:name="_Toc75444151"/>
      <w:bookmarkStart w:id="1370" w:name="_Toc75443765"/>
      <w:bookmarkStart w:id="1371" w:name="_Toc75444152"/>
      <w:bookmarkStart w:id="1372" w:name="_Toc75443766"/>
      <w:bookmarkStart w:id="1373" w:name="_Toc75444153"/>
      <w:bookmarkStart w:id="1374" w:name="_Toc75443767"/>
      <w:bookmarkStart w:id="1375" w:name="_Toc75444154"/>
      <w:bookmarkStart w:id="1376" w:name="_Toc75443768"/>
      <w:bookmarkStart w:id="1377" w:name="_Toc75444155"/>
      <w:bookmarkStart w:id="1378" w:name="_Toc75443769"/>
      <w:bookmarkStart w:id="1379" w:name="_Toc75444156"/>
      <w:bookmarkStart w:id="1380" w:name="_Toc75443770"/>
      <w:bookmarkStart w:id="1381" w:name="_Toc75444157"/>
      <w:bookmarkStart w:id="1382" w:name="_Toc75443771"/>
      <w:bookmarkStart w:id="1383" w:name="_Toc75444158"/>
      <w:bookmarkStart w:id="1384" w:name="_Toc75443772"/>
      <w:bookmarkStart w:id="1385" w:name="_Toc75444159"/>
      <w:bookmarkStart w:id="1386" w:name="_Toc75443773"/>
      <w:bookmarkStart w:id="1387" w:name="_Toc75444160"/>
      <w:bookmarkStart w:id="1388" w:name="_Toc75443774"/>
      <w:bookmarkStart w:id="1389" w:name="_Toc75444161"/>
      <w:bookmarkStart w:id="1390" w:name="_Toc75443775"/>
      <w:bookmarkStart w:id="1391" w:name="_Toc75444162"/>
      <w:bookmarkStart w:id="1392" w:name="_Toc75443776"/>
      <w:bookmarkStart w:id="1393" w:name="_Toc75444163"/>
      <w:bookmarkStart w:id="1394" w:name="_Toc75443777"/>
      <w:bookmarkStart w:id="1395" w:name="_Toc75444164"/>
      <w:bookmarkStart w:id="1396" w:name="_Toc75443778"/>
      <w:bookmarkStart w:id="1397" w:name="_Toc75444165"/>
      <w:bookmarkStart w:id="1398" w:name="_Toc75443779"/>
      <w:bookmarkStart w:id="1399" w:name="_Toc75444166"/>
      <w:bookmarkStart w:id="1400" w:name="_Toc75443780"/>
      <w:bookmarkStart w:id="1401" w:name="_Toc75444167"/>
      <w:bookmarkStart w:id="1402" w:name="_Toc75443781"/>
      <w:bookmarkStart w:id="1403" w:name="_Toc75444168"/>
      <w:bookmarkStart w:id="1404" w:name="_Toc75443782"/>
      <w:bookmarkStart w:id="1405" w:name="_Toc75444169"/>
      <w:bookmarkStart w:id="1406" w:name="_Toc75443783"/>
      <w:bookmarkStart w:id="1407" w:name="_Toc75444170"/>
      <w:bookmarkStart w:id="1408" w:name="_Toc75443784"/>
      <w:bookmarkStart w:id="1409" w:name="_Toc75444171"/>
      <w:bookmarkStart w:id="1410" w:name="_Toc75443785"/>
      <w:bookmarkStart w:id="1411" w:name="_Toc75444172"/>
      <w:bookmarkStart w:id="1412" w:name="_Toc75443786"/>
      <w:bookmarkStart w:id="1413" w:name="_Toc75444173"/>
      <w:bookmarkStart w:id="1414" w:name="_Toc75443787"/>
      <w:bookmarkStart w:id="1415" w:name="_Toc75444174"/>
      <w:bookmarkStart w:id="1416" w:name="_Toc75443788"/>
      <w:bookmarkStart w:id="1417" w:name="_Toc75444175"/>
      <w:bookmarkStart w:id="1418" w:name="_Toc75443789"/>
      <w:bookmarkStart w:id="1419" w:name="_Toc75444176"/>
      <w:bookmarkStart w:id="1420" w:name="_Toc75443790"/>
      <w:bookmarkStart w:id="1421" w:name="_Toc75444177"/>
      <w:bookmarkStart w:id="1422" w:name="_Toc75443791"/>
      <w:bookmarkStart w:id="1423" w:name="_Toc75444178"/>
      <w:bookmarkStart w:id="1424" w:name="_Toc75443792"/>
      <w:bookmarkStart w:id="1425" w:name="_Toc75444179"/>
      <w:bookmarkStart w:id="1426" w:name="_Toc75443793"/>
      <w:bookmarkStart w:id="1427" w:name="_Toc75444180"/>
      <w:bookmarkStart w:id="1428" w:name="_Toc75443794"/>
      <w:bookmarkStart w:id="1429" w:name="_Toc75444181"/>
      <w:bookmarkStart w:id="1430" w:name="_Toc75443795"/>
      <w:bookmarkStart w:id="1431" w:name="_Toc75444182"/>
      <w:bookmarkStart w:id="1432" w:name="_Toc75443796"/>
      <w:bookmarkStart w:id="1433" w:name="_Toc75444183"/>
      <w:bookmarkStart w:id="1434" w:name="_Toc75443797"/>
      <w:bookmarkStart w:id="1435" w:name="_Toc75444184"/>
      <w:bookmarkStart w:id="1436" w:name="_Toc75443798"/>
      <w:bookmarkStart w:id="1437" w:name="_Toc75444185"/>
      <w:bookmarkStart w:id="1438" w:name="_Toc75443799"/>
      <w:bookmarkStart w:id="1439" w:name="_Toc75444186"/>
      <w:bookmarkStart w:id="1440" w:name="_Toc75443800"/>
      <w:bookmarkStart w:id="1441" w:name="_Toc75444187"/>
      <w:bookmarkStart w:id="1442" w:name="_Toc75443801"/>
      <w:bookmarkStart w:id="1443" w:name="_Toc75444188"/>
      <w:bookmarkStart w:id="1444" w:name="_Toc75443802"/>
      <w:bookmarkStart w:id="1445" w:name="_Toc75444189"/>
      <w:bookmarkStart w:id="1446" w:name="_Toc75443803"/>
      <w:bookmarkStart w:id="1447" w:name="_Toc75444190"/>
      <w:bookmarkStart w:id="1448" w:name="_Toc75443804"/>
      <w:bookmarkStart w:id="1449" w:name="_Toc75444191"/>
      <w:bookmarkStart w:id="1450" w:name="_Toc75443805"/>
      <w:bookmarkStart w:id="1451" w:name="_Toc75444192"/>
      <w:bookmarkStart w:id="1452" w:name="_Toc75443806"/>
      <w:bookmarkStart w:id="1453" w:name="_Toc75444193"/>
      <w:bookmarkStart w:id="1454" w:name="_Toc75443807"/>
      <w:bookmarkStart w:id="1455" w:name="_Toc75444194"/>
      <w:bookmarkStart w:id="1456" w:name="_Toc75443808"/>
      <w:bookmarkStart w:id="1457" w:name="_Toc75444195"/>
      <w:bookmarkStart w:id="1458" w:name="_Toc75443809"/>
      <w:bookmarkStart w:id="1459" w:name="_Toc75444196"/>
      <w:bookmarkStart w:id="1460" w:name="_Toc75443810"/>
      <w:bookmarkStart w:id="1461" w:name="_Toc75444197"/>
      <w:bookmarkStart w:id="1462" w:name="_Toc75443811"/>
      <w:bookmarkStart w:id="1463" w:name="_Toc75444198"/>
      <w:bookmarkStart w:id="1464" w:name="_Toc75443812"/>
      <w:bookmarkStart w:id="1465" w:name="_Toc75444199"/>
      <w:bookmarkStart w:id="1466" w:name="_Toc75443813"/>
      <w:bookmarkStart w:id="1467" w:name="_Toc75444200"/>
      <w:bookmarkStart w:id="1468" w:name="_Toc75443814"/>
      <w:bookmarkStart w:id="1469" w:name="_Toc75444201"/>
      <w:bookmarkStart w:id="1470" w:name="_Toc75443815"/>
      <w:bookmarkStart w:id="1471" w:name="_Toc75444202"/>
      <w:bookmarkStart w:id="1472" w:name="_Toc75443816"/>
      <w:bookmarkStart w:id="1473" w:name="_Toc75444203"/>
      <w:bookmarkStart w:id="1474" w:name="_Toc75443817"/>
      <w:bookmarkStart w:id="1475" w:name="_Toc75444204"/>
      <w:bookmarkStart w:id="1476" w:name="_Toc75443818"/>
      <w:bookmarkStart w:id="1477" w:name="_Toc75444205"/>
      <w:bookmarkStart w:id="1478" w:name="_Toc75443819"/>
      <w:bookmarkStart w:id="1479" w:name="_Toc75444206"/>
      <w:bookmarkStart w:id="1480" w:name="_Toc75443820"/>
      <w:bookmarkStart w:id="1481" w:name="_Toc75444207"/>
      <w:bookmarkStart w:id="1482" w:name="_Toc75443821"/>
      <w:bookmarkStart w:id="1483" w:name="_Toc75444208"/>
      <w:bookmarkStart w:id="1484" w:name="_Toc75443822"/>
      <w:bookmarkStart w:id="1485" w:name="_Toc75444209"/>
      <w:bookmarkStart w:id="1486" w:name="_Toc75443823"/>
      <w:bookmarkStart w:id="1487" w:name="_Toc75444210"/>
      <w:bookmarkStart w:id="1488" w:name="_Toc75443824"/>
      <w:bookmarkStart w:id="1489" w:name="_Toc75444211"/>
      <w:bookmarkStart w:id="1490" w:name="_Toc75443825"/>
      <w:bookmarkStart w:id="1491" w:name="_Toc75444212"/>
      <w:bookmarkStart w:id="1492" w:name="_Toc75443826"/>
      <w:bookmarkStart w:id="1493" w:name="_Toc75444213"/>
      <w:bookmarkStart w:id="1494" w:name="_Toc75443827"/>
      <w:bookmarkStart w:id="1495" w:name="_Toc75444214"/>
      <w:bookmarkStart w:id="1496" w:name="_Toc75443828"/>
      <w:bookmarkStart w:id="1497" w:name="_Toc75444215"/>
      <w:bookmarkStart w:id="1498" w:name="_Toc75443829"/>
      <w:bookmarkStart w:id="1499" w:name="_Toc75444216"/>
      <w:bookmarkStart w:id="1500" w:name="_Toc75443830"/>
      <w:bookmarkStart w:id="1501" w:name="_Toc75444217"/>
      <w:bookmarkStart w:id="1502" w:name="_Toc75443831"/>
      <w:bookmarkStart w:id="1503" w:name="_Toc75444218"/>
      <w:bookmarkStart w:id="1504" w:name="_Toc75443832"/>
      <w:bookmarkStart w:id="1505" w:name="_Toc75444219"/>
      <w:bookmarkStart w:id="1506" w:name="_Toc75443833"/>
      <w:bookmarkStart w:id="1507" w:name="_Toc75444220"/>
      <w:bookmarkStart w:id="1508" w:name="_Toc75443834"/>
      <w:bookmarkStart w:id="1509" w:name="_Toc75444221"/>
      <w:bookmarkStart w:id="1510" w:name="_Toc75275026"/>
      <w:bookmarkStart w:id="1511" w:name="_Toc75443835"/>
      <w:bookmarkStart w:id="1512" w:name="_Toc75444222"/>
      <w:bookmarkStart w:id="1513" w:name="_Toc75275027"/>
      <w:bookmarkStart w:id="1514" w:name="_Toc75443836"/>
      <w:bookmarkStart w:id="1515" w:name="_Toc75444223"/>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14:paraId="47499E43" w14:textId="296503D2" w:rsidR="00990899" w:rsidRPr="00982C5D" w:rsidRDefault="00990899" w:rsidP="00990899">
      <w:pPr>
        <w:pStyle w:val="Balk1"/>
        <w:spacing w:before="0" w:line="240" w:lineRule="auto"/>
        <w:jc w:val="both"/>
        <w:rPr>
          <w:rFonts w:ascii="Cambria" w:hAnsi="Cambria"/>
          <w:b/>
          <w:bCs/>
          <w:color w:val="auto"/>
          <w:sz w:val="22"/>
          <w:szCs w:val="22"/>
          <w:lang w:val="en-GB"/>
        </w:rPr>
      </w:pPr>
      <w:bookmarkStart w:id="1516" w:name="_Toc83270364"/>
      <w:r w:rsidRPr="00982C5D">
        <w:rPr>
          <w:rFonts w:ascii="Cambria" w:hAnsi="Cambria"/>
          <w:b/>
          <w:bCs/>
          <w:color w:val="auto"/>
          <w:sz w:val="22"/>
          <w:szCs w:val="22"/>
          <w:lang w:val="en-GB"/>
        </w:rPr>
        <w:lastRenderedPageBreak/>
        <w:t>Annexes</w:t>
      </w:r>
      <w:bookmarkEnd w:id="1516"/>
    </w:p>
    <w:p w14:paraId="6E493B44" w14:textId="77777777" w:rsidR="00990899" w:rsidRPr="00982C5D" w:rsidRDefault="00990899" w:rsidP="00990899">
      <w:pPr>
        <w:spacing w:after="0" w:line="240" w:lineRule="auto"/>
        <w:ind w:left="720" w:hanging="720"/>
        <w:jc w:val="both"/>
        <w:rPr>
          <w:rFonts w:ascii="Cambria" w:hAnsi="Cambria"/>
          <w:lang w:val="en-GB"/>
        </w:rPr>
      </w:pPr>
    </w:p>
    <w:p w14:paraId="0A73921F" w14:textId="77777777" w:rsidR="00990899" w:rsidRPr="00982C5D" w:rsidRDefault="00990899" w:rsidP="00990899">
      <w:pPr>
        <w:pStyle w:val="Balk2"/>
        <w:spacing w:before="0" w:line="240" w:lineRule="auto"/>
        <w:jc w:val="both"/>
        <w:rPr>
          <w:rFonts w:ascii="Cambria" w:hAnsi="Cambria"/>
          <w:b/>
          <w:bCs/>
          <w:color w:val="auto"/>
          <w:sz w:val="22"/>
          <w:szCs w:val="22"/>
          <w:lang w:val="en-GB"/>
        </w:rPr>
      </w:pPr>
      <w:bookmarkStart w:id="1517" w:name="_Toc83270365"/>
      <w:r w:rsidRPr="00982C5D">
        <w:rPr>
          <w:rFonts w:ascii="Cambria" w:hAnsi="Cambria"/>
          <w:b/>
          <w:bCs/>
          <w:color w:val="auto"/>
          <w:sz w:val="22"/>
          <w:szCs w:val="22"/>
          <w:lang w:val="en-GB"/>
        </w:rPr>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1: Map of Central Asia</w:t>
      </w:r>
      <w:r w:rsidRPr="00982C5D">
        <w:rPr>
          <w:rStyle w:val="DipnotBavurusu"/>
          <w:rFonts w:ascii="Cambria" w:hAnsi="Cambria"/>
          <w:b/>
          <w:bCs/>
          <w:color w:val="auto"/>
          <w:sz w:val="22"/>
          <w:szCs w:val="22"/>
          <w:lang w:val="en-GB"/>
        </w:rPr>
        <w:footnoteReference w:id="47"/>
      </w:r>
      <w:bookmarkEnd w:id="1517"/>
    </w:p>
    <w:p w14:paraId="0EB970D4" w14:textId="77777777" w:rsidR="00990899" w:rsidRPr="00982C5D" w:rsidRDefault="00990899" w:rsidP="00990899">
      <w:pPr>
        <w:spacing w:after="0" w:line="240" w:lineRule="auto"/>
        <w:ind w:left="720" w:hanging="720"/>
        <w:jc w:val="both"/>
        <w:rPr>
          <w:rFonts w:ascii="Cambria" w:hAnsi="Cambria"/>
          <w:lang w:val="en-GB"/>
        </w:rPr>
      </w:pPr>
    </w:p>
    <w:p w14:paraId="7B2A2604" w14:textId="77777777" w:rsidR="00990899" w:rsidRPr="00982C5D" w:rsidRDefault="00990899" w:rsidP="00990899">
      <w:pPr>
        <w:spacing w:after="0" w:line="240" w:lineRule="auto"/>
        <w:ind w:left="720" w:hanging="720"/>
        <w:jc w:val="center"/>
        <w:rPr>
          <w:rFonts w:ascii="Cambria" w:hAnsi="Cambria"/>
          <w:lang w:val="en-GB"/>
        </w:rPr>
      </w:pPr>
      <w:r w:rsidRPr="00982C5D">
        <w:rPr>
          <w:noProof/>
          <w:lang w:val="tr-TR" w:eastAsia="tr-TR"/>
        </w:rPr>
        <w:drawing>
          <wp:inline distT="0" distB="0" distL="0" distR="0" wp14:anchorId="4B64317C" wp14:editId="5DCB4C98">
            <wp:extent cx="5960092" cy="4572000"/>
            <wp:effectExtent l="0" t="0" r="3175"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960092" cy="4572000"/>
                    </a:xfrm>
                    <a:prstGeom prst="rect">
                      <a:avLst/>
                    </a:prstGeom>
                    <a:ln>
                      <a:noFill/>
                    </a:ln>
                    <a:extLst>
                      <a:ext uri="{53640926-AAD7-44D8-BBD7-CCE9431645EC}">
                        <a14:shadowObscured xmlns:a14="http://schemas.microsoft.com/office/drawing/2010/main"/>
                      </a:ext>
                    </a:extLst>
                  </pic:spPr>
                </pic:pic>
              </a:graphicData>
            </a:graphic>
          </wp:inline>
        </w:drawing>
      </w:r>
    </w:p>
    <w:p w14:paraId="1B015FB7" w14:textId="77777777" w:rsidR="00990899" w:rsidRPr="00982C5D" w:rsidRDefault="00990899" w:rsidP="00990899">
      <w:pPr>
        <w:spacing w:after="0" w:line="240" w:lineRule="auto"/>
        <w:ind w:left="720" w:hanging="720"/>
        <w:jc w:val="both"/>
        <w:rPr>
          <w:rFonts w:ascii="Cambria" w:hAnsi="Cambria"/>
          <w:lang w:val="en-GB"/>
        </w:rPr>
      </w:pPr>
    </w:p>
    <w:p w14:paraId="1EC1B77D" w14:textId="77777777" w:rsidR="00990899" w:rsidRPr="00982C5D" w:rsidRDefault="00990899" w:rsidP="00990899">
      <w:pPr>
        <w:spacing w:after="0" w:line="240" w:lineRule="auto"/>
        <w:ind w:left="720" w:hanging="720"/>
        <w:jc w:val="both"/>
        <w:rPr>
          <w:rFonts w:ascii="Cambria" w:hAnsi="Cambria"/>
          <w:lang w:val="en-GB"/>
        </w:rPr>
      </w:pPr>
    </w:p>
    <w:p w14:paraId="08A8FF3F" w14:textId="77777777" w:rsidR="00990899" w:rsidRPr="00982C5D" w:rsidRDefault="00990899" w:rsidP="00990899">
      <w:pPr>
        <w:spacing w:after="0" w:line="240" w:lineRule="auto"/>
        <w:ind w:left="720" w:hanging="720"/>
        <w:jc w:val="both"/>
        <w:rPr>
          <w:rFonts w:ascii="Cambria" w:hAnsi="Cambria"/>
          <w:lang w:val="en-GB"/>
        </w:rPr>
      </w:pPr>
    </w:p>
    <w:p w14:paraId="5654B647" w14:textId="77777777" w:rsidR="00990899" w:rsidRPr="00982C5D" w:rsidRDefault="00990899" w:rsidP="00990899">
      <w:pPr>
        <w:spacing w:after="0" w:line="240" w:lineRule="auto"/>
        <w:ind w:left="720" w:hanging="720"/>
        <w:jc w:val="both"/>
        <w:rPr>
          <w:rFonts w:ascii="Cambria" w:hAnsi="Cambria"/>
          <w:lang w:val="en-GB"/>
        </w:rPr>
      </w:pPr>
    </w:p>
    <w:p w14:paraId="0AE1A9F2" w14:textId="77777777" w:rsidR="00990899" w:rsidRPr="00982C5D" w:rsidRDefault="00990899" w:rsidP="00990899">
      <w:pPr>
        <w:spacing w:after="0" w:line="240" w:lineRule="auto"/>
        <w:ind w:left="720" w:hanging="720"/>
        <w:jc w:val="both"/>
        <w:rPr>
          <w:rFonts w:ascii="Cambria" w:hAnsi="Cambria"/>
          <w:lang w:val="en-GB"/>
        </w:rPr>
      </w:pPr>
    </w:p>
    <w:p w14:paraId="0E416ED3" w14:textId="77777777" w:rsidR="00990899" w:rsidRPr="00982C5D" w:rsidRDefault="00990899" w:rsidP="00990899">
      <w:pPr>
        <w:spacing w:after="0" w:line="240" w:lineRule="auto"/>
        <w:ind w:left="720" w:hanging="720"/>
        <w:jc w:val="both"/>
        <w:rPr>
          <w:rFonts w:ascii="Cambria" w:hAnsi="Cambria"/>
          <w:lang w:val="en-GB"/>
        </w:rPr>
      </w:pPr>
    </w:p>
    <w:p w14:paraId="7F455A2F" w14:textId="77777777" w:rsidR="00990899" w:rsidRPr="00982C5D" w:rsidRDefault="00990899" w:rsidP="00990899">
      <w:pPr>
        <w:spacing w:after="0" w:line="240" w:lineRule="auto"/>
        <w:ind w:left="720" w:hanging="720"/>
        <w:jc w:val="both"/>
        <w:rPr>
          <w:rFonts w:ascii="Cambria" w:hAnsi="Cambria"/>
          <w:lang w:val="en-GB"/>
        </w:rPr>
      </w:pPr>
    </w:p>
    <w:p w14:paraId="22A1AC7F" w14:textId="77777777" w:rsidR="00990899" w:rsidRDefault="00990899" w:rsidP="00990899">
      <w:pPr>
        <w:spacing w:after="0" w:line="240" w:lineRule="auto"/>
        <w:ind w:left="720" w:hanging="720"/>
        <w:jc w:val="both"/>
        <w:rPr>
          <w:rFonts w:ascii="Cambria" w:hAnsi="Cambria"/>
          <w:lang w:val="en-GB"/>
        </w:rPr>
      </w:pPr>
    </w:p>
    <w:p w14:paraId="2F633B83" w14:textId="77777777" w:rsidR="00990899" w:rsidRDefault="00990899" w:rsidP="00990899">
      <w:pPr>
        <w:spacing w:after="0" w:line="240" w:lineRule="auto"/>
        <w:ind w:left="720" w:hanging="720"/>
        <w:jc w:val="both"/>
        <w:rPr>
          <w:rFonts w:ascii="Cambria" w:hAnsi="Cambria"/>
          <w:lang w:val="en-GB"/>
        </w:rPr>
      </w:pPr>
    </w:p>
    <w:p w14:paraId="0CEECCFC" w14:textId="77777777" w:rsidR="00990899" w:rsidRPr="00982C5D" w:rsidRDefault="00990899" w:rsidP="00990899">
      <w:pPr>
        <w:spacing w:after="0" w:line="240" w:lineRule="auto"/>
        <w:ind w:left="720" w:hanging="720"/>
        <w:jc w:val="both"/>
        <w:rPr>
          <w:rFonts w:ascii="Cambria" w:hAnsi="Cambria"/>
          <w:lang w:val="en-GB"/>
        </w:rPr>
      </w:pPr>
    </w:p>
    <w:p w14:paraId="403AA275" w14:textId="77777777" w:rsidR="00990899" w:rsidRPr="00982C5D" w:rsidRDefault="00990899" w:rsidP="00990899">
      <w:pPr>
        <w:spacing w:after="0" w:line="240" w:lineRule="auto"/>
        <w:ind w:left="720" w:hanging="720"/>
        <w:jc w:val="both"/>
        <w:rPr>
          <w:rFonts w:ascii="Cambria" w:hAnsi="Cambria"/>
          <w:lang w:val="en-GB"/>
        </w:rPr>
      </w:pPr>
    </w:p>
    <w:p w14:paraId="24774436" w14:textId="77777777" w:rsidR="00990899" w:rsidRPr="00982C5D" w:rsidRDefault="00990899" w:rsidP="00990899">
      <w:pPr>
        <w:spacing w:after="0" w:line="240" w:lineRule="auto"/>
        <w:ind w:left="720" w:hanging="720"/>
        <w:jc w:val="both"/>
        <w:rPr>
          <w:rFonts w:ascii="Cambria" w:hAnsi="Cambria"/>
          <w:lang w:val="en-GB"/>
        </w:rPr>
      </w:pPr>
    </w:p>
    <w:p w14:paraId="0E80A011" w14:textId="77777777" w:rsidR="00990899" w:rsidRPr="00982C5D" w:rsidRDefault="00990899" w:rsidP="00990899">
      <w:pPr>
        <w:spacing w:after="0" w:line="240" w:lineRule="auto"/>
        <w:ind w:left="720" w:hanging="720"/>
        <w:jc w:val="both"/>
        <w:rPr>
          <w:rFonts w:ascii="Cambria" w:hAnsi="Cambria"/>
          <w:lang w:val="en-GB"/>
        </w:rPr>
      </w:pPr>
    </w:p>
    <w:p w14:paraId="7789547C" w14:textId="77777777" w:rsidR="00990899" w:rsidRPr="00982C5D" w:rsidRDefault="00990899" w:rsidP="00990899">
      <w:pPr>
        <w:spacing w:after="0" w:line="240" w:lineRule="auto"/>
        <w:ind w:left="720" w:hanging="720"/>
        <w:jc w:val="both"/>
        <w:rPr>
          <w:rFonts w:ascii="Cambria" w:hAnsi="Cambria"/>
          <w:lang w:val="en-GB"/>
        </w:rPr>
      </w:pPr>
    </w:p>
    <w:p w14:paraId="6A7B0E9B" w14:textId="77777777" w:rsidR="00990899" w:rsidRPr="00982C5D" w:rsidRDefault="00990899" w:rsidP="00990899">
      <w:pPr>
        <w:pStyle w:val="Balk2"/>
        <w:spacing w:before="0" w:line="240" w:lineRule="auto"/>
        <w:jc w:val="both"/>
        <w:rPr>
          <w:rFonts w:ascii="Cambria" w:hAnsi="Cambria"/>
          <w:b/>
          <w:bCs/>
          <w:color w:val="auto"/>
          <w:sz w:val="22"/>
          <w:szCs w:val="22"/>
          <w:lang w:val="en-GB"/>
        </w:rPr>
      </w:pPr>
      <w:bookmarkStart w:id="1518" w:name="_Toc83270366"/>
      <w:r w:rsidRPr="00982C5D">
        <w:rPr>
          <w:rFonts w:ascii="Cambria" w:hAnsi="Cambria"/>
          <w:b/>
          <w:bCs/>
          <w:color w:val="auto"/>
          <w:sz w:val="22"/>
          <w:szCs w:val="22"/>
          <w:lang w:val="en-GB"/>
        </w:rPr>
        <w:lastRenderedPageBreak/>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2: Distribution Maps of the Selected Native Tree Species in Central Asia</w:t>
      </w:r>
      <w:r w:rsidRPr="00982C5D">
        <w:rPr>
          <w:rStyle w:val="DipnotBavurusu"/>
          <w:rFonts w:ascii="Cambria" w:hAnsi="Cambria"/>
          <w:b/>
          <w:bCs/>
          <w:color w:val="auto"/>
          <w:sz w:val="22"/>
          <w:szCs w:val="22"/>
          <w:lang w:val="en-GB"/>
        </w:rPr>
        <w:footnoteReference w:id="48"/>
      </w:r>
      <w:bookmarkEnd w:id="1518"/>
    </w:p>
    <w:p w14:paraId="0DEC505D" w14:textId="77777777" w:rsidR="00990899" w:rsidRPr="00982C5D" w:rsidRDefault="00990899" w:rsidP="00990899">
      <w:pPr>
        <w:spacing w:after="0" w:line="240" w:lineRule="auto"/>
        <w:ind w:left="720" w:hanging="720"/>
        <w:jc w:val="center"/>
        <w:rPr>
          <w:rFonts w:ascii="Cambria" w:hAnsi="Cambria"/>
          <w:lang w:val="en-GB"/>
        </w:rPr>
      </w:pPr>
    </w:p>
    <w:p w14:paraId="3DD3C385"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5B46484C" wp14:editId="325066B9">
            <wp:extent cx="4547200" cy="7308000"/>
            <wp:effectExtent l="0" t="0" r="6350" b="762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547200" cy="7308000"/>
                    </a:xfrm>
                    <a:prstGeom prst="rect">
                      <a:avLst/>
                    </a:prstGeom>
                    <a:ln>
                      <a:noFill/>
                    </a:ln>
                    <a:extLst>
                      <a:ext uri="{53640926-AAD7-44D8-BBD7-CCE9431645EC}">
                        <a14:shadowObscured xmlns:a14="http://schemas.microsoft.com/office/drawing/2010/main"/>
                      </a:ext>
                    </a:extLst>
                  </pic:spPr>
                </pic:pic>
              </a:graphicData>
            </a:graphic>
          </wp:inline>
        </w:drawing>
      </w:r>
    </w:p>
    <w:p w14:paraId="0000A6F4"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51819C40" wp14:editId="7454234E">
            <wp:extent cx="5063744" cy="8138160"/>
            <wp:effectExtent l="0" t="0" r="381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063744" cy="8138160"/>
                    </a:xfrm>
                    <a:prstGeom prst="rect">
                      <a:avLst/>
                    </a:prstGeom>
                    <a:ln>
                      <a:noFill/>
                    </a:ln>
                    <a:extLst>
                      <a:ext uri="{53640926-AAD7-44D8-BBD7-CCE9431645EC}">
                        <a14:shadowObscured xmlns:a14="http://schemas.microsoft.com/office/drawing/2010/main"/>
                      </a:ext>
                    </a:extLst>
                  </pic:spPr>
                </pic:pic>
              </a:graphicData>
            </a:graphic>
          </wp:inline>
        </w:drawing>
      </w:r>
    </w:p>
    <w:p w14:paraId="341185C1"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5ADB624B" wp14:editId="2D56B3EF">
            <wp:extent cx="5065123" cy="8046720"/>
            <wp:effectExtent l="0" t="0" r="254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065123" cy="8046720"/>
                    </a:xfrm>
                    <a:prstGeom prst="rect">
                      <a:avLst/>
                    </a:prstGeom>
                    <a:ln>
                      <a:noFill/>
                    </a:ln>
                    <a:extLst>
                      <a:ext uri="{53640926-AAD7-44D8-BBD7-CCE9431645EC}">
                        <a14:shadowObscured xmlns:a14="http://schemas.microsoft.com/office/drawing/2010/main"/>
                      </a:ext>
                    </a:extLst>
                  </pic:spPr>
                </pic:pic>
              </a:graphicData>
            </a:graphic>
          </wp:inline>
        </w:drawing>
      </w:r>
    </w:p>
    <w:p w14:paraId="1F450FEA" w14:textId="77777777" w:rsidR="00990899" w:rsidRPr="00982C5D" w:rsidRDefault="00990899" w:rsidP="00990899">
      <w:pPr>
        <w:spacing w:after="0" w:line="240" w:lineRule="auto"/>
        <w:ind w:left="720" w:hanging="720"/>
        <w:jc w:val="center"/>
        <w:rPr>
          <w:rFonts w:ascii="Cambria" w:hAnsi="Cambria"/>
          <w:lang w:val="en-GB"/>
        </w:rPr>
      </w:pPr>
    </w:p>
    <w:p w14:paraId="37803A42"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7241A5BF" wp14:editId="5B808CFE">
            <wp:extent cx="4984694" cy="8046720"/>
            <wp:effectExtent l="0" t="0" r="698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984694" cy="8046720"/>
                    </a:xfrm>
                    <a:prstGeom prst="rect">
                      <a:avLst/>
                    </a:prstGeom>
                    <a:ln>
                      <a:noFill/>
                    </a:ln>
                    <a:extLst>
                      <a:ext uri="{53640926-AAD7-44D8-BBD7-CCE9431645EC}">
                        <a14:shadowObscured xmlns:a14="http://schemas.microsoft.com/office/drawing/2010/main"/>
                      </a:ext>
                    </a:extLst>
                  </pic:spPr>
                </pic:pic>
              </a:graphicData>
            </a:graphic>
          </wp:inline>
        </w:drawing>
      </w:r>
    </w:p>
    <w:p w14:paraId="4D47BCEF" w14:textId="77777777" w:rsidR="00990899" w:rsidRPr="00982C5D" w:rsidRDefault="00990899" w:rsidP="00990899">
      <w:pPr>
        <w:spacing w:after="0" w:line="240" w:lineRule="auto"/>
        <w:ind w:left="720" w:hanging="720"/>
        <w:jc w:val="center"/>
        <w:rPr>
          <w:rFonts w:ascii="Cambria" w:hAnsi="Cambria"/>
          <w:lang w:val="en-GB"/>
        </w:rPr>
      </w:pPr>
    </w:p>
    <w:p w14:paraId="5427F730"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6DADC8CF" wp14:editId="3EFD938D">
            <wp:extent cx="5065123" cy="8046720"/>
            <wp:effectExtent l="0" t="0" r="254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065123" cy="8046720"/>
                    </a:xfrm>
                    <a:prstGeom prst="rect">
                      <a:avLst/>
                    </a:prstGeom>
                    <a:ln>
                      <a:noFill/>
                    </a:ln>
                    <a:extLst>
                      <a:ext uri="{53640926-AAD7-44D8-BBD7-CCE9431645EC}">
                        <a14:shadowObscured xmlns:a14="http://schemas.microsoft.com/office/drawing/2010/main"/>
                      </a:ext>
                    </a:extLst>
                  </pic:spPr>
                </pic:pic>
              </a:graphicData>
            </a:graphic>
          </wp:inline>
        </w:drawing>
      </w:r>
    </w:p>
    <w:p w14:paraId="1C42C887" w14:textId="77777777" w:rsidR="00990899" w:rsidRPr="00982C5D" w:rsidRDefault="00990899" w:rsidP="00990899">
      <w:pPr>
        <w:spacing w:after="0" w:line="240" w:lineRule="auto"/>
        <w:ind w:left="720" w:hanging="720"/>
        <w:jc w:val="center"/>
        <w:rPr>
          <w:rFonts w:ascii="Cambria" w:hAnsi="Cambria"/>
          <w:lang w:val="en-GB"/>
        </w:rPr>
      </w:pPr>
    </w:p>
    <w:p w14:paraId="49139F96"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211266DC" wp14:editId="5A00C935">
            <wp:extent cx="4954531" cy="804672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954531" cy="8046720"/>
                    </a:xfrm>
                    <a:prstGeom prst="rect">
                      <a:avLst/>
                    </a:prstGeom>
                    <a:ln>
                      <a:noFill/>
                    </a:ln>
                    <a:extLst>
                      <a:ext uri="{53640926-AAD7-44D8-BBD7-CCE9431645EC}">
                        <a14:shadowObscured xmlns:a14="http://schemas.microsoft.com/office/drawing/2010/main"/>
                      </a:ext>
                    </a:extLst>
                  </pic:spPr>
                </pic:pic>
              </a:graphicData>
            </a:graphic>
          </wp:inline>
        </w:drawing>
      </w:r>
    </w:p>
    <w:p w14:paraId="10DE0E58" w14:textId="77777777" w:rsidR="00990899" w:rsidRPr="00982C5D" w:rsidRDefault="00990899" w:rsidP="00990899">
      <w:pPr>
        <w:spacing w:after="0" w:line="240" w:lineRule="auto"/>
        <w:ind w:left="720" w:hanging="720"/>
        <w:jc w:val="center"/>
        <w:rPr>
          <w:rFonts w:ascii="Cambria" w:hAnsi="Cambria"/>
          <w:lang w:val="en-GB"/>
        </w:rPr>
      </w:pPr>
    </w:p>
    <w:p w14:paraId="31D8F912"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6B33D470" wp14:editId="3E69B2E4">
            <wp:extent cx="5038725" cy="394641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075016" cy="3974839"/>
                    </a:xfrm>
                    <a:prstGeom prst="rect">
                      <a:avLst/>
                    </a:prstGeom>
                    <a:ln>
                      <a:noFill/>
                    </a:ln>
                    <a:extLst>
                      <a:ext uri="{53640926-AAD7-44D8-BBD7-CCE9431645EC}">
                        <a14:shadowObscured xmlns:a14="http://schemas.microsoft.com/office/drawing/2010/main"/>
                      </a:ext>
                    </a:extLst>
                  </pic:spPr>
                </pic:pic>
              </a:graphicData>
            </a:graphic>
          </wp:inline>
        </w:drawing>
      </w:r>
    </w:p>
    <w:p w14:paraId="6BD7FCBB" w14:textId="77777777" w:rsidR="00990899" w:rsidRPr="00982C5D" w:rsidRDefault="00990899" w:rsidP="00990899">
      <w:pPr>
        <w:rPr>
          <w:lang w:val="en-GB"/>
        </w:rPr>
      </w:pPr>
    </w:p>
    <w:p w14:paraId="58077FED" w14:textId="77777777" w:rsidR="00990899" w:rsidRPr="00982C5D" w:rsidRDefault="00990899" w:rsidP="00990899">
      <w:pPr>
        <w:rPr>
          <w:lang w:val="en-GB"/>
        </w:rPr>
      </w:pPr>
    </w:p>
    <w:p w14:paraId="32C399D0" w14:textId="77777777" w:rsidR="00990899" w:rsidRPr="00982C5D" w:rsidRDefault="00990899" w:rsidP="00990899">
      <w:pPr>
        <w:rPr>
          <w:lang w:val="en-GB"/>
        </w:rPr>
      </w:pPr>
    </w:p>
    <w:p w14:paraId="14F09DED" w14:textId="77777777" w:rsidR="00990899" w:rsidRPr="00982C5D" w:rsidRDefault="00990899" w:rsidP="00990899">
      <w:pPr>
        <w:rPr>
          <w:lang w:val="en-GB"/>
        </w:rPr>
      </w:pPr>
    </w:p>
    <w:p w14:paraId="6DE74D02" w14:textId="77777777" w:rsidR="00990899" w:rsidRPr="00982C5D" w:rsidRDefault="00990899" w:rsidP="00990899">
      <w:pPr>
        <w:rPr>
          <w:lang w:val="en-GB"/>
        </w:rPr>
      </w:pPr>
    </w:p>
    <w:p w14:paraId="5D82439B" w14:textId="77777777" w:rsidR="00990899" w:rsidRPr="00982C5D" w:rsidRDefault="00990899" w:rsidP="00990899">
      <w:pPr>
        <w:rPr>
          <w:lang w:val="en-GB"/>
        </w:rPr>
      </w:pPr>
    </w:p>
    <w:p w14:paraId="69687124" w14:textId="77777777" w:rsidR="00990899" w:rsidRPr="00982C5D" w:rsidRDefault="00990899" w:rsidP="00990899">
      <w:pPr>
        <w:rPr>
          <w:lang w:val="en-GB"/>
        </w:rPr>
      </w:pPr>
    </w:p>
    <w:p w14:paraId="66C95821" w14:textId="77777777" w:rsidR="00990899" w:rsidRPr="00982C5D" w:rsidRDefault="00990899" w:rsidP="00990899">
      <w:pPr>
        <w:rPr>
          <w:lang w:val="en-GB"/>
        </w:rPr>
      </w:pPr>
    </w:p>
    <w:p w14:paraId="5546D2F6" w14:textId="77777777" w:rsidR="00990899" w:rsidRPr="00982C5D" w:rsidRDefault="00990899" w:rsidP="00990899">
      <w:pPr>
        <w:rPr>
          <w:lang w:val="en-GB"/>
        </w:rPr>
      </w:pPr>
    </w:p>
    <w:p w14:paraId="19181391" w14:textId="77777777" w:rsidR="00990899" w:rsidRPr="00982C5D" w:rsidRDefault="00990899" w:rsidP="00990899">
      <w:pPr>
        <w:rPr>
          <w:lang w:val="en-GB"/>
        </w:rPr>
      </w:pPr>
    </w:p>
    <w:p w14:paraId="4BB3603E" w14:textId="77777777" w:rsidR="00990899" w:rsidRPr="00982C5D" w:rsidRDefault="00990899" w:rsidP="00990899">
      <w:pPr>
        <w:rPr>
          <w:lang w:val="en-GB"/>
        </w:rPr>
      </w:pPr>
    </w:p>
    <w:p w14:paraId="3B7FF7B3" w14:textId="77777777" w:rsidR="00990899" w:rsidRPr="00982C5D" w:rsidRDefault="00990899" w:rsidP="00990899">
      <w:pPr>
        <w:rPr>
          <w:lang w:val="en-GB"/>
        </w:rPr>
      </w:pPr>
    </w:p>
    <w:p w14:paraId="374E6B50" w14:textId="77777777" w:rsidR="00990899" w:rsidRPr="00982C5D" w:rsidRDefault="00990899" w:rsidP="00990899">
      <w:pPr>
        <w:rPr>
          <w:lang w:val="en-GB"/>
        </w:rPr>
      </w:pPr>
    </w:p>
    <w:p w14:paraId="5677BB5F" w14:textId="77777777" w:rsidR="00990899" w:rsidRPr="00982C5D" w:rsidRDefault="00990899" w:rsidP="00990899">
      <w:pPr>
        <w:pStyle w:val="Balk2"/>
        <w:spacing w:before="0" w:line="240" w:lineRule="auto"/>
        <w:rPr>
          <w:rFonts w:ascii="Cambria" w:hAnsi="Cambria"/>
          <w:b/>
          <w:bCs/>
          <w:color w:val="auto"/>
          <w:sz w:val="22"/>
          <w:szCs w:val="22"/>
          <w:lang w:val="en-GB"/>
        </w:rPr>
      </w:pPr>
      <w:bookmarkStart w:id="1519" w:name="_Toc83270367"/>
      <w:r w:rsidRPr="00982C5D">
        <w:rPr>
          <w:rFonts w:ascii="Cambria" w:hAnsi="Cambria"/>
          <w:b/>
          <w:bCs/>
          <w:color w:val="auto"/>
          <w:sz w:val="22"/>
          <w:szCs w:val="22"/>
          <w:lang w:val="en-GB"/>
        </w:rPr>
        <w:lastRenderedPageBreak/>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3: Short-term Threat Maps of the Selected Native Tree Species in Central Asia</w:t>
      </w:r>
      <w:r w:rsidRPr="00982C5D">
        <w:rPr>
          <w:rStyle w:val="DipnotBavurusu"/>
          <w:rFonts w:ascii="Cambria" w:hAnsi="Cambria"/>
          <w:b/>
          <w:bCs/>
          <w:color w:val="auto"/>
          <w:sz w:val="22"/>
          <w:szCs w:val="22"/>
          <w:lang w:val="en-GB"/>
        </w:rPr>
        <w:footnoteReference w:id="49"/>
      </w:r>
      <w:bookmarkEnd w:id="1519"/>
    </w:p>
    <w:p w14:paraId="4A5C0726" w14:textId="77777777" w:rsidR="00990899" w:rsidRPr="00982C5D" w:rsidRDefault="00990899" w:rsidP="00990899">
      <w:pPr>
        <w:spacing w:after="0" w:line="240" w:lineRule="auto"/>
        <w:ind w:left="720" w:hanging="720"/>
        <w:jc w:val="center"/>
        <w:rPr>
          <w:rFonts w:ascii="Cambria" w:hAnsi="Cambria"/>
          <w:lang w:val="en-GB"/>
        </w:rPr>
      </w:pPr>
    </w:p>
    <w:p w14:paraId="478B1C43"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7800A55F" wp14:editId="4BD537D4">
            <wp:extent cx="5041148" cy="3636000"/>
            <wp:effectExtent l="0" t="0" r="7620" b="317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041148" cy="3636000"/>
                    </a:xfrm>
                    <a:prstGeom prst="rect">
                      <a:avLst/>
                    </a:prstGeom>
                    <a:ln>
                      <a:noFill/>
                    </a:ln>
                    <a:extLst>
                      <a:ext uri="{53640926-AAD7-44D8-BBD7-CCE9431645EC}">
                        <a14:shadowObscured xmlns:a14="http://schemas.microsoft.com/office/drawing/2010/main"/>
                      </a:ext>
                    </a:extLst>
                  </pic:spPr>
                </pic:pic>
              </a:graphicData>
            </a:graphic>
          </wp:inline>
        </w:drawing>
      </w:r>
    </w:p>
    <w:p w14:paraId="3EC81FEA"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4DCBA5D8" wp14:editId="18A6238B">
            <wp:extent cx="5015668" cy="3636000"/>
            <wp:effectExtent l="0" t="0" r="0" b="317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015668" cy="3636000"/>
                    </a:xfrm>
                    <a:prstGeom prst="rect">
                      <a:avLst/>
                    </a:prstGeom>
                    <a:ln>
                      <a:noFill/>
                    </a:ln>
                    <a:extLst>
                      <a:ext uri="{53640926-AAD7-44D8-BBD7-CCE9431645EC}">
                        <a14:shadowObscured xmlns:a14="http://schemas.microsoft.com/office/drawing/2010/main"/>
                      </a:ext>
                    </a:extLst>
                  </pic:spPr>
                </pic:pic>
              </a:graphicData>
            </a:graphic>
          </wp:inline>
        </w:drawing>
      </w:r>
    </w:p>
    <w:p w14:paraId="1E7D2B3A"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38AE3754" wp14:editId="0E8D7553">
            <wp:extent cx="5364480" cy="3840480"/>
            <wp:effectExtent l="0" t="0" r="7620" b="762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364480" cy="3840480"/>
                    </a:xfrm>
                    <a:prstGeom prst="rect">
                      <a:avLst/>
                    </a:prstGeom>
                    <a:ln>
                      <a:noFill/>
                    </a:ln>
                    <a:extLst>
                      <a:ext uri="{53640926-AAD7-44D8-BBD7-CCE9431645EC}">
                        <a14:shadowObscured xmlns:a14="http://schemas.microsoft.com/office/drawing/2010/main"/>
                      </a:ext>
                    </a:extLst>
                  </pic:spPr>
                </pic:pic>
              </a:graphicData>
            </a:graphic>
          </wp:inline>
        </w:drawing>
      </w:r>
    </w:p>
    <w:p w14:paraId="42F01408" w14:textId="77777777" w:rsidR="00990899" w:rsidRPr="00982C5D" w:rsidRDefault="00990899" w:rsidP="00990899">
      <w:pPr>
        <w:spacing w:after="0" w:line="240" w:lineRule="auto"/>
        <w:ind w:left="720" w:hanging="720"/>
        <w:jc w:val="center"/>
        <w:rPr>
          <w:rFonts w:ascii="Cambria" w:hAnsi="Cambria"/>
          <w:lang w:val="en-GB"/>
        </w:rPr>
      </w:pPr>
    </w:p>
    <w:p w14:paraId="0F3D4715"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63DAA287" wp14:editId="559A09C8">
            <wp:extent cx="5261760" cy="3840480"/>
            <wp:effectExtent l="0" t="0" r="0" b="762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261760" cy="3840480"/>
                    </a:xfrm>
                    <a:prstGeom prst="rect">
                      <a:avLst/>
                    </a:prstGeom>
                    <a:ln>
                      <a:noFill/>
                    </a:ln>
                    <a:extLst>
                      <a:ext uri="{53640926-AAD7-44D8-BBD7-CCE9431645EC}">
                        <a14:shadowObscured xmlns:a14="http://schemas.microsoft.com/office/drawing/2010/main"/>
                      </a:ext>
                    </a:extLst>
                  </pic:spPr>
                </pic:pic>
              </a:graphicData>
            </a:graphic>
          </wp:inline>
        </w:drawing>
      </w:r>
    </w:p>
    <w:p w14:paraId="3CDCB1BE" w14:textId="77777777" w:rsidR="00990899" w:rsidRPr="00982C5D" w:rsidRDefault="00990899" w:rsidP="00990899">
      <w:pPr>
        <w:spacing w:after="0" w:line="240" w:lineRule="auto"/>
        <w:ind w:left="720" w:hanging="720"/>
        <w:jc w:val="center"/>
        <w:rPr>
          <w:rFonts w:ascii="Cambria" w:hAnsi="Cambria"/>
          <w:lang w:val="en-GB"/>
        </w:rPr>
      </w:pPr>
    </w:p>
    <w:p w14:paraId="799B99F1"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11761759" wp14:editId="7A6A7510">
            <wp:extent cx="5271247" cy="3840480"/>
            <wp:effectExtent l="0" t="0" r="5715" b="762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271247" cy="3840480"/>
                    </a:xfrm>
                    <a:prstGeom prst="rect">
                      <a:avLst/>
                    </a:prstGeom>
                    <a:ln>
                      <a:noFill/>
                    </a:ln>
                    <a:extLst>
                      <a:ext uri="{53640926-AAD7-44D8-BBD7-CCE9431645EC}">
                        <a14:shadowObscured xmlns:a14="http://schemas.microsoft.com/office/drawing/2010/main"/>
                      </a:ext>
                    </a:extLst>
                  </pic:spPr>
                </pic:pic>
              </a:graphicData>
            </a:graphic>
          </wp:inline>
        </w:drawing>
      </w:r>
    </w:p>
    <w:p w14:paraId="616D9D2C" w14:textId="77777777" w:rsidR="00990899" w:rsidRPr="00982C5D" w:rsidRDefault="00990899" w:rsidP="00990899">
      <w:pPr>
        <w:spacing w:after="0" w:line="240" w:lineRule="auto"/>
        <w:ind w:left="720" w:hanging="720"/>
        <w:jc w:val="center"/>
        <w:rPr>
          <w:rFonts w:ascii="Cambria" w:hAnsi="Cambria"/>
          <w:lang w:val="en-GB"/>
        </w:rPr>
      </w:pPr>
    </w:p>
    <w:p w14:paraId="45338D1B"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6119EECE" wp14:editId="3AEB48C0">
            <wp:extent cx="5307120" cy="3840480"/>
            <wp:effectExtent l="0" t="0" r="8255" b="762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307120" cy="3840480"/>
                    </a:xfrm>
                    <a:prstGeom prst="rect">
                      <a:avLst/>
                    </a:prstGeom>
                    <a:ln>
                      <a:noFill/>
                    </a:ln>
                    <a:extLst>
                      <a:ext uri="{53640926-AAD7-44D8-BBD7-CCE9431645EC}">
                        <a14:shadowObscured xmlns:a14="http://schemas.microsoft.com/office/drawing/2010/main"/>
                      </a:ext>
                    </a:extLst>
                  </pic:spPr>
                </pic:pic>
              </a:graphicData>
            </a:graphic>
          </wp:inline>
        </w:drawing>
      </w:r>
    </w:p>
    <w:p w14:paraId="65B922C4" w14:textId="77777777" w:rsidR="00990899" w:rsidRPr="00982C5D" w:rsidRDefault="00990899" w:rsidP="00990899">
      <w:pPr>
        <w:spacing w:after="0" w:line="240" w:lineRule="auto"/>
        <w:ind w:left="720" w:hanging="720"/>
        <w:jc w:val="center"/>
        <w:rPr>
          <w:rFonts w:ascii="Cambria" w:hAnsi="Cambria"/>
          <w:lang w:val="en-GB"/>
        </w:rPr>
      </w:pPr>
    </w:p>
    <w:p w14:paraId="0A77B0DE"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6F52C783" wp14:editId="55BCDDA8">
            <wp:extent cx="5206659" cy="3840480"/>
            <wp:effectExtent l="0" t="0" r="0" b="762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206659" cy="3840480"/>
                    </a:xfrm>
                    <a:prstGeom prst="rect">
                      <a:avLst/>
                    </a:prstGeom>
                    <a:ln>
                      <a:noFill/>
                    </a:ln>
                    <a:extLst>
                      <a:ext uri="{53640926-AAD7-44D8-BBD7-CCE9431645EC}">
                        <a14:shadowObscured xmlns:a14="http://schemas.microsoft.com/office/drawing/2010/main"/>
                      </a:ext>
                    </a:extLst>
                  </pic:spPr>
                </pic:pic>
              </a:graphicData>
            </a:graphic>
          </wp:inline>
        </w:drawing>
      </w:r>
    </w:p>
    <w:p w14:paraId="2CC8EB33" w14:textId="77777777" w:rsidR="00990899" w:rsidRPr="00982C5D" w:rsidRDefault="00990899" w:rsidP="00990899">
      <w:pPr>
        <w:spacing w:after="0" w:line="240" w:lineRule="auto"/>
        <w:ind w:left="720" w:hanging="720"/>
        <w:jc w:val="center"/>
        <w:rPr>
          <w:rFonts w:ascii="Cambria" w:hAnsi="Cambria"/>
          <w:lang w:val="en-GB"/>
        </w:rPr>
      </w:pPr>
    </w:p>
    <w:p w14:paraId="32F3BFFF"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4990539E" wp14:editId="40E4A938">
            <wp:extent cx="5282557" cy="3840480"/>
            <wp:effectExtent l="0" t="0" r="0" b="762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282557" cy="3840480"/>
                    </a:xfrm>
                    <a:prstGeom prst="rect">
                      <a:avLst/>
                    </a:prstGeom>
                    <a:ln>
                      <a:noFill/>
                    </a:ln>
                    <a:extLst>
                      <a:ext uri="{53640926-AAD7-44D8-BBD7-CCE9431645EC}">
                        <a14:shadowObscured xmlns:a14="http://schemas.microsoft.com/office/drawing/2010/main"/>
                      </a:ext>
                    </a:extLst>
                  </pic:spPr>
                </pic:pic>
              </a:graphicData>
            </a:graphic>
          </wp:inline>
        </w:drawing>
      </w:r>
    </w:p>
    <w:p w14:paraId="4C196384" w14:textId="77777777" w:rsidR="00990899" w:rsidRPr="00982C5D" w:rsidRDefault="00990899" w:rsidP="00990899">
      <w:pPr>
        <w:spacing w:after="0" w:line="240" w:lineRule="auto"/>
        <w:ind w:left="720" w:hanging="720"/>
        <w:jc w:val="center"/>
        <w:rPr>
          <w:rFonts w:ascii="Cambria" w:hAnsi="Cambria"/>
          <w:lang w:val="en-GB"/>
        </w:rPr>
      </w:pPr>
    </w:p>
    <w:p w14:paraId="050B9C8B"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1F3C9480" wp14:editId="7219AD17">
            <wp:extent cx="5331490" cy="3840480"/>
            <wp:effectExtent l="0" t="0" r="2540" b="762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331490" cy="3840480"/>
                    </a:xfrm>
                    <a:prstGeom prst="rect">
                      <a:avLst/>
                    </a:prstGeom>
                    <a:ln>
                      <a:noFill/>
                    </a:ln>
                    <a:extLst>
                      <a:ext uri="{53640926-AAD7-44D8-BBD7-CCE9431645EC}">
                        <a14:shadowObscured xmlns:a14="http://schemas.microsoft.com/office/drawing/2010/main"/>
                      </a:ext>
                    </a:extLst>
                  </pic:spPr>
                </pic:pic>
              </a:graphicData>
            </a:graphic>
          </wp:inline>
        </w:drawing>
      </w:r>
    </w:p>
    <w:p w14:paraId="29812EF4" w14:textId="77777777" w:rsidR="00990899" w:rsidRPr="00982C5D" w:rsidRDefault="00990899" w:rsidP="00990899">
      <w:pPr>
        <w:spacing w:after="0" w:line="240" w:lineRule="auto"/>
        <w:ind w:left="720" w:hanging="720"/>
        <w:jc w:val="center"/>
        <w:rPr>
          <w:rFonts w:ascii="Cambria" w:hAnsi="Cambria"/>
          <w:lang w:val="en-GB"/>
        </w:rPr>
      </w:pPr>
    </w:p>
    <w:p w14:paraId="5BF311CB"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5E124D34" wp14:editId="7F28BBD9">
            <wp:extent cx="5339950" cy="3840480"/>
            <wp:effectExtent l="0" t="0" r="0" b="762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339950" cy="3840480"/>
                    </a:xfrm>
                    <a:prstGeom prst="rect">
                      <a:avLst/>
                    </a:prstGeom>
                    <a:ln>
                      <a:noFill/>
                    </a:ln>
                    <a:extLst>
                      <a:ext uri="{53640926-AAD7-44D8-BBD7-CCE9431645EC}">
                        <a14:shadowObscured xmlns:a14="http://schemas.microsoft.com/office/drawing/2010/main"/>
                      </a:ext>
                    </a:extLst>
                  </pic:spPr>
                </pic:pic>
              </a:graphicData>
            </a:graphic>
          </wp:inline>
        </w:drawing>
      </w:r>
    </w:p>
    <w:p w14:paraId="16FE79B5" w14:textId="77777777" w:rsidR="00990899" w:rsidRPr="00982C5D" w:rsidRDefault="00990899" w:rsidP="00990899">
      <w:pPr>
        <w:spacing w:after="0" w:line="240" w:lineRule="auto"/>
        <w:ind w:left="720" w:hanging="720"/>
        <w:jc w:val="center"/>
        <w:rPr>
          <w:rFonts w:ascii="Cambria" w:hAnsi="Cambria"/>
          <w:lang w:val="en-GB"/>
        </w:rPr>
      </w:pPr>
    </w:p>
    <w:p w14:paraId="3B8FC9E1"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58BB6C9E" wp14:editId="2942BBBF">
            <wp:extent cx="5361310" cy="3840480"/>
            <wp:effectExtent l="0" t="0" r="0" b="762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361310" cy="3840480"/>
                    </a:xfrm>
                    <a:prstGeom prst="rect">
                      <a:avLst/>
                    </a:prstGeom>
                    <a:ln>
                      <a:noFill/>
                    </a:ln>
                    <a:extLst>
                      <a:ext uri="{53640926-AAD7-44D8-BBD7-CCE9431645EC}">
                        <a14:shadowObscured xmlns:a14="http://schemas.microsoft.com/office/drawing/2010/main"/>
                      </a:ext>
                    </a:extLst>
                  </pic:spPr>
                </pic:pic>
              </a:graphicData>
            </a:graphic>
          </wp:inline>
        </w:drawing>
      </w:r>
    </w:p>
    <w:p w14:paraId="16408E43" w14:textId="77777777" w:rsidR="00990899" w:rsidRPr="00982C5D" w:rsidRDefault="00990899" w:rsidP="00990899">
      <w:pPr>
        <w:spacing w:after="0" w:line="240" w:lineRule="auto"/>
        <w:ind w:left="720" w:hanging="720"/>
        <w:jc w:val="center"/>
        <w:rPr>
          <w:rFonts w:ascii="Cambria" w:hAnsi="Cambria"/>
          <w:lang w:val="en-GB"/>
        </w:rPr>
      </w:pPr>
    </w:p>
    <w:p w14:paraId="459E6BCB"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002959C5" wp14:editId="4D6583B4">
            <wp:extent cx="5394960" cy="3840480"/>
            <wp:effectExtent l="0" t="0" r="0" b="762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394960" cy="3840480"/>
                    </a:xfrm>
                    <a:prstGeom prst="rect">
                      <a:avLst/>
                    </a:prstGeom>
                    <a:ln>
                      <a:noFill/>
                    </a:ln>
                    <a:extLst>
                      <a:ext uri="{53640926-AAD7-44D8-BBD7-CCE9431645EC}">
                        <a14:shadowObscured xmlns:a14="http://schemas.microsoft.com/office/drawing/2010/main"/>
                      </a:ext>
                    </a:extLst>
                  </pic:spPr>
                </pic:pic>
              </a:graphicData>
            </a:graphic>
          </wp:inline>
        </w:drawing>
      </w:r>
    </w:p>
    <w:p w14:paraId="699A2136" w14:textId="77777777" w:rsidR="00990899" w:rsidRPr="00982C5D" w:rsidRDefault="00990899" w:rsidP="00990899">
      <w:pPr>
        <w:spacing w:after="0" w:line="240" w:lineRule="auto"/>
        <w:ind w:left="720" w:hanging="720"/>
        <w:jc w:val="center"/>
        <w:rPr>
          <w:rFonts w:ascii="Cambria" w:hAnsi="Cambria"/>
          <w:lang w:val="en-GB"/>
        </w:rPr>
      </w:pPr>
    </w:p>
    <w:p w14:paraId="58F905FC"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4A7A5F84" wp14:editId="53AF2BFC">
            <wp:extent cx="5318760" cy="3840480"/>
            <wp:effectExtent l="0" t="0" r="0" b="762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5318760" cy="3840480"/>
                    </a:xfrm>
                    <a:prstGeom prst="rect">
                      <a:avLst/>
                    </a:prstGeom>
                    <a:ln>
                      <a:noFill/>
                    </a:ln>
                    <a:extLst>
                      <a:ext uri="{53640926-AAD7-44D8-BBD7-CCE9431645EC}">
                        <a14:shadowObscured xmlns:a14="http://schemas.microsoft.com/office/drawing/2010/main"/>
                      </a:ext>
                    </a:extLst>
                  </pic:spPr>
                </pic:pic>
              </a:graphicData>
            </a:graphic>
          </wp:inline>
        </w:drawing>
      </w:r>
    </w:p>
    <w:p w14:paraId="64676791" w14:textId="77777777" w:rsidR="00990899" w:rsidRPr="00982C5D" w:rsidRDefault="00990899" w:rsidP="00990899">
      <w:pPr>
        <w:spacing w:after="0" w:line="240" w:lineRule="auto"/>
        <w:ind w:left="720" w:hanging="720"/>
        <w:jc w:val="center"/>
        <w:rPr>
          <w:rFonts w:ascii="Cambria" w:hAnsi="Cambria"/>
          <w:lang w:val="en-GB"/>
        </w:rPr>
      </w:pPr>
    </w:p>
    <w:p w14:paraId="6DFD0967" w14:textId="77777777" w:rsidR="00990899" w:rsidRPr="00982C5D" w:rsidRDefault="00990899" w:rsidP="00990899">
      <w:pPr>
        <w:spacing w:after="0" w:line="240" w:lineRule="auto"/>
        <w:ind w:left="720" w:hanging="720"/>
        <w:jc w:val="center"/>
        <w:rPr>
          <w:rFonts w:ascii="Cambria" w:hAnsi="Cambria"/>
          <w:lang w:val="en-GB"/>
        </w:rPr>
      </w:pPr>
    </w:p>
    <w:p w14:paraId="1F5EAB8E" w14:textId="77777777" w:rsidR="00990899" w:rsidRPr="00982C5D" w:rsidRDefault="00990899" w:rsidP="00990899">
      <w:pPr>
        <w:spacing w:after="0" w:line="240" w:lineRule="auto"/>
        <w:ind w:left="720" w:hanging="720"/>
        <w:jc w:val="center"/>
        <w:rPr>
          <w:rFonts w:ascii="Cambria" w:hAnsi="Cambria"/>
          <w:lang w:val="en-GB"/>
        </w:rPr>
      </w:pPr>
    </w:p>
    <w:p w14:paraId="0DE8393C" w14:textId="77777777" w:rsidR="00990899" w:rsidRPr="00982C5D" w:rsidRDefault="00990899" w:rsidP="00990899">
      <w:pPr>
        <w:spacing w:after="0" w:line="240" w:lineRule="auto"/>
        <w:ind w:left="720" w:hanging="720"/>
        <w:jc w:val="center"/>
        <w:rPr>
          <w:rFonts w:ascii="Cambria" w:hAnsi="Cambria"/>
          <w:lang w:val="en-GB"/>
        </w:rPr>
      </w:pPr>
    </w:p>
    <w:p w14:paraId="20E873B0" w14:textId="77777777" w:rsidR="00990899" w:rsidRPr="00982C5D" w:rsidRDefault="00990899" w:rsidP="00990899">
      <w:pPr>
        <w:spacing w:after="0" w:line="240" w:lineRule="auto"/>
        <w:ind w:left="720" w:hanging="720"/>
        <w:jc w:val="center"/>
        <w:rPr>
          <w:rFonts w:ascii="Cambria" w:hAnsi="Cambria"/>
          <w:lang w:val="en-GB"/>
        </w:rPr>
      </w:pPr>
    </w:p>
    <w:p w14:paraId="10AAE5F5" w14:textId="77777777" w:rsidR="00990899" w:rsidRPr="00982C5D" w:rsidRDefault="00990899" w:rsidP="00990899">
      <w:pPr>
        <w:spacing w:after="0" w:line="240" w:lineRule="auto"/>
        <w:ind w:left="720" w:hanging="720"/>
        <w:jc w:val="center"/>
        <w:rPr>
          <w:rFonts w:ascii="Cambria" w:hAnsi="Cambria"/>
          <w:lang w:val="en-GB"/>
        </w:rPr>
      </w:pPr>
    </w:p>
    <w:p w14:paraId="07449244" w14:textId="77777777" w:rsidR="00990899" w:rsidRPr="00982C5D" w:rsidRDefault="00990899" w:rsidP="00990899">
      <w:pPr>
        <w:spacing w:after="0" w:line="240" w:lineRule="auto"/>
        <w:ind w:left="720" w:hanging="720"/>
        <w:jc w:val="center"/>
        <w:rPr>
          <w:rFonts w:ascii="Cambria" w:hAnsi="Cambria"/>
          <w:lang w:val="en-GB"/>
        </w:rPr>
      </w:pPr>
    </w:p>
    <w:p w14:paraId="6CABFF43" w14:textId="77777777" w:rsidR="00990899" w:rsidRPr="00982C5D" w:rsidRDefault="00990899" w:rsidP="00990899">
      <w:pPr>
        <w:spacing w:after="0" w:line="240" w:lineRule="auto"/>
        <w:ind w:left="720" w:hanging="720"/>
        <w:jc w:val="center"/>
        <w:rPr>
          <w:rFonts w:ascii="Cambria" w:hAnsi="Cambria"/>
          <w:lang w:val="en-GB"/>
        </w:rPr>
      </w:pPr>
    </w:p>
    <w:p w14:paraId="1D6C8EE6" w14:textId="77777777" w:rsidR="00990899" w:rsidRPr="00982C5D" w:rsidRDefault="00990899" w:rsidP="00990899">
      <w:pPr>
        <w:spacing w:after="0" w:line="240" w:lineRule="auto"/>
        <w:ind w:left="720" w:hanging="720"/>
        <w:jc w:val="center"/>
        <w:rPr>
          <w:rFonts w:ascii="Cambria" w:hAnsi="Cambria"/>
          <w:lang w:val="en-GB"/>
        </w:rPr>
      </w:pPr>
    </w:p>
    <w:p w14:paraId="68B2D436" w14:textId="77777777" w:rsidR="00990899" w:rsidRPr="00982C5D" w:rsidRDefault="00990899" w:rsidP="00990899">
      <w:pPr>
        <w:spacing w:after="0" w:line="240" w:lineRule="auto"/>
        <w:ind w:left="720" w:hanging="720"/>
        <w:jc w:val="center"/>
        <w:rPr>
          <w:rFonts w:ascii="Cambria" w:hAnsi="Cambria"/>
          <w:lang w:val="en-GB"/>
        </w:rPr>
      </w:pPr>
    </w:p>
    <w:p w14:paraId="2F840079" w14:textId="77777777" w:rsidR="00990899" w:rsidRPr="00982C5D" w:rsidRDefault="00990899" w:rsidP="00990899">
      <w:pPr>
        <w:spacing w:after="0" w:line="240" w:lineRule="auto"/>
        <w:ind w:left="720" w:hanging="720"/>
        <w:jc w:val="center"/>
        <w:rPr>
          <w:rFonts w:ascii="Cambria" w:hAnsi="Cambria"/>
          <w:lang w:val="en-GB"/>
        </w:rPr>
      </w:pPr>
    </w:p>
    <w:p w14:paraId="7612E829" w14:textId="77777777" w:rsidR="00990899" w:rsidRPr="00982C5D" w:rsidRDefault="00990899" w:rsidP="00990899">
      <w:pPr>
        <w:spacing w:after="0" w:line="240" w:lineRule="auto"/>
        <w:ind w:left="720" w:hanging="720"/>
        <w:jc w:val="center"/>
        <w:rPr>
          <w:rFonts w:ascii="Cambria" w:hAnsi="Cambria"/>
          <w:lang w:val="en-GB"/>
        </w:rPr>
      </w:pPr>
    </w:p>
    <w:p w14:paraId="4E6174AA" w14:textId="77777777" w:rsidR="00990899" w:rsidRPr="00982C5D" w:rsidRDefault="00990899" w:rsidP="00990899">
      <w:pPr>
        <w:spacing w:after="0" w:line="240" w:lineRule="auto"/>
        <w:ind w:left="720" w:hanging="720"/>
        <w:jc w:val="center"/>
        <w:rPr>
          <w:rFonts w:ascii="Cambria" w:hAnsi="Cambria"/>
          <w:lang w:val="en-GB"/>
        </w:rPr>
      </w:pPr>
    </w:p>
    <w:p w14:paraId="0BC57CB2" w14:textId="77777777" w:rsidR="00990899" w:rsidRPr="00982C5D" w:rsidRDefault="00990899" w:rsidP="00990899">
      <w:pPr>
        <w:spacing w:after="0" w:line="240" w:lineRule="auto"/>
        <w:ind w:left="720" w:hanging="720"/>
        <w:jc w:val="center"/>
        <w:rPr>
          <w:rFonts w:ascii="Cambria" w:hAnsi="Cambria"/>
          <w:lang w:val="en-GB"/>
        </w:rPr>
      </w:pPr>
    </w:p>
    <w:p w14:paraId="324D7176" w14:textId="77777777" w:rsidR="00990899" w:rsidRPr="00982C5D" w:rsidRDefault="00990899" w:rsidP="00990899">
      <w:pPr>
        <w:spacing w:after="0" w:line="240" w:lineRule="auto"/>
        <w:ind w:left="720" w:hanging="720"/>
        <w:jc w:val="center"/>
        <w:rPr>
          <w:rFonts w:ascii="Cambria" w:hAnsi="Cambria"/>
          <w:lang w:val="en-GB"/>
        </w:rPr>
      </w:pPr>
    </w:p>
    <w:p w14:paraId="60068991" w14:textId="77777777" w:rsidR="00990899" w:rsidRPr="00982C5D" w:rsidRDefault="00990899" w:rsidP="00990899">
      <w:pPr>
        <w:spacing w:after="0" w:line="240" w:lineRule="auto"/>
        <w:ind w:left="720" w:hanging="720"/>
        <w:jc w:val="center"/>
        <w:rPr>
          <w:rFonts w:ascii="Cambria" w:hAnsi="Cambria"/>
          <w:lang w:val="en-GB"/>
        </w:rPr>
      </w:pPr>
    </w:p>
    <w:p w14:paraId="75D86760" w14:textId="77777777" w:rsidR="00990899" w:rsidRPr="00982C5D" w:rsidRDefault="00990899" w:rsidP="00990899">
      <w:pPr>
        <w:spacing w:after="0" w:line="240" w:lineRule="auto"/>
        <w:ind w:left="720" w:hanging="720"/>
        <w:jc w:val="center"/>
        <w:rPr>
          <w:rFonts w:ascii="Cambria" w:hAnsi="Cambria"/>
          <w:lang w:val="en-GB"/>
        </w:rPr>
      </w:pPr>
    </w:p>
    <w:p w14:paraId="0A02B6B4" w14:textId="77777777" w:rsidR="00990899" w:rsidRPr="00982C5D" w:rsidRDefault="00990899" w:rsidP="00990899">
      <w:pPr>
        <w:spacing w:after="0" w:line="240" w:lineRule="auto"/>
        <w:ind w:left="720" w:hanging="720"/>
        <w:jc w:val="center"/>
        <w:rPr>
          <w:rFonts w:ascii="Cambria" w:hAnsi="Cambria"/>
          <w:lang w:val="en-GB"/>
        </w:rPr>
      </w:pPr>
    </w:p>
    <w:p w14:paraId="2527CF5D" w14:textId="77777777" w:rsidR="00990899" w:rsidRPr="00982C5D" w:rsidRDefault="00990899" w:rsidP="00990899">
      <w:pPr>
        <w:spacing w:after="0" w:line="240" w:lineRule="auto"/>
        <w:ind w:left="720" w:hanging="720"/>
        <w:jc w:val="center"/>
        <w:rPr>
          <w:rFonts w:ascii="Cambria" w:hAnsi="Cambria"/>
          <w:lang w:val="en-GB"/>
        </w:rPr>
      </w:pPr>
    </w:p>
    <w:p w14:paraId="034AF091" w14:textId="77777777" w:rsidR="00990899" w:rsidRPr="00982C5D" w:rsidRDefault="00990899" w:rsidP="00990899">
      <w:pPr>
        <w:spacing w:after="0" w:line="240" w:lineRule="auto"/>
        <w:ind w:left="720" w:hanging="720"/>
        <w:jc w:val="center"/>
        <w:rPr>
          <w:rFonts w:ascii="Cambria" w:hAnsi="Cambria"/>
          <w:lang w:val="en-GB"/>
        </w:rPr>
      </w:pPr>
    </w:p>
    <w:p w14:paraId="6CFB8C9E" w14:textId="77777777" w:rsidR="00990899" w:rsidRPr="00982C5D" w:rsidRDefault="00990899" w:rsidP="00990899">
      <w:pPr>
        <w:spacing w:after="0" w:line="240" w:lineRule="auto"/>
        <w:ind w:left="720" w:hanging="720"/>
        <w:jc w:val="center"/>
        <w:rPr>
          <w:rFonts w:ascii="Cambria" w:hAnsi="Cambria"/>
          <w:lang w:val="en-GB"/>
        </w:rPr>
      </w:pPr>
    </w:p>
    <w:p w14:paraId="094E6E1C" w14:textId="77777777" w:rsidR="00990899" w:rsidRPr="00982C5D" w:rsidRDefault="00990899" w:rsidP="00990899">
      <w:pPr>
        <w:spacing w:after="0" w:line="240" w:lineRule="auto"/>
        <w:ind w:left="720" w:hanging="720"/>
        <w:jc w:val="center"/>
        <w:rPr>
          <w:rFonts w:ascii="Cambria" w:hAnsi="Cambria"/>
          <w:lang w:val="en-GB"/>
        </w:rPr>
      </w:pPr>
    </w:p>
    <w:p w14:paraId="20E2D129" w14:textId="77777777" w:rsidR="00990899" w:rsidRPr="00982C5D" w:rsidRDefault="00990899" w:rsidP="00990899">
      <w:pPr>
        <w:spacing w:after="0" w:line="240" w:lineRule="auto"/>
        <w:ind w:left="720" w:hanging="720"/>
        <w:jc w:val="center"/>
        <w:rPr>
          <w:rFonts w:ascii="Cambria" w:hAnsi="Cambria"/>
          <w:lang w:val="en-GB"/>
        </w:rPr>
      </w:pPr>
    </w:p>
    <w:p w14:paraId="387ED315" w14:textId="77777777" w:rsidR="00990899" w:rsidRPr="00982C5D" w:rsidRDefault="00990899" w:rsidP="00990899">
      <w:pPr>
        <w:spacing w:after="0" w:line="240" w:lineRule="auto"/>
        <w:ind w:left="720" w:hanging="720"/>
        <w:jc w:val="center"/>
        <w:rPr>
          <w:rFonts w:ascii="Cambria" w:hAnsi="Cambria"/>
          <w:lang w:val="en-GB"/>
        </w:rPr>
      </w:pPr>
    </w:p>
    <w:p w14:paraId="7474A784" w14:textId="77777777" w:rsidR="00990899" w:rsidRPr="00982C5D" w:rsidRDefault="00990899" w:rsidP="00990899">
      <w:pPr>
        <w:spacing w:after="0" w:line="240" w:lineRule="auto"/>
        <w:ind w:left="720" w:hanging="720"/>
        <w:jc w:val="center"/>
        <w:rPr>
          <w:rFonts w:ascii="Cambria" w:hAnsi="Cambria"/>
          <w:lang w:val="en-GB"/>
        </w:rPr>
      </w:pPr>
    </w:p>
    <w:p w14:paraId="3A4B5975" w14:textId="77777777" w:rsidR="00990899" w:rsidRPr="00982C5D" w:rsidRDefault="00990899" w:rsidP="00990899">
      <w:pPr>
        <w:spacing w:after="0" w:line="240" w:lineRule="auto"/>
        <w:ind w:left="720" w:hanging="720"/>
        <w:jc w:val="center"/>
        <w:rPr>
          <w:rFonts w:ascii="Cambria" w:hAnsi="Cambria"/>
          <w:lang w:val="en-GB"/>
        </w:rPr>
      </w:pPr>
    </w:p>
    <w:p w14:paraId="77B3A38F" w14:textId="77777777" w:rsidR="00990899" w:rsidRPr="00982C5D" w:rsidRDefault="00990899" w:rsidP="00990899">
      <w:pPr>
        <w:pStyle w:val="Balk2"/>
        <w:spacing w:before="0" w:line="240" w:lineRule="auto"/>
        <w:jc w:val="both"/>
        <w:rPr>
          <w:rFonts w:ascii="Cambria" w:hAnsi="Cambria"/>
          <w:b/>
          <w:bCs/>
          <w:color w:val="auto"/>
          <w:sz w:val="22"/>
          <w:szCs w:val="22"/>
          <w:lang w:val="en-GB"/>
        </w:rPr>
      </w:pPr>
      <w:bookmarkStart w:id="1520" w:name="_Toc83270368"/>
      <w:r w:rsidRPr="00982C5D">
        <w:rPr>
          <w:rFonts w:ascii="Cambria" w:hAnsi="Cambria"/>
          <w:b/>
          <w:bCs/>
          <w:color w:val="auto"/>
          <w:sz w:val="22"/>
          <w:szCs w:val="22"/>
          <w:lang w:val="en-GB"/>
        </w:rPr>
        <w:lastRenderedPageBreak/>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4: Combined Threat Maps of the Selected Native Tree Species in Central Asia</w:t>
      </w:r>
      <w:r w:rsidRPr="00982C5D">
        <w:rPr>
          <w:rStyle w:val="DipnotBavurusu"/>
          <w:rFonts w:ascii="Cambria" w:hAnsi="Cambria"/>
          <w:b/>
          <w:bCs/>
          <w:color w:val="auto"/>
          <w:sz w:val="22"/>
          <w:szCs w:val="22"/>
          <w:lang w:val="en-GB"/>
        </w:rPr>
        <w:footnoteReference w:id="50"/>
      </w:r>
      <w:bookmarkEnd w:id="1520"/>
    </w:p>
    <w:p w14:paraId="41969EC8" w14:textId="77777777" w:rsidR="00990899" w:rsidRPr="00982C5D" w:rsidRDefault="00990899" w:rsidP="00990899">
      <w:pPr>
        <w:spacing w:after="0" w:line="240" w:lineRule="auto"/>
        <w:jc w:val="center"/>
        <w:rPr>
          <w:rFonts w:ascii="Cambria" w:hAnsi="Cambria"/>
          <w:lang w:val="en-GB"/>
        </w:rPr>
      </w:pPr>
    </w:p>
    <w:p w14:paraId="4A5645FB" w14:textId="77777777" w:rsidR="00990899" w:rsidRPr="00982C5D" w:rsidRDefault="00990899" w:rsidP="00990899">
      <w:pPr>
        <w:spacing w:after="0" w:line="240" w:lineRule="auto"/>
        <w:jc w:val="center"/>
        <w:rPr>
          <w:rFonts w:ascii="Cambria" w:hAnsi="Cambria"/>
          <w:lang w:val="en-GB"/>
        </w:rPr>
      </w:pPr>
      <w:r w:rsidRPr="00982C5D">
        <w:rPr>
          <w:rFonts w:ascii="Cambria" w:hAnsi="Cambria"/>
          <w:noProof/>
          <w:lang w:val="tr-TR" w:eastAsia="tr-TR"/>
        </w:rPr>
        <w:drawing>
          <wp:inline distT="0" distB="0" distL="0" distR="0" wp14:anchorId="02374502" wp14:editId="1D5F04C4">
            <wp:extent cx="4700161" cy="7308000"/>
            <wp:effectExtent l="0" t="0" r="5715" b="762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4700161" cy="7308000"/>
                    </a:xfrm>
                    <a:prstGeom prst="rect">
                      <a:avLst/>
                    </a:prstGeom>
                    <a:ln>
                      <a:noFill/>
                    </a:ln>
                    <a:extLst>
                      <a:ext uri="{53640926-AAD7-44D8-BBD7-CCE9431645EC}">
                        <a14:shadowObscured xmlns:a14="http://schemas.microsoft.com/office/drawing/2010/main"/>
                      </a:ext>
                    </a:extLst>
                  </pic:spPr>
                </pic:pic>
              </a:graphicData>
            </a:graphic>
          </wp:inline>
        </w:drawing>
      </w:r>
    </w:p>
    <w:p w14:paraId="6AC79A87" w14:textId="77777777" w:rsidR="00990899" w:rsidRPr="00982C5D" w:rsidRDefault="00990899" w:rsidP="00990899">
      <w:pPr>
        <w:spacing w:after="0" w:line="240" w:lineRule="auto"/>
        <w:jc w:val="center"/>
        <w:rPr>
          <w:rFonts w:ascii="Cambria" w:hAnsi="Cambria"/>
          <w:lang w:val="en-GB"/>
        </w:rPr>
      </w:pPr>
      <w:r w:rsidRPr="00982C5D">
        <w:rPr>
          <w:rFonts w:ascii="Cambria" w:hAnsi="Cambria"/>
          <w:noProof/>
          <w:lang w:val="tr-TR" w:eastAsia="tr-TR"/>
        </w:rPr>
        <w:lastRenderedPageBreak/>
        <w:drawing>
          <wp:inline distT="0" distB="0" distL="0" distR="0" wp14:anchorId="61469F08" wp14:editId="6D4FDFDA">
            <wp:extent cx="5200319" cy="8138160"/>
            <wp:effectExtent l="0" t="0" r="635"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200319" cy="8138160"/>
                    </a:xfrm>
                    <a:prstGeom prst="rect">
                      <a:avLst/>
                    </a:prstGeom>
                    <a:ln>
                      <a:noFill/>
                    </a:ln>
                    <a:extLst>
                      <a:ext uri="{53640926-AAD7-44D8-BBD7-CCE9431645EC}">
                        <a14:shadowObscured xmlns:a14="http://schemas.microsoft.com/office/drawing/2010/main"/>
                      </a:ext>
                    </a:extLst>
                  </pic:spPr>
                </pic:pic>
              </a:graphicData>
            </a:graphic>
          </wp:inline>
        </w:drawing>
      </w:r>
    </w:p>
    <w:p w14:paraId="06801FE9" w14:textId="77777777" w:rsidR="00990899" w:rsidRPr="00982C5D" w:rsidRDefault="00990899" w:rsidP="00990899">
      <w:pPr>
        <w:spacing w:after="0" w:line="240" w:lineRule="auto"/>
        <w:jc w:val="center"/>
        <w:rPr>
          <w:rFonts w:ascii="Cambria" w:hAnsi="Cambria"/>
          <w:lang w:val="en-GB"/>
        </w:rPr>
      </w:pPr>
      <w:r w:rsidRPr="00982C5D">
        <w:rPr>
          <w:rFonts w:ascii="Cambria" w:hAnsi="Cambria"/>
          <w:noProof/>
          <w:lang w:val="tr-TR" w:eastAsia="tr-TR"/>
        </w:rPr>
        <w:lastRenderedPageBreak/>
        <w:drawing>
          <wp:inline distT="0" distB="0" distL="0" distR="0" wp14:anchorId="2C4BA841" wp14:editId="6D829B67">
            <wp:extent cx="5234086" cy="8138160"/>
            <wp:effectExtent l="0" t="0" r="508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234086" cy="8138160"/>
                    </a:xfrm>
                    <a:prstGeom prst="rect">
                      <a:avLst/>
                    </a:prstGeom>
                    <a:ln>
                      <a:noFill/>
                    </a:ln>
                    <a:extLst>
                      <a:ext uri="{53640926-AAD7-44D8-BBD7-CCE9431645EC}">
                        <a14:shadowObscured xmlns:a14="http://schemas.microsoft.com/office/drawing/2010/main"/>
                      </a:ext>
                    </a:extLst>
                  </pic:spPr>
                </pic:pic>
              </a:graphicData>
            </a:graphic>
          </wp:inline>
        </w:drawing>
      </w:r>
    </w:p>
    <w:p w14:paraId="7C54F2A6" w14:textId="77777777" w:rsidR="00990899" w:rsidRPr="00982C5D" w:rsidRDefault="00990899" w:rsidP="00990899">
      <w:pPr>
        <w:spacing w:after="0" w:line="240" w:lineRule="auto"/>
        <w:jc w:val="center"/>
        <w:rPr>
          <w:rFonts w:ascii="Cambria" w:hAnsi="Cambria"/>
          <w:lang w:val="en-GB"/>
        </w:rPr>
      </w:pPr>
      <w:r w:rsidRPr="00982C5D">
        <w:rPr>
          <w:rFonts w:ascii="Cambria" w:hAnsi="Cambria"/>
          <w:noProof/>
          <w:lang w:val="tr-TR" w:eastAsia="tr-TR"/>
        </w:rPr>
        <w:lastRenderedPageBreak/>
        <w:drawing>
          <wp:inline distT="0" distB="0" distL="0" distR="0" wp14:anchorId="4690BDCC" wp14:editId="39CE0CDB">
            <wp:extent cx="5200318" cy="8138160"/>
            <wp:effectExtent l="0" t="0" r="63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200318" cy="8138160"/>
                    </a:xfrm>
                    <a:prstGeom prst="rect">
                      <a:avLst/>
                    </a:prstGeom>
                    <a:ln>
                      <a:noFill/>
                    </a:ln>
                    <a:extLst>
                      <a:ext uri="{53640926-AAD7-44D8-BBD7-CCE9431645EC}">
                        <a14:shadowObscured xmlns:a14="http://schemas.microsoft.com/office/drawing/2010/main"/>
                      </a:ext>
                    </a:extLst>
                  </pic:spPr>
                </pic:pic>
              </a:graphicData>
            </a:graphic>
          </wp:inline>
        </w:drawing>
      </w:r>
    </w:p>
    <w:p w14:paraId="61EDD5AB" w14:textId="77777777" w:rsidR="00990899" w:rsidRPr="00982C5D" w:rsidRDefault="00990899" w:rsidP="00990899">
      <w:pPr>
        <w:spacing w:after="0" w:line="240" w:lineRule="auto"/>
        <w:jc w:val="center"/>
        <w:rPr>
          <w:rFonts w:ascii="Cambria" w:hAnsi="Cambria"/>
          <w:lang w:val="en-GB"/>
        </w:rPr>
      </w:pPr>
      <w:r w:rsidRPr="00982C5D">
        <w:rPr>
          <w:rFonts w:ascii="Cambria" w:hAnsi="Cambria"/>
          <w:noProof/>
          <w:lang w:val="tr-TR" w:eastAsia="tr-TR"/>
        </w:rPr>
        <w:lastRenderedPageBreak/>
        <w:drawing>
          <wp:inline distT="0" distB="0" distL="0" distR="0" wp14:anchorId="30D00DEB" wp14:editId="38B2BA7A">
            <wp:extent cx="5178829" cy="8138160"/>
            <wp:effectExtent l="0" t="0" r="3175"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178829" cy="8138160"/>
                    </a:xfrm>
                    <a:prstGeom prst="rect">
                      <a:avLst/>
                    </a:prstGeom>
                    <a:ln>
                      <a:noFill/>
                    </a:ln>
                    <a:extLst>
                      <a:ext uri="{53640926-AAD7-44D8-BBD7-CCE9431645EC}">
                        <a14:shadowObscured xmlns:a14="http://schemas.microsoft.com/office/drawing/2010/main"/>
                      </a:ext>
                    </a:extLst>
                  </pic:spPr>
                </pic:pic>
              </a:graphicData>
            </a:graphic>
          </wp:inline>
        </w:drawing>
      </w:r>
    </w:p>
    <w:p w14:paraId="7C2AFBA0" w14:textId="77777777" w:rsidR="00990899" w:rsidRPr="00982C5D" w:rsidRDefault="00990899" w:rsidP="00990899">
      <w:pPr>
        <w:spacing w:after="0" w:line="240" w:lineRule="auto"/>
        <w:jc w:val="center"/>
        <w:rPr>
          <w:rFonts w:ascii="Cambria" w:hAnsi="Cambria"/>
          <w:lang w:val="en-GB"/>
        </w:rPr>
      </w:pPr>
      <w:r w:rsidRPr="00982C5D">
        <w:rPr>
          <w:rFonts w:ascii="Cambria" w:hAnsi="Cambria"/>
          <w:noProof/>
          <w:lang w:val="tr-TR" w:eastAsia="tr-TR"/>
        </w:rPr>
        <w:lastRenderedPageBreak/>
        <w:drawing>
          <wp:inline distT="0" distB="0" distL="0" distR="0" wp14:anchorId="3BA8A673" wp14:editId="5006523B">
            <wp:extent cx="5169733" cy="8138160"/>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169733" cy="8138160"/>
                    </a:xfrm>
                    <a:prstGeom prst="rect">
                      <a:avLst/>
                    </a:prstGeom>
                    <a:ln>
                      <a:noFill/>
                    </a:ln>
                    <a:extLst>
                      <a:ext uri="{53640926-AAD7-44D8-BBD7-CCE9431645EC}">
                        <a14:shadowObscured xmlns:a14="http://schemas.microsoft.com/office/drawing/2010/main"/>
                      </a:ext>
                    </a:extLst>
                  </pic:spPr>
                </pic:pic>
              </a:graphicData>
            </a:graphic>
          </wp:inline>
        </w:drawing>
      </w:r>
    </w:p>
    <w:p w14:paraId="180428A8" w14:textId="77777777" w:rsidR="00990899" w:rsidRPr="00982C5D" w:rsidRDefault="00990899" w:rsidP="00990899">
      <w:pPr>
        <w:spacing w:after="0" w:line="240" w:lineRule="auto"/>
        <w:jc w:val="center"/>
        <w:rPr>
          <w:rFonts w:ascii="Cambria" w:hAnsi="Cambria"/>
          <w:lang w:val="en-GB"/>
        </w:rPr>
      </w:pPr>
      <w:r w:rsidRPr="00982C5D">
        <w:rPr>
          <w:rFonts w:ascii="Cambria" w:hAnsi="Cambria"/>
          <w:noProof/>
          <w:lang w:val="tr-TR" w:eastAsia="tr-TR"/>
        </w:rPr>
        <w:lastRenderedPageBreak/>
        <w:drawing>
          <wp:inline distT="0" distB="0" distL="0" distR="0" wp14:anchorId="1D8D9414" wp14:editId="5B76734B">
            <wp:extent cx="4928616" cy="3840480"/>
            <wp:effectExtent l="0" t="0" r="5715" b="762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4928616" cy="3840480"/>
                    </a:xfrm>
                    <a:prstGeom prst="rect">
                      <a:avLst/>
                    </a:prstGeom>
                    <a:ln>
                      <a:noFill/>
                    </a:ln>
                    <a:extLst>
                      <a:ext uri="{53640926-AAD7-44D8-BBD7-CCE9431645EC}">
                        <a14:shadowObscured xmlns:a14="http://schemas.microsoft.com/office/drawing/2010/main"/>
                      </a:ext>
                    </a:extLst>
                  </pic:spPr>
                </pic:pic>
              </a:graphicData>
            </a:graphic>
          </wp:inline>
        </w:drawing>
      </w:r>
    </w:p>
    <w:p w14:paraId="72986E80" w14:textId="77777777" w:rsidR="00990899" w:rsidRPr="00982C5D" w:rsidRDefault="00990899" w:rsidP="00990899">
      <w:pPr>
        <w:spacing w:after="0" w:line="240" w:lineRule="auto"/>
        <w:jc w:val="center"/>
        <w:rPr>
          <w:rFonts w:ascii="Cambria" w:hAnsi="Cambria"/>
          <w:lang w:val="en-GB"/>
        </w:rPr>
      </w:pPr>
    </w:p>
    <w:p w14:paraId="5CD40A8D" w14:textId="77777777" w:rsidR="00990899" w:rsidRPr="00982C5D" w:rsidRDefault="00990899" w:rsidP="00990899">
      <w:pPr>
        <w:spacing w:after="0" w:line="240" w:lineRule="auto"/>
        <w:jc w:val="center"/>
        <w:rPr>
          <w:rFonts w:ascii="Cambria" w:hAnsi="Cambria"/>
          <w:lang w:val="en-GB"/>
        </w:rPr>
      </w:pPr>
    </w:p>
    <w:p w14:paraId="4DA5AC59" w14:textId="77777777" w:rsidR="00990899" w:rsidRPr="00982C5D" w:rsidRDefault="00990899" w:rsidP="00990899">
      <w:pPr>
        <w:spacing w:after="0" w:line="240" w:lineRule="auto"/>
        <w:jc w:val="center"/>
        <w:rPr>
          <w:rFonts w:ascii="Cambria" w:hAnsi="Cambria"/>
          <w:lang w:val="en-GB"/>
        </w:rPr>
      </w:pPr>
    </w:p>
    <w:p w14:paraId="67D1A61A" w14:textId="77777777" w:rsidR="00990899" w:rsidRPr="00982C5D" w:rsidRDefault="00990899" w:rsidP="00990899">
      <w:pPr>
        <w:spacing w:after="0" w:line="240" w:lineRule="auto"/>
        <w:jc w:val="center"/>
        <w:rPr>
          <w:rFonts w:ascii="Cambria" w:hAnsi="Cambria"/>
          <w:lang w:val="en-GB"/>
        </w:rPr>
      </w:pPr>
    </w:p>
    <w:p w14:paraId="70DE1021" w14:textId="77777777" w:rsidR="00990899" w:rsidRPr="00982C5D" w:rsidRDefault="00990899" w:rsidP="00990899">
      <w:pPr>
        <w:spacing w:after="0" w:line="240" w:lineRule="auto"/>
        <w:jc w:val="center"/>
        <w:rPr>
          <w:rFonts w:ascii="Cambria" w:hAnsi="Cambria"/>
          <w:lang w:val="en-GB"/>
        </w:rPr>
      </w:pPr>
    </w:p>
    <w:p w14:paraId="121DB648" w14:textId="77777777" w:rsidR="00990899" w:rsidRPr="00982C5D" w:rsidRDefault="00990899" w:rsidP="00990899">
      <w:pPr>
        <w:spacing w:after="0" w:line="240" w:lineRule="auto"/>
        <w:jc w:val="center"/>
        <w:rPr>
          <w:rFonts w:ascii="Cambria" w:hAnsi="Cambria"/>
          <w:lang w:val="en-GB"/>
        </w:rPr>
      </w:pPr>
    </w:p>
    <w:p w14:paraId="18E6980A" w14:textId="77777777" w:rsidR="00990899" w:rsidRPr="00982C5D" w:rsidRDefault="00990899" w:rsidP="00990899">
      <w:pPr>
        <w:spacing w:after="0" w:line="240" w:lineRule="auto"/>
        <w:jc w:val="center"/>
        <w:rPr>
          <w:rFonts w:ascii="Cambria" w:hAnsi="Cambria"/>
          <w:lang w:val="en-GB"/>
        </w:rPr>
      </w:pPr>
    </w:p>
    <w:p w14:paraId="61636DBB" w14:textId="77777777" w:rsidR="00990899" w:rsidRPr="00982C5D" w:rsidRDefault="00990899" w:rsidP="00990899">
      <w:pPr>
        <w:spacing w:after="0" w:line="240" w:lineRule="auto"/>
        <w:jc w:val="center"/>
        <w:rPr>
          <w:rFonts w:ascii="Cambria" w:hAnsi="Cambria"/>
          <w:lang w:val="en-GB"/>
        </w:rPr>
      </w:pPr>
    </w:p>
    <w:p w14:paraId="3E757E51" w14:textId="77777777" w:rsidR="00990899" w:rsidRPr="00982C5D" w:rsidRDefault="00990899" w:rsidP="00990899">
      <w:pPr>
        <w:spacing w:after="0" w:line="240" w:lineRule="auto"/>
        <w:jc w:val="center"/>
        <w:rPr>
          <w:rFonts w:ascii="Cambria" w:hAnsi="Cambria"/>
          <w:lang w:val="en-GB"/>
        </w:rPr>
      </w:pPr>
    </w:p>
    <w:p w14:paraId="3C7BCC08" w14:textId="77777777" w:rsidR="00990899" w:rsidRPr="00982C5D" w:rsidRDefault="00990899" w:rsidP="00990899">
      <w:pPr>
        <w:spacing w:after="0" w:line="240" w:lineRule="auto"/>
        <w:jc w:val="center"/>
        <w:rPr>
          <w:rFonts w:ascii="Cambria" w:hAnsi="Cambria"/>
          <w:lang w:val="en-GB"/>
        </w:rPr>
      </w:pPr>
    </w:p>
    <w:p w14:paraId="744F2A3E" w14:textId="77777777" w:rsidR="00990899" w:rsidRPr="00982C5D" w:rsidRDefault="00990899" w:rsidP="00990899">
      <w:pPr>
        <w:spacing w:after="0" w:line="240" w:lineRule="auto"/>
        <w:jc w:val="center"/>
        <w:rPr>
          <w:rFonts w:ascii="Cambria" w:hAnsi="Cambria"/>
          <w:lang w:val="en-GB"/>
        </w:rPr>
      </w:pPr>
    </w:p>
    <w:p w14:paraId="1C147679" w14:textId="77777777" w:rsidR="00990899" w:rsidRPr="00982C5D" w:rsidRDefault="00990899" w:rsidP="00990899">
      <w:pPr>
        <w:spacing w:after="0" w:line="240" w:lineRule="auto"/>
        <w:jc w:val="center"/>
        <w:rPr>
          <w:rFonts w:ascii="Cambria" w:hAnsi="Cambria"/>
          <w:lang w:val="en-GB"/>
        </w:rPr>
      </w:pPr>
    </w:p>
    <w:p w14:paraId="5811D3CD" w14:textId="77777777" w:rsidR="00990899" w:rsidRPr="00982C5D" w:rsidRDefault="00990899" w:rsidP="00990899">
      <w:pPr>
        <w:spacing w:after="0" w:line="240" w:lineRule="auto"/>
        <w:jc w:val="center"/>
        <w:rPr>
          <w:rFonts w:ascii="Cambria" w:hAnsi="Cambria"/>
          <w:lang w:val="en-GB"/>
        </w:rPr>
      </w:pPr>
    </w:p>
    <w:p w14:paraId="3EF74321" w14:textId="77777777" w:rsidR="00990899" w:rsidRPr="00982C5D" w:rsidRDefault="00990899" w:rsidP="00990899">
      <w:pPr>
        <w:spacing w:after="0" w:line="240" w:lineRule="auto"/>
        <w:jc w:val="center"/>
        <w:rPr>
          <w:rFonts w:ascii="Cambria" w:hAnsi="Cambria"/>
          <w:lang w:val="en-GB"/>
        </w:rPr>
      </w:pPr>
    </w:p>
    <w:p w14:paraId="2ED712CB" w14:textId="77777777" w:rsidR="00990899" w:rsidRPr="00982C5D" w:rsidRDefault="00990899" w:rsidP="00990899">
      <w:pPr>
        <w:spacing w:after="0" w:line="240" w:lineRule="auto"/>
        <w:jc w:val="center"/>
        <w:rPr>
          <w:rFonts w:ascii="Cambria" w:hAnsi="Cambria"/>
          <w:lang w:val="en-GB"/>
        </w:rPr>
      </w:pPr>
    </w:p>
    <w:p w14:paraId="0BF8CC5E" w14:textId="77777777" w:rsidR="00990899" w:rsidRPr="00982C5D" w:rsidRDefault="00990899" w:rsidP="00990899">
      <w:pPr>
        <w:spacing w:after="0" w:line="240" w:lineRule="auto"/>
        <w:jc w:val="center"/>
        <w:rPr>
          <w:rFonts w:ascii="Cambria" w:hAnsi="Cambria"/>
          <w:lang w:val="en-GB"/>
        </w:rPr>
      </w:pPr>
    </w:p>
    <w:p w14:paraId="62C4E4B9" w14:textId="77777777" w:rsidR="00990899" w:rsidRPr="00982C5D" w:rsidRDefault="00990899" w:rsidP="00990899">
      <w:pPr>
        <w:spacing w:after="0" w:line="240" w:lineRule="auto"/>
        <w:jc w:val="center"/>
        <w:rPr>
          <w:rFonts w:ascii="Cambria" w:hAnsi="Cambria"/>
          <w:lang w:val="en-GB"/>
        </w:rPr>
      </w:pPr>
    </w:p>
    <w:p w14:paraId="36877E5A" w14:textId="77777777" w:rsidR="00990899" w:rsidRPr="00982C5D" w:rsidRDefault="00990899" w:rsidP="00990899">
      <w:pPr>
        <w:spacing w:after="0" w:line="240" w:lineRule="auto"/>
        <w:jc w:val="center"/>
        <w:rPr>
          <w:rFonts w:ascii="Cambria" w:hAnsi="Cambria"/>
          <w:lang w:val="en-GB"/>
        </w:rPr>
      </w:pPr>
    </w:p>
    <w:p w14:paraId="070700D1" w14:textId="77777777" w:rsidR="00990899" w:rsidRPr="00982C5D" w:rsidRDefault="00990899" w:rsidP="00990899">
      <w:pPr>
        <w:spacing w:after="0" w:line="240" w:lineRule="auto"/>
        <w:jc w:val="center"/>
        <w:rPr>
          <w:rFonts w:ascii="Cambria" w:hAnsi="Cambria"/>
          <w:lang w:val="en-GB"/>
        </w:rPr>
      </w:pPr>
    </w:p>
    <w:p w14:paraId="32B6F54B" w14:textId="77777777" w:rsidR="00990899" w:rsidRPr="00982C5D" w:rsidRDefault="00990899" w:rsidP="00990899">
      <w:pPr>
        <w:spacing w:after="0" w:line="240" w:lineRule="auto"/>
        <w:jc w:val="center"/>
        <w:rPr>
          <w:rFonts w:ascii="Cambria" w:hAnsi="Cambria"/>
          <w:lang w:val="en-GB"/>
        </w:rPr>
      </w:pPr>
    </w:p>
    <w:p w14:paraId="2FED0DE5" w14:textId="77777777" w:rsidR="00990899" w:rsidRPr="00982C5D" w:rsidRDefault="00990899" w:rsidP="00990899">
      <w:pPr>
        <w:spacing w:after="0" w:line="240" w:lineRule="auto"/>
        <w:jc w:val="center"/>
        <w:rPr>
          <w:rFonts w:ascii="Cambria" w:hAnsi="Cambria"/>
          <w:lang w:val="en-GB"/>
        </w:rPr>
      </w:pPr>
    </w:p>
    <w:p w14:paraId="343AE741" w14:textId="77777777" w:rsidR="00990899" w:rsidRPr="00982C5D" w:rsidRDefault="00990899" w:rsidP="00990899">
      <w:pPr>
        <w:spacing w:after="0" w:line="240" w:lineRule="auto"/>
        <w:jc w:val="center"/>
        <w:rPr>
          <w:rFonts w:ascii="Cambria" w:hAnsi="Cambria"/>
          <w:lang w:val="en-GB"/>
        </w:rPr>
      </w:pPr>
    </w:p>
    <w:p w14:paraId="52C67304" w14:textId="77777777" w:rsidR="00990899" w:rsidRPr="00982C5D" w:rsidRDefault="00990899" w:rsidP="00990899">
      <w:pPr>
        <w:spacing w:after="0" w:line="240" w:lineRule="auto"/>
        <w:jc w:val="center"/>
        <w:rPr>
          <w:rFonts w:ascii="Cambria" w:hAnsi="Cambria"/>
          <w:lang w:val="en-GB"/>
        </w:rPr>
      </w:pPr>
    </w:p>
    <w:p w14:paraId="22374875" w14:textId="77777777" w:rsidR="00990899" w:rsidRPr="00982C5D" w:rsidRDefault="00990899" w:rsidP="00990899">
      <w:pPr>
        <w:spacing w:after="0" w:line="240" w:lineRule="auto"/>
        <w:jc w:val="center"/>
        <w:rPr>
          <w:rFonts w:ascii="Cambria" w:hAnsi="Cambria"/>
          <w:lang w:val="en-GB"/>
        </w:rPr>
      </w:pPr>
    </w:p>
    <w:p w14:paraId="3DE3687A" w14:textId="77777777" w:rsidR="00990899" w:rsidRPr="00982C5D" w:rsidRDefault="00990899" w:rsidP="00990899">
      <w:pPr>
        <w:spacing w:after="0" w:line="240" w:lineRule="auto"/>
        <w:jc w:val="center"/>
        <w:rPr>
          <w:rFonts w:ascii="Cambria" w:hAnsi="Cambria"/>
          <w:lang w:val="en-GB"/>
        </w:rPr>
      </w:pPr>
    </w:p>
    <w:p w14:paraId="582BDE18" w14:textId="77777777" w:rsidR="00990899" w:rsidRPr="00982C5D" w:rsidRDefault="00990899" w:rsidP="00990899">
      <w:pPr>
        <w:pStyle w:val="Balk2"/>
        <w:spacing w:before="0" w:line="240" w:lineRule="auto"/>
        <w:jc w:val="both"/>
        <w:rPr>
          <w:rFonts w:ascii="Cambria" w:hAnsi="Cambria"/>
          <w:b/>
          <w:bCs/>
          <w:color w:val="auto"/>
          <w:sz w:val="22"/>
          <w:szCs w:val="22"/>
          <w:lang w:val="en-GB"/>
        </w:rPr>
      </w:pPr>
      <w:bookmarkStart w:id="1521" w:name="_Toc83270369"/>
      <w:r w:rsidRPr="00982C5D">
        <w:rPr>
          <w:rFonts w:ascii="Cambria" w:hAnsi="Cambria"/>
          <w:b/>
          <w:bCs/>
          <w:color w:val="auto"/>
          <w:sz w:val="22"/>
          <w:szCs w:val="22"/>
          <w:lang w:val="en-GB"/>
        </w:rPr>
        <w:lastRenderedPageBreak/>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5: Ecoregion Maps of the Selected Native Tree Species in Central Asia</w:t>
      </w:r>
      <w:r w:rsidRPr="00982C5D">
        <w:rPr>
          <w:rStyle w:val="DipnotBavurusu"/>
          <w:rFonts w:ascii="Cambria" w:hAnsi="Cambria"/>
          <w:b/>
          <w:bCs/>
          <w:color w:val="auto"/>
          <w:sz w:val="22"/>
          <w:szCs w:val="22"/>
          <w:lang w:val="en-GB"/>
        </w:rPr>
        <w:footnoteReference w:id="51"/>
      </w:r>
      <w:bookmarkEnd w:id="1521"/>
    </w:p>
    <w:p w14:paraId="25F42D64" w14:textId="77777777" w:rsidR="00990899" w:rsidRPr="00982C5D" w:rsidRDefault="00990899" w:rsidP="00990899">
      <w:pPr>
        <w:spacing w:after="0" w:line="240" w:lineRule="auto"/>
        <w:ind w:left="720" w:hanging="720"/>
        <w:jc w:val="center"/>
        <w:rPr>
          <w:rFonts w:ascii="Cambria" w:hAnsi="Cambria"/>
          <w:lang w:val="en-GB"/>
        </w:rPr>
      </w:pPr>
    </w:p>
    <w:p w14:paraId="237E13AC"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drawing>
          <wp:inline distT="0" distB="0" distL="0" distR="0" wp14:anchorId="6A31EEA4" wp14:editId="189D0716">
            <wp:extent cx="4662043" cy="7308000"/>
            <wp:effectExtent l="0" t="0" r="5715" b="762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4662043" cy="7308000"/>
                    </a:xfrm>
                    <a:prstGeom prst="rect">
                      <a:avLst/>
                    </a:prstGeom>
                    <a:ln>
                      <a:noFill/>
                    </a:ln>
                    <a:extLst>
                      <a:ext uri="{53640926-AAD7-44D8-BBD7-CCE9431645EC}">
                        <a14:shadowObscured xmlns:a14="http://schemas.microsoft.com/office/drawing/2010/main"/>
                      </a:ext>
                    </a:extLst>
                  </pic:spPr>
                </pic:pic>
              </a:graphicData>
            </a:graphic>
          </wp:inline>
        </w:drawing>
      </w:r>
    </w:p>
    <w:p w14:paraId="36C565C2"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5B2593FC" wp14:editId="4BAAFED7">
            <wp:extent cx="5181991" cy="8138160"/>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181991" cy="8138160"/>
                    </a:xfrm>
                    <a:prstGeom prst="rect">
                      <a:avLst/>
                    </a:prstGeom>
                    <a:ln>
                      <a:noFill/>
                    </a:ln>
                    <a:extLst>
                      <a:ext uri="{53640926-AAD7-44D8-BBD7-CCE9431645EC}">
                        <a14:shadowObscured xmlns:a14="http://schemas.microsoft.com/office/drawing/2010/main"/>
                      </a:ext>
                    </a:extLst>
                  </pic:spPr>
                </pic:pic>
              </a:graphicData>
            </a:graphic>
          </wp:inline>
        </w:drawing>
      </w:r>
    </w:p>
    <w:p w14:paraId="4DDD86C3"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79FF6534" wp14:editId="55DA79B2">
            <wp:extent cx="5175734" cy="8138160"/>
            <wp:effectExtent l="0" t="0" r="635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5175734" cy="8138160"/>
                    </a:xfrm>
                    <a:prstGeom prst="rect">
                      <a:avLst/>
                    </a:prstGeom>
                    <a:ln>
                      <a:noFill/>
                    </a:ln>
                    <a:extLst>
                      <a:ext uri="{53640926-AAD7-44D8-BBD7-CCE9431645EC}">
                        <a14:shadowObscured xmlns:a14="http://schemas.microsoft.com/office/drawing/2010/main"/>
                      </a:ext>
                    </a:extLst>
                  </pic:spPr>
                </pic:pic>
              </a:graphicData>
            </a:graphic>
          </wp:inline>
        </w:drawing>
      </w:r>
    </w:p>
    <w:p w14:paraId="4687C506"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397B7A9B" wp14:editId="511B5716">
            <wp:extent cx="5219411" cy="8138160"/>
            <wp:effectExtent l="0" t="0" r="635"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5219411" cy="8138160"/>
                    </a:xfrm>
                    <a:prstGeom prst="rect">
                      <a:avLst/>
                    </a:prstGeom>
                    <a:ln>
                      <a:noFill/>
                    </a:ln>
                    <a:extLst>
                      <a:ext uri="{53640926-AAD7-44D8-BBD7-CCE9431645EC}">
                        <a14:shadowObscured xmlns:a14="http://schemas.microsoft.com/office/drawing/2010/main"/>
                      </a:ext>
                    </a:extLst>
                  </pic:spPr>
                </pic:pic>
              </a:graphicData>
            </a:graphic>
          </wp:inline>
        </w:drawing>
      </w:r>
    </w:p>
    <w:p w14:paraId="619E5D61"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20E8CB79" wp14:editId="1DD2AAB0">
            <wp:extent cx="5175734" cy="8138160"/>
            <wp:effectExtent l="0" t="0" r="635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5175734" cy="8138160"/>
                    </a:xfrm>
                    <a:prstGeom prst="rect">
                      <a:avLst/>
                    </a:prstGeom>
                    <a:ln>
                      <a:noFill/>
                    </a:ln>
                    <a:extLst>
                      <a:ext uri="{53640926-AAD7-44D8-BBD7-CCE9431645EC}">
                        <a14:shadowObscured xmlns:a14="http://schemas.microsoft.com/office/drawing/2010/main"/>
                      </a:ext>
                    </a:extLst>
                  </pic:spPr>
                </pic:pic>
              </a:graphicData>
            </a:graphic>
          </wp:inline>
        </w:drawing>
      </w:r>
    </w:p>
    <w:p w14:paraId="13714927"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35EAF196" wp14:editId="1142E48E">
            <wp:extent cx="5175734" cy="8138160"/>
            <wp:effectExtent l="0" t="0" r="635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5175734" cy="8138160"/>
                    </a:xfrm>
                    <a:prstGeom prst="rect">
                      <a:avLst/>
                    </a:prstGeom>
                    <a:ln>
                      <a:noFill/>
                    </a:ln>
                    <a:extLst>
                      <a:ext uri="{53640926-AAD7-44D8-BBD7-CCE9431645EC}">
                        <a14:shadowObscured xmlns:a14="http://schemas.microsoft.com/office/drawing/2010/main"/>
                      </a:ext>
                    </a:extLst>
                  </pic:spPr>
                </pic:pic>
              </a:graphicData>
            </a:graphic>
          </wp:inline>
        </w:drawing>
      </w:r>
    </w:p>
    <w:p w14:paraId="7C101AC1"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4E46E5FD" wp14:editId="10F202EA">
            <wp:extent cx="5120259" cy="8138160"/>
            <wp:effectExtent l="0" t="0" r="4445"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5120259" cy="8138160"/>
                    </a:xfrm>
                    <a:prstGeom prst="rect">
                      <a:avLst/>
                    </a:prstGeom>
                    <a:ln>
                      <a:noFill/>
                    </a:ln>
                    <a:extLst>
                      <a:ext uri="{53640926-AAD7-44D8-BBD7-CCE9431645EC}">
                        <a14:shadowObscured xmlns:a14="http://schemas.microsoft.com/office/drawing/2010/main"/>
                      </a:ext>
                    </a:extLst>
                  </pic:spPr>
                </pic:pic>
              </a:graphicData>
            </a:graphic>
          </wp:inline>
        </w:drawing>
      </w:r>
    </w:p>
    <w:p w14:paraId="10DF6A28"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2F6682FB" wp14:editId="0ABBA4F6">
            <wp:extent cx="5166550" cy="8138160"/>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166550" cy="8138160"/>
                    </a:xfrm>
                    <a:prstGeom prst="rect">
                      <a:avLst/>
                    </a:prstGeom>
                    <a:ln>
                      <a:noFill/>
                    </a:ln>
                    <a:extLst>
                      <a:ext uri="{53640926-AAD7-44D8-BBD7-CCE9431645EC}">
                        <a14:shadowObscured xmlns:a14="http://schemas.microsoft.com/office/drawing/2010/main"/>
                      </a:ext>
                    </a:extLst>
                  </pic:spPr>
                </pic:pic>
              </a:graphicData>
            </a:graphic>
          </wp:inline>
        </w:drawing>
      </w:r>
    </w:p>
    <w:p w14:paraId="65F846BD"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5BB439AC" wp14:editId="2C156031">
            <wp:extent cx="5243835" cy="8138160"/>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5243835" cy="8138160"/>
                    </a:xfrm>
                    <a:prstGeom prst="rect">
                      <a:avLst/>
                    </a:prstGeom>
                    <a:ln>
                      <a:noFill/>
                    </a:ln>
                    <a:extLst>
                      <a:ext uri="{53640926-AAD7-44D8-BBD7-CCE9431645EC}">
                        <a14:shadowObscured xmlns:a14="http://schemas.microsoft.com/office/drawing/2010/main"/>
                      </a:ext>
                    </a:extLst>
                  </pic:spPr>
                </pic:pic>
              </a:graphicData>
            </a:graphic>
          </wp:inline>
        </w:drawing>
      </w:r>
    </w:p>
    <w:p w14:paraId="00BEA212"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4B17F012" wp14:editId="7061CC2F">
            <wp:extent cx="5175734" cy="8138160"/>
            <wp:effectExtent l="0" t="0" r="635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5175734" cy="8138160"/>
                    </a:xfrm>
                    <a:prstGeom prst="rect">
                      <a:avLst/>
                    </a:prstGeom>
                    <a:ln>
                      <a:noFill/>
                    </a:ln>
                    <a:extLst>
                      <a:ext uri="{53640926-AAD7-44D8-BBD7-CCE9431645EC}">
                        <a14:shadowObscured xmlns:a14="http://schemas.microsoft.com/office/drawing/2010/main"/>
                      </a:ext>
                    </a:extLst>
                  </pic:spPr>
                </pic:pic>
              </a:graphicData>
            </a:graphic>
          </wp:inline>
        </w:drawing>
      </w:r>
    </w:p>
    <w:p w14:paraId="2C5C451D"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72E32B9F" wp14:editId="100D590B">
            <wp:extent cx="5120259" cy="8138160"/>
            <wp:effectExtent l="0" t="0" r="4445"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120259" cy="8138160"/>
                    </a:xfrm>
                    <a:prstGeom prst="rect">
                      <a:avLst/>
                    </a:prstGeom>
                    <a:ln>
                      <a:noFill/>
                    </a:ln>
                    <a:extLst>
                      <a:ext uri="{53640926-AAD7-44D8-BBD7-CCE9431645EC}">
                        <a14:shadowObscured xmlns:a14="http://schemas.microsoft.com/office/drawing/2010/main"/>
                      </a:ext>
                    </a:extLst>
                  </pic:spPr>
                </pic:pic>
              </a:graphicData>
            </a:graphic>
          </wp:inline>
        </w:drawing>
      </w:r>
    </w:p>
    <w:p w14:paraId="6AD42254"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6B1DAC39" wp14:editId="6C64ED82">
            <wp:extent cx="5154168" cy="8138160"/>
            <wp:effectExtent l="0" t="0" r="889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154168" cy="8138160"/>
                    </a:xfrm>
                    <a:prstGeom prst="rect">
                      <a:avLst/>
                    </a:prstGeom>
                    <a:ln>
                      <a:noFill/>
                    </a:ln>
                    <a:extLst>
                      <a:ext uri="{53640926-AAD7-44D8-BBD7-CCE9431645EC}">
                        <a14:shadowObscured xmlns:a14="http://schemas.microsoft.com/office/drawing/2010/main"/>
                      </a:ext>
                    </a:extLst>
                  </pic:spPr>
                </pic:pic>
              </a:graphicData>
            </a:graphic>
          </wp:inline>
        </w:drawing>
      </w:r>
    </w:p>
    <w:p w14:paraId="6735F014" w14:textId="77777777" w:rsidR="00990899" w:rsidRPr="00982C5D" w:rsidRDefault="00990899" w:rsidP="00990899">
      <w:pPr>
        <w:spacing w:after="0" w:line="240" w:lineRule="auto"/>
        <w:ind w:left="720" w:hanging="720"/>
        <w:jc w:val="center"/>
        <w:rPr>
          <w:rFonts w:ascii="Cambria" w:hAnsi="Cambria"/>
          <w:lang w:val="en-GB"/>
        </w:rPr>
      </w:pPr>
      <w:r w:rsidRPr="00982C5D">
        <w:rPr>
          <w:rFonts w:ascii="Cambria" w:hAnsi="Cambria"/>
          <w:noProof/>
          <w:lang w:val="tr-TR" w:eastAsia="tr-TR"/>
        </w:rPr>
        <w:lastRenderedPageBreak/>
        <w:drawing>
          <wp:inline distT="0" distB="0" distL="0" distR="0" wp14:anchorId="76F87628" wp14:editId="34D9C5F5">
            <wp:extent cx="5154168" cy="8138160"/>
            <wp:effectExtent l="0" t="0" r="889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5154168" cy="8138160"/>
                    </a:xfrm>
                    <a:prstGeom prst="rect">
                      <a:avLst/>
                    </a:prstGeom>
                    <a:ln>
                      <a:noFill/>
                    </a:ln>
                    <a:extLst>
                      <a:ext uri="{53640926-AAD7-44D8-BBD7-CCE9431645EC}">
                        <a14:shadowObscured xmlns:a14="http://schemas.microsoft.com/office/drawing/2010/main"/>
                      </a:ext>
                    </a:extLst>
                  </pic:spPr>
                </pic:pic>
              </a:graphicData>
            </a:graphic>
          </wp:inline>
        </w:drawing>
      </w:r>
    </w:p>
    <w:p w14:paraId="1B4825BB" w14:textId="77777777" w:rsidR="00990899" w:rsidRPr="00982C5D" w:rsidRDefault="00990899" w:rsidP="00990899">
      <w:pPr>
        <w:spacing w:after="0" w:line="240" w:lineRule="auto"/>
        <w:ind w:left="720" w:hanging="720"/>
        <w:jc w:val="both"/>
        <w:rPr>
          <w:rFonts w:ascii="Cambria" w:hAnsi="Cambria"/>
          <w:b/>
          <w:bCs/>
          <w:lang w:val="en-GB"/>
        </w:rPr>
        <w:sectPr w:rsidR="00990899" w:rsidRPr="00982C5D" w:rsidSect="00CF2319">
          <w:pgSz w:w="12240" w:h="15840"/>
          <w:pgMar w:top="1411" w:right="1411" w:bottom="1411" w:left="1411" w:header="720" w:footer="720" w:gutter="0"/>
          <w:cols w:space="720"/>
          <w:titlePg/>
          <w:docGrid w:linePitch="360"/>
        </w:sectPr>
      </w:pPr>
    </w:p>
    <w:p w14:paraId="39DC3114" w14:textId="77777777" w:rsidR="00990899" w:rsidRPr="00982C5D" w:rsidRDefault="00990899" w:rsidP="00990899">
      <w:pPr>
        <w:pStyle w:val="Balk2"/>
        <w:spacing w:before="0" w:line="240" w:lineRule="auto"/>
        <w:jc w:val="both"/>
        <w:rPr>
          <w:rFonts w:ascii="Cambria" w:hAnsi="Cambria"/>
          <w:color w:val="auto"/>
          <w:sz w:val="22"/>
          <w:szCs w:val="22"/>
          <w:lang w:val="en-GB"/>
        </w:rPr>
      </w:pPr>
      <w:bookmarkStart w:id="1522" w:name="_Toc83270370"/>
      <w:r w:rsidRPr="00982C5D">
        <w:rPr>
          <w:rFonts w:ascii="Cambria" w:hAnsi="Cambria"/>
          <w:b/>
          <w:bCs/>
          <w:color w:val="auto"/>
          <w:sz w:val="22"/>
          <w:szCs w:val="22"/>
          <w:lang w:val="en-GB"/>
        </w:rPr>
        <w:lastRenderedPageBreak/>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6: </w:t>
      </w:r>
      <w:r w:rsidRPr="009B504E">
        <w:rPr>
          <w:rFonts w:ascii="Cambria" w:hAnsi="Cambria"/>
          <w:b/>
          <w:bCs/>
          <w:color w:val="auto"/>
          <w:sz w:val="22"/>
          <w:szCs w:val="22"/>
          <w:lang w:val="en-GB"/>
        </w:rPr>
        <w:t>Fundamentals for Selecti</w:t>
      </w:r>
      <w:r>
        <w:rPr>
          <w:rFonts w:ascii="Cambria" w:hAnsi="Cambria"/>
          <w:b/>
          <w:bCs/>
          <w:color w:val="auto"/>
          <w:sz w:val="22"/>
          <w:szCs w:val="22"/>
          <w:lang w:val="en-GB"/>
        </w:rPr>
        <w:t>ng</w:t>
      </w:r>
      <w:r w:rsidRPr="009B504E">
        <w:rPr>
          <w:rFonts w:ascii="Cambria" w:hAnsi="Cambria"/>
          <w:b/>
          <w:bCs/>
          <w:color w:val="auto"/>
          <w:sz w:val="22"/>
          <w:szCs w:val="22"/>
          <w:lang w:val="en-GB"/>
        </w:rPr>
        <w:t xml:space="preserve"> Sites for </w:t>
      </w:r>
      <w:r>
        <w:rPr>
          <w:rFonts w:ascii="Cambria" w:hAnsi="Cambria"/>
          <w:b/>
          <w:bCs/>
          <w:color w:val="auto"/>
          <w:sz w:val="22"/>
          <w:szCs w:val="22"/>
          <w:lang w:val="en-GB"/>
        </w:rPr>
        <w:t xml:space="preserve">Establishing </w:t>
      </w:r>
      <w:r w:rsidRPr="00982C5D">
        <w:rPr>
          <w:rFonts w:ascii="Cambria" w:hAnsi="Cambria"/>
          <w:b/>
          <w:bCs/>
          <w:color w:val="auto"/>
          <w:sz w:val="22"/>
          <w:szCs w:val="22"/>
          <w:lang w:val="en-GB"/>
        </w:rPr>
        <w:t>Propagation Sites and Nurseries</w:t>
      </w:r>
      <w:r w:rsidRPr="00982C5D">
        <w:rPr>
          <w:rStyle w:val="DipnotBavurusu"/>
          <w:rFonts w:ascii="Cambria" w:hAnsi="Cambria"/>
          <w:b/>
          <w:bCs/>
          <w:color w:val="auto"/>
          <w:sz w:val="22"/>
          <w:szCs w:val="22"/>
          <w:lang w:val="en-GB"/>
        </w:rPr>
        <w:footnoteReference w:id="52"/>
      </w:r>
      <w:bookmarkEnd w:id="1522"/>
    </w:p>
    <w:p w14:paraId="4F53A44E" w14:textId="77777777" w:rsidR="00990899" w:rsidRPr="00982C5D" w:rsidRDefault="00990899" w:rsidP="00990899">
      <w:pPr>
        <w:spacing w:after="0" w:line="240" w:lineRule="auto"/>
        <w:jc w:val="both"/>
        <w:rPr>
          <w:rFonts w:ascii="Cambria" w:hAnsi="Cambria"/>
          <w:b/>
          <w:bCs/>
          <w:i/>
          <w:iCs/>
          <w:lang w:val="en-GB"/>
        </w:rPr>
      </w:pPr>
    </w:p>
    <w:p w14:paraId="56D32E95" w14:textId="77777777" w:rsidR="00990899" w:rsidRPr="00982C5D" w:rsidRDefault="00990899" w:rsidP="00990899">
      <w:pPr>
        <w:spacing w:after="0" w:line="240" w:lineRule="auto"/>
        <w:jc w:val="both"/>
        <w:rPr>
          <w:rFonts w:ascii="Cambria" w:hAnsi="Cambria" w:cs="Tahoma"/>
          <w:lang w:val="en-GB"/>
        </w:rPr>
      </w:pPr>
      <w:r w:rsidRPr="00982C5D">
        <w:rPr>
          <w:rFonts w:ascii="Cambria" w:hAnsi="Cambria" w:cs="Tahoma"/>
          <w:lang w:val="en-GB"/>
        </w:rPr>
        <w:t xml:space="preserve">Sustainable forest management practices, rehabilitation/restoration techniques for degraded forests, production of ornamental seedlings and fruit tree seedlings require </w:t>
      </w:r>
      <w:r>
        <w:rPr>
          <w:rFonts w:ascii="Cambria" w:hAnsi="Cambria" w:cs="Tahoma"/>
          <w:lang w:val="en-GB"/>
        </w:rPr>
        <w:t>suitable</w:t>
      </w:r>
      <w:r w:rsidRPr="00982C5D">
        <w:rPr>
          <w:rFonts w:ascii="Cambria" w:hAnsi="Cambria" w:cs="Tahoma"/>
          <w:lang w:val="en-GB"/>
        </w:rPr>
        <w:t xml:space="preserve"> quality planting materials. </w:t>
      </w:r>
      <w:r>
        <w:rPr>
          <w:rFonts w:ascii="Cambria" w:hAnsi="Cambria" w:cs="Tahoma"/>
          <w:lang w:val="en-GB"/>
        </w:rPr>
        <w:t>Produce t</w:t>
      </w:r>
      <w:r w:rsidRPr="00982C5D">
        <w:rPr>
          <w:rFonts w:ascii="Cambria" w:hAnsi="Cambria" w:cs="Tahoma"/>
          <w:lang w:val="en-GB"/>
        </w:rPr>
        <w:t xml:space="preserve">hese planting materials in well-structured, organized, established and managed nurseries.  </w:t>
      </w:r>
    </w:p>
    <w:p w14:paraId="7EAEF9B2" w14:textId="77777777" w:rsidR="00990899" w:rsidRPr="00982C5D" w:rsidRDefault="00990899" w:rsidP="00990899">
      <w:pPr>
        <w:spacing w:after="0" w:line="240" w:lineRule="auto"/>
        <w:jc w:val="both"/>
        <w:rPr>
          <w:rFonts w:ascii="Cambria" w:hAnsi="Cambria" w:cs="Tahoma"/>
          <w:lang w:val="en-GB"/>
        </w:rPr>
      </w:pPr>
    </w:p>
    <w:p w14:paraId="19AE0D44" w14:textId="77777777" w:rsidR="00990899" w:rsidRPr="00982C5D" w:rsidRDefault="00990899" w:rsidP="00990899">
      <w:pPr>
        <w:spacing w:after="0" w:line="240" w:lineRule="auto"/>
        <w:jc w:val="both"/>
        <w:rPr>
          <w:rFonts w:ascii="Cambria" w:hAnsi="Cambria" w:cs="Tahoma"/>
          <w:lang w:val="en-GB"/>
        </w:rPr>
      </w:pPr>
      <w:r w:rsidRPr="00982C5D">
        <w:rPr>
          <w:rFonts w:ascii="Cambria" w:hAnsi="Cambria" w:cs="Tahoma"/>
          <w:lang w:val="en-GB"/>
        </w:rPr>
        <w:t xml:space="preserve">A nursery is a managed site established to produce </w:t>
      </w:r>
      <w:r>
        <w:rPr>
          <w:rFonts w:ascii="Cambria" w:hAnsi="Cambria" w:cs="Tahoma"/>
          <w:lang w:val="en-GB"/>
        </w:rPr>
        <w:t>suitable</w:t>
      </w:r>
      <w:r w:rsidRPr="00982C5D">
        <w:rPr>
          <w:rFonts w:ascii="Cambria" w:hAnsi="Cambria" w:cs="Tahoma"/>
          <w:lang w:val="en-GB"/>
        </w:rPr>
        <w:t xml:space="preserve"> quality planting materials grown under special conditions and care for planting for sustainable forest management practices, rehabilitation/restoration of degraded forests and horticulture. </w:t>
      </w:r>
    </w:p>
    <w:p w14:paraId="453F96E3" w14:textId="77777777" w:rsidR="00990899" w:rsidRPr="00982C5D" w:rsidRDefault="00990899" w:rsidP="00990899">
      <w:pPr>
        <w:spacing w:after="0" w:line="240" w:lineRule="auto"/>
        <w:jc w:val="both"/>
        <w:rPr>
          <w:rFonts w:ascii="Cambria" w:hAnsi="Cambria" w:cs="Tahoma"/>
          <w:lang w:val="en-GB"/>
        </w:rPr>
      </w:pPr>
    </w:p>
    <w:p w14:paraId="338C4A3F" w14:textId="5213CD03" w:rsidR="00990899" w:rsidRPr="00982C5D" w:rsidRDefault="00990899" w:rsidP="00990899">
      <w:pPr>
        <w:spacing w:after="0" w:line="240" w:lineRule="auto"/>
        <w:jc w:val="both"/>
        <w:rPr>
          <w:rFonts w:ascii="Cambria" w:hAnsi="Cambria" w:cs="Tahoma"/>
          <w:lang w:val="en-GB"/>
        </w:rPr>
      </w:pPr>
      <w:r w:rsidRPr="00982C5D">
        <w:rPr>
          <w:rFonts w:ascii="Cambria" w:hAnsi="Cambria" w:cs="Tahoma"/>
          <w:lang w:val="en-GB"/>
        </w:rPr>
        <w:t xml:space="preserve">Modern nurseries offer </w:t>
      </w:r>
      <w:r>
        <w:rPr>
          <w:rFonts w:ascii="Cambria" w:hAnsi="Cambria" w:cs="Tahoma"/>
          <w:lang w:val="en-GB"/>
        </w:rPr>
        <w:t>technology facilities, machinery, equipment, tools, and the best seed processing and seedling</w:t>
      </w:r>
      <w:r w:rsidRPr="00982C5D">
        <w:rPr>
          <w:rFonts w:ascii="Cambria" w:hAnsi="Cambria" w:cs="Tahoma"/>
          <w:lang w:val="en-GB"/>
        </w:rPr>
        <w:t xml:space="preserve"> practices. Therefore, successful, standard, planned, sufficient and sustainable good quality seed processing and seedling production could be ensured throughout the year</w:t>
      </w:r>
      <w:r>
        <w:rPr>
          <w:rFonts w:ascii="Cambria" w:hAnsi="Cambria" w:cs="Tahoma"/>
          <w:lang w:val="en-GB"/>
        </w:rPr>
        <w:t>, resulting</w:t>
      </w:r>
      <w:r w:rsidRPr="00982C5D">
        <w:rPr>
          <w:rFonts w:ascii="Cambria" w:hAnsi="Cambria" w:cs="Tahoma"/>
          <w:lang w:val="en-GB"/>
        </w:rPr>
        <w:t xml:space="preserve"> in a high survival rate of seedlings and success in SFM practices, reforestation and restoration/rehabilitation areas </w:t>
      </w:r>
      <w:r w:rsidR="00913531">
        <w:rPr>
          <w:rFonts w:ascii="Cambria" w:hAnsi="Cambria" w:cs="Tahoma"/>
          <w:lang w:val="en-GB"/>
        </w:rPr>
        <w:t xml:space="preserve">at </w:t>
      </w:r>
      <w:r w:rsidRPr="00982C5D">
        <w:rPr>
          <w:rFonts w:ascii="Cambria" w:hAnsi="Cambria" w:cs="Tahoma"/>
          <w:lang w:val="en-GB"/>
        </w:rPr>
        <w:t xml:space="preserve">the regional and national levels. </w:t>
      </w:r>
    </w:p>
    <w:p w14:paraId="28092D2D" w14:textId="77777777" w:rsidR="00990899" w:rsidRPr="00982C5D" w:rsidRDefault="00990899" w:rsidP="00990899">
      <w:pPr>
        <w:spacing w:after="0" w:line="240" w:lineRule="auto"/>
        <w:jc w:val="both"/>
        <w:rPr>
          <w:rFonts w:ascii="Cambria" w:hAnsi="Cambria"/>
          <w:b/>
          <w:bCs/>
          <w:i/>
          <w:iCs/>
          <w:lang w:val="en-GB"/>
        </w:rPr>
      </w:pPr>
    </w:p>
    <w:p w14:paraId="0316EC78" w14:textId="77777777" w:rsidR="00990899" w:rsidRPr="00982C5D" w:rsidRDefault="00990899" w:rsidP="00990899">
      <w:pPr>
        <w:spacing w:after="0" w:line="240" w:lineRule="auto"/>
        <w:jc w:val="both"/>
        <w:rPr>
          <w:rFonts w:ascii="Cambria" w:hAnsi="Cambria" w:cs="Tahoma"/>
          <w:lang w:val="en-GB"/>
        </w:rPr>
      </w:pPr>
      <w:r w:rsidRPr="00982C5D">
        <w:rPr>
          <w:rFonts w:ascii="Cambria" w:hAnsi="Cambria" w:cs="Tahoma"/>
          <w:lang w:val="en-GB"/>
        </w:rPr>
        <w:t xml:space="preserve">Nurseries play a critical role in global efforts to combat climate change, forest degradation, land degradation, desertification and support forest and landscape restoration programmes. </w:t>
      </w:r>
      <w:r>
        <w:rPr>
          <w:rFonts w:ascii="Cambria" w:hAnsi="Cambria" w:cs="Tahoma"/>
          <w:lang w:val="en-GB"/>
        </w:rPr>
        <w:t>Ensure t</w:t>
      </w:r>
      <w:r w:rsidRPr="00982C5D">
        <w:rPr>
          <w:rFonts w:ascii="Cambria" w:hAnsi="Cambria" w:cs="Tahoma"/>
          <w:lang w:val="en-GB"/>
        </w:rPr>
        <w:t>his</w:t>
      </w:r>
      <w:r>
        <w:rPr>
          <w:rFonts w:ascii="Cambria" w:hAnsi="Cambria" w:cs="Tahoma"/>
          <w:lang w:val="en-GB"/>
        </w:rPr>
        <w:t xml:space="preserve"> critical role</w:t>
      </w:r>
      <w:r w:rsidRPr="00982C5D">
        <w:rPr>
          <w:rFonts w:ascii="Cambria" w:hAnsi="Cambria" w:cs="Tahoma"/>
          <w:lang w:val="en-GB"/>
        </w:rPr>
        <w:t xml:space="preserve"> by providing good quality seeds and seedlings for restoration/rehabilitation of degraded forests and other lands, supporting forest management practices</w:t>
      </w:r>
      <w:r>
        <w:rPr>
          <w:rFonts w:ascii="Cambria" w:hAnsi="Cambria" w:cs="Tahoma"/>
          <w:lang w:val="en-GB"/>
        </w:rPr>
        <w:t>, establishing new forest ecosystems, and supplying seedlings for fruit and nut trees,</w:t>
      </w:r>
      <w:r w:rsidRPr="00982C5D">
        <w:rPr>
          <w:rFonts w:ascii="Cambria" w:hAnsi="Cambria" w:cs="Tahoma"/>
          <w:lang w:val="en-GB"/>
        </w:rPr>
        <w:t xml:space="preserve"> including medicinal and aromatic plants. </w:t>
      </w:r>
    </w:p>
    <w:p w14:paraId="217A7842" w14:textId="77777777" w:rsidR="00990899" w:rsidRPr="00982C5D" w:rsidRDefault="00990899" w:rsidP="00990899">
      <w:pPr>
        <w:spacing w:after="0" w:line="240" w:lineRule="auto"/>
        <w:jc w:val="both"/>
        <w:rPr>
          <w:rFonts w:ascii="Cambria" w:hAnsi="Cambria" w:cs="Tahoma"/>
          <w:lang w:val="en-GB"/>
        </w:rPr>
      </w:pPr>
    </w:p>
    <w:p w14:paraId="72644C73" w14:textId="77777777" w:rsidR="00990899" w:rsidRPr="00982C5D" w:rsidRDefault="00990899" w:rsidP="00990899">
      <w:pPr>
        <w:spacing w:after="0" w:line="240" w:lineRule="auto"/>
        <w:jc w:val="both"/>
        <w:rPr>
          <w:rFonts w:ascii="Cambria" w:hAnsi="Cambria" w:cs="Tahoma"/>
          <w:lang w:val="en-GB"/>
        </w:rPr>
      </w:pPr>
      <w:r w:rsidRPr="00982C5D">
        <w:rPr>
          <w:rFonts w:ascii="Cambria" w:hAnsi="Cambria" w:cs="Tahoma"/>
          <w:lang w:val="en-GB"/>
        </w:rPr>
        <w:t>Nurseries can also serve as a seed bank and propagation site, provide storage for species, establish and maintain demo plots, seed orchards, stooling beds, and other sources of propagative material. In addition, nurseries serve as training centres</w:t>
      </w:r>
      <w:r>
        <w:rPr>
          <w:rFonts w:ascii="Cambria" w:hAnsi="Cambria" w:cs="Tahoma"/>
          <w:lang w:val="en-GB"/>
        </w:rPr>
        <w:t>,</w:t>
      </w:r>
      <w:r w:rsidRPr="00982C5D">
        <w:rPr>
          <w:rFonts w:ascii="Cambria" w:hAnsi="Cambria" w:cs="Tahoma"/>
          <w:lang w:val="en-GB"/>
        </w:rPr>
        <w:t xml:space="preserve"> and educational programs can be implemented in nurseries</w:t>
      </w:r>
      <w:r>
        <w:rPr>
          <w:rFonts w:ascii="Cambria" w:hAnsi="Cambria" w:cs="Tahoma"/>
          <w:lang w:val="en-GB"/>
        </w:rPr>
        <w:t>,</w:t>
      </w:r>
      <w:r w:rsidRPr="00982C5D">
        <w:rPr>
          <w:rFonts w:ascii="Cambria" w:hAnsi="Cambria" w:cs="Tahoma"/>
          <w:lang w:val="en-GB"/>
        </w:rPr>
        <w:t xml:space="preserve"> including extension services. Nurseries also provide an enabling environment for research activities to improve the seed harvesting, handling, processing and seedling production techniques and seedling quality. Moreover, nurseries play a </w:t>
      </w:r>
      <w:r>
        <w:rPr>
          <w:rFonts w:ascii="Cambria" w:hAnsi="Cambria" w:cs="Tahoma"/>
          <w:lang w:val="en-GB"/>
        </w:rPr>
        <w:t>crucial</w:t>
      </w:r>
      <w:r w:rsidRPr="00982C5D">
        <w:rPr>
          <w:rFonts w:ascii="Cambria" w:hAnsi="Cambria" w:cs="Tahoma"/>
          <w:lang w:val="en-GB"/>
        </w:rPr>
        <w:t xml:space="preserve"> role </w:t>
      </w:r>
      <w:r>
        <w:rPr>
          <w:rFonts w:ascii="Cambria" w:hAnsi="Cambria" w:cs="Tahoma"/>
          <w:lang w:val="en-GB"/>
        </w:rPr>
        <w:t>in</w:t>
      </w:r>
      <w:r w:rsidRPr="00982C5D">
        <w:rPr>
          <w:rFonts w:ascii="Cambria" w:hAnsi="Cambria" w:cs="Tahoma"/>
          <w:lang w:val="en-GB"/>
        </w:rPr>
        <w:t xml:space="preserve"> </w:t>
      </w:r>
      <w:r>
        <w:rPr>
          <w:rFonts w:ascii="Cambria" w:hAnsi="Cambria" w:cs="Tahoma"/>
          <w:lang w:val="en-GB"/>
        </w:rPr>
        <w:t>improving</w:t>
      </w:r>
      <w:r w:rsidRPr="00982C5D">
        <w:rPr>
          <w:rFonts w:ascii="Cambria" w:hAnsi="Cambria" w:cs="Tahoma"/>
          <w:lang w:val="en-GB"/>
        </w:rPr>
        <w:t xml:space="preserve"> </w:t>
      </w:r>
      <w:r>
        <w:rPr>
          <w:rFonts w:ascii="Cambria" w:hAnsi="Cambria" w:cs="Tahoma"/>
          <w:lang w:val="en-GB"/>
        </w:rPr>
        <w:t>people's livelihoods</w:t>
      </w:r>
      <w:r w:rsidRPr="00982C5D">
        <w:rPr>
          <w:rFonts w:ascii="Cambria" w:hAnsi="Cambria" w:cs="Tahoma"/>
          <w:lang w:val="en-GB"/>
        </w:rPr>
        <w:t xml:space="preserve"> </w:t>
      </w:r>
      <w:r>
        <w:rPr>
          <w:rFonts w:ascii="Cambria" w:hAnsi="Cambria" w:cs="Tahoma"/>
          <w:lang w:val="en-GB"/>
        </w:rPr>
        <w:t>by</w:t>
      </w:r>
      <w:r w:rsidRPr="00982C5D">
        <w:rPr>
          <w:rFonts w:ascii="Cambria" w:hAnsi="Cambria" w:cs="Tahoma"/>
          <w:lang w:val="en-GB"/>
        </w:rPr>
        <w:t xml:space="preserve"> </w:t>
      </w:r>
      <w:r>
        <w:rPr>
          <w:rFonts w:ascii="Cambria" w:hAnsi="Cambria" w:cs="Tahoma"/>
          <w:lang w:val="en-GB"/>
        </w:rPr>
        <w:t>employing</w:t>
      </w:r>
      <w:r w:rsidRPr="00982C5D">
        <w:rPr>
          <w:rFonts w:ascii="Cambria" w:hAnsi="Cambria" w:cs="Tahoma"/>
          <w:lang w:val="en-GB"/>
        </w:rPr>
        <w:t xml:space="preserve"> nursery workers (Haase and Davis, 2017). Moreover, nurseries also improve the livelihoods of local farmers. </w:t>
      </w:r>
      <w:r>
        <w:rPr>
          <w:rFonts w:ascii="Cambria" w:hAnsi="Cambria" w:cs="Tahoma"/>
          <w:lang w:val="en-GB"/>
        </w:rPr>
        <w:t>Improving the livelihoods</w:t>
      </w:r>
      <w:r w:rsidRPr="00982C5D">
        <w:rPr>
          <w:rFonts w:ascii="Cambria" w:hAnsi="Cambria" w:cs="Tahoma"/>
          <w:lang w:val="en-GB"/>
        </w:rPr>
        <w:t xml:space="preserve"> is ensured by </w:t>
      </w:r>
      <w:r>
        <w:rPr>
          <w:rFonts w:ascii="Cambria" w:hAnsi="Cambria" w:cs="Tahoma"/>
          <w:lang w:val="en-GB"/>
        </w:rPr>
        <w:t>producing</w:t>
      </w:r>
      <w:r w:rsidRPr="00982C5D">
        <w:rPr>
          <w:rFonts w:ascii="Cambria" w:hAnsi="Cambria" w:cs="Tahoma"/>
          <w:lang w:val="en-GB"/>
        </w:rPr>
        <w:t xml:space="preserve"> income-generating species</w:t>
      </w:r>
      <w:r>
        <w:rPr>
          <w:rFonts w:ascii="Cambria" w:hAnsi="Cambria" w:cs="Tahoma"/>
          <w:lang w:val="en-GB"/>
        </w:rPr>
        <w:t>,</w:t>
      </w:r>
      <w:r w:rsidRPr="00982C5D">
        <w:rPr>
          <w:rFonts w:ascii="Cambria" w:hAnsi="Cambria" w:cs="Tahoma"/>
          <w:lang w:val="en-GB"/>
        </w:rPr>
        <w:t xml:space="preserve"> including fruit and nut trees and medicinal, aromatic, and ornamental species. Production of various types of seeds and seedlings in modern nurseries support</w:t>
      </w:r>
      <w:r>
        <w:rPr>
          <w:rFonts w:ascii="Cambria" w:hAnsi="Cambria" w:cs="Tahoma"/>
          <w:lang w:val="en-GB"/>
        </w:rPr>
        <w:t>s biodiversity conservation and expands biodiversity habitats</w:t>
      </w:r>
      <w:r w:rsidRPr="00982C5D">
        <w:rPr>
          <w:rFonts w:ascii="Cambria" w:hAnsi="Cambria" w:cs="Tahoma"/>
          <w:lang w:val="en-GB"/>
        </w:rPr>
        <w:t xml:space="preserve">. Seeds and seedlings produced in nurseries could establish shelterbelts around the agricultural areas to reduce the adverse effects of erosion, support crop production in food safety, and stabilize the soil loss through river and channel sides. Nurseries create </w:t>
      </w:r>
      <w:r>
        <w:rPr>
          <w:rFonts w:ascii="Cambria" w:hAnsi="Cambria" w:cs="Tahoma"/>
          <w:lang w:val="en-GB"/>
        </w:rPr>
        <w:t>an enabling environment for the employment of local people, especially women, to empower women participation in nursery activities, leading</w:t>
      </w:r>
      <w:r w:rsidRPr="00982C5D">
        <w:rPr>
          <w:rFonts w:ascii="Cambria" w:hAnsi="Cambria" w:cs="Tahoma"/>
          <w:lang w:val="en-GB"/>
        </w:rPr>
        <w:t xml:space="preserve"> </w:t>
      </w:r>
      <w:r>
        <w:rPr>
          <w:rFonts w:ascii="Cambria" w:hAnsi="Cambria" w:cs="Tahoma"/>
          <w:lang w:val="en-GB"/>
        </w:rPr>
        <w:t xml:space="preserve">to </w:t>
      </w:r>
      <w:r w:rsidRPr="00982C5D">
        <w:rPr>
          <w:rFonts w:ascii="Cambria" w:hAnsi="Cambria" w:cs="Tahoma"/>
          <w:lang w:val="en-GB"/>
        </w:rPr>
        <w:t xml:space="preserve">the improvement of livelihood and creation of new jobs and increased opportunities for income generation. </w:t>
      </w:r>
      <w:r w:rsidRPr="00982C5D">
        <w:rPr>
          <w:rFonts w:ascii="Cambria" w:eastAsia="Arial" w:hAnsi="Cambria" w:cs="Tahoma"/>
          <w:lang w:val="en-GB" w:eastAsia="en-GB" w:bidi="en-GB"/>
        </w:rPr>
        <w:t xml:space="preserve">Good quality planting materials may lead </w:t>
      </w:r>
      <w:r>
        <w:rPr>
          <w:rFonts w:ascii="Cambria" w:eastAsia="Arial" w:hAnsi="Cambria" w:cs="Tahoma"/>
          <w:lang w:val="en-GB" w:eastAsia="en-GB" w:bidi="en-GB"/>
        </w:rPr>
        <w:t>to establishing</w:t>
      </w:r>
      <w:r w:rsidRPr="00982C5D">
        <w:rPr>
          <w:rFonts w:ascii="Cambria" w:eastAsia="Arial" w:hAnsi="Cambria" w:cs="Tahoma"/>
          <w:lang w:val="en-GB" w:eastAsia="en-GB" w:bidi="en-GB"/>
        </w:rPr>
        <w:t xml:space="preserve"> a certification system </w:t>
      </w:r>
      <w:r>
        <w:rPr>
          <w:rFonts w:ascii="Cambria" w:eastAsia="Arial" w:hAnsi="Cambria" w:cs="Tahoma"/>
          <w:lang w:val="en-GB" w:eastAsia="en-GB" w:bidi="en-GB"/>
        </w:rPr>
        <w:t>to produce</w:t>
      </w:r>
      <w:r w:rsidRPr="00982C5D">
        <w:rPr>
          <w:rFonts w:ascii="Cambria" w:eastAsia="Arial" w:hAnsi="Cambria" w:cs="Tahoma"/>
          <w:lang w:val="en-GB" w:eastAsia="en-GB" w:bidi="en-GB"/>
        </w:rPr>
        <w:t xml:space="preserve"> certified seeds and seedlings. </w:t>
      </w:r>
      <w:r w:rsidRPr="00982C5D">
        <w:rPr>
          <w:rFonts w:ascii="Cambria" w:hAnsi="Cambria" w:cs="Tahoma"/>
          <w:lang w:val="en-GB"/>
        </w:rPr>
        <w:t xml:space="preserve">Nurseries create </w:t>
      </w:r>
      <w:r>
        <w:rPr>
          <w:rFonts w:ascii="Cambria" w:hAnsi="Cambria" w:cs="Tahoma"/>
          <w:lang w:val="en-GB"/>
        </w:rPr>
        <w:t>an enabling environment for developing</w:t>
      </w:r>
      <w:r w:rsidRPr="00982C5D">
        <w:rPr>
          <w:rFonts w:ascii="Cambria" w:hAnsi="Cambria" w:cs="Tahoma"/>
          <w:lang w:val="en-GB"/>
        </w:rPr>
        <w:t xml:space="preserve"> new green ideas from </w:t>
      </w:r>
      <w:r>
        <w:rPr>
          <w:rFonts w:ascii="Cambria" w:hAnsi="Cambria" w:cs="Tahoma"/>
          <w:lang w:val="en-GB"/>
        </w:rPr>
        <w:t xml:space="preserve">the </w:t>
      </w:r>
      <w:r w:rsidRPr="00982C5D">
        <w:rPr>
          <w:rFonts w:ascii="Cambria" w:hAnsi="Cambria" w:cs="Tahoma"/>
          <w:lang w:val="en-GB"/>
        </w:rPr>
        <w:t>local level to the global level through playing a role in urban and rural development</w:t>
      </w:r>
      <w:r>
        <w:rPr>
          <w:rFonts w:ascii="Cambria" w:hAnsi="Cambria" w:cs="Tahoma"/>
          <w:lang w:val="en-GB"/>
        </w:rPr>
        <w:t>,</w:t>
      </w:r>
      <w:r w:rsidRPr="00982C5D">
        <w:rPr>
          <w:rFonts w:ascii="Cambria" w:hAnsi="Cambria" w:cs="Tahoma"/>
          <w:lang w:val="en-GB"/>
        </w:rPr>
        <w:t xml:space="preserve"> including supporting the sustainable use of all land-use types. Nurseries support the demand of future local, national and regional sustainable resource management projects. Nurseries also serve as </w:t>
      </w:r>
      <w:r>
        <w:rPr>
          <w:rFonts w:ascii="Cambria" w:hAnsi="Cambria" w:cs="Tahoma"/>
          <w:lang w:val="en-GB"/>
        </w:rPr>
        <w:t xml:space="preserve">a </w:t>
      </w:r>
      <w:r w:rsidRPr="00982C5D">
        <w:rPr>
          <w:rFonts w:ascii="Cambria" w:hAnsi="Cambria" w:cs="Tahoma"/>
          <w:lang w:val="en-GB"/>
        </w:rPr>
        <w:t>knowledge and information-sharing platform and demonstration site at the local, national and regional level by including neighbouring countries, seedling producers and farmers.</w:t>
      </w:r>
    </w:p>
    <w:p w14:paraId="0CD5CBC5" w14:textId="77777777" w:rsidR="00990899" w:rsidRPr="00982C5D" w:rsidRDefault="00990899" w:rsidP="00990899">
      <w:pPr>
        <w:spacing w:after="0" w:line="240" w:lineRule="auto"/>
        <w:jc w:val="both"/>
        <w:rPr>
          <w:rFonts w:ascii="Cambria" w:hAnsi="Cambria" w:cs="Tahoma"/>
          <w:lang w:val="en-GB"/>
        </w:rPr>
      </w:pPr>
    </w:p>
    <w:p w14:paraId="00F6FEF1" w14:textId="77777777" w:rsidR="00990899" w:rsidRDefault="00990899" w:rsidP="00990899">
      <w:pPr>
        <w:spacing w:after="0" w:line="240" w:lineRule="auto"/>
        <w:jc w:val="both"/>
        <w:rPr>
          <w:rFonts w:ascii="Cambria" w:hAnsi="Cambria" w:cs="Tahoma"/>
          <w:lang w:val="en-GB"/>
        </w:rPr>
      </w:pPr>
      <w:r w:rsidRPr="00982C5D">
        <w:rPr>
          <w:rFonts w:ascii="Cambria" w:hAnsi="Cambria" w:cs="Tahoma"/>
          <w:lang w:val="en-GB"/>
        </w:rPr>
        <w:lastRenderedPageBreak/>
        <w:t xml:space="preserve">Nurseries improve communication on objectives and environmental, social and economic benefits of nurseries; support Central Asia participation in global initiatives and platforms and improve rural extension support (Bull </w:t>
      </w:r>
      <w:r w:rsidRPr="00982C5D">
        <w:rPr>
          <w:rFonts w:ascii="Cambria" w:hAnsi="Cambria" w:cs="Tahoma"/>
          <w:i/>
          <w:iCs/>
          <w:lang w:val="en-GB"/>
        </w:rPr>
        <w:t>et al.,</w:t>
      </w:r>
      <w:r w:rsidRPr="00982C5D">
        <w:rPr>
          <w:rFonts w:ascii="Cambria" w:hAnsi="Cambria" w:cs="Tahoma"/>
          <w:lang w:val="en-GB"/>
        </w:rPr>
        <w:t xml:space="preserve"> 2018; Strassburg </w:t>
      </w:r>
      <w:r w:rsidRPr="00982C5D">
        <w:rPr>
          <w:rFonts w:ascii="Cambria" w:hAnsi="Cambria" w:cs="Tahoma"/>
          <w:i/>
          <w:iCs/>
          <w:lang w:val="en-GB"/>
        </w:rPr>
        <w:t>et al.,</w:t>
      </w:r>
      <w:r w:rsidRPr="00982C5D">
        <w:rPr>
          <w:rFonts w:ascii="Cambria" w:hAnsi="Cambria" w:cs="Tahoma"/>
          <w:lang w:val="en-GB"/>
        </w:rPr>
        <w:t xml:space="preserve"> 2018; Stanturf </w:t>
      </w:r>
      <w:r w:rsidRPr="00982C5D">
        <w:rPr>
          <w:rFonts w:ascii="Cambria" w:hAnsi="Cambria" w:cs="Tahoma"/>
          <w:i/>
          <w:iCs/>
          <w:lang w:val="en-GB"/>
        </w:rPr>
        <w:t>et al.,</w:t>
      </w:r>
      <w:r w:rsidRPr="00982C5D">
        <w:rPr>
          <w:rFonts w:ascii="Cambria" w:hAnsi="Cambria" w:cs="Tahoma"/>
          <w:lang w:val="en-GB"/>
        </w:rPr>
        <w:t xml:space="preserve"> 2019).</w:t>
      </w:r>
    </w:p>
    <w:p w14:paraId="1E9F03C6" w14:textId="77777777" w:rsidR="00990899" w:rsidRPr="00982C5D" w:rsidRDefault="00990899" w:rsidP="00990899">
      <w:pPr>
        <w:spacing w:after="0" w:line="240" w:lineRule="auto"/>
        <w:jc w:val="both"/>
        <w:rPr>
          <w:rFonts w:ascii="Cambria" w:hAnsi="Cambria" w:cs="Tahoma"/>
          <w:lang w:val="en-GB"/>
        </w:rPr>
      </w:pPr>
    </w:p>
    <w:p w14:paraId="55607A74" w14:textId="77777777" w:rsidR="00990899" w:rsidRPr="00982C5D" w:rsidRDefault="00990899" w:rsidP="00990899">
      <w:pPr>
        <w:pStyle w:val="NormalWeb"/>
        <w:spacing w:before="0" w:beforeAutospacing="0" w:after="0" w:afterAutospacing="0"/>
        <w:jc w:val="both"/>
        <w:rPr>
          <w:rFonts w:ascii="Cambria" w:hAnsi="Cambria"/>
          <w:sz w:val="22"/>
          <w:szCs w:val="22"/>
          <w:lang w:val="en-GB"/>
        </w:rPr>
      </w:pPr>
      <w:r w:rsidRPr="00982C5D">
        <w:rPr>
          <w:rFonts w:ascii="Cambria" w:eastAsia="Arial" w:hAnsi="Cambria" w:cs="Tahoma"/>
          <w:sz w:val="22"/>
          <w:szCs w:val="22"/>
          <w:lang w:val="en-GB" w:eastAsia="en-GB" w:bidi="en-GB"/>
        </w:rPr>
        <w:t xml:space="preserve">Model nursery practices and various forestry activities in the field will raise awareness </w:t>
      </w:r>
      <w:r w:rsidRPr="00982C5D">
        <w:rPr>
          <w:rFonts w:ascii="Cambria" w:hAnsi="Cambria" w:cs="Tahoma"/>
          <w:sz w:val="22"/>
          <w:szCs w:val="22"/>
          <w:lang w:val="en-GB"/>
        </w:rPr>
        <w:t>amongst policy</w:t>
      </w:r>
      <w:r>
        <w:rPr>
          <w:rFonts w:ascii="Cambria" w:hAnsi="Cambria" w:cs="Tahoma"/>
          <w:sz w:val="22"/>
          <w:szCs w:val="22"/>
          <w:lang w:val="en-GB"/>
        </w:rPr>
        <w:t>,</w:t>
      </w:r>
      <w:r w:rsidRPr="00982C5D">
        <w:rPr>
          <w:rFonts w:ascii="Cambria" w:hAnsi="Cambria" w:cs="Tahoma"/>
          <w:sz w:val="22"/>
          <w:szCs w:val="22"/>
          <w:lang w:val="en-GB"/>
        </w:rPr>
        <w:t xml:space="preserve"> decision-makers</w:t>
      </w:r>
      <w:r>
        <w:rPr>
          <w:rFonts w:ascii="Cambria" w:hAnsi="Cambria" w:cs="Tahoma"/>
          <w:sz w:val="22"/>
          <w:szCs w:val="22"/>
          <w:lang w:val="en-GB"/>
        </w:rPr>
        <w:t>,</w:t>
      </w:r>
      <w:r w:rsidRPr="00982C5D">
        <w:rPr>
          <w:rFonts w:ascii="Cambria" w:hAnsi="Cambria" w:cs="Tahoma"/>
          <w:sz w:val="22"/>
          <w:szCs w:val="22"/>
          <w:lang w:val="en-GB"/>
        </w:rPr>
        <w:t xml:space="preserve"> and local stakeholders</w:t>
      </w:r>
      <w:r w:rsidRPr="00982C5D">
        <w:rPr>
          <w:rFonts w:ascii="Cambria" w:eastAsia="Arial" w:hAnsi="Cambria" w:cs="Tahoma"/>
          <w:sz w:val="22"/>
          <w:szCs w:val="22"/>
          <w:lang w:val="en-GB" w:eastAsia="en-GB" w:bidi="en-GB"/>
        </w:rPr>
        <w:t xml:space="preserve"> </w:t>
      </w:r>
      <w:r>
        <w:rPr>
          <w:rFonts w:ascii="Cambria" w:eastAsia="Arial" w:hAnsi="Cambria" w:cs="Tahoma"/>
          <w:sz w:val="22"/>
          <w:szCs w:val="22"/>
          <w:lang w:val="en-GB" w:eastAsia="en-GB" w:bidi="en-GB"/>
        </w:rPr>
        <w:t>to enhance the critical role of forest ecosystems and the forestry sector in Central Asia to conserve</w:t>
      </w:r>
      <w:r w:rsidRPr="00982C5D">
        <w:rPr>
          <w:rFonts w:ascii="Cambria" w:eastAsia="Arial" w:hAnsi="Cambria" w:cs="Tahoma"/>
          <w:sz w:val="22"/>
          <w:szCs w:val="22"/>
          <w:lang w:val="en-GB" w:eastAsia="en-GB" w:bidi="en-GB"/>
        </w:rPr>
        <w:t xml:space="preserve"> genetic biodiversity. </w:t>
      </w:r>
      <w:r>
        <w:rPr>
          <w:rFonts w:ascii="Cambria" w:hAnsi="Cambria"/>
          <w:sz w:val="22"/>
          <w:szCs w:val="22"/>
          <w:lang w:val="en-GB"/>
        </w:rPr>
        <w:t>The e</w:t>
      </w:r>
      <w:r w:rsidRPr="00982C5D">
        <w:rPr>
          <w:rFonts w:ascii="Cambria" w:hAnsi="Cambria"/>
          <w:sz w:val="22"/>
          <w:szCs w:val="22"/>
          <w:lang w:val="en-GB"/>
        </w:rPr>
        <w:t xml:space="preserve">stablishment of nurseries requires </w:t>
      </w:r>
      <w:r>
        <w:rPr>
          <w:rFonts w:ascii="Cambria" w:hAnsi="Cambria"/>
          <w:sz w:val="22"/>
          <w:szCs w:val="22"/>
          <w:lang w:val="en-GB"/>
        </w:rPr>
        <w:t>fundamental</w:t>
      </w:r>
      <w:r w:rsidRPr="00982C5D">
        <w:rPr>
          <w:rFonts w:ascii="Cambria" w:hAnsi="Cambria"/>
          <w:sz w:val="22"/>
          <w:szCs w:val="22"/>
          <w:lang w:val="en-GB"/>
        </w:rPr>
        <w:t xml:space="preserve"> factors and conditions as well as adequate funding. </w:t>
      </w:r>
    </w:p>
    <w:p w14:paraId="714689F8" w14:textId="77777777" w:rsidR="00990899" w:rsidRPr="00982C5D" w:rsidRDefault="00990899" w:rsidP="00990899">
      <w:pPr>
        <w:spacing w:after="0" w:line="240" w:lineRule="auto"/>
        <w:jc w:val="both"/>
        <w:rPr>
          <w:rFonts w:ascii="Cambria" w:hAnsi="Cambria"/>
          <w:b/>
          <w:bCs/>
          <w:i/>
          <w:iCs/>
          <w:lang w:val="en-GB"/>
        </w:rPr>
      </w:pPr>
    </w:p>
    <w:p w14:paraId="3A27DEBD" w14:textId="77777777" w:rsidR="00990899" w:rsidRPr="00982C5D" w:rsidRDefault="00990899" w:rsidP="00990899">
      <w:pPr>
        <w:spacing w:after="0" w:line="240" w:lineRule="auto"/>
        <w:jc w:val="both"/>
        <w:rPr>
          <w:rFonts w:ascii="Cambria" w:hAnsi="Cambria" w:cs="Tahoma"/>
          <w:lang w:val="en-GB"/>
        </w:rPr>
      </w:pPr>
      <w:r w:rsidRPr="00982C5D">
        <w:rPr>
          <w:rFonts w:ascii="Cambria" w:hAnsi="Cambria" w:cs="Tahoma"/>
          <w:lang w:val="en-GB"/>
        </w:rPr>
        <w:t>Development of nurseries starts from the site selection that consist</w:t>
      </w:r>
      <w:r>
        <w:rPr>
          <w:rFonts w:ascii="Cambria" w:hAnsi="Cambria" w:cs="Tahoma"/>
          <w:lang w:val="en-GB"/>
        </w:rPr>
        <w:t>s</w:t>
      </w:r>
      <w:r w:rsidRPr="00982C5D">
        <w:rPr>
          <w:rFonts w:ascii="Cambria" w:hAnsi="Cambria" w:cs="Tahoma"/>
          <w:lang w:val="en-GB"/>
        </w:rPr>
        <w:t xml:space="preserve"> of several criteria or technical planning considerations including, but not limited to </w:t>
      </w:r>
      <w:r>
        <w:rPr>
          <w:rFonts w:ascii="Cambria" w:hAnsi="Cambria" w:cs="Tahoma"/>
          <w:lang w:val="en-GB"/>
        </w:rPr>
        <w:t xml:space="preserve">the </w:t>
      </w:r>
      <w:r w:rsidRPr="00982C5D">
        <w:rPr>
          <w:rFonts w:ascii="Cambria" w:hAnsi="Cambria" w:cs="Tahoma"/>
          <w:lang w:val="en-GB"/>
        </w:rPr>
        <w:t xml:space="preserve">size of the catchment area, estimation of production needs, criteria for land selection (i.e., water, soil, electricity, local infrastructure), necessary space extend, machinery, equipment, tools and facilities, workforce availability, maintenance, </w:t>
      </w:r>
      <w:r>
        <w:rPr>
          <w:rFonts w:ascii="Cambria" w:hAnsi="Cambria" w:cs="Tahoma"/>
          <w:lang w:val="en-GB"/>
        </w:rPr>
        <w:t xml:space="preserve">and </w:t>
      </w:r>
      <w:r w:rsidRPr="00982C5D">
        <w:rPr>
          <w:rFonts w:ascii="Cambria" w:hAnsi="Cambria" w:cs="Tahoma"/>
          <w:lang w:val="en-GB"/>
        </w:rPr>
        <w:t>investment plan. Once the site is selected</w:t>
      </w:r>
      <w:r>
        <w:rPr>
          <w:rFonts w:ascii="Cambria" w:hAnsi="Cambria" w:cs="Tahoma"/>
          <w:lang w:val="en-GB"/>
        </w:rPr>
        <w:t>,</w:t>
      </w:r>
      <w:r w:rsidRPr="00982C5D">
        <w:rPr>
          <w:rFonts w:ascii="Cambria" w:hAnsi="Cambria" w:cs="Tahoma"/>
          <w:lang w:val="en-GB"/>
        </w:rPr>
        <w:t xml:space="preserve"> including design, layout and components of </w:t>
      </w:r>
      <w:r>
        <w:rPr>
          <w:rFonts w:ascii="Cambria" w:hAnsi="Cambria" w:cs="Tahoma"/>
          <w:lang w:val="en-GB"/>
        </w:rPr>
        <w:t xml:space="preserve">a </w:t>
      </w:r>
      <w:r w:rsidRPr="00982C5D">
        <w:rPr>
          <w:rFonts w:ascii="Cambria" w:hAnsi="Cambria" w:cs="Tahoma"/>
          <w:lang w:val="en-GB"/>
        </w:rPr>
        <w:t xml:space="preserve">nursery, other detailed planning (physical establishment of nurseries from ground preparation to </w:t>
      </w:r>
      <w:r>
        <w:rPr>
          <w:rFonts w:ascii="Cambria" w:hAnsi="Cambria" w:cs="Tahoma"/>
          <w:lang w:val="en-GB"/>
        </w:rPr>
        <w:t xml:space="preserve">the </w:t>
      </w:r>
      <w:r w:rsidRPr="00982C5D">
        <w:rPr>
          <w:rFonts w:ascii="Cambria" w:hAnsi="Cambria" w:cs="Tahoma"/>
          <w:lang w:val="en-GB"/>
        </w:rPr>
        <w:t>construction of facilities)</w:t>
      </w:r>
      <w:r w:rsidRPr="00982C5D">
        <w:rPr>
          <w:rFonts w:ascii="Cambria" w:hAnsi="Cambria"/>
          <w:lang w:val="en-GB"/>
        </w:rPr>
        <w:t xml:space="preserve"> </w:t>
      </w:r>
      <w:r w:rsidRPr="00982C5D">
        <w:rPr>
          <w:rFonts w:ascii="Cambria" w:hAnsi="Cambria" w:cs="Tahoma"/>
          <w:lang w:val="en-GB"/>
        </w:rPr>
        <w:t xml:space="preserve">and management (business plan, nursery development programme, records, maintenance, marketing), including seedling production programme (from seed collection to transportation of seedlings to field sites) issues should be taken into consideration. Technical planning considerations to select possible areas for the development of nurseries are </w:t>
      </w:r>
      <w:r>
        <w:rPr>
          <w:rFonts w:ascii="Cambria" w:hAnsi="Cambria" w:cs="Tahoma"/>
          <w:lang w:val="en-GB"/>
        </w:rPr>
        <w:t xml:space="preserve">the </w:t>
      </w:r>
      <w:r w:rsidRPr="00982C5D">
        <w:rPr>
          <w:rFonts w:ascii="Cambria" w:hAnsi="Cambria" w:cs="Tahoma"/>
          <w:lang w:val="en-GB"/>
        </w:rPr>
        <w:t>type of the nursery, location (Site selection), space availability and size, climate, soil, water supply for irrigation and water quality, electricity, availability of labour, shelter and fencing, topography and aspect, seedling demand and production types, ownership, accessibility, telecommunication, transport, infrastructure and facilities and machinery, tools and equipment.</w:t>
      </w:r>
    </w:p>
    <w:p w14:paraId="2698C504" w14:textId="77777777" w:rsidR="00990899" w:rsidRPr="007474CC" w:rsidRDefault="00990899" w:rsidP="00990899">
      <w:pPr>
        <w:pStyle w:val="ListeParagraf"/>
        <w:spacing w:after="0" w:line="240" w:lineRule="auto"/>
        <w:ind w:left="0"/>
        <w:jc w:val="both"/>
        <w:rPr>
          <w:rFonts w:ascii="Cambria" w:hAnsi="Cambria" w:cs="Tahoma"/>
          <w:lang w:val="en-GB"/>
        </w:rPr>
      </w:pPr>
    </w:p>
    <w:p w14:paraId="4DCAE173" w14:textId="77777777" w:rsidR="00990899" w:rsidRPr="00000B1A" w:rsidRDefault="00990899" w:rsidP="00990899">
      <w:pPr>
        <w:pStyle w:val="Balk3"/>
        <w:spacing w:before="0" w:line="240" w:lineRule="auto"/>
        <w:rPr>
          <w:rFonts w:ascii="Cambria" w:hAnsi="Cambria"/>
          <w:color w:val="auto"/>
          <w:lang w:val="en-GB"/>
        </w:rPr>
      </w:pPr>
      <w:bookmarkStart w:id="1523" w:name="_Toc81472613"/>
      <w:bookmarkStart w:id="1524" w:name="_Toc83270371"/>
      <w:r w:rsidRPr="00000B1A">
        <w:rPr>
          <w:rFonts w:ascii="Cambria" w:hAnsi="Cambria"/>
          <w:color w:val="auto"/>
          <w:sz w:val="22"/>
          <w:szCs w:val="22"/>
          <w:lang w:val="en-GB"/>
        </w:rPr>
        <w:t>Type of the nursery</w:t>
      </w:r>
      <w:bookmarkEnd w:id="1523"/>
      <w:bookmarkEnd w:id="1524"/>
    </w:p>
    <w:p w14:paraId="7B37DF0D" w14:textId="77777777" w:rsidR="00990899" w:rsidRPr="007474CC" w:rsidRDefault="00990899" w:rsidP="00990899">
      <w:pPr>
        <w:spacing w:after="0" w:line="240" w:lineRule="auto"/>
        <w:jc w:val="both"/>
        <w:rPr>
          <w:rFonts w:ascii="Cambria" w:hAnsi="Cambria" w:cs="Tahoma"/>
          <w:b/>
          <w:lang w:val="en-GB"/>
        </w:rPr>
      </w:pPr>
    </w:p>
    <w:p w14:paraId="2974F39B" w14:textId="77777777" w:rsidR="00990899" w:rsidRPr="007474CC" w:rsidRDefault="00990899" w:rsidP="00990899">
      <w:pPr>
        <w:spacing w:after="0" w:line="240" w:lineRule="auto"/>
        <w:jc w:val="both"/>
        <w:rPr>
          <w:rFonts w:ascii="Cambria" w:hAnsi="Cambria" w:cs="Tahoma"/>
          <w:lang w:val="en-GB"/>
        </w:rPr>
      </w:pPr>
      <w:r w:rsidRPr="007474CC">
        <w:rPr>
          <w:rFonts w:ascii="Cambria" w:hAnsi="Cambria" w:cs="Tahoma"/>
          <w:lang w:val="en-GB"/>
        </w:rPr>
        <w:t>Nurseries can be developed either on a permanent or temporary basis. While permanent nurseries serve for more extended periods, temporary nurseries serve for a few seasons or years.</w:t>
      </w:r>
    </w:p>
    <w:p w14:paraId="06B23AC8" w14:textId="77777777" w:rsidR="00990899" w:rsidRPr="007474CC" w:rsidRDefault="00990899" w:rsidP="00990899">
      <w:pPr>
        <w:spacing w:after="0" w:line="240" w:lineRule="auto"/>
        <w:jc w:val="both"/>
        <w:rPr>
          <w:rFonts w:ascii="Cambria" w:hAnsi="Cambria" w:cs="Tahoma"/>
          <w:b/>
          <w:lang w:val="en-GB"/>
        </w:rPr>
      </w:pPr>
      <w:r w:rsidRPr="007474CC">
        <w:rPr>
          <w:rFonts w:ascii="Cambria" w:hAnsi="Cambria" w:cs="Tahoma"/>
          <w:lang w:val="en-GB"/>
        </w:rPr>
        <w:t xml:space="preserve"> </w:t>
      </w:r>
    </w:p>
    <w:p w14:paraId="7E85CA58" w14:textId="77777777" w:rsidR="00990899" w:rsidRPr="00000B1A" w:rsidRDefault="00990899" w:rsidP="00990899">
      <w:pPr>
        <w:pStyle w:val="Balk3"/>
        <w:spacing w:before="0" w:line="240" w:lineRule="auto"/>
        <w:rPr>
          <w:rFonts w:ascii="Cambria" w:hAnsi="Cambria" w:cs="Tahoma"/>
          <w:color w:val="auto"/>
          <w:lang w:val="en-GB"/>
        </w:rPr>
      </w:pPr>
      <w:bookmarkStart w:id="1525" w:name="_Toc81472614"/>
      <w:bookmarkStart w:id="1526" w:name="_Toc83270372"/>
      <w:r w:rsidRPr="00000B1A">
        <w:rPr>
          <w:rFonts w:ascii="Cambria" w:hAnsi="Cambria"/>
          <w:color w:val="auto"/>
          <w:sz w:val="22"/>
          <w:szCs w:val="22"/>
          <w:lang w:val="en-GB"/>
        </w:rPr>
        <w:t>Location (Site selection)</w:t>
      </w:r>
      <w:bookmarkEnd w:id="1525"/>
      <w:bookmarkEnd w:id="1526"/>
      <w:r w:rsidRPr="00000B1A">
        <w:rPr>
          <w:rFonts w:ascii="Cambria" w:hAnsi="Cambria"/>
          <w:color w:val="auto"/>
          <w:sz w:val="22"/>
          <w:szCs w:val="22"/>
          <w:lang w:val="en-GB"/>
        </w:rPr>
        <w:t xml:space="preserve"> </w:t>
      </w:r>
    </w:p>
    <w:p w14:paraId="6DB07AF1" w14:textId="77777777" w:rsidR="00990899" w:rsidRPr="007474CC" w:rsidRDefault="00990899" w:rsidP="00990899">
      <w:pPr>
        <w:spacing w:after="0" w:line="240" w:lineRule="auto"/>
        <w:jc w:val="both"/>
        <w:rPr>
          <w:rFonts w:ascii="Cambria" w:hAnsi="Cambria" w:cs="Tahoma"/>
          <w:b/>
          <w:lang w:val="en-GB"/>
        </w:rPr>
      </w:pPr>
    </w:p>
    <w:p w14:paraId="26695BD3" w14:textId="77777777" w:rsidR="00990899" w:rsidRPr="007474CC" w:rsidRDefault="00990899" w:rsidP="00990899">
      <w:pPr>
        <w:adjustRightInd w:val="0"/>
        <w:spacing w:after="0" w:line="240" w:lineRule="auto"/>
        <w:jc w:val="both"/>
        <w:rPr>
          <w:rFonts w:ascii="Cambria" w:hAnsi="Cambria" w:cs="Tahoma"/>
          <w:lang w:val="en-GB"/>
        </w:rPr>
      </w:pPr>
      <w:r>
        <w:rPr>
          <w:rFonts w:ascii="Cambria" w:hAnsi="Cambria" w:cs="Tahoma"/>
          <w:lang w:val="en-GB"/>
        </w:rPr>
        <w:t>Locate n</w:t>
      </w:r>
      <w:r w:rsidRPr="007474CC">
        <w:rPr>
          <w:rFonts w:ascii="Cambria" w:hAnsi="Cambria" w:cs="Tahoma"/>
          <w:lang w:val="en-GB"/>
        </w:rPr>
        <w:t xml:space="preserve">urseries close to plantation sites or close to populated areas connected with main roads to reduce transportation costs of seedlings to field sites and the accommodation costs of nursery workers. Moreover, administrative and operational matters in the nursery require input, such as materials, equipment, tools, and food. In addition to that, </w:t>
      </w:r>
      <w:r>
        <w:rPr>
          <w:rFonts w:ascii="Cambria" w:hAnsi="Cambria" w:cs="Tahoma"/>
          <w:lang w:val="en-GB"/>
        </w:rPr>
        <w:t xml:space="preserve">carefully select </w:t>
      </w:r>
      <w:r w:rsidRPr="007474CC">
        <w:rPr>
          <w:rFonts w:ascii="Cambria" w:hAnsi="Cambria" w:cs="Tahoma"/>
          <w:lang w:val="en-GB"/>
        </w:rPr>
        <w:t xml:space="preserve">the </w:t>
      </w:r>
      <w:r>
        <w:rPr>
          <w:rFonts w:ascii="Cambria" w:hAnsi="Cambria" w:cs="Tahoma"/>
          <w:lang w:val="en-GB"/>
        </w:rPr>
        <w:t xml:space="preserve">nursery </w:t>
      </w:r>
      <w:r w:rsidRPr="007474CC">
        <w:rPr>
          <w:rFonts w:ascii="Cambria" w:hAnsi="Cambria" w:cs="Tahoma"/>
          <w:lang w:val="en-GB"/>
        </w:rPr>
        <w:t xml:space="preserve">location to avoid wind damage and flooding (Hall, 2003). Therefore, site selection would be the most critical technical planning consideration. </w:t>
      </w:r>
    </w:p>
    <w:p w14:paraId="32F47343" w14:textId="77777777" w:rsidR="00990899" w:rsidRPr="007474CC" w:rsidRDefault="00990899" w:rsidP="00990899">
      <w:pPr>
        <w:adjustRightInd w:val="0"/>
        <w:spacing w:after="0" w:line="240" w:lineRule="auto"/>
        <w:jc w:val="both"/>
        <w:rPr>
          <w:rFonts w:ascii="Cambria" w:hAnsi="Cambria" w:cs="Tahoma"/>
          <w:lang w:val="en-GB"/>
        </w:rPr>
      </w:pPr>
    </w:p>
    <w:p w14:paraId="66F6A15C" w14:textId="77777777" w:rsidR="00990899" w:rsidRPr="00000B1A" w:rsidRDefault="00990899" w:rsidP="00990899">
      <w:pPr>
        <w:pStyle w:val="Balk3"/>
        <w:spacing w:before="0" w:line="240" w:lineRule="auto"/>
        <w:rPr>
          <w:rFonts w:ascii="Cambria" w:hAnsi="Cambria" w:cs="Tahoma"/>
          <w:color w:val="auto"/>
          <w:lang w:val="en-GB"/>
        </w:rPr>
      </w:pPr>
      <w:bookmarkStart w:id="1527" w:name="_Toc81472615"/>
      <w:bookmarkStart w:id="1528" w:name="_Toc83270373"/>
      <w:r w:rsidRPr="00000B1A">
        <w:rPr>
          <w:rFonts w:ascii="Cambria" w:hAnsi="Cambria"/>
          <w:color w:val="auto"/>
          <w:sz w:val="22"/>
          <w:szCs w:val="22"/>
          <w:lang w:val="en-GB"/>
        </w:rPr>
        <w:t>Space availability and size</w:t>
      </w:r>
      <w:bookmarkEnd w:id="1527"/>
      <w:bookmarkEnd w:id="1528"/>
      <w:r w:rsidRPr="00000B1A">
        <w:rPr>
          <w:rFonts w:ascii="Cambria" w:hAnsi="Cambria" w:cs="Tahoma"/>
          <w:color w:val="auto"/>
          <w:sz w:val="22"/>
          <w:szCs w:val="22"/>
          <w:lang w:val="en-GB"/>
        </w:rPr>
        <w:t xml:space="preserve"> </w:t>
      </w:r>
    </w:p>
    <w:p w14:paraId="1E994654" w14:textId="77777777" w:rsidR="00990899" w:rsidRPr="007474CC" w:rsidRDefault="00990899" w:rsidP="00990899">
      <w:pPr>
        <w:spacing w:after="0" w:line="240" w:lineRule="auto"/>
        <w:jc w:val="both"/>
        <w:rPr>
          <w:rFonts w:ascii="Cambria" w:hAnsi="Cambria" w:cs="Tahoma"/>
          <w:b/>
          <w:lang w:val="en-GB"/>
        </w:rPr>
      </w:pPr>
    </w:p>
    <w:p w14:paraId="792BBA50" w14:textId="77777777" w:rsidR="00990899" w:rsidRPr="007474CC" w:rsidRDefault="00990899" w:rsidP="00990899">
      <w:pPr>
        <w:adjustRightInd w:val="0"/>
        <w:spacing w:after="0" w:line="240" w:lineRule="auto"/>
        <w:jc w:val="both"/>
        <w:rPr>
          <w:rFonts w:ascii="Cambria" w:hAnsi="Cambria" w:cs="Tahoma"/>
          <w:lang w:val="en-GB"/>
        </w:rPr>
      </w:pPr>
      <w:r w:rsidRPr="007474CC">
        <w:rPr>
          <w:rFonts w:ascii="Cambria" w:hAnsi="Cambria" w:cs="Tahoma"/>
          <w:lang w:val="en-GB"/>
        </w:rPr>
        <w:t xml:space="preserve">The main factors that influence the space availability and size are the number of seedlings to be produced, the production types (production from seeds, grafts, bare-rooted cuttings or production in beds and containers, including the diameter of the containers) and water availability. In addition to that, </w:t>
      </w:r>
      <w:r>
        <w:rPr>
          <w:rFonts w:ascii="Cambria" w:hAnsi="Cambria" w:cs="Tahoma"/>
          <w:lang w:val="en-GB"/>
        </w:rPr>
        <w:t xml:space="preserve">plan the nursery site with </w:t>
      </w:r>
      <w:r w:rsidRPr="007474CC">
        <w:rPr>
          <w:rFonts w:ascii="Cambria" w:hAnsi="Cambria" w:cs="Tahoma"/>
          <w:lang w:val="en-GB"/>
        </w:rPr>
        <w:t xml:space="preserve">additional space for facilities, storage areas, materials, manure (Dar, 2016). Generally, seedling production areas (seedling beds, greenhouse, replacement beds, material areas) and facilities (offices, buildings, parking lot) are the main two sections of a nursery. The share of these two sections can be changed based on the production capacity and demand. </w:t>
      </w:r>
    </w:p>
    <w:p w14:paraId="1D9778F0" w14:textId="77777777" w:rsidR="00990899" w:rsidRPr="007474CC" w:rsidRDefault="00990899" w:rsidP="00990899">
      <w:pPr>
        <w:adjustRightInd w:val="0"/>
        <w:spacing w:after="0" w:line="240" w:lineRule="auto"/>
        <w:jc w:val="both"/>
        <w:rPr>
          <w:rFonts w:ascii="Cambria" w:hAnsi="Cambria" w:cs="Tahoma"/>
          <w:lang w:val="en-GB"/>
        </w:rPr>
      </w:pPr>
    </w:p>
    <w:p w14:paraId="57075BFD" w14:textId="77777777" w:rsidR="00990899" w:rsidRPr="007474CC" w:rsidRDefault="00990899" w:rsidP="00990899">
      <w:pPr>
        <w:adjustRightInd w:val="0"/>
        <w:spacing w:after="0" w:line="240" w:lineRule="auto"/>
        <w:jc w:val="both"/>
        <w:rPr>
          <w:rFonts w:ascii="Cambria" w:hAnsi="Cambria" w:cs="Tahoma"/>
          <w:lang w:val="en-GB"/>
        </w:rPr>
      </w:pPr>
    </w:p>
    <w:p w14:paraId="5060D9B8" w14:textId="77777777" w:rsidR="00990899" w:rsidRPr="00000B1A" w:rsidRDefault="00990899" w:rsidP="00990899">
      <w:pPr>
        <w:pStyle w:val="Balk3"/>
        <w:spacing w:before="0" w:line="240" w:lineRule="auto"/>
        <w:rPr>
          <w:rFonts w:ascii="Cambria" w:hAnsi="Cambria"/>
          <w:color w:val="auto"/>
          <w:lang w:val="en-GB"/>
        </w:rPr>
      </w:pPr>
      <w:bookmarkStart w:id="1529" w:name="_Toc81472616"/>
      <w:bookmarkStart w:id="1530" w:name="_Toc83270374"/>
      <w:r w:rsidRPr="00000B1A">
        <w:rPr>
          <w:rFonts w:ascii="Cambria" w:hAnsi="Cambria"/>
          <w:color w:val="auto"/>
          <w:sz w:val="22"/>
          <w:szCs w:val="22"/>
          <w:lang w:val="en-GB"/>
        </w:rPr>
        <w:lastRenderedPageBreak/>
        <w:t>Climate</w:t>
      </w:r>
      <w:bookmarkEnd w:id="1529"/>
      <w:bookmarkEnd w:id="1530"/>
    </w:p>
    <w:p w14:paraId="2E8D3565" w14:textId="77777777" w:rsidR="00990899" w:rsidRPr="007474CC" w:rsidRDefault="00990899" w:rsidP="00990899">
      <w:pPr>
        <w:spacing w:after="0" w:line="240" w:lineRule="auto"/>
        <w:jc w:val="both"/>
        <w:rPr>
          <w:rFonts w:ascii="Cambria" w:hAnsi="Cambria" w:cs="Tahoma"/>
          <w:b/>
          <w:lang w:val="en-GB"/>
        </w:rPr>
      </w:pPr>
    </w:p>
    <w:p w14:paraId="7A463D74" w14:textId="77777777" w:rsidR="00990899" w:rsidRPr="007474CC" w:rsidRDefault="00990899" w:rsidP="00990899">
      <w:pPr>
        <w:adjustRightInd w:val="0"/>
        <w:spacing w:after="0" w:line="240" w:lineRule="auto"/>
        <w:jc w:val="both"/>
        <w:rPr>
          <w:rFonts w:ascii="Cambria" w:hAnsi="Cambria" w:cs="Tahoma"/>
          <w:lang w:val="en-GB"/>
        </w:rPr>
      </w:pPr>
      <w:r w:rsidRPr="007474CC">
        <w:rPr>
          <w:rFonts w:ascii="Cambria" w:hAnsi="Cambria" w:cs="Tahoma"/>
          <w:lang w:val="en-GB"/>
        </w:rPr>
        <w:t xml:space="preserve">Nursery sites should have good climatic and environmental conditions to support seedling production. Nursery sites should not be too wet or too dry. Meteorological data on precipitation and temperature provide sufficient data on proposed nursery sites to check the availability of rainfall and temperature (Liegel and Venator, 1987). </w:t>
      </w:r>
    </w:p>
    <w:p w14:paraId="73B07C34" w14:textId="77777777" w:rsidR="00990899" w:rsidRPr="007474CC" w:rsidRDefault="00990899" w:rsidP="00990899">
      <w:pPr>
        <w:spacing w:after="0" w:line="240" w:lineRule="auto"/>
        <w:jc w:val="both"/>
        <w:rPr>
          <w:rFonts w:ascii="Cambria" w:hAnsi="Cambria" w:cs="Tahoma"/>
          <w:b/>
          <w:lang w:val="en-GB"/>
        </w:rPr>
      </w:pPr>
    </w:p>
    <w:p w14:paraId="5499DAD7" w14:textId="77777777" w:rsidR="00990899" w:rsidRPr="00000B1A" w:rsidRDefault="00990899" w:rsidP="00990899">
      <w:pPr>
        <w:pStyle w:val="Balk3"/>
        <w:spacing w:before="0" w:line="240" w:lineRule="auto"/>
        <w:rPr>
          <w:rFonts w:ascii="Cambria" w:hAnsi="Cambria" w:cs="Tahoma"/>
          <w:color w:val="auto"/>
          <w:lang w:val="en-GB"/>
        </w:rPr>
      </w:pPr>
      <w:bookmarkStart w:id="1531" w:name="_Toc81472617"/>
      <w:bookmarkStart w:id="1532" w:name="_Toc83270375"/>
      <w:r w:rsidRPr="00000B1A">
        <w:rPr>
          <w:rFonts w:ascii="Cambria" w:hAnsi="Cambria"/>
          <w:color w:val="auto"/>
          <w:sz w:val="22"/>
          <w:szCs w:val="22"/>
          <w:lang w:val="en-GB"/>
        </w:rPr>
        <w:t>Soil</w:t>
      </w:r>
      <w:bookmarkEnd w:id="1531"/>
      <w:bookmarkEnd w:id="1532"/>
    </w:p>
    <w:p w14:paraId="2D6D3F00" w14:textId="77777777" w:rsidR="00990899" w:rsidRPr="007474CC" w:rsidRDefault="00990899" w:rsidP="00990899">
      <w:pPr>
        <w:spacing w:after="0" w:line="240" w:lineRule="auto"/>
        <w:jc w:val="both"/>
        <w:rPr>
          <w:rFonts w:ascii="Cambria" w:hAnsi="Cambria" w:cs="Tahoma"/>
          <w:b/>
          <w:lang w:val="en-GB"/>
        </w:rPr>
      </w:pPr>
    </w:p>
    <w:p w14:paraId="5316B51F" w14:textId="77777777" w:rsidR="00990899" w:rsidRPr="007474CC" w:rsidRDefault="00990899" w:rsidP="00990899">
      <w:pPr>
        <w:adjustRightInd w:val="0"/>
        <w:spacing w:after="0" w:line="240" w:lineRule="auto"/>
        <w:jc w:val="both"/>
        <w:rPr>
          <w:rFonts w:ascii="Cambria" w:hAnsi="Cambria" w:cs="Tahoma"/>
          <w:lang w:val="en-GB"/>
        </w:rPr>
      </w:pPr>
      <w:r w:rsidRPr="007474CC">
        <w:rPr>
          <w:rFonts w:ascii="Cambria" w:hAnsi="Cambria" w:cs="Tahoma"/>
          <w:lang w:val="en-GB"/>
        </w:rPr>
        <w:t xml:space="preserve">The nursery site should provide suitable soil and relevant planting materials such as sand for seedling production. Particle size, organic matter content, nutrient content, soil porosity, moisture content and pH are the main soil properties that provide information about the soil health and composition and this influence the quality of planting materials. Each property is interrelated and affects plant growth (Hall, 2003; Dar, 2016). The nursery site should provide a sufficient amount of good quality soil to prepare the container mixture and seedbeds. Otherwise, </w:t>
      </w:r>
      <w:r>
        <w:rPr>
          <w:rFonts w:ascii="Cambria" w:hAnsi="Cambria" w:cs="Tahoma"/>
          <w:lang w:val="en-GB"/>
        </w:rPr>
        <w:t xml:space="preserve">support the </w:t>
      </w:r>
      <w:r w:rsidRPr="007474CC">
        <w:rPr>
          <w:rFonts w:ascii="Cambria" w:hAnsi="Cambria" w:cs="Tahoma"/>
          <w:lang w:val="en-GB"/>
        </w:rPr>
        <w:t xml:space="preserve">crop production by cattle manure, green manure, compost, or forest soil to improve nutrient content and structure. The container mixture may have sand to some extend if the soil is too heavy. In addition to organic soil to improve the nutrient content and local nursery soil, </w:t>
      </w:r>
      <w:r>
        <w:rPr>
          <w:rFonts w:ascii="Cambria" w:hAnsi="Cambria" w:cs="Tahoma"/>
          <w:lang w:val="en-GB"/>
        </w:rPr>
        <w:t xml:space="preserve">use </w:t>
      </w:r>
      <w:r w:rsidRPr="007474CC">
        <w:rPr>
          <w:rFonts w:ascii="Cambria" w:hAnsi="Cambria" w:cs="Tahoma"/>
          <w:lang w:val="en-GB"/>
        </w:rPr>
        <w:t>clay soil for physical structure for water infiltration (Dar, 2016). The minimum depth of the soil should be 120 cm, and PH should be between 5 and 6 in nurseries for most of the tree species.</w:t>
      </w:r>
    </w:p>
    <w:p w14:paraId="292F4319" w14:textId="77777777" w:rsidR="00990899" w:rsidRPr="007474CC" w:rsidRDefault="00990899" w:rsidP="00990899">
      <w:pPr>
        <w:adjustRightInd w:val="0"/>
        <w:spacing w:after="0" w:line="240" w:lineRule="auto"/>
        <w:jc w:val="both"/>
        <w:rPr>
          <w:rFonts w:ascii="Cambria" w:hAnsi="Cambria" w:cs="Tahoma"/>
          <w:lang w:val="en-GB"/>
        </w:rPr>
      </w:pPr>
    </w:p>
    <w:p w14:paraId="152DF1F2" w14:textId="77777777" w:rsidR="00990899" w:rsidRPr="00000B1A" w:rsidRDefault="00990899" w:rsidP="00990899">
      <w:pPr>
        <w:pStyle w:val="Balk3"/>
        <w:spacing w:before="0" w:line="240" w:lineRule="auto"/>
        <w:rPr>
          <w:rFonts w:ascii="Cambria" w:hAnsi="Cambria" w:cs="Tahoma"/>
          <w:color w:val="auto"/>
          <w:lang w:val="en-GB"/>
        </w:rPr>
      </w:pPr>
      <w:bookmarkStart w:id="1533" w:name="_Toc81472618"/>
      <w:bookmarkStart w:id="1534" w:name="_Toc83270376"/>
      <w:r w:rsidRPr="00000B1A">
        <w:rPr>
          <w:rFonts w:ascii="Cambria" w:hAnsi="Cambria"/>
          <w:color w:val="auto"/>
          <w:sz w:val="22"/>
          <w:szCs w:val="22"/>
          <w:lang w:val="en-GB"/>
        </w:rPr>
        <w:t>Water supply for irrigation and water quality</w:t>
      </w:r>
      <w:bookmarkEnd w:id="1533"/>
      <w:bookmarkEnd w:id="1534"/>
    </w:p>
    <w:p w14:paraId="1EA79EEB" w14:textId="77777777" w:rsidR="00990899" w:rsidRPr="007474CC" w:rsidRDefault="00990899" w:rsidP="00990899">
      <w:pPr>
        <w:spacing w:after="0" w:line="240" w:lineRule="auto"/>
        <w:jc w:val="both"/>
        <w:rPr>
          <w:rFonts w:ascii="Cambria" w:hAnsi="Cambria" w:cs="Tahoma"/>
          <w:b/>
          <w:lang w:val="en-GB"/>
        </w:rPr>
      </w:pPr>
    </w:p>
    <w:p w14:paraId="1F885439" w14:textId="77777777" w:rsidR="00990899" w:rsidRPr="007474CC" w:rsidRDefault="00990899" w:rsidP="00990899">
      <w:pPr>
        <w:adjustRightInd w:val="0"/>
        <w:spacing w:after="0" w:line="240" w:lineRule="auto"/>
        <w:jc w:val="both"/>
        <w:rPr>
          <w:rFonts w:ascii="Cambria" w:hAnsi="Cambria" w:cs="Tahoma"/>
          <w:lang w:val="en-GB"/>
        </w:rPr>
      </w:pPr>
      <w:r w:rsidRPr="007474CC">
        <w:rPr>
          <w:rFonts w:ascii="Cambria" w:hAnsi="Cambria" w:cs="Tahoma"/>
          <w:lang w:val="en-GB"/>
        </w:rPr>
        <w:t xml:space="preserve">Nursery sites should have permanent water supply such as river, spring, pond, and well, piped water system for irrigation throughout the year and minimum slope or system for drainage. </w:t>
      </w:r>
      <w:r>
        <w:rPr>
          <w:rFonts w:ascii="Cambria" w:hAnsi="Cambria" w:cs="Tahoma"/>
          <w:lang w:val="en-GB"/>
        </w:rPr>
        <w:t>S</w:t>
      </w:r>
      <w:r w:rsidRPr="007474CC">
        <w:rPr>
          <w:rFonts w:ascii="Cambria" w:hAnsi="Cambria" w:cs="Tahoma"/>
          <w:lang w:val="en-GB"/>
        </w:rPr>
        <w:t>tore a minimum of three days water supply in relevant storage facilities (Hall, 2003). Water quality is another critical technical planning consideration. pH value should be between 5.5 and 7.</w:t>
      </w:r>
    </w:p>
    <w:p w14:paraId="4C13C0AF" w14:textId="77777777" w:rsidR="00990899" w:rsidRPr="007474CC" w:rsidRDefault="00990899" w:rsidP="00990899">
      <w:pPr>
        <w:spacing w:after="0" w:line="240" w:lineRule="auto"/>
        <w:jc w:val="both"/>
        <w:rPr>
          <w:rFonts w:ascii="Cambria" w:hAnsi="Cambria" w:cs="Tahoma"/>
          <w:lang w:val="en-GB"/>
        </w:rPr>
      </w:pPr>
    </w:p>
    <w:p w14:paraId="2CD3D956" w14:textId="77777777" w:rsidR="00990899" w:rsidRPr="00000B1A" w:rsidRDefault="00990899" w:rsidP="00990899">
      <w:pPr>
        <w:pStyle w:val="Balk3"/>
        <w:spacing w:before="0" w:line="240" w:lineRule="auto"/>
        <w:rPr>
          <w:rFonts w:ascii="Cambria" w:hAnsi="Cambria"/>
          <w:color w:val="auto"/>
          <w:lang w:val="en-GB"/>
        </w:rPr>
      </w:pPr>
      <w:bookmarkStart w:id="1535" w:name="_Toc81472619"/>
      <w:bookmarkStart w:id="1536" w:name="_Toc83270377"/>
      <w:r w:rsidRPr="00000B1A">
        <w:rPr>
          <w:rFonts w:ascii="Cambria" w:hAnsi="Cambria"/>
          <w:color w:val="auto"/>
          <w:sz w:val="22"/>
          <w:szCs w:val="22"/>
          <w:lang w:val="en-GB"/>
        </w:rPr>
        <w:t>Electricity</w:t>
      </w:r>
      <w:bookmarkEnd w:id="1535"/>
      <w:bookmarkEnd w:id="1536"/>
      <w:r w:rsidRPr="00000B1A">
        <w:rPr>
          <w:rFonts w:ascii="Cambria" w:hAnsi="Cambria"/>
          <w:color w:val="auto"/>
          <w:sz w:val="22"/>
          <w:szCs w:val="22"/>
          <w:lang w:val="en-GB"/>
        </w:rPr>
        <w:t xml:space="preserve"> </w:t>
      </w:r>
    </w:p>
    <w:p w14:paraId="564570F6" w14:textId="77777777" w:rsidR="00990899" w:rsidRPr="007474CC" w:rsidRDefault="00990899" w:rsidP="00990899">
      <w:pPr>
        <w:spacing w:after="0" w:line="240" w:lineRule="auto"/>
        <w:jc w:val="both"/>
        <w:rPr>
          <w:rFonts w:ascii="Cambria" w:hAnsi="Cambria" w:cs="Tahoma"/>
          <w:b/>
          <w:lang w:val="en-GB"/>
        </w:rPr>
      </w:pPr>
    </w:p>
    <w:p w14:paraId="410B7A77" w14:textId="77777777" w:rsidR="00990899" w:rsidRPr="007474CC" w:rsidRDefault="00990899" w:rsidP="00990899">
      <w:pPr>
        <w:spacing w:after="0" w:line="240" w:lineRule="auto"/>
        <w:jc w:val="both"/>
        <w:rPr>
          <w:rFonts w:ascii="Cambria" w:hAnsi="Cambria" w:cs="Tahoma"/>
          <w:lang w:val="en-GB"/>
        </w:rPr>
      </w:pPr>
      <w:r w:rsidRPr="007474CC">
        <w:rPr>
          <w:rFonts w:ascii="Cambria" w:hAnsi="Cambria" w:cs="Tahoma"/>
          <w:lang w:val="en-GB"/>
        </w:rPr>
        <w:t>Nurseries must have permanent power (electricity) supply to support seedling production and use of necessary machinery, tools and equipment throughout the year. In addition to the electricity network, generators in case of an electricity shortage should also support nurseries.</w:t>
      </w:r>
    </w:p>
    <w:p w14:paraId="7065ECB0" w14:textId="77777777" w:rsidR="00990899" w:rsidRPr="007474CC" w:rsidRDefault="00990899" w:rsidP="00990899">
      <w:pPr>
        <w:spacing w:after="0" w:line="240" w:lineRule="auto"/>
        <w:jc w:val="both"/>
        <w:rPr>
          <w:rFonts w:ascii="Cambria" w:hAnsi="Cambria" w:cs="Tahoma"/>
          <w:b/>
          <w:lang w:val="en-GB"/>
        </w:rPr>
      </w:pPr>
    </w:p>
    <w:p w14:paraId="11360464" w14:textId="77777777" w:rsidR="00990899" w:rsidRPr="00000B1A" w:rsidRDefault="00990899" w:rsidP="00990899">
      <w:pPr>
        <w:pStyle w:val="Balk3"/>
        <w:spacing w:before="0" w:line="240" w:lineRule="auto"/>
        <w:rPr>
          <w:rFonts w:ascii="Cambria" w:hAnsi="Cambria"/>
          <w:color w:val="auto"/>
          <w:lang w:val="en-GB"/>
        </w:rPr>
      </w:pPr>
      <w:bookmarkStart w:id="1537" w:name="_Toc81472620"/>
      <w:bookmarkStart w:id="1538" w:name="_Toc83270378"/>
      <w:r w:rsidRPr="00000B1A">
        <w:rPr>
          <w:rFonts w:ascii="Cambria" w:hAnsi="Cambria"/>
          <w:color w:val="auto"/>
          <w:sz w:val="22"/>
          <w:szCs w:val="22"/>
          <w:lang w:val="en-GB"/>
        </w:rPr>
        <w:t>Availability of labour</w:t>
      </w:r>
      <w:bookmarkEnd w:id="1537"/>
      <w:bookmarkEnd w:id="1538"/>
    </w:p>
    <w:p w14:paraId="60532BE5" w14:textId="77777777" w:rsidR="00990899" w:rsidRPr="007474CC" w:rsidRDefault="00990899" w:rsidP="00990899">
      <w:pPr>
        <w:spacing w:after="0" w:line="240" w:lineRule="auto"/>
        <w:jc w:val="both"/>
        <w:rPr>
          <w:rFonts w:ascii="Cambria" w:hAnsi="Cambria" w:cs="Tahoma"/>
          <w:b/>
          <w:lang w:val="en-GB"/>
        </w:rPr>
      </w:pPr>
    </w:p>
    <w:p w14:paraId="71C7D98A" w14:textId="77777777" w:rsidR="00990899" w:rsidRPr="007474CC" w:rsidRDefault="00990899" w:rsidP="00990899">
      <w:pPr>
        <w:spacing w:after="0" w:line="240" w:lineRule="auto"/>
        <w:jc w:val="both"/>
        <w:rPr>
          <w:rFonts w:ascii="Cambria" w:eastAsia="Times New Roman" w:hAnsi="Cambria" w:cs="Tahoma"/>
          <w:lang w:val="en-GB"/>
        </w:rPr>
      </w:pPr>
      <w:r>
        <w:rPr>
          <w:rFonts w:ascii="Cambria" w:eastAsia="Times New Roman" w:hAnsi="Cambria" w:cs="Tahoma"/>
          <w:lang w:val="en-GB"/>
        </w:rPr>
        <w:t>Locate t</w:t>
      </w:r>
      <w:r w:rsidRPr="007474CC">
        <w:rPr>
          <w:rFonts w:ascii="Cambria" w:eastAsia="Times New Roman" w:hAnsi="Cambria" w:cs="Tahoma"/>
          <w:lang w:val="en-GB"/>
        </w:rPr>
        <w:t xml:space="preserve">he nursery where an available workforce can be employed. Nursery activities require an intensive workforce and the interactions between the nursery and workforce availability affect the accommodation costs and other nursery costs. </w:t>
      </w:r>
    </w:p>
    <w:p w14:paraId="1AF16BCF" w14:textId="77777777" w:rsidR="00990899" w:rsidRPr="007474CC" w:rsidRDefault="00990899" w:rsidP="00990899">
      <w:pPr>
        <w:spacing w:after="0" w:line="240" w:lineRule="auto"/>
        <w:jc w:val="both"/>
        <w:rPr>
          <w:rFonts w:ascii="Cambria" w:hAnsi="Cambria" w:cs="Tahoma"/>
          <w:b/>
          <w:lang w:val="en-GB"/>
        </w:rPr>
      </w:pPr>
    </w:p>
    <w:p w14:paraId="3AC1B499" w14:textId="77777777" w:rsidR="00990899" w:rsidRPr="00000B1A" w:rsidRDefault="00990899" w:rsidP="00990899">
      <w:pPr>
        <w:pStyle w:val="Balk3"/>
        <w:spacing w:before="0" w:line="240" w:lineRule="auto"/>
        <w:rPr>
          <w:rFonts w:ascii="Cambria" w:hAnsi="Cambria"/>
          <w:color w:val="auto"/>
          <w:lang w:val="en-GB"/>
        </w:rPr>
      </w:pPr>
      <w:bookmarkStart w:id="1539" w:name="_Toc81472621"/>
      <w:bookmarkStart w:id="1540" w:name="_Toc83270379"/>
      <w:r w:rsidRPr="00000B1A">
        <w:rPr>
          <w:rFonts w:ascii="Cambria" w:hAnsi="Cambria"/>
          <w:color w:val="auto"/>
          <w:sz w:val="22"/>
          <w:szCs w:val="22"/>
          <w:lang w:val="en-GB"/>
        </w:rPr>
        <w:t>Shelter and fencing</w:t>
      </w:r>
      <w:bookmarkEnd w:id="1539"/>
      <w:bookmarkEnd w:id="1540"/>
    </w:p>
    <w:p w14:paraId="343A279A" w14:textId="77777777" w:rsidR="00990899" w:rsidRPr="007474CC" w:rsidRDefault="00990899" w:rsidP="00990899">
      <w:pPr>
        <w:spacing w:after="0" w:line="240" w:lineRule="auto"/>
        <w:jc w:val="both"/>
        <w:rPr>
          <w:rFonts w:ascii="Cambria" w:hAnsi="Cambria" w:cs="Tahoma"/>
          <w:b/>
          <w:lang w:val="en-GB"/>
        </w:rPr>
      </w:pPr>
    </w:p>
    <w:p w14:paraId="360E0681" w14:textId="77777777" w:rsidR="00990899" w:rsidRPr="007474CC" w:rsidRDefault="00990899" w:rsidP="00990899">
      <w:pPr>
        <w:spacing w:after="0" w:line="240" w:lineRule="auto"/>
        <w:jc w:val="both"/>
        <w:rPr>
          <w:rFonts w:ascii="Cambria" w:hAnsi="Cambria" w:cs="Tahoma"/>
          <w:lang w:val="en-GB"/>
        </w:rPr>
      </w:pPr>
      <w:r>
        <w:rPr>
          <w:rFonts w:ascii="Cambria" w:hAnsi="Cambria" w:cs="Tahoma"/>
          <w:lang w:val="en-GB"/>
        </w:rPr>
        <w:t>Protect n</w:t>
      </w:r>
      <w:r w:rsidRPr="007474CC">
        <w:rPr>
          <w:rFonts w:ascii="Cambria" w:hAnsi="Cambria" w:cs="Tahoma"/>
          <w:lang w:val="en-GB"/>
        </w:rPr>
        <w:t xml:space="preserve">ursery sites against wind and livestock with natural vegetation and manufactured structures. </w:t>
      </w:r>
    </w:p>
    <w:p w14:paraId="531C483F" w14:textId="77777777" w:rsidR="00990899" w:rsidRPr="007474CC" w:rsidRDefault="00990899" w:rsidP="00990899">
      <w:pPr>
        <w:spacing w:after="0" w:line="240" w:lineRule="auto"/>
        <w:jc w:val="both"/>
        <w:rPr>
          <w:rFonts w:ascii="Cambria" w:hAnsi="Cambria" w:cs="Tahoma"/>
          <w:lang w:val="en-GB"/>
        </w:rPr>
      </w:pPr>
    </w:p>
    <w:p w14:paraId="7F0C7A5D" w14:textId="77777777" w:rsidR="00990899" w:rsidRPr="00000B1A" w:rsidRDefault="00990899" w:rsidP="00990899">
      <w:pPr>
        <w:pStyle w:val="Balk3"/>
        <w:spacing w:before="0" w:line="240" w:lineRule="auto"/>
        <w:rPr>
          <w:rFonts w:ascii="Cambria" w:hAnsi="Cambria" w:cs="Tahoma"/>
          <w:color w:val="auto"/>
          <w:lang w:val="en-GB"/>
        </w:rPr>
      </w:pPr>
      <w:bookmarkStart w:id="1541" w:name="_Toc81472622"/>
      <w:bookmarkStart w:id="1542" w:name="_Toc83270380"/>
      <w:r w:rsidRPr="00000B1A">
        <w:rPr>
          <w:rFonts w:ascii="Cambria" w:hAnsi="Cambria"/>
          <w:color w:val="auto"/>
          <w:sz w:val="22"/>
          <w:szCs w:val="22"/>
          <w:lang w:val="en-GB"/>
        </w:rPr>
        <w:t>Topography and aspect</w:t>
      </w:r>
      <w:bookmarkEnd w:id="1541"/>
      <w:bookmarkEnd w:id="1542"/>
    </w:p>
    <w:p w14:paraId="1CBF4E0E" w14:textId="77777777" w:rsidR="00990899" w:rsidRPr="007474CC" w:rsidRDefault="00990899" w:rsidP="00990899">
      <w:pPr>
        <w:spacing w:after="0" w:line="240" w:lineRule="auto"/>
        <w:jc w:val="both"/>
        <w:rPr>
          <w:rFonts w:ascii="Cambria" w:hAnsi="Cambria" w:cs="Tahoma"/>
          <w:b/>
          <w:lang w:val="en-GB"/>
        </w:rPr>
      </w:pPr>
    </w:p>
    <w:p w14:paraId="722223C2" w14:textId="77777777" w:rsidR="00990899" w:rsidRPr="007474CC" w:rsidRDefault="00990899" w:rsidP="00990899">
      <w:pPr>
        <w:adjustRightInd w:val="0"/>
        <w:spacing w:after="0" w:line="240" w:lineRule="auto"/>
        <w:jc w:val="both"/>
        <w:rPr>
          <w:rStyle w:val="A3"/>
          <w:rFonts w:ascii="Cambria" w:hAnsi="Cambria" w:cs="Tahoma"/>
          <w:color w:val="auto"/>
          <w:sz w:val="22"/>
          <w:szCs w:val="22"/>
          <w:lang w:val="en-GB"/>
        </w:rPr>
      </w:pPr>
      <w:r w:rsidRPr="00000B1A">
        <w:rPr>
          <w:rFonts w:ascii="Cambria" w:hAnsi="Cambria" w:cs="Tahoma"/>
          <w:lang w:val="en-GB"/>
        </w:rPr>
        <w:t xml:space="preserve">Nursery areas should be flat, sheltered and must have </w:t>
      </w:r>
      <w:r w:rsidRPr="007474CC">
        <w:rPr>
          <w:rFonts w:ascii="Cambria" w:hAnsi="Cambria" w:cs="Tahoma"/>
          <w:lang w:val="en-GB"/>
        </w:rPr>
        <w:t xml:space="preserve">a slight slope for drainage. </w:t>
      </w:r>
      <w:r>
        <w:rPr>
          <w:rFonts w:ascii="Cambria" w:hAnsi="Cambria" w:cs="Tahoma"/>
          <w:lang w:val="en-GB"/>
        </w:rPr>
        <w:t>Support t</w:t>
      </w:r>
      <w:r w:rsidRPr="007474CC">
        <w:rPr>
          <w:rFonts w:ascii="Cambria" w:hAnsi="Cambria" w:cs="Tahoma"/>
          <w:lang w:val="en-GB"/>
        </w:rPr>
        <w:t xml:space="preserve">he nursery area with a drainage system based on the site requirements (Hall, 2003). </w:t>
      </w:r>
      <w:r w:rsidRPr="007474CC">
        <w:rPr>
          <w:rStyle w:val="A3"/>
          <w:rFonts w:ascii="Cambria" w:hAnsi="Cambria" w:cs="Tahoma"/>
          <w:color w:val="auto"/>
          <w:sz w:val="22"/>
          <w:szCs w:val="22"/>
          <w:lang w:val="en-GB"/>
        </w:rPr>
        <w:t xml:space="preserve">Aspect is another critical </w:t>
      </w:r>
      <w:r w:rsidRPr="007474CC">
        <w:rPr>
          <w:rStyle w:val="A3"/>
          <w:rFonts w:ascii="Cambria" w:hAnsi="Cambria" w:cs="Tahoma"/>
          <w:color w:val="auto"/>
          <w:sz w:val="22"/>
          <w:szCs w:val="22"/>
          <w:lang w:val="en-GB"/>
        </w:rPr>
        <w:lastRenderedPageBreak/>
        <w:t xml:space="preserve">technical planning consideration. For example, sunlight in the afternoon can cause seedling damage on the south aspect during the summertime. </w:t>
      </w:r>
    </w:p>
    <w:p w14:paraId="22C2BDEB" w14:textId="77777777" w:rsidR="00990899" w:rsidRPr="007474CC" w:rsidRDefault="00990899" w:rsidP="00990899">
      <w:pPr>
        <w:adjustRightInd w:val="0"/>
        <w:spacing w:after="0" w:line="240" w:lineRule="auto"/>
        <w:jc w:val="both"/>
        <w:rPr>
          <w:rStyle w:val="A3"/>
          <w:rFonts w:ascii="Cambria" w:hAnsi="Cambria" w:cs="Tahoma"/>
          <w:color w:val="auto"/>
          <w:sz w:val="22"/>
          <w:szCs w:val="22"/>
          <w:lang w:val="en-GB"/>
        </w:rPr>
      </w:pPr>
    </w:p>
    <w:p w14:paraId="23FC9E57" w14:textId="77777777" w:rsidR="00990899" w:rsidRPr="00000B1A" w:rsidRDefault="00990899" w:rsidP="00990899">
      <w:pPr>
        <w:pStyle w:val="Balk3"/>
        <w:spacing w:before="0" w:line="240" w:lineRule="auto"/>
        <w:rPr>
          <w:rFonts w:ascii="Cambria" w:hAnsi="Cambria" w:cs="Tahoma"/>
          <w:color w:val="auto"/>
          <w:lang w:val="en-GB"/>
        </w:rPr>
      </w:pPr>
      <w:bookmarkStart w:id="1543" w:name="_Toc81472623"/>
      <w:bookmarkStart w:id="1544" w:name="_Toc83270381"/>
      <w:r w:rsidRPr="00000B1A">
        <w:rPr>
          <w:rFonts w:ascii="Cambria" w:hAnsi="Cambria"/>
          <w:color w:val="auto"/>
          <w:sz w:val="22"/>
          <w:szCs w:val="22"/>
          <w:lang w:val="en-GB"/>
        </w:rPr>
        <w:t>Seedling demand and production types</w:t>
      </w:r>
      <w:bookmarkEnd w:id="1543"/>
      <w:bookmarkEnd w:id="1544"/>
    </w:p>
    <w:p w14:paraId="2D532B66" w14:textId="77777777" w:rsidR="00990899" w:rsidRPr="007474CC" w:rsidRDefault="00990899" w:rsidP="00990899">
      <w:pPr>
        <w:spacing w:after="0" w:line="240" w:lineRule="auto"/>
        <w:jc w:val="both"/>
        <w:rPr>
          <w:rFonts w:ascii="Cambria" w:hAnsi="Cambria" w:cs="Tahoma"/>
          <w:b/>
          <w:lang w:val="en-GB"/>
        </w:rPr>
      </w:pPr>
    </w:p>
    <w:p w14:paraId="6AB4BFF1" w14:textId="77777777" w:rsidR="00990899" w:rsidRPr="007474CC" w:rsidRDefault="00990899" w:rsidP="00990899">
      <w:pPr>
        <w:spacing w:after="0" w:line="240" w:lineRule="auto"/>
        <w:jc w:val="both"/>
        <w:rPr>
          <w:rFonts w:ascii="Cambria" w:hAnsi="Cambria" w:cs="Tahoma"/>
          <w:lang w:val="en-GB"/>
        </w:rPr>
      </w:pPr>
      <w:r w:rsidRPr="007474CC">
        <w:rPr>
          <w:rFonts w:ascii="Cambria" w:hAnsi="Cambria" w:cs="Tahoma"/>
          <w:lang w:val="en-GB"/>
        </w:rPr>
        <w:t xml:space="preserve">Seedling demand in terms of the number of seedlings and production types (bare rooted or container seedlings), restoration/rehabilitation programmes and other forestry and horticulture activities are essential factors for selecting nursery sites. </w:t>
      </w:r>
    </w:p>
    <w:p w14:paraId="3334833A" w14:textId="77777777" w:rsidR="00990899" w:rsidRPr="007474CC" w:rsidRDefault="00990899" w:rsidP="00990899">
      <w:pPr>
        <w:spacing w:after="0" w:line="240" w:lineRule="auto"/>
        <w:jc w:val="both"/>
        <w:rPr>
          <w:rFonts w:ascii="Cambria" w:hAnsi="Cambria" w:cs="Tahoma"/>
          <w:lang w:val="en-GB"/>
        </w:rPr>
      </w:pPr>
    </w:p>
    <w:p w14:paraId="009B1986" w14:textId="77777777" w:rsidR="00990899" w:rsidRPr="00000B1A" w:rsidRDefault="00990899" w:rsidP="00990899">
      <w:pPr>
        <w:pStyle w:val="Balk3"/>
        <w:spacing w:before="0" w:line="240" w:lineRule="auto"/>
        <w:rPr>
          <w:rFonts w:ascii="Cambria" w:hAnsi="Cambria" w:cs="Tahoma"/>
          <w:color w:val="auto"/>
          <w:lang w:val="en-GB"/>
        </w:rPr>
      </w:pPr>
      <w:bookmarkStart w:id="1545" w:name="_Toc81472624"/>
      <w:bookmarkStart w:id="1546" w:name="_Toc83270382"/>
      <w:r w:rsidRPr="00000B1A">
        <w:rPr>
          <w:rFonts w:ascii="Cambria" w:hAnsi="Cambria"/>
          <w:color w:val="auto"/>
          <w:sz w:val="22"/>
          <w:szCs w:val="22"/>
          <w:lang w:val="en-GB"/>
        </w:rPr>
        <w:t>Ownership</w:t>
      </w:r>
      <w:bookmarkEnd w:id="1545"/>
      <w:bookmarkEnd w:id="1546"/>
    </w:p>
    <w:p w14:paraId="592EC7CD" w14:textId="77777777" w:rsidR="00990899" w:rsidRPr="007474CC" w:rsidRDefault="00990899" w:rsidP="00990899">
      <w:pPr>
        <w:spacing w:after="0" w:line="240" w:lineRule="auto"/>
        <w:jc w:val="both"/>
        <w:rPr>
          <w:rFonts w:ascii="Cambria" w:hAnsi="Cambria" w:cs="Tahoma"/>
          <w:b/>
          <w:lang w:val="en-GB"/>
        </w:rPr>
      </w:pPr>
    </w:p>
    <w:p w14:paraId="72B3DE0F" w14:textId="77777777" w:rsidR="00990899" w:rsidRPr="007474CC" w:rsidRDefault="00990899" w:rsidP="00990899">
      <w:pPr>
        <w:spacing w:after="0" w:line="240" w:lineRule="auto"/>
        <w:jc w:val="both"/>
        <w:rPr>
          <w:rFonts w:ascii="Cambria" w:hAnsi="Cambria" w:cs="Tahoma"/>
          <w:lang w:val="en-GB"/>
        </w:rPr>
      </w:pPr>
      <w:r w:rsidRPr="007474CC">
        <w:rPr>
          <w:rFonts w:ascii="Cambria" w:hAnsi="Cambria" w:cs="Tahoma"/>
          <w:lang w:val="en-GB"/>
        </w:rPr>
        <w:t xml:space="preserve">Land ownership is an essential technical planning consideration. The owner of the land should be clear. </w:t>
      </w:r>
    </w:p>
    <w:p w14:paraId="795AE1E7" w14:textId="77777777" w:rsidR="00990899" w:rsidRPr="007474CC" w:rsidRDefault="00990899" w:rsidP="00990899">
      <w:pPr>
        <w:spacing w:after="0" w:line="240" w:lineRule="auto"/>
        <w:jc w:val="both"/>
        <w:rPr>
          <w:rFonts w:ascii="Cambria" w:hAnsi="Cambria" w:cs="Tahoma"/>
          <w:b/>
          <w:lang w:val="en-GB"/>
        </w:rPr>
      </w:pPr>
    </w:p>
    <w:p w14:paraId="2E994FE2" w14:textId="77777777" w:rsidR="00990899" w:rsidRPr="00000B1A" w:rsidRDefault="00990899" w:rsidP="00990899">
      <w:pPr>
        <w:pStyle w:val="Balk3"/>
        <w:spacing w:before="0" w:line="240" w:lineRule="auto"/>
        <w:rPr>
          <w:rFonts w:ascii="Cambria" w:hAnsi="Cambria"/>
          <w:color w:val="auto"/>
          <w:lang w:val="en-GB"/>
        </w:rPr>
      </w:pPr>
      <w:bookmarkStart w:id="1547" w:name="_Toc81472625"/>
      <w:bookmarkStart w:id="1548" w:name="_Toc83270383"/>
      <w:r w:rsidRPr="00000B1A">
        <w:rPr>
          <w:rFonts w:ascii="Cambria" w:hAnsi="Cambria"/>
          <w:color w:val="auto"/>
          <w:sz w:val="22"/>
          <w:szCs w:val="22"/>
          <w:lang w:val="en-GB"/>
        </w:rPr>
        <w:t>Accessibility</w:t>
      </w:r>
      <w:bookmarkEnd w:id="1547"/>
      <w:bookmarkEnd w:id="1548"/>
      <w:r w:rsidRPr="00000B1A">
        <w:rPr>
          <w:rFonts w:ascii="Cambria" w:hAnsi="Cambria"/>
          <w:color w:val="auto"/>
          <w:sz w:val="22"/>
          <w:szCs w:val="22"/>
          <w:lang w:val="en-GB"/>
        </w:rPr>
        <w:t xml:space="preserve"> </w:t>
      </w:r>
    </w:p>
    <w:p w14:paraId="4A9A5968" w14:textId="77777777" w:rsidR="00990899" w:rsidRPr="007474CC" w:rsidRDefault="00990899" w:rsidP="00990899">
      <w:pPr>
        <w:spacing w:after="0" w:line="240" w:lineRule="auto"/>
        <w:jc w:val="both"/>
        <w:rPr>
          <w:rFonts w:ascii="Cambria" w:hAnsi="Cambria" w:cs="Tahoma"/>
          <w:b/>
          <w:lang w:val="en-GB"/>
        </w:rPr>
      </w:pPr>
    </w:p>
    <w:p w14:paraId="1E64CF7D" w14:textId="77777777" w:rsidR="00990899" w:rsidRPr="007474CC" w:rsidRDefault="00990899" w:rsidP="00990899">
      <w:pPr>
        <w:spacing w:after="0" w:line="240" w:lineRule="auto"/>
        <w:jc w:val="both"/>
        <w:rPr>
          <w:rFonts w:ascii="Cambria" w:hAnsi="Cambria" w:cs="Tahoma"/>
          <w:lang w:val="en-GB"/>
        </w:rPr>
      </w:pPr>
      <w:r w:rsidRPr="007474CC">
        <w:rPr>
          <w:rFonts w:ascii="Cambria" w:hAnsi="Cambria" w:cs="Tahoma"/>
          <w:lang w:val="en-GB"/>
        </w:rPr>
        <w:t xml:space="preserve">Nursery sites must be easily accessible throughout the year. </w:t>
      </w:r>
      <w:r>
        <w:rPr>
          <w:rFonts w:ascii="Cambria" w:hAnsi="Cambria" w:cs="Tahoma"/>
          <w:lang w:val="en-GB"/>
        </w:rPr>
        <w:t xml:space="preserve">Accessibility </w:t>
      </w:r>
      <w:r w:rsidRPr="007474CC">
        <w:rPr>
          <w:rFonts w:ascii="Cambria" w:hAnsi="Cambria" w:cs="Tahoma"/>
          <w:lang w:val="en-GB"/>
        </w:rPr>
        <w:t>will allow the seedling</w:t>
      </w:r>
      <w:r>
        <w:rPr>
          <w:rFonts w:ascii="Cambria" w:hAnsi="Cambria" w:cs="Tahoma"/>
          <w:lang w:val="en-GB"/>
        </w:rPr>
        <w:t xml:space="preserve"> tran</w:t>
      </w:r>
      <w:r w:rsidRPr="007474CC">
        <w:rPr>
          <w:rFonts w:ascii="Cambria" w:hAnsi="Cambria" w:cs="Tahoma"/>
          <w:lang w:val="en-GB"/>
        </w:rPr>
        <w:t>s</w:t>
      </w:r>
      <w:r>
        <w:rPr>
          <w:rFonts w:ascii="Cambria" w:hAnsi="Cambria" w:cs="Tahoma"/>
          <w:lang w:val="en-GB"/>
        </w:rPr>
        <w:t>fer</w:t>
      </w:r>
      <w:r w:rsidRPr="007474CC">
        <w:rPr>
          <w:rFonts w:ascii="Cambria" w:hAnsi="Cambria" w:cs="Tahoma"/>
          <w:lang w:val="en-GB"/>
        </w:rPr>
        <w:t xml:space="preserve"> to the field sites and markets and allow customers to come to nurseries to buy seedlings. </w:t>
      </w:r>
    </w:p>
    <w:p w14:paraId="1C78A6AF" w14:textId="77777777" w:rsidR="00990899" w:rsidRPr="007474CC" w:rsidRDefault="00990899" w:rsidP="00990899">
      <w:pPr>
        <w:spacing w:after="0" w:line="240" w:lineRule="auto"/>
        <w:jc w:val="both"/>
        <w:rPr>
          <w:rFonts w:ascii="Cambria" w:hAnsi="Cambria" w:cs="Tahoma"/>
          <w:lang w:val="en-GB"/>
        </w:rPr>
      </w:pPr>
    </w:p>
    <w:p w14:paraId="5B9F4ADC" w14:textId="77777777" w:rsidR="00990899" w:rsidRPr="00000B1A" w:rsidRDefault="00990899" w:rsidP="00990899">
      <w:pPr>
        <w:pStyle w:val="Balk3"/>
        <w:spacing w:before="0" w:line="240" w:lineRule="auto"/>
        <w:rPr>
          <w:rFonts w:ascii="Cambria" w:hAnsi="Cambria"/>
          <w:color w:val="auto"/>
          <w:lang w:val="en-GB"/>
        </w:rPr>
      </w:pPr>
      <w:bookmarkStart w:id="1549" w:name="_Toc81472626"/>
      <w:bookmarkStart w:id="1550" w:name="_Toc83270384"/>
      <w:r w:rsidRPr="00000B1A">
        <w:rPr>
          <w:rFonts w:ascii="Cambria" w:hAnsi="Cambria"/>
          <w:color w:val="auto"/>
          <w:sz w:val="22"/>
          <w:szCs w:val="22"/>
          <w:lang w:val="en-GB"/>
        </w:rPr>
        <w:t>Telecommunication</w:t>
      </w:r>
      <w:bookmarkEnd w:id="1549"/>
      <w:bookmarkEnd w:id="1550"/>
    </w:p>
    <w:p w14:paraId="0907B81C" w14:textId="77777777" w:rsidR="00990899" w:rsidRPr="007474CC" w:rsidRDefault="00990899" w:rsidP="00990899">
      <w:pPr>
        <w:spacing w:after="0" w:line="240" w:lineRule="auto"/>
        <w:jc w:val="both"/>
        <w:rPr>
          <w:rFonts w:ascii="Cambria" w:hAnsi="Cambria" w:cs="Tahoma"/>
          <w:b/>
          <w:lang w:val="en-GB"/>
        </w:rPr>
      </w:pPr>
    </w:p>
    <w:p w14:paraId="082ECA04" w14:textId="77777777" w:rsidR="00990899" w:rsidRPr="007474CC" w:rsidRDefault="00990899" w:rsidP="00990899">
      <w:pPr>
        <w:adjustRightInd w:val="0"/>
        <w:spacing w:after="0" w:line="240" w:lineRule="auto"/>
        <w:jc w:val="both"/>
        <w:rPr>
          <w:rFonts w:ascii="Cambria" w:hAnsi="Cambria" w:cs="Tahoma"/>
          <w:b/>
          <w:lang w:val="en-GB"/>
        </w:rPr>
      </w:pPr>
      <w:r w:rsidRPr="007474CC">
        <w:rPr>
          <w:rFonts w:ascii="Cambria" w:hAnsi="Cambria" w:cs="Tahoma"/>
          <w:lang w:val="en-GB"/>
        </w:rPr>
        <w:t xml:space="preserve">Nurseries must have good telecommunication channels such as telephone, internet, e-mail, radio, mobile phone for administrative, operational and marketing purposes. </w:t>
      </w:r>
    </w:p>
    <w:p w14:paraId="0608A5A4" w14:textId="77777777" w:rsidR="00990899" w:rsidRPr="007474CC" w:rsidRDefault="00990899" w:rsidP="00990899">
      <w:pPr>
        <w:spacing w:after="0" w:line="240" w:lineRule="auto"/>
        <w:jc w:val="both"/>
        <w:rPr>
          <w:rFonts w:ascii="Cambria" w:hAnsi="Cambria" w:cs="Tahoma"/>
          <w:b/>
          <w:lang w:val="en-GB"/>
        </w:rPr>
      </w:pPr>
    </w:p>
    <w:p w14:paraId="14C7422C" w14:textId="77777777" w:rsidR="00990899" w:rsidRPr="00000B1A" w:rsidRDefault="00990899" w:rsidP="00990899">
      <w:pPr>
        <w:pStyle w:val="Balk3"/>
        <w:spacing w:before="0" w:line="240" w:lineRule="auto"/>
        <w:rPr>
          <w:rFonts w:ascii="Cambria" w:hAnsi="Cambria"/>
          <w:color w:val="auto"/>
          <w:lang w:val="en-GB"/>
        </w:rPr>
      </w:pPr>
      <w:bookmarkStart w:id="1551" w:name="_Toc81472627"/>
      <w:bookmarkStart w:id="1552" w:name="_Toc83270385"/>
      <w:r w:rsidRPr="00000B1A">
        <w:rPr>
          <w:rFonts w:ascii="Cambria" w:hAnsi="Cambria"/>
          <w:color w:val="auto"/>
          <w:sz w:val="22"/>
          <w:szCs w:val="22"/>
          <w:lang w:val="en-GB"/>
        </w:rPr>
        <w:t>Access and Transport</w:t>
      </w:r>
      <w:bookmarkEnd w:id="1551"/>
      <w:bookmarkEnd w:id="1552"/>
      <w:r w:rsidRPr="00000B1A">
        <w:rPr>
          <w:rFonts w:ascii="Cambria" w:hAnsi="Cambria"/>
          <w:color w:val="auto"/>
          <w:sz w:val="22"/>
          <w:szCs w:val="22"/>
          <w:lang w:val="en-GB"/>
        </w:rPr>
        <w:t xml:space="preserve"> </w:t>
      </w:r>
    </w:p>
    <w:p w14:paraId="3B42514D" w14:textId="77777777" w:rsidR="00990899" w:rsidRPr="007474CC" w:rsidRDefault="00990899" w:rsidP="00990899">
      <w:pPr>
        <w:spacing w:after="0" w:line="240" w:lineRule="auto"/>
        <w:jc w:val="both"/>
        <w:rPr>
          <w:rFonts w:ascii="Cambria" w:hAnsi="Cambria" w:cs="Tahoma"/>
          <w:b/>
          <w:lang w:val="en-GB"/>
        </w:rPr>
      </w:pPr>
    </w:p>
    <w:p w14:paraId="7A35BD1A" w14:textId="77777777" w:rsidR="00990899" w:rsidRPr="007474CC" w:rsidRDefault="00990899" w:rsidP="00990899">
      <w:pPr>
        <w:spacing w:after="0" w:line="240" w:lineRule="auto"/>
        <w:jc w:val="both"/>
        <w:rPr>
          <w:rFonts w:ascii="Cambria" w:eastAsia="Times New Roman" w:hAnsi="Cambria" w:cs="Tahoma"/>
          <w:lang w:val="en-GB"/>
        </w:rPr>
      </w:pPr>
      <w:r w:rsidRPr="007474CC">
        <w:rPr>
          <w:rFonts w:ascii="Cambria" w:hAnsi="Cambria" w:cs="Tahoma"/>
          <w:lang w:val="en-GB"/>
        </w:rPr>
        <w:t xml:space="preserve">Nurseries must have good </w:t>
      </w:r>
      <w:r w:rsidRPr="007474CC">
        <w:rPr>
          <w:rFonts w:ascii="Cambria" w:eastAsia="Times New Roman" w:hAnsi="Cambria" w:cs="Tahoma"/>
          <w:lang w:val="en-GB"/>
        </w:rPr>
        <w:t xml:space="preserve">access roads to deliver planting materials to the required sites fast and ensure consumers' easy access to the nursery sites.  </w:t>
      </w:r>
    </w:p>
    <w:p w14:paraId="7AA48F3E" w14:textId="77777777" w:rsidR="00990899" w:rsidRPr="007474CC" w:rsidRDefault="00990899" w:rsidP="00990899">
      <w:pPr>
        <w:spacing w:after="0" w:line="240" w:lineRule="auto"/>
        <w:jc w:val="both"/>
        <w:rPr>
          <w:rFonts w:ascii="Cambria" w:hAnsi="Cambria" w:cs="Tahoma"/>
          <w:b/>
          <w:lang w:val="en-GB"/>
        </w:rPr>
      </w:pPr>
    </w:p>
    <w:p w14:paraId="16184705" w14:textId="77777777" w:rsidR="00990899" w:rsidRPr="00000B1A" w:rsidRDefault="00990899" w:rsidP="00990899">
      <w:pPr>
        <w:pStyle w:val="Balk3"/>
        <w:spacing w:before="0" w:line="240" w:lineRule="auto"/>
        <w:rPr>
          <w:rFonts w:ascii="Cambria" w:hAnsi="Cambria"/>
          <w:color w:val="auto"/>
          <w:lang w:val="en-GB"/>
        </w:rPr>
      </w:pPr>
      <w:bookmarkStart w:id="1553" w:name="_Toc81472628"/>
      <w:bookmarkStart w:id="1554" w:name="_Toc83270386"/>
      <w:r w:rsidRPr="00000B1A">
        <w:rPr>
          <w:rFonts w:ascii="Cambria" w:hAnsi="Cambria"/>
          <w:color w:val="auto"/>
          <w:sz w:val="22"/>
          <w:szCs w:val="22"/>
          <w:lang w:val="en-GB"/>
        </w:rPr>
        <w:t>Infrastructure and facilities</w:t>
      </w:r>
      <w:bookmarkEnd w:id="1553"/>
      <w:bookmarkEnd w:id="1554"/>
    </w:p>
    <w:p w14:paraId="3C694A48" w14:textId="77777777" w:rsidR="00990899" w:rsidRPr="007474CC" w:rsidRDefault="00990899" w:rsidP="00990899">
      <w:pPr>
        <w:pStyle w:val="ListeParagraf"/>
        <w:spacing w:after="0" w:line="240" w:lineRule="auto"/>
        <w:ind w:left="0"/>
        <w:jc w:val="both"/>
        <w:rPr>
          <w:rFonts w:ascii="Cambria" w:hAnsi="Cambria" w:cs="Tahoma"/>
          <w:b/>
          <w:lang w:val="en-GB"/>
        </w:rPr>
      </w:pPr>
    </w:p>
    <w:p w14:paraId="2E53803A" w14:textId="77777777" w:rsidR="00990899" w:rsidRPr="007474CC" w:rsidRDefault="00990899" w:rsidP="00990899">
      <w:pPr>
        <w:adjustRightInd w:val="0"/>
        <w:spacing w:after="0" w:line="240" w:lineRule="auto"/>
        <w:jc w:val="both"/>
        <w:rPr>
          <w:rFonts w:ascii="Cambria" w:hAnsi="Cambria" w:cs="Tahoma"/>
          <w:lang w:val="en-GB"/>
        </w:rPr>
      </w:pPr>
      <w:r w:rsidRPr="007474CC">
        <w:rPr>
          <w:rFonts w:ascii="Cambria" w:hAnsi="Cambria" w:cs="Tahoma"/>
          <w:lang w:val="en-GB"/>
        </w:rPr>
        <w:t>Nurseries should have the infrastructure and various facilities for administrative and operational reasons and based on the planting material demand. Each nursery may have a water pool, material area, conifer replanting/transplantation area, bare-rooted seedling production area, container seedling production area, seed extraction area, seedling material area, deciduous replanting/transplantation area, greenhouse, manure area, machinery and equipment parking lot, storage room, worker resting facility and WC, seed storage room, administration facilities, sheltered working area and central and side roads.</w:t>
      </w:r>
    </w:p>
    <w:p w14:paraId="546B0344" w14:textId="77777777" w:rsidR="00990899" w:rsidRPr="007474CC" w:rsidRDefault="00990899" w:rsidP="00990899">
      <w:pPr>
        <w:pStyle w:val="ListeParagraf"/>
        <w:spacing w:after="0" w:line="240" w:lineRule="auto"/>
        <w:ind w:left="0"/>
        <w:jc w:val="both"/>
        <w:rPr>
          <w:rFonts w:ascii="Cambria" w:hAnsi="Cambria" w:cs="Tahoma"/>
          <w:lang w:val="en-GB"/>
        </w:rPr>
      </w:pPr>
    </w:p>
    <w:p w14:paraId="28692B82" w14:textId="77777777" w:rsidR="00990899" w:rsidRPr="00000B1A" w:rsidRDefault="00990899" w:rsidP="00990899">
      <w:pPr>
        <w:pStyle w:val="Balk3"/>
        <w:spacing w:before="0" w:line="240" w:lineRule="auto"/>
        <w:rPr>
          <w:rFonts w:ascii="Cambria" w:hAnsi="Cambria"/>
          <w:color w:val="auto"/>
          <w:lang w:val="en-GB"/>
        </w:rPr>
      </w:pPr>
      <w:bookmarkStart w:id="1555" w:name="_Toc81472629"/>
      <w:bookmarkStart w:id="1556" w:name="_Toc83270387"/>
      <w:r w:rsidRPr="00000B1A">
        <w:rPr>
          <w:rFonts w:ascii="Cambria" w:hAnsi="Cambria"/>
          <w:color w:val="auto"/>
          <w:sz w:val="22"/>
          <w:szCs w:val="22"/>
          <w:lang w:val="en-GB"/>
        </w:rPr>
        <w:t>Machinery, tools and equipment</w:t>
      </w:r>
      <w:bookmarkEnd w:id="1555"/>
      <w:bookmarkEnd w:id="1556"/>
    </w:p>
    <w:p w14:paraId="65B6F1F7" w14:textId="77777777" w:rsidR="00990899" w:rsidRPr="007474CC" w:rsidRDefault="00990899" w:rsidP="00990899">
      <w:pPr>
        <w:pStyle w:val="ListeParagraf"/>
        <w:spacing w:after="0" w:line="240" w:lineRule="auto"/>
        <w:ind w:left="0"/>
        <w:jc w:val="both"/>
        <w:rPr>
          <w:rFonts w:ascii="Cambria" w:hAnsi="Cambria" w:cs="Tahoma"/>
          <w:b/>
          <w:lang w:val="en-GB"/>
        </w:rPr>
      </w:pPr>
    </w:p>
    <w:p w14:paraId="366D8578" w14:textId="77777777" w:rsidR="00990899" w:rsidRPr="007474CC" w:rsidRDefault="00990899" w:rsidP="00990899">
      <w:pPr>
        <w:adjustRightInd w:val="0"/>
        <w:spacing w:after="0" w:line="240" w:lineRule="auto"/>
        <w:jc w:val="both"/>
        <w:rPr>
          <w:rFonts w:ascii="Cambria" w:hAnsi="Cambria" w:cs="Tahoma"/>
          <w:lang w:val="en-GB"/>
        </w:rPr>
      </w:pPr>
      <w:r w:rsidRPr="007474CC">
        <w:rPr>
          <w:rFonts w:ascii="Cambria" w:hAnsi="Cambria" w:cs="Tahoma"/>
          <w:lang w:val="en-GB"/>
        </w:rPr>
        <w:t>Nurseries must be supported with a sufficient number of machinery, tools and equipment to conduct nursery operations. The list of machinery, tools and equipment may slightly change based on the nursery objectives. Inventory of all items must be kept in the records. Moreover, all relevant items should be ready once the nursery is physically established, and experienced staff must conduct periodic maintenance activities. The nursery must also have a storage area and parking lot for machinery, tools and equipment.</w:t>
      </w:r>
    </w:p>
    <w:p w14:paraId="22A62649" w14:textId="77777777" w:rsidR="00990899" w:rsidRPr="007474CC" w:rsidRDefault="00990899" w:rsidP="00990899">
      <w:pPr>
        <w:pStyle w:val="ListeParagraf"/>
        <w:spacing w:after="0" w:line="240" w:lineRule="auto"/>
        <w:ind w:left="0"/>
        <w:jc w:val="both"/>
        <w:rPr>
          <w:rFonts w:ascii="Cambria" w:hAnsi="Cambria" w:cs="Tahoma"/>
          <w:lang w:val="en-GB"/>
        </w:rPr>
      </w:pPr>
    </w:p>
    <w:p w14:paraId="5B178241" w14:textId="77777777" w:rsidR="00990899" w:rsidRPr="007474CC" w:rsidRDefault="00990899" w:rsidP="00990899">
      <w:pPr>
        <w:pStyle w:val="ListeParagraf"/>
        <w:spacing w:after="0" w:line="240" w:lineRule="auto"/>
        <w:ind w:left="0"/>
        <w:jc w:val="both"/>
        <w:rPr>
          <w:rFonts w:ascii="Cambria" w:hAnsi="Cambria" w:cs="Tahoma"/>
          <w:lang w:val="en-GB"/>
        </w:rPr>
      </w:pPr>
    </w:p>
    <w:p w14:paraId="2FECD93F" w14:textId="77777777" w:rsidR="00990899" w:rsidRPr="007474CC" w:rsidRDefault="00990899" w:rsidP="00990899">
      <w:pPr>
        <w:pStyle w:val="ListeParagraf"/>
        <w:spacing w:after="0" w:line="240" w:lineRule="auto"/>
        <w:ind w:left="0"/>
        <w:jc w:val="both"/>
        <w:rPr>
          <w:rFonts w:ascii="Cambria" w:hAnsi="Cambria" w:cs="Tahoma"/>
          <w:lang w:val="en-GB"/>
        </w:rPr>
      </w:pPr>
    </w:p>
    <w:p w14:paraId="2C57135D" w14:textId="77777777" w:rsidR="00990899" w:rsidRPr="00982C5D" w:rsidRDefault="00990899" w:rsidP="00990899">
      <w:pPr>
        <w:pStyle w:val="Balk2"/>
        <w:spacing w:before="0" w:line="240" w:lineRule="auto"/>
        <w:jc w:val="both"/>
        <w:rPr>
          <w:rFonts w:ascii="Cambria" w:hAnsi="Cambria"/>
          <w:b/>
          <w:bCs/>
          <w:color w:val="auto"/>
          <w:sz w:val="22"/>
          <w:szCs w:val="22"/>
          <w:lang w:val="en-GB"/>
        </w:rPr>
      </w:pPr>
      <w:bookmarkStart w:id="1557" w:name="_Toc83270388"/>
      <w:r w:rsidRPr="00982C5D">
        <w:rPr>
          <w:rFonts w:ascii="Cambria" w:hAnsi="Cambria"/>
          <w:b/>
          <w:bCs/>
          <w:color w:val="auto"/>
          <w:sz w:val="22"/>
          <w:szCs w:val="22"/>
          <w:lang w:val="en-GB"/>
        </w:rPr>
        <w:lastRenderedPageBreak/>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7: </w:t>
      </w:r>
      <w:bookmarkStart w:id="1558" w:name="_Hlk81494490"/>
      <w:r w:rsidRPr="00982C5D">
        <w:rPr>
          <w:rFonts w:ascii="Cambria" w:hAnsi="Cambria"/>
          <w:b/>
          <w:bCs/>
          <w:color w:val="auto"/>
          <w:sz w:val="22"/>
          <w:szCs w:val="22"/>
          <w:lang w:val="en-GB"/>
        </w:rPr>
        <w:t>Seed Transfer Zones and Nurseries Required in Central Asia</w:t>
      </w:r>
      <w:bookmarkEnd w:id="1557"/>
      <w:r w:rsidRPr="00982C5D">
        <w:rPr>
          <w:rFonts w:ascii="Cambria" w:hAnsi="Cambria"/>
          <w:b/>
          <w:bCs/>
          <w:color w:val="auto"/>
          <w:sz w:val="22"/>
          <w:szCs w:val="22"/>
          <w:lang w:val="en-GB"/>
        </w:rPr>
        <w:t xml:space="preserve"> </w:t>
      </w:r>
      <w:bookmarkEnd w:id="1558"/>
    </w:p>
    <w:p w14:paraId="238EA995" w14:textId="77777777" w:rsidR="00990899" w:rsidRPr="00982C5D" w:rsidRDefault="00990899" w:rsidP="00990899">
      <w:pPr>
        <w:spacing w:after="0" w:line="240" w:lineRule="auto"/>
        <w:jc w:val="both"/>
        <w:rPr>
          <w:rFonts w:ascii="Cambria" w:hAnsi="Cambria"/>
          <w:lang w:val="en-GB"/>
        </w:rPr>
      </w:pPr>
    </w:p>
    <w:p w14:paraId="330C87F4" w14:textId="77777777" w:rsidR="00990899" w:rsidRDefault="00990899" w:rsidP="00990899">
      <w:pPr>
        <w:spacing w:after="0" w:line="240" w:lineRule="auto"/>
        <w:jc w:val="both"/>
        <w:rPr>
          <w:rFonts w:ascii="Cambria" w:hAnsi="Cambria"/>
          <w:lang w:val="en-GB"/>
        </w:rPr>
      </w:pPr>
      <w:r>
        <w:rPr>
          <w:rFonts w:ascii="Cambria" w:hAnsi="Cambria"/>
          <w:lang w:val="en-GB"/>
        </w:rPr>
        <w:t>The previous section explained the f</w:t>
      </w:r>
      <w:r w:rsidRPr="00982C5D">
        <w:rPr>
          <w:rFonts w:ascii="Cambria" w:hAnsi="Cambria"/>
          <w:lang w:val="en-GB"/>
        </w:rPr>
        <w:t>undamentals for selecti</w:t>
      </w:r>
      <w:r>
        <w:rPr>
          <w:rFonts w:ascii="Cambria" w:hAnsi="Cambria"/>
          <w:lang w:val="en-GB"/>
        </w:rPr>
        <w:t>ng</w:t>
      </w:r>
      <w:r w:rsidRPr="00982C5D">
        <w:rPr>
          <w:rFonts w:ascii="Cambria" w:hAnsi="Cambria"/>
          <w:lang w:val="en-GB"/>
        </w:rPr>
        <w:t xml:space="preserve"> sites for </w:t>
      </w:r>
      <w:r>
        <w:rPr>
          <w:rFonts w:ascii="Cambria" w:hAnsi="Cambria"/>
          <w:lang w:val="en-GB"/>
        </w:rPr>
        <w:t xml:space="preserve">establishing </w:t>
      </w:r>
      <w:r w:rsidRPr="00982C5D">
        <w:rPr>
          <w:rFonts w:ascii="Cambria" w:hAnsi="Cambria"/>
          <w:lang w:val="en-GB"/>
        </w:rPr>
        <w:t xml:space="preserve">nurseries. However, some other factors are also available </w:t>
      </w:r>
      <w:r>
        <w:rPr>
          <w:rFonts w:ascii="Cambria" w:hAnsi="Cambria"/>
          <w:lang w:val="en-GB"/>
        </w:rPr>
        <w:t>for consideration</w:t>
      </w:r>
      <w:r w:rsidRPr="00982C5D">
        <w:rPr>
          <w:rFonts w:ascii="Cambria" w:hAnsi="Cambria"/>
          <w:lang w:val="en-GB"/>
        </w:rPr>
        <w:t xml:space="preserve"> to determine the number </w:t>
      </w:r>
      <w:r>
        <w:rPr>
          <w:rFonts w:ascii="Cambria" w:hAnsi="Cambria"/>
          <w:lang w:val="en-GB"/>
        </w:rPr>
        <w:t xml:space="preserve">of </w:t>
      </w:r>
      <w:r w:rsidRPr="00982C5D">
        <w:rPr>
          <w:rFonts w:ascii="Cambria" w:hAnsi="Cambria"/>
          <w:lang w:val="en-GB"/>
        </w:rPr>
        <w:t xml:space="preserve">nurseries and their exact locations. For example, nurseries usually produce seeds and seedlings of different tree species. The </w:t>
      </w:r>
      <w:r>
        <w:rPr>
          <w:rFonts w:ascii="Cambria" w:hAnsi="Cambria"/>
          <w:lang w:val="en-GB"/>
        </w:rPr>
        <w:t>nursery's location</w:t>
      </w:r>
      <w:r w:rsidRPr="00982C5D">
        <w:rPr>
          <w:rFonts w:ascii="Cambria" w:hAnsi="Cambria"/>
          <w:lang w:val="en-GB"/>
        </w:rPr>
        <w:t xml:space="preserve"> should match </w:t>
      </w:r>
      <w:r>
        <w:rPr>
          <w:rFonts w:ascii="Cambria" w:hAnsi="Cambria"/>
          <w:lang w:val="en-GB"/>
        </w:rPr>
        <w:t>the habitat requirements of target tree species</w:t>
      </w:r>
      <w:r w:rsidRPr="00982C5D">
        <w:rPr>
          <w:rFonts w:ascii="Cambria" w:hAnsi="Cambria"/>
          <w:lang w:val="en-GB"/>
        </w:rPr>
        <w:t xml:space="preserve"> raised and planted in the field in the future. Additionally, geographical and climatic factors positively </w:t>
      </w:r>
      <w:r>
        <w:rPr>
          <w:rFonts w:ascii="Cambria" w:hAnsi="Cambria"/>
          <w:lang w:val="en-GB"/>
        </w:rPr>
        <w:t>a</w:t>
      </w:r>
      <w:r w:rsidRPr="00982C5D">
        <w:rPr>
          <w:rFonts w:ascii="Cambria" w:hAnsi="Cambria"/>
          <w:lang w:val="en-GB"/>
        </w:rPr>
        <w:t xml:space="preserve">ffect on landraces of different tree species. A nursery should allow </w:t>
      </w:r>
      <w:r>
        <w:rPr>
          <w:rFonts w:ascii="Cambria" w:hAnsi="Cambria"/>
          <w:lang w:val="en-GB"/>
        </w:rPr>
        <w:t xml:space="preserve">the </w:t>
      </w:r>
      <w:r w:rsidRPr="00982C5D">
        <w:rPr>
          <w:rFonts w:ascii="Cambria" w:hAnsi="Cambria"/>
          <w:lang w:val="en-GB"/>
        </w:rPr>
        <w:t>production of seeds and seedlings of different tree species for multipurpose forestry operations.</w:t>
      </w:r>
    </w:p>
    <w:p w14:paraId="02C878C8" w14:textId="77777777" w:rsidR="00990899" w:rsidRDefault="00990899" w:rsidP="00990899">
      <w:pPr>
        <w:spacing w:after="0" w:line="240" w:lineRule="auto"/>
        <w:jc w:val="both"/>
        <w:rPr>
          <w:rFonts w:ascii="Cambria" w:hAnsi="Cambria"/>
          <w:lang w:val="en-GB"/>
        </w:rPr>
      </w:pPr>
    </w:p>
    <w:p w14:paraId="5FCE3BAA" w14:textId="77777777" w:rsidR="00990899" w:rsidRDefault="00990899" w:rsidP="00990899">
      <w:pPr>
        <w:spacing w:after="0" w:line="240" w:lineRule="auto"/>
        <w:jc w:val="both"/>
        <w:rPr>
          <w:rFonts w:ascii="Cambria" w:hAnsi="Cambria"/>
          <w:lang w:val="en-GB"/>
        </w:rPr>
      </w:pPr>
      <w:r w:rsidRPr="00982C5D">
        <w:rPr>
          <w:rFonts w:ascii="Cambria" w:hAnsi="Cambria"/>
          <w:lang w:val="en-GB"/>
        </w:rPr>
        <w:t xml:space="preserve">Moreover, the altitude difference between the nursery and a plantation site should be </w:t>
      </w:r>
      <w:r>
        <w:rPr>
          <w:rFonts w:ascii="Cambria" w:hAnsi="Cambria"/>
          <w:lang w:val="en-GB"/>
        </w:rPr>
        <w:t xml:space="preserve">a </w:t>
      </w:r>
      <w:r w:rsidRPr="00982C5D">
        <w:rPr>
          <w:rFonts w:ascii="Cambria" w:hAnsi="Cambria"/>
          <w:lang w:val="en-GB"/>
        </w:rPr>
        <w:t xml:space="preserve">maximum </w:t>
      </w:r>
      <w:r>
        <w:rPr>
          <w:rFonts w:ascii="Cambria" w:hAnsi="Cambria"/>
          <w:lang w:val="en-GB"/>
        </w:rPr>
        <w:t xml:space="preserve">of </w:t>
      </w:r>
      <w:r w:rsidRPr="00982C5D">
        <w:rPr>
          <w:rFonts w:ascii="Cambria" w:hAnsi="Cambria"/>
          <w:lang w:val="en-GB"/>
        </w:rPr>
        <w:t xml:space="preserve">500-600 meters. In this case, the nursery should be </w:t>
      </w:r>
      <w:r>
        <w:rPr>
          <w:rFonts w:ascii="Cambria" w:hAnsi="Cambria"/>
          <w:lang w:val="en-GB"/>
        </w:rPr>
        <w:t>at</w:t>
      </w:r>
      <w:r w:rsidRPr="00982C5D">
        <w:rPr>
          <w:rFonts w:ascii="Cambria" w:hAnsi="Cambria"/>
          <w:lang w:val="en-GB"/>
        </w:rPr>
        <w:t xml:space="preserve"> </w:t>
      </w:r>
      <w:r>
        <w:rPr>
          <w:rFonts w:ascii="Cambria" w:hAnsi="Cambria"/>
          <w:lang w:val="en-GB"/>
        </w:rPr>
        <w:t xml:space="preserve">a </w:t>
      </w:r>
      <w:r w:rsidRPr="00982C5D">
        <w:rPr>
          <w:rFonts w:ascii="Cambria" w:hAnsi="Cambria"/>
          <w:lang w:val="en-GB"/>
        </w:rPr>
        <w:t xml:space="preserve">lower altitude. It is also recommended that nurseries </w:t>
      </w:r>
      <w:r>
        <w:rPr>
          <w:rFonts w:ascii="Cambria" w:hAnsi="Cambria"/>
          <w:lang w:val="en-GB"/>
        </w:rPr>
        <w:t>are close to plantation sites and consider the number of required seeds and seedlings for plantations</w:t>
      </w:r>
      <w:r w:rsidRPr="00982C5D">
        <w:rPr>
          <w:rFonts w:ascii="Cambria" w:hAnsi="Cambria"/>
          <w:lang w:val="en-GB"/>
        </w:rPr>
        <w:t xml:space="preserve">. Moreover, </w:t>
      </w:r>
      <w:r>
        <w:rPr>
          <w:rFonts w:ascii="Cambria" w:hAnsi="Cambria"/>
          <w:lang w:val="en-GB"/>
        </w:rPr>
        <w:t xml:space="preserve">the </w:t>
      </w:r>
      <w:r w:rsidRPr="00982C5D">
        <w:rPr>
          <w:rFonts w:ascii="Cambria" w:hAnsi="Cambria"/>
          <w:lang w:val="en-GB"/>
        </w:rPr>
        <w:t>state of forests is another criterion to decide on the establishment of nurseries. If all forests are productive, there may be no need for nurseries.</w:t>
      </w:r>
    </w:p>
    <w:p w14:paraId="05D3CCA5" w14:textId="77777777" w:rsidR="00990899" w:rsidRDefault="00990899" w:rsidP="00990899">
      <w:pPr>
        <w:spacing w:after="0" w:line="240" w:lineRule="auto"/>
        <w:jc w:val="both"/>
        <w:rPr>
          <w:rFonts w:ascii="Cambria" w:hAnsi="Cambria"/>
          <w:lang w:val="en-GB"/>
        </w:rPr>
      </w:pPr>
    </w:p>
    <w:p w14:paraId="295E7EEE" w14:textId="77777777" w:rsidR="00990899" w:rsidRPr="00982C5D" w:rsidRDefault="00990899" w:rsidP="00990899">
      <w:pPr>
        <w:spacing w:after="0" w:line="240" w:lineRule="auto"/>
        <w:jc w:val="both"/>
        <w:rPr>
          <w:rFonts w:ascii="Cambria" w:hAnsi="Cambria"/>
          <w:lang w:val="en-GB"/>
        </w:rPr>
      </w:pPr>
      <w:r w:rsidRPr="00982C5D">
        <w:rPr>
          <w:rFonts w:ascii="Cambria" w:hAnsi="Cambria"/>
          <w:lang w:val="en-GB"/>
        </w:rPr>
        <w:t xml:space="preserve">Furthermore, seed transfer zones for each tree species influence the number of nurseries and their locations. </w:t>
      </w:r>
      <w:r>
        <w:rPr>
          <w:rFonts w:ascii="Cambria" w:hAnsi="Cambria"/>
          <w:lang w:val="en-GB"/>
        </w:rPr>
        <w:t>It is necessary to separate the seed harvesting and plantation zones according to specific species and</w:t>
      </w:r>
      <w:r w:rsidRPr="00982C5D">
        <w:rPr>
          <w:rFonts w:ascii="Cambria" w:hAnsi="Cambria"/>
          <w:lang w:val="en-GB"/>
        </w:rPr>
        <w:t xml:space="preserve"> transfer seeds within these zones</w:t>
      </w:r>
      <w:r w:rsidRPr="003D55A8">
        <w:rPr>
          <w:rFonts w:ascii="Cambria" w:hAnsi="Cambria"/>
          <w:lang w:val="en-GB"/>
        </w:rPr>
        <w:t xml:space="preserve"> </w:t>
      </w:r>
      <w:r>
        <w:rPr>
          <w:rFonts w:ascii="Cambria" w:hAnsi="Cambria"/>
          <w:lang w:val="en-GB"/>
        </w:rPr>
        <w:t>o ensure safe seed transfer</w:t>
      </w:r>
      <w:r w:rsidRPr="00982C5D">
        <w:rPr>
          <w:rFonts w:ascii="Cambria" w:hAnsi="Cambria"/>
          <w:lang w:val="en-GB"/>
        </w:rPr>
        <w:t xml:space="preserve">. The main factors </w:t>
      </w:r>
      <w:r>
        <w:rPr>
          <w:rFonts w:ascii="Cambria" w:hAnsi="Cambria"/>
          <w:lang w:val="en-GB"/>
        </w:rPr>
        <w:t>in determining</w:t>
      </w:r>
      <w:r w:rsidRPr="00982C5D">
        <w:rPr>
          <w:rFonts w:ascii="Cambria" w:hAnsi="Cambria"/>
          <w:lang w:val="en-GB"/>
        </w:rPr>
        <w:t xml:space="preserve"> the seed transfer zones (</w:t>
      </w:r>
      <w:r>
        <w:rPr>
          <w:rFonts w:ascii="Cambria" w:hAnsi="Cambria"/>
          <w:lang w:val="en-GB"/>
        </w:rPr>
        <w:t>foremost</w:t>
      </w:r>
      <w:r w:rsidRPr="00982C5D">
        <w:rPr>
          <w:rFonts w:ascii="Cambria" w:hAnsi="Cambria"/>
          <w:lang w:val="en-GB"/>
        </w:rPr>
        <w:t xml:space="preserve"> and sub-zone) are </w:t>
      </w:r>
      <w:r>
        <w:rPr>
          <w:rFonts w:ascii="Cambria" w:hAnsi="Cambria"/>
          <w:lang w:val="en-GB"/>
        </w:rPr>
        <w:t xml:space="preserve">the </w:t>
      </w:r>
      <w:r w:rsidRPr="00982C5D">
        <w:rPr>
          <w:rFonts w:ascii="Cambria" w:hAnsi="Cambria"/>
          <w:lang w:val="en-GB"/>
        </w:rPr>
        <w:t xml:space="preserve">distribution of tree species, including phenotypes, varieties and landraces, annual average temperature and its course throughout the year, annual average precipitation and the distribution of precipitation according to the seasons, precipitation efficiency, vegetation periods and humidity conditions of the vegetation period. For example, avoid seed transfer between the main zones under any circumstances since habitats between the main zones are different. Aspect is another factor and </w:t>
      </w:r>
      <w:r>
        <w:rPr>
          <w:rFonts w:ascii="Cambria" w:hAnsi="Cambria"/>
          <w:lang w:val="en-GB"/>
        </w:rPr>
        <w:t xml:space="preserve">carries out the </w:t>
      </w:r>
      <w:r w:rsidRPr="00982C5D">
        <w:rPr>
          <w:rFonts w:ascii="Cambria" w:hAnsi="Cambria"/>
          <w:lang w:val="en-GB"/>
        </w:rPr>
        <w:t xml:space="preserve">seed transfer throughout the same aspect. Seed transfer should be </w:t>
      </w:r>
      <w:r>
        <w:rPr>
          <w:rFonts w:ascii="Cambria" w:hAnsi="Cambria"/>
          <w:lang w:val="en-GB"/>
        </w:rPr>
        <w:t>at</w:t>
      </w:r>
      <w:r w:rsidRPr="00982C5D">
        <w:rPr>
          <w:rFonts w:ascii="Cambria" w:hAnsi="Cambria"/>
          <w:lang w:val="en-GB"/>
        </w:rPr>
        <w:t xml:space="preserve"> the same altitude. If this is </w:t>
      </w:r>
      <w:r>
        <w:rPr>
          <w:rFonts w:ascii="Cambria" w:hAnsi="Cambria"/>
          <w:lang w:val="en-GB"/>
        </w:rPr>
        <w:t>im</w:t>
      </w:r>
      <w:r w:rsidRPr="00982C5D">
        <w:rPr>
          <w:rFonts w:ascii="Cambria" w:hAnsi="Cambria"/>
          <w:lang w:val="en-GB"/>
        </w:rPr>
        <w:t xml:space="preserve">possible, </w:t>
      </w:r>
      <w:r>
        <w:rPr>
          <w:rFonts w:ascii="Cambria" w:hAnsi="Cambria"/>
          <w:lang w:val="en-GB"/>
        </w:rPr>
        <w:t xml:space="preserve">the </w:t>
      </w:r>
      <w:r w:rsidRPr="00982C5D">
        <w:rPr>
          <w:rFonts w:ascii="Cambria" w:hAnsi="Cambria"/>
          <w:lang w:val="en-GB"/>
        </w:rPr>
        <w:t xml:space="preserve">maximum elevation difference should be 150 m to higher altitudes or -200 m to lower altitudes between the seed </w:t>
      </w:r>
      <w:r>
        <w:rPr>
          <w:rFonts w:ascii="Cambria" w:hAnsi="Cambria"/>
          <w:lang w:val="en-GB"/>
        </w:rPr>
        <w:t>and</w:t>
      </w:r>
      <w:r w:rsidRPr="00982C5D">
        <w:rPr>
          <w:rFonts w:ascii="Cambria" w:hAnsi="Cambria"/>
          <w:lang w:val="en-GB"/>
        </w:rPr>
        <w:t xml:space="preserve"> plantation sites. </w:t>
      </w:r>
      <w:r>
        <w:rPr>
          <w:rFonts w:ascii="Cambria" w:hAnsi="Cambria"/>
          <w:lang w:val="en-GB"/>
        </w:rPr>
        <w:t>Do not</w:t>
      </w:r>
      <w:r w:rsidRPr="00982C5D">
        <w:rPr>
          <w:rFonts w:ascii="Cambria" w:hAnsi="Cambria"/>
          <w:lang w:val="en-GB"/>
        </w:rPr>
        <w:t xml:space="preserve"> transfer seeds from mountain zones to valley zones. The maximum horizontal distance in seed transfer on the same altitude should not </w:t>
      </w:r>
      <w:r>
        <w:rPr>
          <w:rFonts w:ascii="Cambria" w:hAnsi="Cambria"/>
          <w:lang w:val="en-GB"/>
        </w:rPr>
        <w:t>excee</w:t>
      </w:r>
      <w:r w:rsidRPr="00982C5D">
        <w:rPr>
          <w:rFonts w:ascii="Cambria" w:hAnsi="Cambria"/>
          <w:lang w:val="en-GB"/>
        </w:rPr>
        <w:t xml:space="preserve">d 100-150 km. In places with local climatic characteristics, seed transfer </w:t>
      </w:r>
      <w:r>
        <w:rPr>
          <w:rFonts w:ascii="Cambria" w:hAnsi="Cambria"/>
          <w:lang w:val="en-GB"/>
        </w:rPr>
        <w:t>from a zone with the same local climatic conditions should be done</w:t>
      </w:r>
      <w:r w:rsidRPr="00982C5D">
        <w:rPr>
          <w:rFonts w:ascii="Cambria" w:hAnsi="Cambria"/>
          <w:lang w:val="en-GB"/>
        </w:rPr>
        <w:t xml:space="preserve">. Finally, other factors </w:t>
      </w:r>
      <w:r>
        <w:rPr>
          <w:rFonts w:ascii="Cambria" w:hAnsi="Cambria"/>
          <w:lang w:val="en-GB"/>
        </w:rPr>
        <w:t>in establishing</w:t>
      </w:r>
      <w:r w:rsidRPr="00982C5D">
        <w:rPr>
          <w:rFonts w:ascii="Cambria" w:hAnsi="Cambria"/>
          <w:lang w:val="en-GB"/>
        </w:rPr>
        <w:t xml:space="preserve"> nurseries could be the </w:t>
      </w:r>
      <w:r>
        <w:rPr>
          <w:rFonts w:ascii="Cambria" w:hAnsi="Cambria"/>
          <w:lang w:val="en-GB"/>
        </w:rPr>
        <w:t>forestry organisation's land ownership and institutional structure</w:t>
      </w:r>
      <w:r w:rsidRPr="00982C5D">
        <w:rPr>
          <w:rFonts w:ascii="Cambria" w:hAnsi="Cambria"/>
          <w:lang w:val="en-GB"/>
        </w:rPr>
        <w:t xml:space="preserve">. </w:t>
      </w:r>
    </w:p>
    <w:p w14:paraId="293831A6" w14:textId="77777777" w:rsidR="00990899" w:rsidRPr="00982C5D" w:rsidRDefault="00990899" w:rsidP="00990899">
      <w:pPr>
        <w:spacing w:after="0" w:line="240" w:lineRule="auto"/>
        <w:jc w:val="both"/>
        <w:rPr>
          <w:rFonts w:ascii="Cambria" w:hAnsi="Cambria"/>
          <w:lang w:val="en-GB"/>
        </w:rPr>
      </w:pPr>
    </w:p>
    <w:p w14:paraId="6BD58831" w14:textId="77777777" w:rsidR="00990899" w:rsidRDefault="00990899" w:rsidP="00990899">
      <w:pPr>
        <w:spacing w:after="0" w:line="240" w:lineRule="auto"/>
        <w:jc w:val="both"/>
        <w:rPr>
          <w:rFonts w:ascii="Cambria" w:hAnsi="Cambria"/>
          <w:lang w:val="en-GB"/>
        </w:rPr>
      </w:pPr>
      <w:r w:rsidRPr="00982C5D">
        <w:rPr>
          <w:rFonts w:ascii="Cambria" w:hAnsi="Cambria"/>
          <w:lang w:val="en-GB"/>
        </w:rPr>
        <w:t xml:space="preserve">A specific example </w:t>
      </w:r>
      <w:r>
        <w:rPr>
          <w:rFonts w:ascii="Cambria" w:hAnsi="Cambria"/>
          <w:lang w:val="en-GB"/>
        </w:rPr>
        <w:t xml:space="preserve">is available in </w:t>
      </w:r>
      <w:r w:rsidRPr="00982C5D">
        <w:rPr>
          <w:rFonts w:ascii="Cambria" w:hAnsi="Cambria"/>
          <w:lang w:val="en-GB"/>
        </w:rPr>
        <w:t>Turkey. The Forest Law (Article 60) and associated legislation authorize the General Directorate of Forestry (OGM)</w:t>
      </w:r>
      <w:r w:rsidRPr="00982C5D">
        <w:rPr>
          <w:rStyle w:val="DipnotBavurusu"/>
          <w:rFonts w:ascii="Cambria" w:hAnsi="Cambria"/>
          <w:lang w:val="en-GB"/>
        </w:rPr>
        <w:footnoteReference w:id="53"/>
      </w:r>
      <w:r w:rsidRPr="00982C5D">
        <w:rPr>
          <w:rFonts w:ascii="Cambria" w:hAnsi="Cambria"/>
          <w:lang w:val="en-GB"/>
        </w:rPr>
        <w:t xml:space="preserve"> to establish nurseries across the country. The institutional structure of OGM is consist of central units and regional/local units. As of 2020, OGM has 28 regional forestry directorates and 263 local forestry directorates and 28 forest nursery directorates.</w:t>
      </w:r>
      <w:r w:rsidRPr="00982C5D">
        <w:rPr>
          <w:rStyle w:val="DipnotBavurusu"/>
          <w:rFonts w:ascii="Cambria" w:hAnsi="Cambria"/>
          <w:lang w:val="en-GB"/>
        </w:rPr>
        <w:footnoteReference w:id="54"/>
      </w:r>
      <w:r w:rsidRPr="00982C5D">
        <w:rPr>
          <w:rFonts w:ascii="Cambria" w:hAnsi="Cambria"/>
          <w:lang w:val="en-GB"/>
        </w:rPr>
        <w:t xml:space="preserve"> Moreover, OGM developed distribution maps of forests and tree species based on the forest management plans and seed transfer zone maps for some selected tree species (i.e., pine, spruce, beech, cedar) (Please see Annex</w:t>
      </w:r>
      <w:r>
        <w:rPr>
          <w:rFonts w:ascii="Cambria" w:hAnsi="Cambria"/>
          <w:lang w:val="en-GB"/>
        </w:rPr>
        <w:t>e</w:t>
      </w:r>
      <w:r w:rsidRPr="00982C5D">
        <w:rPr>
          <w:rFonts w:ascii="Cambria" w:hAnsi="Cambria"/>
          <w:lang w:val="en-GB"/>
        </w:rPr>
        <w:t xml:space="preserve"> 8 for seed transfer zone maps).</w:t>
      </w:r>
    </w:p>
    <w:p w14:paraId="79D6A64D" w14:textId="77777777" w:rsidR="00990899" w:rsidRDefault="00990899" w:rsidP="00990899">
      <w:pPr>
        <w:spacing w:after="0" w:line="240" w:lineRule="auto"/>
        <w:jc w:val="both"/>
        <w:rPr>
          <w:rFonts w:ascii="Cambria" w:hAnsi="Cambria"/>
          <w:lang w:val="en-GB"/>
        </w:rPr>
      </w:pPr>
    </w:p>
    <w:p w14:paraId="3AB6C465" w14:textId="77777777" w:rsidR="00990899" w:rsidRPr="00982C5D" w:rsidRDefault="00990899" w:rsidP="00990899">
      <w:pPr>
        <w:spacing w:after="0" w:line="240" w:lineRule="auto"/>
        <w:jc w:val="both"/>
        <w:rPr>
          <w:rFonts w:ascii="Cambria" w:hAnsi="Cambria"/>
          <w:lang w:val="en-GB"/>
        </w:rPr>
      </w:pPr>
      <w:r>
        <w:rPr>
          <w:rFonts w:ascii="Cambria" w:hAnsi="Cambria"/>
          <w:lang w:val="en-GB"/>
        </w:rPr>
        <w:t>In detail, forests (productive, degraded, area, tree species, and possible forestry operations such as logging and plantation) are also defined in the forest management maps</w:t>
      </w:r>
      <w:r w:rsidRPr="00982C5D">
        <w:rPr>
          <w:rFonts w:ascii="Cambria" w:hAnsi="Cambria"/>
          <w:lang w:val="en-GB"/>
        </w:rPr>
        <w:t>. These works allowed OGM to plan and implement plantation activities, tree species, required seeds and seedlings</w:t>
      </w:r>
      <w:r>
        <w:rPr>
          <w:rFonts w:ascii="Cambria" w:hAnsi="Cambria"/>
          <w:lang w:val="en-GB"/>
        </w:rPr>
        <w:t>, and</w:t>
      </w:r>
      <w:r w:rsidRPr="00982C5D">
        <w:rPr>
          <w:rFonts w:ascii="Cambria" w:hAnsi="Cambria"/>
          <w:lang w:val="en-GB"/>
        </w:rPr>
        <w:t xml:space="preserve"> the required nurseries across the country. </w:t>
      </w:r>
      <w:r>
        <w:rPr>
          <w:rFonts w:ascii="Cambria" w:hAnsi="Cambria"/>
          <w:lang w:val="en-GB"/>
        </w:rPr>
        <w:t xml:space="preserve">The analyses about </w:t>
      </w:r>
      <w:r w:rsidRPr="00982C5D">
        <w:rPr>
          <w:rFonts w:ascii="Cambria" w:hAnsi="Cambria"/>
          <w:lang w:val="en-GB"/>
        </w:rPr>
        <w:t xml:space="preserve">the locations of the nurseries </w:t>
      </w:r>
      <w:r>
        <w:rPr>
          <w:rFonts w:ascii="Cambria" w:hAnsi="Cambria"/>
          <w:lang w:val="en-GB"/>
        </w:rPr>
        <w:t xml:space="preserve">revealed that </w:t>
      </w:r>
      <w:r w:rsidRPr="00982C5D">
        <w:rPr>
          <w:rFonts w:ascii="Cambria" w:hAnsi="Cambria"/>
          <w:lang w:val="en-GB"/>
        </w:rPr>
        <w:t xml:space="preserve">three </w:t>
      </w:r>
      <w:r>
        <w:rPr>
          <w:rFonts w:ascii="Cambria" w:hAnsi="Cambria"/>
          <w:lang w:val="en-GB"/>
        </w:rPr>
        <w:t>primary</w:t>
      </w:r>
      <w:r w:rsidRPr="00982C5D">
        <w:rPr>
          <w:rFonts w:ascii="Cambria" w:hAnsi="Cambria"/>
          <w:lang w:val="en-GB"/>
        </w:rPr>
        <w:t xml:space="preserve"> factors influenced the locations of nurseries, namely, size and area coverage of regional </w:t>
      </w:r>
      <w:r w:rsidRPr="00982C5D">
        <w:rPr>
          <w:rFonts w:ascii="Cambria" w:hAnsi="Cambria"/>
          <w:lang w:val="en-GB"/>
        </w:rPr>
        <w:lastRenderedPageBreak/>
        <w:t>forestry directorates, state of forests and seed transfer zones</w:t>
      </w:r>
      <w:r>
        <w:rPr>
          <w:rFonts w:ascii="Cambria" w:hAnsi="Cambria"/>
          <w:lang w:val="en-GB"/>
        </w:rPr>
        <w:t xml:space="preserve"> in Turkey</w:t>
      </w:r>
      <w:r w:rsidRPr="00982C5D">
        <w:rPr>
          <w:rFonts w:ascii="Cambria" w:hAnsi="Cambria"/>
          <w:lang w:val="en-GB"/>
        </w:rPr>
        <w:t xml:space="preserve">. Although some regional forestry directorates have not established nurseries, some </w:t>
      </w:r>
      <w:r>
        <w:rPr>
          <w:rFonts w:ascii="Cambria" w:hAnsi="Cambria"/>
          <w:lang w:val="en-GB"/>
        </w:rPr>
        <w:t>have established two in different locations because of the factors above</w:t>
      </w:r>
      <w:r w:rsidRPr="00982C5D">
        <w:rPr>
          <w:rFonts w:ascii="Cambria" w:hAnsi="Cambria"/>
          <w:lang w:val="en-GB"/>
        </w:rPr>
        <w:t xml:space="preserve">. </w:t>
      </w:r>
      <w:r>
        <w:rPr>
          <w:rFonts w:ascii="Cambria" w:hAnsi="Cambria"/>
          <w:lang w:val="en-GB"/>
        </w:rPr>
        <w:t>A</w:t>
      </w:r>
      <w:r w:rsidRPr="00982C5D">
        <w:rPr>
          <w:rFonts w:ascii="Cambria" w:hAnsi="Cambria"/>
          <w:lang w:val="en-GB"/>
        </w:rPr>
        <w:t>t least one nursery could be established for each regional forestry directorate on average</w:t>
      </w:r>
      <w:r w:rsidRPr="00A64EC4">
        <w:rPr>
          <w:rFonts w:ascii="Cambria" w:hAnsi="Cambria"/>
          <w:lang w:val="en-GB"/>
        </w:rPr>
        <w:t xml:space="preserve"> </w:t>
      </w:r>
      <w:r>
        <w:rPr>
          <w:rFonts w:ascii="Cambria" w:hAnsi="Cambria"/>
          <w:lang w:val="en-GB"/>
        </w:rPr>
        <w:t>t</w:t>
      </w:r>
      <w:r w:rsidRPr="00982C5D">
        <w:rPr>
          <w:rFonts w:ascii="Cambria" w:hAnsi="Cambria"/>
          <w:lang w:val="en-GB"/>
        </w:rPr>
        <w:t xml:space="preserve">o give an insight. </w:t>
      </w:r>
    </w:p>
    <w:p w14:paraId="10992A3D" w14:textId="77777777" w:rsidR="00990899" w:rsidRPr="00982C5D" w:rsidRDefault="00990899" w:rsidP="00990899">
      <w:pPr>
        <w:spacing w:after="0" w:line="240" w:lineRule="auto"/>
        <w:jc w:val="both"/>
        <w:rPr>
          <w:rFonts w:ascii="Cambria" w:hAnsi="Cambria"/>
          <w:lang w:val="en-GB"/>
        </w:rPr>
      </w:pPr>
    </w:p>
    <w:p w14:paraId="5EF62DF1" w14:textId="77777777" w:rsidR="00990899" w:rsidRPr="00982C5D" w:rsidRDefault="00990899" w:rsidP="00990899">
      <w:pPr>
        <w:spacing w:after="0" w:line="240" w:lineRule="auto"/>
        <w:jc w:val="both"/>
        <w:rPr>
          <w:rFonts w:ascii="Cambria" w:hAnsi="Cambria"/>
          <w:lang w:val="en-GB"/>
        </w:rPr>
      </w:pPr>
      <w:r>
        <w:rPr>
          <w:rFonts w:ascii="Cambria" w:hAnsi="Cambria"/>
          <w:lang w:val="en-GB"/>
        </w:rPr>
        <w:t>V</w:t>
      </w:r>
      <w:r w:rsidRPr="00982C5D">
        <w:rPr>
          <w:rFonts w:ascii="Cambria" w:hAnsi="Cambria"/>
          <w:lang w:val="en-GB"/>
        </w:rPr>
        <w:t xml:space="preserve">arious geographical formations such as peaks, high mountain plateaus, valleys, glaciers, steppes and desert plains </w:t>
      </w:r>
      <w:r>
        <w:rPr>
          <w:rFonts w:ascii="Cambria" w:hAnsi="Cambria"/>
          <w:lang w:val="en-GB"/>
        </w:rPr>
        <w:t>characterize t</w:t>
      </w:r>
      <w:r w:rsidRPr="00982C5D">
        <w:rPr>
          <w:rFonts w:ascii="Cambria" w:hAnsi="Cambria"/>
          <w:lang w:val="en-GB"/>
        </w:rPr>
        <w:t>he landscape of Central Asia. Two of Asia’s major mountain ranges – the Pamirs in Tajikistan and the Tien Shan in Kyrgyzstan – make those countries the most mountainous in Central Asia (Figure 2). Overall, mountains cover 20% of the total area of Central Asia</w:t>
      </w:r>
      <w:r w:rsidRPr="00982C5D">
        <w:rPr>
          <w:rStyle w:val="DipnotBavurusu"/>
          <w:rFonts w:ascii="Cambria" w:hAnsi="Cambria"/>
          <w:lang w:val="en-GB"/>
        </w:rPr>
        <w:footnoteReference w:id="55"/>
      </w:r>
      <w:r w:rsidRPr="00982C5D">
        <w:rPr>
          <w:rFonts w:ascii="Cambria" w:hAnsi="Cambria"/>
          <w:lang w:val="en-GB"/>
        </w:rPr>
        <w:t>.</w:t>
      </w:r>
    </w:p>
    <w:p w14:paraId="254D50D7" w14:textId="77777777" w:rsidR="00990899" w:rsidRPr="00982C5D" w:rsidRDefault="00990899" w:rsidP="00990899">
      <w:pPr>
        <w:spacing w:after="0" w:line="240" w:lineRule="auto"/>
        <w:jc w:val="both"/>
        <w:rPr>
          <w:rFonts w:ascii="Cambria" w:hAnsi="Cambria"/>
          <w:lang w:val="en-GB"/>
        </w:rPr>
      </w:pPr>
    </w:p>
    <w:p w14:paraId="22231D3A" w14:textId="77777777" w:rsidR="00990899" w:rsidRPr="00982C5D" w:rsidRDefault="00990899" w:rsidP="00990899">
      <w:pPr>
        <w:spacing w:after="0" w:line="240" w:lineRule="auto"/>
        <w:jc w:val="both"/>
        <w:rPr>
          <w:rFonts w:ascii="Cambria" w:hAnsi="Cambria"/>
          <w:lang w:val="en-GB"/>
        </w:rPr>
      </w:pPr>
      <w:r w:rsidRPr="00982C5D">
        <w:rPr>
          <w:rFonts w:ascii="Cambria" w:hAnsi="Cambria"/>
          <w:noProof/>
          <w:lang w:val="tr-TR" w:eastAsia="tr-TR"/>
        </w:rPr>
        <mc:AlternateContent>
          <mc:Choice Requires="wps">
            <w:drawing>
              <wp:anchor distT="0" distB="0" distL="114300" distR="114300" simplePos="0" relativeHeight="251665408" behindDoc="0" locked="0" layoutInCell="1" allowOverlap="1" wp14:anchorId="218C115C" wp14:editId="1582C998">
                <wp:simplePos x="0" y="0"/>
                <wp:positionH relativeFrom="column">
                  <wp:posOffset>2190115</wp:posOffset>
                </wp:positionH>
                <wp:positionV relativeFrom="paragraph">
                  <wp:posOffset>1076325</wp:posOffset>
                </wp:positionV>
                <wp:extent cx="548640" cy="335280"/>
                <wp:effectExtent l="0" t="0" r="22860" b="26670"/>
                <wp:wrapNone/>
                <wp:docPr id="90" name="Oval 90"/>
                <wp:cNvGraphicFramePr/>
                <a:graphic xmlns:a="http://schemas.openxmlformats.org/drawingml/2006/main">
                  <a:graphicData uri="http://schemas.microsoft.com/office/word/2010/wordprocessingShape">
                    <wps:wsp>
                      <wps:cNvSpPr/>
                      <wps:spPr>
                        <a:xfrm>
                          <a:off x="0" y="0"/>
                          <a:ext cx="548640" cy="3352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516972BD" id="Oval 90" o:spid="_x0000_s1026" style="position:absolute;margin-left:172.45pt;margin-top:84.75pt;width:43.2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" filled="f" strokecolor="#1f3763 [1604]" strokeweight="1pt">
                <v:stroke joinstyle="miter"/>
              </v:oval>
            </w:pict>
          </mc:Fallback>
        </mc:AlternateContent>
      </w:r>
      <w:r w:rsidRPr="00982C5D">
        <w:rPr>
          <w:rFonts w:ascii="Cambria" w:hAnsi="Cambria"/>
          <w:noProof/>
          <w:lang w:val="tr-TR" w:eastAsia="tr-TR"/>
        </w:rPr>
        <mc:AlternateContent>
          <mc:Choice Requires="wps">
            <w:drawing>
              <wp:anchor distT="0" distB="0" distL="114300" distR="114300" simplePos="0" relativeHeight="251664384" behindDoc="0" locked="0" layoutInCell="1" allowOverlap="1" wp14:anchorId="557C9785" wp14:editId="27CDB836">
                <wp:simplePos x="0" y="0"/>
                <wp:positionH relativeFrom="column">
                  <wp:posOffset>1679575</wp:posOffset>
                </wp:positionH>
                <wp:positionV relativeFrom="paragraph">
                  <wp:posOffset>1472565</wp:posOffset>
                </wp:positionV>
                <wp:extent cx="655320" cy="411480"/>
                <wp:effectExtent l="0" t="0" r="11430" b="26670"/>
                <wp:wrapNone/>
                <wp:docPr id="91" name="Oval 91"/>
                <wp:cNvGraphicFramePr/>
                <a:graphic xmlns:a="http://schemas.openxmlformats.org/drawingml/2006/main">
                  <a:graphicData uri="http://schemas.microsoft.com/office/word/2010/wordprocessingShape">
                    <wps:wsp>
                      <wps:cNvSpPr/>
                      <wps:spPr>
                        <a:xfrm>
                          <a:off x="0" y="0"/>
                          <a:ext cx="655320" cy="4114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10B7A5B3" id="Oval 91" o:spid="_x0000_s1026" style="position:absolute;margin-left:132.25pt;margin-top:115.95pt;width:51.6pt;height:32.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" filled="f" strokecolor="#1f3763 [1604]" strokeweight="1pt">
                <v:stroke joinstyle="miter"/>
              </v:oval>
            </w:pict>
          </mc:Fallback>
        </mc:AlternateContent>
      </w:r>
      <w:r w:rsidRPr="00982C5D">
        <w:rPr>
          <w:rFonts w:ascii="Cambria" w:hAnsi="Cambria"/>
          <w:noProof/>
          <w:lang w:val="tr-TR" w:eastAsia="tr-TR"/>
        </w:rPr>
        <mc:AlternateContent>
          <mc:Choice Requires="wps">
            <w:drawing>
              <wp:anchor distT="0" distB="0" distL="114300" distR="114300" simplePos="0" relativeHeight="251663360" behindDoc="0" locked="0" layoutInCell="1" allowOverlap="1" wp14:anchorId="1A20C2DD" wp14:editId="75E06A8E">
                <wp:simplePos x="0" y="0"/>
                <wp:positionH relativeFrom="column">
                  <wp:posOffset>422275</wp:posOffset>
                </wp:positionH>
                <wp:positionV relativeFrom="paragraph">
                  <wp:posOffset>1663065</wp:posOffset>
                </wp:positionV>
                <wp:extent cx="655320" cy="411480"/>
                <wp:effectExtent l="0" t="0" r="11430" b="26670"/>
                <wp:wrapNone/>
                <wp:docPr id="92" name="Oval 92"/>
                <wp:cNvGraphicFramePr/>
                <a:graphic xmlns:a="http://schemas.openxmlformats.org/drawingml/2006/main">
                  <a:graphicData uri="http://schemas.microsoft.com/office/word/2010/wordprocessingShape">
                    <wps:wsp>
                      <wps:cNvSpPr/>
                      <wps:spPr>
                        <a:xfrm>
                          <a:off x="0" y="0"/>
                          <a:ext cx="655320" cy="4114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BC592A5" id="Oval 92" o:spid="_x0000_s1026" style="position:absolute;margin-left:33.25pt;margin-top:130.95pt;width:51.6pt;height:3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" filled="f" strokecolor="#1f3763 [1604]" strokeweight="1pt">
                <v:stroke joinstyle="miter"/>
              </v:oval>
            </w:pict>
          </mc:Fallback>
        </mc:AlternateContent>
      </w:r>
      <w:r w:rsidRPr="00982C5D">
        <w:rPr>
          <w:rFonts w:ascii="Cambria" w:hAnsi="Cambria"/>
          <w:noProof/>
          <w:lang w:val="tr-TR" w:eastAsia="tr-TR"/>
        </w:rPr>
        <w:drawing>
          <wp:inline distT="0" distB="0" distL="0" distR="0" wp14:anchorId="3D64B45C" wp14:editId="5B68011E">
            <wp:extent cx="5934193" cy="2160000"/>
            <wp:effectExtent l="0" t="0" r="0" b="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5934193" cy="2160000"/>
                    </a:xfrm>
                    <a:prstGeom prst="rect">
                      <a:avLst/>
                    </a:prstGeom>
                    <a:ln>
                      <a:noFill/>
                    </a:ln>
                    <a:extLst>
                      <a:ext uri="{53640926-AAD7-44D8-BBD7-CCE9431645EC}">
                        <a14:shadowObscured xmlns:a14="http://schemas.microsoft.com/office/drawing/2010/main"/>
                      </a:ext>
                    </a:extLst>
                  </pic:spPr>
                </pic:pic>
              </a:graphicData>
            </a:graphic>
          </wp:inline>
        </w:drawing>
      </w:r>
    </w:p>
    <w:p w14:paraId="7DB3CEC4" w14:textId="77777777" w:rsidR="00990899" w:rsidRPr="00982C5D" w:rsidRDefault="00990899" w:rsidP="00990899">
      <w:pPr>
        <w:spacing w:after="0" w:line="240" w:lineRule="auto"/>
        <w:jc w:val="both"/>
        <w:rPr>
          <w:rFonts w:ascii="Cambria" w:hAnsi="Cambria"/>
          <w:lang w:val="en-GB"/>
        </w:rPr>
      </w:pPr>
    </w:p>
    <w:p w14:paraId="7610388D" w14:textId="77777777" w:rsidR="00990899" w:rsidRPr="00982C5D" w:rsidRDefault="00990899" w:rsidP="00990899">
      <w:pPr>
        <w:spacing w:after="0" w:line="240" w:lineRule="auto"/>
        <w:jc w:val="both"/>
        <w:rPr>
          <w:rFonts w:ascii="Cambria" w:hAnsi="Cambria"/>
          <w:lang w:val="en-GB"/>
        </w:rPr>
      </w:pPr>
      <w:r w:rsidRPr="00982C5D">
        <w:rPr>
          <w:rFonts w:ascii="Cambria" w:hAnsi="Cambria"/>
          <w:lang w:val="en-GB"/>
        </w:rPr>
        <w:t xml:space="preserve">The decision on </w:t>
      </w:r>
      <w:r>
        <w:rPr>
          <w:rFonts w:ascii="Cambria" w:hAnsi="Cambria"/>
          <w:lang w:val="en-GB"/>
        </w:rPr>
        <w:t xml:space="preserve">the </w:t>
      </w:r>
      <w:r w:rsidRPr="00982C5D">
        <w:rPr>
          <w:rFonts w:ascii="Cambria" w:hAnsi="Cambria"/>
          <w:lang w:val="en-GB"/>
        </w:rPr>
        <w:t xml:space="preserve">establishment of new nurseries should focus on the distribution maps of native tree species in Central Asia and carefully consider the </w:t>
      </w:r>
      <w:r>
        <w:rPr>
          <w:rFonts w:ascii="Cambria" w:hAnsi="Cambria"/>
          <w:lang w:val="en-GB"/>
        </w:rPr>
        <w:t>criteria mentioned above</w:t>
      </w:r>
      <w:r w:rsidRPr="00982C5D">
        <w:rPr>
          <w:rFonts w:ascii="Cambria" w:hAnsi="Cambria"/>
          <w:lang w:val="en-GB"/>
        </w:rPr>
        <w:t xml:space="preserve"> and factors such as state of forests, especially the degraded forests, land ownership, institutional structures of forestry organizations, seed transfer zones, conservation needs or certain native tree species.</w:t>
      </w:r>
    </w:p>
    <w:p w14:paraId="67566318" w14:textId="77777777" w:rsidR="00990899" w:rsidRPr="00982C5D" w:rsidRDefault="00990899" w:rsidP="00990899">
      <w:pPr>
        <w:spacing w:after="0" w:line="240" w:lineRule="auto"/>
        <w:jc w:val="both"/>
        <w:rPr>
          <w:rFonts w:ascii="Cambria" w:hAnsi="Cambria"/>
          <w:lang w:val="en-GB"/>
        </w:rPr>
      </w:pPr>
    </w:p>
    <w:p w14:paraId="782482E1" w14:textId="77777777" w:rsidR="00990899" w:rsidRPr="00982C5D" w:rsidRDefault="00990899" w:rsidP="00990899">
      <w:pPr>
        <w:rPr>
          <w:lang w:val="en-GB"/>
        </w:rPr>
      </w:pPr>
    </w:p>
    <w:p w14:paraId="2BBDF8E9" w14:textId="77777777" w:rsidR="00990899" w:rsidRPr="00982C5D" w:rsidRDefault="00990899" w:rsidP="00990899">
      <w:pPr>
        <w:rPr>
          <w:lang w:val="en-GB"/>
        </w:rPr>
      </w:pPr>
    </w:p>
    <w:p w14:paraId="3202D032" w14:textId="77777777" w:rsidR="00990899" w:rsidRPr="00982C5D" w:rsidRDefault="00990899" w:rsidP="00990899">
      <w:pPr>
        <w:rPr>
          <w:lang w:val="en-GB"/>
        </w:rPr>
        <w:sectPr w:rsidR="00990899" w:rsidRPr="00982C5D" w:rsidSect="00CF2319">
          <w:pgSz w:w="12240" w:h="15840"/>
          <w:pgMar w:top="1412" w:right="1412" w:bottom="1412" w:left="1412" w:header="720" w:footer="720" w:gutter="0"/>
          <w:cols w:space="720"/>
          <w:titlePg/>
          <w:docGrid w:linePitch="360"/>
        </w:sectPr>
      </w:pPr>
    </w:p>
    <w:p w14:paraId="30F9E7EE" w14:textId="77777777" w:rsidR="00990899" w:rsidRPr="00982C5D" w:rsidRDefault="00990899" w:rsidP="00990899">
      <w:pPr>
        <w:pStyle w:val="Balk2"/>
        <w:spacing w:before="0" w:line="240" w:lineRule="auto"/>
        <w:jc w:val="both"/>
        <w:rPr>
          <w:rFonts w:ascii="Cambria" w:hAnsi="Cambria"/>
          <w:b/>
          <w:bCs/>
          <w:color w:val="auto"/>
          <w:sz w:val="22"/>
          <w:szCs w:val="22"/>
          <w:lang w:val="en-GB"/>
        </w:rPr>
      </w:pPr>
      <w:bookmarkStart w:id="1559" w:name="_Toc83270389"/>
      <w:r w:rsidRPr="00982C5D">
        <w:rPr>
          <w:rFonts w:ascii="Cambria" w:hAnsi="Cambria"/>
          <w:b/>
          <w:bCs/>
          <w:color w:val="auto"/>
          <w:sz w:val="22"/>
          <w:szCs w:val="22"/>
          <w:lang w:val="en-GB"/>
        </w:rPr>
        <w:lastRenderedPageBreak/>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8: Seed Transfer Zone Maps of the Selected Tree Species in Turkey</w:t>
      </w:r>
      <w:bookmarkEnd w:id="1559"/>
    </w:p>
    <w:p w14:paraId="7E436029" w14:textId="77777777" w:rsidR="00990899" w:rsidRPr="00982C5D" w:rsidRDefault="00990899" w:rsidP="00990899">
      <w:pPr>
        <w:spacing w:after="0" w:line="240" w:lineRule="auto"/>
        <w:ind w:left="720" w:hanging="720"/>
        <w:jc w:val="both"/>
        <w:rPr>
          <w:rFonts w:ascii="Cambria" w:hAnsi="Cambria"/>
          <w:b/>
          <w:bCs/>
          <w:lang w:val="en-GB"/>
        </w:rPr>
      </w:pPr>
    </w:p>
    <w:p w14:paraId="79CD08C4"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lang w:val="en-GB"/>
        </w:rPr>
        <w:t>Black pine (</w:t>
      </w:r>
      <w:r>
        <w:rPr>
          <w:rFonts w:ascii="Cambria" w:hAnsi="Cambria"/>
          <w:lang w:val="en-GB"/>
        </w:rPr>
        <w:t>Atalay and Efe, 2010</w:t>
      </w:r>
      <w:r w:rsidRPr="00982C5D">
        <w:rPr>
          <w:rFonts w:ascii="Cambria" w:hAnsi="Cambria"/>
          <w:lang w:val="en-GB"/>
        </w:rPr>
        <w:t>)</w:t>
      </w:r>
    </w:p>
    <w:p w14:paraId="49D63B6B" w14:textId="77777777" w:rsidR="00990899" w:rsidRPr="00982C5D" w:rsidRDefault="00990899" w:rsidP="00990899">
      <w:pPr>
        <w:spacing w:after="0" w:line="240" w:lineRule="auto"/>
        <w:ind w:left="720" w:hanging="720"/>
        <w:jc w:val="both"/>
        <w:rPr>
          <w:rFonts w:ascii="Cambria" w:hAnsi="Cambria"/>
          <w:lang w:val="en-GB"/>
        </w:rPr>
      </w:pPr>
    </w:p>
    <w:p w14:paraId="3AB24739"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noProof/>
          <w:lang w:val="tr-TR" w:eastAsia="tr-TR"/>
        </w:rPr>
        <w:drawing>
          <wp:inline distT="0" distB="0" distL="0" distR="0" wp14:anchorId="3FFFB19E" wp14:editId="4F4DCC72">
            <wp:extent cx="8258175" cy="4448175"/>
            <wp:effectExtent l="0" t="0" r="9525" b="952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8258175" cy="4448175"/>
                    </a:xfrm>
                    <a:prstGeom prst="rect">
                      <a:avLst/>
                    </a:prstGeom>
                    <a:noFill/>
                    <a:ln>
                      <a:noFill/>
                    </a:ln>
                  </pic:spPr>
                </pic:pic>
              </a:graphicData>
            </a:graphic>
          </wp:inline>
        </w:drawing>
      </w:r>
    </w:p>
    <w:p w14:paraId="646316E5" w14:textId="77777777" w:rsidR="00990899" w:rsidRPr="00982C5D" w:rsidRDefault="00990899" w:rsidP="00990899">
      <w:pPr>
        <w:spacing w:after="0" w:line="240" w:lineRule="auto"/>
        <w:ind w:left="720" w:hanging="720"/>
        <w:jc w:val="both"/>
        <w:rPr>
          <w:rFonts w:ascii="Cambria" w:hAnsi="Cambria"/>
          <w:lang w:val="en-GB"/>
        </w:rPr>
      </w:pPr>
    </w:p>
    <w:p w14:paraId="48722A14" w14:textId="77777777" w:rsidR="00990899" w:rsidRPr="00982C5D" w:rsidRDefault="00990899" w:rsidP="00990899">
      <w:pPr>
        <w:spacing w:after="0" w:line="240" w:lineRule="auto"/>
        <w:ind w:left="720" w:hanging="720"/>
        <w:jc w:val="both"/>
        <w:rPr>
          <w:rFonts w:ascii="Cambria" w:hAnsi="Cambria"/>
          <w:lang w:val="en-GB"/>
        </w:rPr>
      </w:pPr>
    </w:p>
    <w:p w14:paraId="5EC527C4" w14:textId="77777777" w:rsidR="00990899" w:rsidRPr="00982C5D" w:rsidRDefault="00990899" w:rsidP="00990899">
      <w:pPr>
        <w:spacing w:after="0" w:line="240" w:lineRule="auto"/>
        <w:ind w:left="720" w:hanging="720"/>
        <w:jc w:val="both"/>
        <w:rPr>
          <w:rFonts w:ascii="Cambria" w:hAnsi="Cambria"/>
          <w:lang w:val="en-GB"/>
        </w:rPr>
      </w:pPr>
    </w:p>
    <w:p w14:paraId="4C9376A0" w14:textId="77777777" w:rsidR="00990899" w:rsidRPr="00982C5D" w:rsidRDefault="00990899" w:rsidP="00990899">
      <w:pPr>
        <w:spacing w:after="0" w:line="240" w:lineRule="auto"/>
        <w:ind w:left="720" w:hanging="720"/>
        <w:jc w:val="both"/>
        <w:rPr>
          <w:rFonts w:ascii="Cambria" w:hAnsi="Cambria"/>
          <w:lang w:val="en-GB"/>
        </w:rPr>
      </w:pPr>
    </w:p>
    <w:p w14:paraId="503AAB98" w14:textId="77777777" w:rsidR="00990899" w:rsidRPr="00982C5D" w:rsidRDefault="00990899" w:rsidP="00990899">
      <w:pPr>
        <w:spacing w:after="0" w:line="240" w:lineRule="auto"/>
        <w:ind w:left="720" w:hanging="720"/>
        <w:jc w:val="both"/>
        <w:rPr>
          <w:rFonts w:ascii="Cambria" w:hAnsi="Cambria"/>
          <w:lang w:val="en-GB"/>
        </w:rPr>
      </w:pPr>
    </w:p>
    <w:p w14:paraId="75D5CD64"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lang w:val="en-GB"/>
        </w:rPr>
        <w:lastRenderedPageBreak/>
        <w:t>Beech (</w:t>
      </w:r>
      <w:r>
        <w:rPr>
          <w:rFonts w:ascii="Cambria" w:hAnsi="Cambria"/>
          <w:lang w:val="en-GB"/>
        </w:rPr>
        <w:t>Atalay, 1992</w:t>
      </w:r>
      <w:r w:rsidRPr="00982C5D">
        <w:rPr>
          <w:rFonts w:ascii="Cambria" w:hAnsi="Cambria"/>
          <w:lang w:val="en-GB"/>
        </w:rPr>
        <w:t>)</w:t>
      </w:r>
    </w:p>
    <w:p w14:paraId="26357A1A" w14:textId="77777777" w:rsidR="00990899" w:rsidRPr="00982C5D" w:rsidRDefault="00990899" w:rsidP="00990899">
      <w:pPr>
        <w:spacing w:after="0" w:line="240" w:lineRule="auto"/>
        <w:ind w:left="720" w:hanging="720"/>
        <w:jc w:val="both"/>
        <w:rPr>
          <w:rFonts w:ascii="Cambria" w:hAnsi="Cambria"/>
          <w:lang w:val="en-GB"/>
        </w:rPr>
      </w:pPr>
    </w:p>
    <w:p w14:paraId="6C9A0C30"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noProof/>
          <w:lang w:val="tr-TR" w:eastAsia="tr-TR"/>
        </w:rPr>
        <w:drawing>
          <wp:inline distT="0" distB="0" distL="0" distR="0" wp14:anchorId="76A90747" wp14:editId="4D893524">
            <wp:extent cx="8248650" cy="2257425"/>
            <wp:effectExtent l="0" t="0" r="0" b="9525"/>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8248650" cy="2257425"/>
                    </a:xfrm>
                    <a:prstGeom prst="rect">
                      <a:avLst/>
                    </a:prstGeom>
                    <a:noFill/>
                    <a:ln>
                      <a:noFill/>
                    </a:ln>
                  </pic:spPr>
                </pic:pic>
              </a:graphicData>
            </a:graphic>
          </wp:inline>
        </w:drawing>
      </w:r>
    </w:p>
    <w:p w14:paraId="6CD277FC" w14:textId="77777777" w:rsidR="00990899" w:rsidRPr="00982C5D" w:rsidRDefault="00990899" w:rsidP="00990899">
      <w:pPr>
        <w:spacing w:after="0" w:line="240" w:lineRule="auto"/>
        <w:ind w:left="720" w:hanging="720"/>
        <w:jc w:val="both"/>
        <w:rPr>
          <w:rFonts w:ascii="Cambria" w:hAnsi="Cambria"/>
          <w:lang w:val="en-GB"/>
        </w:rPr>
      </w:pPr>
    </w:p>
    <w:p w14:paraId="6151E3C6"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lang w:val="en-GB"/>
        </w:rPr>
        <w:t>Spruce (</w:t>
      </w:r>
      <w:r>
        <w:rPr>
          <w:rFonts w:ascii="Cambria" w:hAnsi="Cambria"/>
          <w:lang w:val="en-GB"/>
        </w:rPr>
        <w:t>Atalay, 1984</w:t>
      </w:r>
      <w:r w:rsidRPr="00982C5D">
        <w:rPr>
          <w:rFonts w:ascii="Cambria" w:hAnsi="Cambria"/>
          <w:lang w:val="en-GB"/>
        </w:rPr>
        <w:t>)</w:t>
      </w:r>
    </w:p>
    <w:p w14:paraId="1D9C0C0E" w14:textId="77777777" w:rsidR="00990899" w:rsidRPr="00982C5D" w:rsidRDefault="00990899" w:rsidP="00990899">
      <w:pPr>
        <w:spacing w:after="0" w:line="240" w:lineRule="auto"/>
        <w:ind w:left="720" w:hanging="720"/>
        <w:jc w:val="both"/>
        <w:rPr>
          <w:rFonts w:ascii="Cambria" w:hAnsi="Cambria"/>
          <w:lang w:val="en-GB"/>
        </w:rPr>
      </w:pPr>
    </w:p>
    <w:p w14:paraId="068748DC"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noProof/>
          <w:lang w:val="tr-TR" w:eastAsia="tr-TR"/>
        </w:rPr>
        <w:drawing>
          <wp:inline distT="0" distB="0" distL="0" distR="0" wp14:anchorId="23C873C8" wp14:editId="5C0E80FE">
            <wp:extent cx="8258175" cy="2714625"/>
            <wp:effectExtent l="0" t="0" r="9525" b="9525"/>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8258175" cy="2714625"/>
                    </a:xfrm>
                    <a:prstGeom prst="rect">
                      <a:avLst/>
                    </a:prstGeom>
                    <a:noFill/>
                    <a:ln>
                      <a:noFill/>
                    </a:ln>
                  </pic:spPr>
                </pic:pic>
              </a:graphicData>
            </a:graphic>
          </wp:inline>
        </w:drawing>
      </w:r>
    </w:p>
    <w:p w14:paraId="0F02D640" w14:textId="77777777" w:rsidR="00990899" w:rsidRPr="00982C5D" w:rsidRDefault="00990899" w:rsidP="00990899">
      <w:pPr>
        <w:spacing w:after="0" w:line="240" w:lineRule="auto"/>
        <w:ind w:left="720" w:hanging="720"/>
        <w:jc w:val="both"/>
        <w:rPr>
          <w:rFonts w:ascii="Cambria" w:hAnsi="Cambria"/>
          <w:lang w:val="en-GB"/>
        </w:rPr>
      </w:pPr>
    </w:p>
    <w:p w14:paraId="7AE1FCCF"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lang w:val="en-GB"/>
        </w:rPr>
        <w:lastRenderedPageBreak/>
        <w:t>Turkish pine/</w:t>
      </w:r>
      <w:r w:rsidRPr="00982C5D">
        <w:rPr>
          <w:lang w:val="en-GB"/>
        </w:rPr>
        <w:t xml:space="preserve"> </w:t>
      </w:r>
      <w:r w:rsidRPr="00982C5D">
        <w:rPr>
          <w:rFonts w:ascii="Cambria" w:hAnsi="Cambria"/>
          <w:lang w:val="en-GB"/>
        </w:rPr>
        <w:t>Calabrian pine (</w:t>
      </w:r>
      <w:r>
        <w:rPr>
          <w:rFonts w:ascii="Cambria" w:hAnsi="Cambria"/>
          <w:lang w:val="en-GB"/>
        </w:rPr>
        <w:t xml:space="preserve">Atalay </w:t>
      </w:r>
      <w:r w:rsidRPr="00920659">
        <w:rPr>
          <w:rFonts w:ascii="Cambria" w:hAnsi="Cambria"/>
          <w:i/>
          <w:lang w:val="en-GB"/>
        </w:rPr>
        <w:t>et al.,</w:t>
      </w:r>
      <w:r>
        <w:rPr>
          <w:rFonts w:ascii="Cambria" w:hAnsi="Cambria"/>
          <w:lang w:val="en-GB"/>
        </w:rPr>
        <w:t xml:space="preserve"> 1998</w:t>
      </w:r>
      <w:r w:rsidRPr="00982C5D">
        <w:rPr>
          <w:rFonts w:ascii="Cambria" w:hAnsi="Cambria"/>
          <w:lang w:val="en-GB"/>
        </w:rPr>
        <w:t>)</w:t>
      </w:r>
    </w:p>
    <w:p w14:paraId="4AAC8DCE" w14:textId="77777777" w:rsidR="00990899" w:rsidRPr="00982C5D" w:rsidRDefault="00990899" w:rsidP="00990899">
      <w:pPr>
        <w:spacing w:after="0" w:line="240" w:lineRule="auto"/>
        <w:ind w:left="720" w:hanging="720"/>
        <w:jc w:val="both"/>
        <w:rPr>
          <w:rFonts w:ascii="Cambria" w:hAnsi="Cambria"/>
          <w:lang w:val="en-GB"/>
        </w:rPr>
      </w:pPr>
    </w:p>
    <w:p w14:paraId="58C8F45F"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noProof/>
          <w:lang w:val="tr-TR" w:eastAsia="tr-TR"/>
        </w:rPr>
        <w:drawing>
          <wp:inline distT="0" distB="0" distL="0" distR="0" wp14:anchorId="33777919" wp14:editId="096D9258">
            <wp:extent cx="8267700" cy="3924300"/>
            <wp:effectExtent l="0" t="0" r="0" b="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8267700" cy="3924300"/>
                    </a:xfrm>
                    <a:prstGeom prst="rect">
                      <a:avLst/>
                    </a:prstGeom>
                    <a:noFill/>
                    <a:ln>
                      <a:noFill/>
                    </a:ln>
                  </pic:spPr>
                </pic:pic>
              </a:graphicData>
            </a:graphic>
          </wp:inline>
        </w:drawing>
      </w:r>
    </w:p>
    <w:p w14:paraId="3053C6DD" w14:textId="77777777" w:rsidR="00990899" w:rsidRPr="00982C5D" w:rsidRDefault="00990899" w:rsidP="00990899">
      <w:pPr>
        <w:spacing w:after="0" w:line="240" w:lineRule="auto"/>
        <w:ind w:left="720" w:hanging="720"/>
        <w:jc w:val="both"/>
        <w:rPr>
          <w:rFonts w:ascii="Cambria" w:hAnsi="Cambria"/>
          <w:lang w:val="en-GB"/>
        </w:rPr>
      </w:pPr>
    </w:p>
    <w:p w14:paraId="1900EAC6" w14:textId="77777777" w:rsidR="00990899" w:rsidRPr="00982C5D" w:rsidRDefault="00990899" w:rsidP="00990899">
      <w:pPr>
        <w:spacing w:after="0" w:line="240" w:lineRule="auto"/>
        <w:ind w:left="720" w:hanging="720"/>
        <w:jc w:val="both"/>
        <w:rPr>
          <w:rFonts w:ascii="Cambria" w:hAnsi="Cambria"/>
          <w:lang w:val="en-GB"/>
        </w:rPr>
      </w:pPr>
    </w:p>
    <w:p w14:paraId="533B6347" w14:textId="77777777" w:rsidR="00990899" w:rsidRPr="00982C5D" w:rsidRDefault="00990899" w:rsidP="00990899">
      <w:pPr>
        <w:spacing w:after="0" w:line="240" w:lineRule="auto"/>
        <w:ind w:left="720" w:hanging="720"/>
        <w:jc w:val="both"/>
        <w:rPr>
          <w:rFonts w:ascii="Cambria" w:hAnsi="Cambria"/>
          <w:lang w:val="en-GB"/>
        </w:rPr>
      </w:pPr>
    </w:p>
    <w:p w14:paraId="285C8139" w14:textId="77777777" w:rsidR="00990899" w:rsidRPr="00982C5D" w:rsidRDefault="00990899" w:rsidP="00990899">
      <w:pPr>
        <w:spacing w:after="0" w:line="240" w:lineRule="auto"/>
        <w:ind w:left="720" w:hanging="720"/>
        <w:jc w:val="both"/>
        <w:rPr>
          <w:rFonts w:ascii="Cambria" w:hAnsi="Cambria"/>
          <w:lang w:val="en-GB"/>
        </w:rPr>
      </w:pPr>
    </w:p>
    <w:p w14:paraId="7FD626CB" w14:textId="77777777" w:rsidR="00990899" w:rsidRPr="00982C5D" w:rsidRDefault="00990899" w:rsidP="00990899">
      <w:pPr>
        <w:spacing w:after="0" w:line="240" w:lineRule="auto"/>
        <w:ind w:left="720" w:hanging="720"/>
        <w:jc w:val="both"/>
        <w:rPr>
          <w:rFonts w:ascii="Cambria" w:hAnsi="Cambria"/>
          <w:lang w:val="en-GB"/>
        </w:rPr>
      </w:pPr>
    </w:p>
    <w:p w14:paraId="559B37B3" w14:textId="77777777" w:rsidR="00990899" w:rsidRPr="00982C5D" w:rsidRDefault="00990899" w:rsidP="00990899">
      <w:pPr>
        <w:spacing w:after="0" w:line="240" w:lineRule="auto"/>
        <w:ind w:left="720" w:hanging="720"/>
        <w:jc w:val="both"/>
        <w:rPr>
          <w:rFonts w:ascii="Cambria" w:hAnsi="Cambria"/>
          <w:lang w:val="en-GB"/>
        </w:rPr>
      </w:pPr>
    </w:p>
    <w:p w14:paraId="3EB4B4E7" w14:textId="77777777" w:rsidR="00990899" w:rsidRPr="00982C5D" w:rsidRDefault="00990899" w:rsidP="00990899">
      <w:pPr>
        <w:spacing w:after="0" w:line="240" w:lineRule="auto"/>
        <w:ind w:left="720" w:hanging="720"/>
        <w:jc w:val="both"/>
        <w:rPr>
          <w:rFonts w:ascii="Cambria" w:hAnsi="Cambria"/>
          <w:lang w:val="en-GB"/>
        </w:rPr>
      </w:pPr>
    </w:p>
    <w:p w14:paraId="358CEAD2" w14:textId="77777777" w:rsidR="00990899" w:rsidRPr="00982C5D" w:rsidRDefault="00990899" w:rsidP="00990899">
      <w:pPr>
        <w:spacing w:after="0" w:line="240" w:lineRule="auto"/>
        <w:ind w:left="720" w:hanging="720"/>
        <w:jc w:val="both"/>
        <w:rPr>
          <w:rFonts w:ascii="Cambria" w:hAnsi="Cambria"/>
          <w:lang w:val="en-GB"/>
        </w:rPr>
      </w:pPr>
    </w:p>
    <w:p w14:paraId="7A193927" w14:textId="77777777" w:rsidR="00990899" w:rsidRPr="00982C5D" w:rsidRDefault="00990899" w:rsidP="00990899">
      <w:pPr>
        <w:spacing w:after="0" w:line="240" w:lineRule="auto"/>
        <w:ind w:left="720" w:hanging="720"/>
        <w:jc w:val="both"/>
        <w:rPr>
          <w:rFonts w:ascii="Cambria" w:hAnsi="Cambria"/>
          <w:lang w:val="en-GB"/>
        </w:rPr>
      </w:pPr>
    </w:p>
    <w:p w14:paraId="34B27638" w14:textId="77777777" w:rsidR="00990899" w:rsidRPr="00982C5D" w:rsidRDefault="00990899" w:rsidP="00990899">
      <w:pPr>
        <w:spacing w:after="0" w:line="240" w:lineRule="auto"/>
        <w:ind w:left="720" w:hanging="720"/>
        <w:jc w:val="both"/>
        <w:rPr>
          <w:rFonts w:ascii="Cambria" w:hAnsi="Cambria"/>
          <w:lang w:val="en-GB"/>
        </w:rPr>
      </w:pPr>
    </w:p>
    <w:p w14:paraId="3D6E0F4C"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lang w:val="en-GB"/>
        </w:rPr>
        <w:lastRenderedPageBreak/>
        <w:t>Cedar (</w:t>
      </w:r>
      <w:r>
        <w:rPr>
          <w:rFonts w:ascii="Cambria" w:hAnsi="Cambria"/>
          <w:lang w:val="en-GB"/>
        </w:rPr>
        <w:t>Atalay, 1987</w:t>
      </w:r>
      <w:r w:rsidRPr="00982C5D">
        <w:rPr>
          <w:rFonts w:ascii="Cambria" w:hAnsi="Cambria"/>
          <w:lang w:val="en-GB"/>
        </w:rPr>
        <w:t>)</w:t>
      </w:r>
    </w:p>
    <w:p w14:paraId="424D9EFE" w14:textId="77777777" w:rsidR="00990899" w:rsidRPr="00982C5D" w:rsidRDefault="00990899" w:rsidP="00990899">
      <w:pPr>
        <w:spacing w:after="0" w:line="240" w:lineRule="auto"/>
        <w:ind w:left="720" w:hanging="720"/>
        <w:jc w:val="both"/>
        <w:rPr>
          <w:rFonts w:ascii="Cambria" w:hAnsi="Cambria"/>
          <w:lang w:val="en-GB"/>
        </w:rPr>
      </w:pPr>
    </w:p>
    <w:p w14:paraId="36D93B95"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noProof/>
          <w:lang w:val="tr-TR" w:eastAsia="tr-TR"/>
        </w:rPr>
        <w:drawing>
          <wp:inline distT="0" distB="0" distL="0" distR="0" wp14:anchorId="4B9400C7" wp14:editId="07EE9EB9">
            <wp:extent cx="8248650" cy="2952750"/>
            <wp:effectExtent l="0" t="0" r="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8248650" cy="2952750"/>
                    </a:xfrm>
                    <a:prstGeom prst="rect">
                      <a:avLst/>
                    </a:prstGeom>
                    <a:noFill/>
                    <a:ln>
                      <a:noFill/>
                    </a:ln>
                  </pic:spPr>
                </pic:pic>
              </a:graphicData>
            </a:graphic>
          </wp:inline>
        </w:drawing>
      </w:r>
    </w:p>
    <w:p w14:paraId="46CF9DA4" w14:textId="77777777" w:rsidR="00990899" w:rsidRPr="00982C5D" w:rsidRDefault="00990899" w:rsidP="00990899">
      <w:pPr>
        <w:spacing w:after="0" w:line="240" w:lineRule="auto"/>
        <w:ind w:left="720" w:hanging="720"/>
        <w:jc w:val="both"/>
        <w:rPr>
          <w:rFonts w:ascii="Cambria" w:hAnsi="Cambria"/>
          <w:lang w:val="en-GB"/>
        </w:rPr>
      </w:pPr>
    </w:p>
    <w:p w14:paraId="25DF869B" w14:textId="77777777" w:rsidR="00990899" w:rsidRPr="00982C5D" w:rsidRDefault="00990899" w:rsidP="00990899">
      <w:pPr>
        <w:spacing w:after="0" w:line="240" w:lineRule="auto"/>
        <w:ind w:left="720" w:hanging="720"/>
        <w:jc w:val="both"/>
        <w:rPr>
          <w:rFonts w:ascii="Cambria" w:hAnsi="Cambria"/>
          <w:lang w:val="en-GB"/>
        </w:rPr>
      </w:pPr>
    </w:p>
    <w:p w14:paraId="0B3B9C9D" w14:textId="77777777" w:rsidR="00990899" w:rsidRPr="00982C5D" w:rsidRDefault="00990899" w:rsidP="00990899">
      <w:pPr>
        <w:spacing w:after="0" w:line="240" w:lineRule="auto"/>
        <w:ind w:left="720" w:hanging="720"/>
        <w:jc w:val="both"/>
        <w:rPr>
          <w:rFonts w:ascii="Cambria" w:hAnsi="Cambria"/>
          <w:lang w:val="en-GB"/>
        </w:rPr>
      </w:pPr>
    </w:p>
    <w:p w14:paraId="08F3DE46" w14:textId="77777777" w:rsidR="00990899" w:rsidRPr="00982C5D" w:rsidRDefault="00990899" w:rsidP="00990899">
      <w:pPr>
        <w:spacing w:after="0" w:line="240" w:lineRule="auto"/>
        <w:ind w:left="720" w:hanging="720"/>
        <w:jc w:val="both"/>
        <w:rPr>
          <w:rFonts w:ascii="Cambria" w:hAnsi="Cambria"/>
          <w:lang w:val="en-GB"/>
        </w:rPr>
      </w:pPr>
    </w:p>
    <w:p w14:paraId="0EA2CF7E" w14:textId="77777777" w:rsidR="00990899" w:rsidRPr="00982C5D" w:rsidRDefault="00990899" w:rsidP="00990899">
      <w:pPr>
        <w:spacing w:after="0" w:line="240" w:lineRule="auto"/>
        <w:ind w:left="720" w:hanging="720"/>
        <w:jc w:val="both"/>
        <w:rPr>
          <w:rFonts w:ascii="Cambria" w:hAnsi="Cambria"/>
          <w:lang w:val="en-GB"/>
        </w:rPr>
      </w:pPr>
    </w:p>
    <w:p w14:paraId="16FEC0C2" w14:textId="77777777" w:rsidR="00990899" w:rsidRPr="00982C5D" w:rsidRDefault="00990899" w:rsidP="00990899">
      <w:pPr>
        <w:spacing w:after="0" w:line="240" w:lineRule="auto"/>
        <w:ind w:left="720" w:hanging="720"/>
        <w:jc w:val="both"/>
        <w:rPr>
          <w:rFonts w:ascii="Cambria" w:hAnsi="Cambria"/>
          <w:lang w:val="en-GB"/>
        </w:rPr>
      </w:pPr>
    </w:p>
    <w:p w14:paraId="46359DDB" w14:textId="77777777" w:rsidR="00990899" w:rsidRPr="00982C5D" w:rsidRDefault="00990899" w:rsidP="00990899">
      <w:pPr>
        <w:spacing w:after="0" w:line="240" w:lineRule="auto"/>
        <w:ind w:left="720" w:hanging="720"/>
        <w:jc w:val="both"/>
        <w:rPr>
          <w:rFonts w:ascii="Cambria" w:hAnsi="Cambria"/>
          <w:lang w:val="en-GB"/>
        </w:rPr>
      </w:pPr>
    </w:p>
    <w:p w14:paraId="11F5AA10" w14:textId="77777777" w:rsidR="00990899" w:rsidRPr="00982C5D" w:rsidRDefault="00990899" w:rsidP="00990899">
      <w:pPr>
        <w:spacing w:after="0" w:line="240" w:lineRule="auto"/>
        <w:ind w:left="720" w:hanging="720"/>
        <w:jc w:val="both"/>
        <w:rPr>
          <w:rFonts w:ascii="Cambria" w:hAnsi="Cambria"/>
          <w:lang w:val="en-GB"/>
        </w:rPr>
      </w:pPr>
    </w:p>
    <w:p w14:paraId="1889D094" w14:textId="77777777" w:rsidR="00990899" w:rsidRPr="00982C5D" w:rsidRDefault="00990899" w:rsidP="00990899">
      <w:pPr>
        <w:spacing w:after="0" w:line="240" w:lineRule="auto"/>
        <w:ind w:left="720" w:hanging="720"/>
        <w:jc w:val="both"/>
        <w:rPr>
          <w:rFonts w:ascii="Cambria" w:hAnsi="Cambria"/>
          <w:lang w:val="en-GB"/>
        </w:rPr>
      </w:pPr>
    </w:p>
    <w:p w14:paraId="7A136A0C" w14:textId="77777777" w:rsidR="00990899" w:rsidRPr="00982C5D" w:rsidRDefault="00990899" w:rsidP="00990899">
      <w:pPr>
        <w:spacing w:after="0" w:line="240" w:lineRule="auto"/>
        <w:ind w:left="720" w:hanging="720"/>
        <w:jc w:val="both"/>
        <w:rPr>
          <w:rFonts w:ascii="Cambria" w:hAnsi="Cambria"/>
          <w:lang w:val="en-GB"/>
        </w:rPr>
      </w:pPr>
    </w:p>
    <w:p w14:paraId="55D8359C" w14:textId="77777777" w:rsidR="00990899" w:rsidRPr="00982C5D" w:rsidRDefault="00990899" w:rsidP="00990899">
      <w:pPr>
        <w:spacing w:after="0" w:line="240" w:lineRule="auto"/>
        <w:ind w:left="720" w:hanging="720"/>
        <w:jc w:val="both"/>
        <w:rPr>
          <w:rFonts w:ascii="Cambria" w:hAnsi="Cambria"/>
          <w:lang w:val="en-GB"/>
        </w:rPr>
      </w:pPr>
    </w:p>
    <w:p w14:paraId="628D8733" w14:textId="77777777" w:rsidR="00990899" w:rsidRPr="00982C5D" w:rsidRDefault="00990899" w:rsidP="00990899">
      <w:pPr>
        <w:spacing w:after="0" w:line="240" w:lineRule="auto"/>
        <w:ind w:left="720" w:hanging="720"/>
        <w:jc w:val="both"/>
        <w:rPr>
          <w:rFonts w:ascii="Cambria" w:hAnsi="Cambria"/>
          <w:lang w:val="en-GB"/>
        </w:rPr>
      </w:pPr>
    </w:p>
    <w:p w14:paraId="6A888E16" w14:textId="77777777" w:rsidR="00990899" w:rsidRPr="00982C5D" w:rsidRDefault="00990899" w:rsidP="00990899">
      <w:pPr>
        <w:spacing w:after="0" w:line="240" w:lineRule="auto"/>
        <w:ind w:left="720" w:hanging="720"/>
        <w:jc w:val="both"/>
        <w:rPr>
          <w:rFonts w:ascii="Cambria" w:hAnsi="Cambria"/>
          <w:lang w:val="en-GB"/>
        </w:rPr>
      </w:pPr>
    </w:p>
    <w:p w14:paraId="13BFC4AD" w14:textId="77777777" w:rsidR="00990899" w:rsidRPr="00982C5D" w:rsidRDefault="00990899" w:rsidP="00990899">
      <w:pPr>
        <w:spacing w:after="0" w:line="240" w:lineRule="auto"/>
        <w:ind w:left="720" w:hanging="720"/>
        <w:jc w:val="both"/>
        <w:rPr>
          <w:rFonts w:ascii="Cambria" w:hAnsi="Cambria"/>
          <w:lang w:val="en-GB"/>
        </w:rPr>
      </w:pPr>
    </w:p>
    <w:p w14:paraId="3EE8DCCA" w14:textId="77777777" w:rsidR="00990899" w:rsidRPr="00982C5D" w:rsidRDefault="00990899" w:rsidP="00990899">
      <w:pPr>
        <w:spacing w:after="0" w:line="240" w:lineRule="auto"/>
        <w:ind w:left="720" w:hanging="720"/>
        <w:jc w:val="both"/>
        <w:rPr>
          <w:rFonts w:ascii="Cambria" w:hAnsi="Cambria"/>
          <w:lang w:val="en-GB"/>
        </w:rPr>
      </w:pPr>
    </w:p>
    <w:p w14:paraId="066B1737" w14:textId="77777777" w:rsidR="00990899" w:rsidRPr="00982C5D" w:rsidRDefault="00990899" w:rsidP="00990899">
      <w:pPr>
        <w:spacing w:after="0" w:line="240" w:lineRule="auto"/>
        <w:ind w:left="720" w:hanging="720"/>
        <w:jc w:val="both"/>
        <w:rPr>
          <w:rFonts w:ascii="Cambria" w:hAnsi="Cambria"/>
          <w:lang w:val="en-GB"/>
        </w:rPr>
      </w:pPr>
    </w:p>
    <w:p w14:paraId="556646B0"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lang w:val="en-GB"/>
        </w:rPr>
        <w:lastRenderedPageBreak/>
        <w:t>Scots pine/Scotch pine (</w:t>
      </w:r>
      <w:r>
        <w:rPr>
          <w:rFonts w:ascii="Cambria" w:hAnsi="Cambria"/>
          <w:lang w:val="en-GB"/>
        </w:rPr>
        <w:t>Atalay and Efe, 2012</w:t>
      </w:r>
      <w:r w:rsidRPr="00982C5D">
        <w:rPr>
          <w:rFonts w:ascii="Cambria" w:hAnsi="Cambria"/>
          <w:lang w:val="en-GB"/>
        </w:rPr>
        <w:t>)</w:t>
      </w:r>
    </w:p>
    <w:p w14:paraId="4FB2A022" w14:textId="77777777" w:rsidR="00990899" w:rsidRPr="00982C5D" w:rsidRDefault="00990899" w:rsidP="00990899">
      <w:pPr>
        <w:spacing w:after="0" w:line="240" w:lineRule="auto"/>
        <w:ind w:left="720" w:hanging="720"/>
        <w:jc w:val="both"/>
        <w:rPr>
          <w:rFonts w:ascii="Cambria" w:hAnsi="Cambria"/>
          <w:lang w:val="en-GB"/>
        </w:rPr>
      </w:pPr>
    </w:p>
    <w:p w14:paraId="12B61C29" w14:textId="77777777" w:rsidR="00990899" w:rsidRPr="00982C5D" w:rsidRDefault="00990899" w:rsidP="00990899">
      <w:pPr>
        <w:spacing w:after="0" w:line="240" w:lineRule="auto"/>
        <w:ind w:left="720" w:hanging="720"/>
        <w:jc w:val="both"/>
        <w:rPr>
          <w:rFonts w:ascii="Cambria" w:hAnsi="Cambria"/>
          <w:lang w:val="en-GB"/>
        </w:rPr>
      </w:pPr>
      <w:r w:rsidRPr="00982C5D">
        <w:rPr>
          <w:rFonts w:ascii="Cambria" w:hAnsi="Cambria"/>
          <w:noProof/>
          <w:lang w:val="tr-TR" w:eastAsia="tr-TR"/>
        </w:rPr>
        <w:drawing>
          <wp:inline distT="0" distB="0" distL="0" distR="0" wp14:anchorId="684BDD2C" wp14:editId="4170C324">
            <wp:extent cx="8258175" cy="4343400"/>
            <wp:effectExtent l="0" t="0" r="9525" b="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8258175" cy="4343400"/>
                    </a:xfrm>
                    <a:prstGeom prst="rect">
                      <a:avLst/>
                    </a:prstGeom>
                    <a:noFill/>
                    <a:ln>
                      <a:noFill/>
                    </a:ln>
                  </pic:spPr>
                </pic:pic>
              </a:graphicData>
            </a:graphic>
          </wp:inline>
        </w:drawing>
      </w:r>
    </w:p>
    <w:p w14:paraId="6F630245" w14:textId="77777777" w:rsidR="00990899" w:rsidRPr="00982C5D" w:rsidRDefault="00990899" w:rsidP="00990899">
      <w:pPr>
        <w:spacing w:after="0" w:line="240" w:lineRule="auto"/>
        <w:ind w:left="720" w:hanging="720"/>
        <w:jc w:val="both"/>
        <w:rPr>
          <w:rFonts w:ascii="Cambria" w:hAnsi="Cambria"/>
          <w:lang w:val="en-GB"/>
        </w:rPr>
      </w:pPr>
    </w:p>
    <w:p w14:paraId="445B05CE" w14:textId="77777777" w:rsidR="00990899" w:rsidRPr="00982C5D" w:rsidRDefault="00990899" w:rsidP="00990899">
      <w:pPr>
        <w:spacing w:after="0" w:line="240" w:lineRule="auto"/>
        <w:ind w:left="720" w:hanging="720"/>
        <w:jc w:val="both"/>
        <w:rPr>
          <w:rFonts w:ascii="Cambria" w:hAnsi="Cambria"/>
          <w:lang w:val="en-GB"/>
        </w:rPr>
      </w:pPr>
    </w:p>
    <w:p w14:paraId="72FA89AC" w14:textId="77777777" w:rsidR="00990899" w:rsidRPr="00982C5D" w:rsidRDefault="00990899" w:rsidP="00990899">
      <w:pPr>
        <w:spacing w:after="0" w:line="240" w:lineRule="auto"/>
        <w:ind w:left="720" w:hanging="720"/>
        <w:jc w:val="both"/>
        <w:rPr>
          <w:rFonts w:ascii="Cambria" w:hAnsi="Cambria"/>
          <w:lang w:val="en-GB"/>
        </w:rPr>
      </w:pPr>
    </w:p>
    <w:p w14:paraId="10808386" w14:textId="77777777" w:rsidR="00990899" w:rsidRPr="00982C5D" w:rsidRDefault="00990899" w:rsidP="00990899">
      <w:pPr>
        <w:spacing w:after="0" w:line="240" w:lineRule="auto"/>
        <w:ind w:left="720" w:hanging="720"/>
        <w:jc w:val="both"/>
        <w:rPr>
          <w:rFonts w:ascii="Cambria" w:hAnsi="Cambria"/>
          <w:lang w:val="en-GB"/>
        </w:rPr>
      </w:pPr>
    </w:p>
    <w:p w14:paraId="2D425EDB" w14:textId="77777777" w:rsidR="00990899" w:rsidRPr="00982C5D" w:rsidRDefault="00990899" w:rsidP="00990899">
      <w:pPr>
        <w:spacing w:after="0" w:line="240" w:lineRule="auto"/>
        <w:ind w:left="720" w:hanging="720"/>
        <w:jc w:val="both"/>
        <w:rPr>
          <w:rFonts w:ascii="Cambria" w:hAnsi="Cambria"/>
          <w:lang w:val="en-GB"/>
        </w:rPr>
      </w:pPr>
    </w:p>
    <w:p w14:paraId="663DD3B8" w14:textId="77777777" w:rsidR="00990899" w:rsidRPr="00982C5D" w:rsidRDefault="00990899" w:rsidP="00990899">
      <w:pPr>
        <w:rPr>
          <w:lang w:val="en-GB"/>
        </w:rPr>
      </w:pPr>
    </w:p>
    <w:p w14:paraId="6CF023B7" w14:textId="77777777" w:rsidR="00990899" w:rsidRPr="00982C5D" w:rsidRDefault="00990899" w:rsidP="00990899">
      <w:pPr>
        <w:spacing w:after="0" w:line="240" w:lineRule="auto"/>
        <w:ind w:left="720" w:hanging="720"/>
        <w:jc w:val="both"/>
        <w:rPr>
          <w:rFonts w:ascii="Cambria" w:hAnsi="Cambria"/>
          <w:lang w:val="en-GB"/>
        </w:rPr>
        <w:sectPr w:rsidR="00990899" w:rsidRPr="00982C5D" w:rsidSect="00CF2319">
          <w:pgSz w:w="15840" w:h="12240" w:orient="landscape"/>
          <w:pgMar w:top="1412" w:right="1412" w:bottom="1412" w:left="1412" w:header="720" w:footer="720" w:gutter="0"/>
          <w:cols w:space="720"/>
          <w:titlePg/>
          <w:docGrid w:linePitch="360"/>
        </w:sectPr>
      </w:pPr>
    </w:p>
    <w:p w14:paraId="53971692" w14:textId="77777777" w:rsidR="00990899" w:rsidRPr="00982C5D" w:rsidRDefault="00990899" w:rsidP="00990899">
      <w:pPr>
        <w:pStyle w:val="Balk2"/>
        <w:spacing w:before="0" w:line="240" w:lineRule="auto"/>
        <w:jc w:val="both"/>
        <w:rPr>
          <w:rFonts w:ascii="Cambria" w:hAnsi="Cambria"/>
          <w:b/>
          <w:bCs/>
          <w:color w:val="auto"/>
          <w:sz w:val="22"/>
          <w:szCs w:val="22"/>
          <w:lang w:val="en-GB"/>
        </w:rPr>
      </w:pPr>
      <w:bookmarkStart w:id="1560" w:name="_Toc83270390"/>
      <w:r w:rsidRPr="00982C5D">
        <w:rPr>
          <w:rFonts w:ascii="Cambria" w:hAnsi="Cambria"/>
          <w:b/>
          <w:bCs/>
          <w:color w:val="auto"/>
          <w:sz w:val="22"/>
          <w:szCs w:val="22"/>
          <w:lang w:val="en-GB"/>
        </w:rPr>
        <w:lastRenderedPageBreak/>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9: Fruit and Cone Maturity and Other Characteristics of Native Tree Species</w:t>
      </w:r>
      <w:bookmarkEnd w:id="1560"/>
    </w:p>
    <w:p w14:paraId="6649B8E0" w14:textId="77777777" w:rsidR="00990899" w:rsidRPr="00982C5D" w:rsidRDefault="00990899" w:rsidP="00990899">
      <w:pPr>
        <w:spacing w:after="0" w:line="240" w:lineRule="auto"/>
        <w:rPr>
          <w:lang w:val="en-GB"/>
        </w:rPr>
      </w:pPr>
    </w:p>
    <w:tbl>
      <w:tblPr>
        <w:tblStyle w:val="DzTablo2"/>
        <w:tblW w:w="5000" w:type="pct"/>
        <w:jc w:val="center"/>
        <w:tblLook w:val="04A0" w:firstRow="1" w:lastRow="0" w:firstColumn="1" w:lastColumn="0" w:noHBand="0" w:noVBand="1"/>
      </w:tblPr>
      <w:tblGrid>
        <w:gridCol w:w="1136"/>
        <w:gridCol w:w="851"/>
        <w:gridCol w:w="1701"/>
        <w:gridCol w:w="1736"/>
        <w:gridCol w:w="1337"/>
        <w:gridCol w:w="1459"/>
        <w:gridCol w:w="1196"/>
      </w:tblGrid>
      <w:tr w:rsidR="00990899" w:rsidRPr="00982C5D" w14:paraId="778F86AD" w14:textId="77777777" w:rsidTr="00E23E39">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055" w:type="pct"/>
            <w:gridSpan w:val="2"/>
            <w:vAlign w:val="center"/>
            <w:hideMark/>
          </w:tcPr>
          <w:p w14:paraId="35466169" w14:textId="77777777" w:rsidR="00990899" w:rsidRPr="00982C5D" w:rsidRDefault="00990899" w:rsidP="00E23E39">
            <w:pPr>
              <w:jc w:val="center"/>
              <w:rPr>
                <w:rFonts w:ascii="Cambria" w:eastAsia="Times New Roman" w:hAnsi="Cambria" w:cs="Calibri"/>
                <w:b w:val="0"/>
                <w:bCs w:val="0"/>
                <w:sz w:val="18"/>
                <w:szCs w:val="18"/>
                <w:lang w:val="en-GB" w:eastAsia="tr-TR"/>
              </w:rPr>
            </w:pPr>
            <w:r w:rsidRPr="00982C5D">
              <w:rPr>
                <w:rFonts w:ascii="Cambria" w:eastAsia="Times New Roman" w:hAnsi="Cambria" w:cs="Calibri"/>
                <w:sz w:val="18"/>
                <w:szCs w:val="18"/>
                <w:lang w:val="en-GB" w:eastAsia="tr-TR"/>
              </w:rPr>
              <w:t>Tree Species</w:t>
            </w:r>
          </w:p>
        </w:tc>
        <w:tc>
          <w:tcPr>
            <w:tcW w:w="903" w:type="pct"/>
            <w:vMerge w:val="restart"/>
            <w:vAlign w:val="center"/>
            <w:hideMark/>
          </w:tcPr>
          <w:p w14:paraId="6813D288"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 w:val="18"/>
                <w:szCs w:val="18"/>
                <w:lang w:val="en-GB" w:eastAsia="tr-TR"/>
              </w:rPr>
            </w:pPr>
            <w:r w:rsidRPr="00982C5D">
              <w:rPr>
                <w:rFonts w:ascii="Cambria" w:eastAsia="Times New Roman" w:hAnsi="Cambria" w:cs="Calibri"/>
                <w:sz w:val="18"/>
                <w:szCs w:val="18"/>
                <w:lang w:val="en-GB" w:eastAsia="tr-TR"/>
              </w:rPr>
              <w:t>Maturity Time of the Cone/Fruit</w:t>
            </w:r>
          </w:p>
        </w:tc>
        <w:tc>
          <w:tcPr>
            <w:tcW w:w="922" w:type="pct"/>
            <w:vMerge w:val="restart"/>
            <w:vAlign w:val="center"/>
            <w:hideMark/>
          </w:tcPr>
          <w:p w14:paraId="5B809FFE"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 w:val="18"/>
                <w:szCs w:val="18"/>
                <w:lang w:val="en-GB" w:eastAsia="tr-TR"/>
              </w:rPr>
            </w:pPr>
            <w:r w:rsidRPr="00982C5D">
              <w:rPr>
                <w:rFonts w:ascii="Cambria" w:eastAsia="Times New Roman" w:hAnsi="Cambria" w:cs="Calibri"/>
                <w:sz w:val="18"/>
                <w:szCs w:val="18"/>
                <w:lang w:val="en-GB" w:eastAsia="tr-TR"/>
              </w:rPr>
              <w:t>Cone/Fruit Ripening Time (Months)</w:t>
            </w:r>
          </w:p>
        </w:tc>
        <w:tc>
          <w:tcPr>
            <w:tcW w:w="710" w:type="pct"/>
            <w:vMerge w:val="restart"/>
            <w:vAlign w:val="center"/>
            <w:hideMark/>
          </w:tcPr>
          <w:p w14:paraId="7086C563"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 w:val="18"/>
                <w:szCs w:val="18"/>
                <w:lang w:val="en-GB" w:eastAsia="tr-TR"/>
              </w:rPr>
            </w:pPr>
            <w:r w:rsidRPr="00982C5D">
              <w:rPr>
                <w:rFonts w:ascii="Cambria" w:eastAsia="Times New Roman" w:hAnsi="Cambria" w:cs="Calibri"/>
                <w:sz w:val="18"/>
                <w:szCs w:val="18"/>
                <w:lang w:val="en-GB" w:eastAsia="tr-TR"/>
              </w:rPr>
              <w:t>Seed Harvesting Period</w:t>
            </w:r>
          </w:p>
        </w:tc>
        <w:tc>
          <w:tcPr>
            <w:tcW w:w="775" w:type="pct"/>
            <w:vMerge w:val="restart"/>
            <w:vAlign w:val="center"/>
            <w:hideMark/>
          </w:tcPr>
          <w:p w14:paraId="7D4F594D"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 w:val="18"/>
                <w:szCs w:val="18"/>
                <w:lang w:val="en-GB" w:eastAsia="tr-TR"/>
              </w:rPr>
            </w:pPr>
            <w:r w:rsidRPr="00982C5D">
              <w:rPr>
                <w:rFonts w:ascii="Cambria" w:eastAsia="Times New Roman" w:hAnsi="Cambria" w:cs="Calibri"/>
                <w:sz w:val="18"/>
                <w:szCs w:val="18"/>
                <w:lang w:val="en-GB" w:eastAsia="tr-TR"/>
              </w:rPr>
              <w:t>Good Seed Year Recurrence (Year)</w:t>
            </w:r>
          </w:p>
        </w:tc>
        <w:tc>
          <w:tcPr>
            <w:tcW w:w="635" w:type="pct"/>
            <w:vMerge w:val="restart"/>
            <w:vAlign w:val="center"/>
            <w:hideMark/>
          </w:tcPr>
          <w:p w14:paraId="6821E65E"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Seed Weight from 100kg Cone (kg)</w:t>
            </w:r>
          </w:p>
        </w:tc>
      </w:tr>
      <w:tr w:rsidR="00990899" w:rsidRPr="00982C5D" w14:paraId="25196999" w14:textId="77777777" w:rsidTr="00E23E3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03" w:type="pct"/>
            <w:vAlign w:val="center"/>
            <w:hideMark/>
          </w:tcPr>
          <w:p w14:paraId="582E9594" w14:textId="77777777" w:rsidR="00990899" w:rsidRPr="00982C5D" w:rsidRDefault="00990899" w:rsidP="00E23E39">
            <w:pPr>
              <w:jc w:val="both"/>
              <w:rPr>
                <w:rFonts w:ascii="Cambria" w:eastAsia="Times New Roman" w:hAnsi="Cambria" w:cs="Calibri"/>
                <w:b w:val="0"/>
                <w:bCs w:val="0"/>
                <w:sz w:val="18"/>
                <w:szCs w:val="18"/>
                <w:lang w:val="en-GB" w:eastAsia="tr-TR"/>
              </w:rPr>
            </w:pPr>
            <w:r w:rsidRPr="00982C5D">
              <w:rPr>
                <w:rFonts w:ascii="Cambria" w:eastAsia="Times New Roman" w:hAnsi="Cambria" w:cs="Calibri"/>
                <w:sz w:val="18"/>
                <w:szCs w:val="18"/>
                <w:lang w:val="en-GB" w:eastAsia="tr-TR"/>
              </w:rPr>
              <w:t>Genus Name</w:t>
            </w:r>
          </w:p>
        </w:tc>
        <w:tc>
          <w:tcPr>
            <w:tcW w:w="452" w:type="pct"/>
            <w:vAlign w:val="center"/>
            <w:hideMark/>
          </w:tcPr>
          <w:p w14:paraId="0E2D3CFD"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English</w:t>
            </w:r>
          </w:p>
        </w:tc>
        <w:tc>
          <w:tcPr>
            <w:tcW w:w="903" w:type="pct"/>
            <w:vMerge/>
            <w:vAlign w:val="center"/>
            <w:hideMark/>
          </w:tcPr>
          <w:p w14:paraId="788970CD"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c>
          <w:tcPr>
            <w:tcW w:w="922" w:type="pct"/>
            <w:vMerge/>
            <w:vAlign w:val="center"/>
            <w:hideMark/>
          </w:tcPr>
          <w:p w14:paraId="4BB95FD5"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c>
          <w:tcPr>
            <w:tcW w:w="710" w:type="pct"/>
            <w:vMerge/>
            <w:vAlign w:val="center"/>
            <w:hideMark/>
          </w:tcPr>
          <w:p w14:paraId="219E55DB"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c>
          <w:tcPr>
            <w:tcW w:w="775" w:type="pct"/>
            <w:vMerge/>
            <w:vAlign w:val="center"/>
            <w:hideMark/>
          </w:tcPr>
          <w:p w14:paraId="5250867A"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c>
          <w:tcPr>
            <w:tcW w:w="635" w:type="pct"/>
            <w:vMerge/>
            <w:vAlign w:val="center"/>
            <w:hideMark/>
          </w:tcPr>
          <w:p w14:paraId="7643E0F1"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r>
      <w:tr w:rsidR="00990899" w:rsidRPr="00982C5D" w14:paraId="38744AFF" w14:textId="77777777" w:rsidTr="00E23E39">
        <w:trPr>
          <w:trHeight w:val="276"/>
          <w:jc w:val="center"/>
        </w:trPr>
        <w:tc>
          <w:tcPr>
            <w:cnfStyle w:val="001000000000" w:firstRow="0" w:lastRow="0" w:firstColumn="1" w:lastColumn="0" w:oddVBand="0" w:evenVBand="0" w:oddHBand="0" w:evenHBand="0" w:firstRowFirstColumn="0" w:firstRowLastColumn="0" w:lastRowFirstColumn="0" w:lastRowLastColumn="0"/>
            <w:tcW w:w="603" w:type="pct"/>
            <w:vAlign w:val="center"/>
            <w:hideMark/>
          </w:tcPr>
          <w:p w14:paraId="5AF4E9B9" w14:textId="77777777" w:rsidR="00990899" w:rsidRPr="00982C5D" w:rsidRDefault="00990899" w:rsidP="00E23E39">
            <w:pPr>
              <w:jc w:val="both"/>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Picea</w:t>
            </w:r>
          </w:p>
        </w:tc>
        <w:tc>
          <w:tcPr>
            <w:tcW w:w="452" w:type="pct"/>
            <w:vAlign w:val="center"/>
            <w:hideMark/>
          </w:tcPr>
          <w:p w14:paraId="00B74191" w14:textId="77777777" w:rsidR="00990899" w:rsidRPr="00982C5D" w:rsidRDefault="00990899" w:rsidP="00E23E39">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Spruce</w:t>
            </w:r>
          </w:p>
        </w:tc>
        <w:tc>
          <w:tcPr>
            <w:tcW w:w="903" w:type="pct"/>
            <w:vAlign w:val="center"/>
            <w:hideMark/>
          </w:tcPr>
          <w:p w14:paraId="115B059C"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October-November</w:t>
            </w:r>
          </w:p>
        </w:tc>
        <w:tc>
          <w:tcPr>
            <w:tcW w:w="922" w:type="pct"/>
            <w:vAlign w:val="center"/>
            <w:hideMark/>
          </w:tcPr>
          <w:p w14:paraId="6BF2F269"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12</w:t>
            </w:r>
          </w:p>
        </w:tc>
        <w:tc>
          <w:tcPr>
            <w:tcW w:w="710" w:type="pct"/>
            <w:vAlign w:val="center"/>
            <w:hideMark/>
          </w:tcPr>
          <w:p w14:paraId="624A8916"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October-November</w:t>
            </w:r>
          </w:p>
        </w:tc>
        <w:tc>
          <w:tcPr>
            <w:tcW w:w="775" w:type="pct"/>
            <w:vAlign w:val="center"/>
            <w:hideMark/>
          </w:tcPr>
          <w:p w14:paraId="6079F89E"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2-4</w:t>
            </w:r>
          </w:p>
        </w:tc>
        <w:tc>
          <w:tcPr>
            <w:tcW w:w="635" w:type="pct"/>
            <w:vAlign w:val="center"/>
            <w:hideMark/>
          </w:tcPr>
          <w:p w14:paraId="4243A741"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1.5</w:t>
            </w:r>
          </w:p>
        </w:tc>
      </w:tr>
      <w:tr w:rsidR="00990899" w:rsidRPr="00982C5D" w14:paraId="177AC346" w14:textId="77777777" w:rsidTr="00E23E3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03" w:type="pct"/>
            <w:vAlign w:val="center"/>
            <w:hideMark/>
          </w:tcPr>
          <w:p w14:paraId="606DDF11" w14:textId="77777777" w:rsidR="00990899" w:rsidRPr="00982C5D" w:rsidRDefault="00990899" w:rsidP="00E23E39">
            <w:pPr>
              <w:jc w:val="both"/>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Fraxinus</w:t>
            </w:r>
          </w:p>
        </w:tc>
        <w:tc>
          <w:tcPr>
            <w:tcW w:w="452" w:type="pct"/>
            <w:vAlign w:val="center"/>
            <w:hideMark/>
          </w:tcPr>
          <w:p w14:paraId="7213857C"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Ash</w:t>
            </w:r>
          </w:p>
        </w:tc>
        <w:tc>
          <w:tcPr>
            <w:tcW w:w="903" w:type="pct"/>
            <w:vAlign w:val="center"/>
            <w:hideMark/>
          </w:tcPr>
          <w:p w14:paraId="71F4DEFA"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August-October</w:t>
            </w:r>
          </w:p>
        </w:tc>
        <w:tc>
          <w:tcPr>
            <w:tcW w:w="922" w:type="pct"/>
            <w:vAlign w:val="center"/>
            <w:hideMark/>
          </w:tcPr>
          <w:p w14:paraId="5A1B239D"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12</w:t>
            </w:r>
          </w:p>
        </w:tc>
        <w:tc>
          <w:tcPr>
            <w:tcW w:w="710" w:type="pct"/>
            <w:vAlign w:val="center"/>
            <w:hideMark/>
          </w:tcPr>
          <w:p w14:paraId="5E32358B"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October-November</w:t>
            </w:r>
          </w:p>
        </w:tc>
        <w:tc>
          <w:tcPr>
            <w:tcW w:w="775" w:type="pct"/>
            <w:vAlign w:val="center"/>
            <w:hideMark/>
          </w:tcPr>
          <w:p w14:paraId="473D0AD5"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2-3</w:t>
            </w:r>
          </w:p>
        </w:tc>
        <w:tc>
          <w:tcPr>
            <w:tcW w:w="635" w:type="pct"/>
            <w:vAlign w:val="center"/>
            <w:hideMark/>
          </w:tcPr>
          <w:p w14:paraId="0BD57874"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r>
      <w:tr w:rsidR="00990899" w:rsidRPr="00982C5D" w14:paraId="3A1D87BC" w14:textId="77777777" w:rsidTr="00E23E39">
        <w:trPr>
          <w:trHeight w:val="276"/>
          <w:jc w:val="center"/>
        </w:trPr>
        <w:tc>
          <w:tcPr>
            <w:cnfStyle w:val="001000000000" w:firstRow="0" w:lastRow="0" w:firstColumn="1" w:lastColumn="0" w:oddVBand="0" w:evenVBand="0" w:oddHBand="0" w:evenHBand="0" w:firstRowFirstColumn="0" w:firstRowLastColumn="0" w:lastRowFirstColumn="0" w:lastRowLastColumn="0"/>
            <w:tcW w:w="603" w:type="pct"/>
            <w:vAlign w:val="center"/>
            <w:hideMark/>
          </w:tcPr>
          <w:p w14:paraId="5BA212B2" w14:textId="77777777" w:rsidR="00990899" w:rsidRPr="00982C5D" w:rsidRDefault="00990899" w:rsidP="00E23E39">
            <w:pPr>
              <w:jc w:val="both"/>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Betula</w:t>
            </w:r>
          </w:p>
        </w:tc>
        <w:tc>
          <w:tcPr>
            <w:tcW w:w="452" w:type="pct"/>
            <w:vAlign w:val="center"/>
            <w:hideMark/>
          </w:tcPr>
          <w:p w14:paraId="73B40E54" w14:textId="77777777" w:rsidR="00990899" w:rsidRPr="00982C5D" w:rsidRDefault="00990899" w:rsidP="00E23E39">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Birch</w:t>
            </w:r>
          </w:p>
        </w:tc>
        <w:tc>
          <w:tcPr>
            <w:tcW w:w="903" w:type="pct"/>
            <w:vAlign w:val="center"/>
            <w:hideMark/>
          </w:tcPr>
          <w:p w14:paraId="5D969A49"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August-September</w:t>
            </w:r>
          </w:p>
        </w:tc>
        <w:tc>
          <w:tcPr>
            <w:tcW w:w="922" w:type="pct"/>
            <w:vAlign w:val="center"/>
            <w:hideMark/>
          </w:tcPr>
          <w:p w14:paraId="75A9C067"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12</w:t>
            </w:r>
          </w:p>
        </w:tc>
        <w:tc>
          <w:tcPr>
            <w:tcW w:w="710" w:type="pct"/>
            <w:vAlign w:val="center"/>
            <w:hideMark/>
          </w:tcPr>
          <w:p w14:paraId="0C47201D"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August-September</w:t>
            </w:r>
          </w:p>
        </w:tc>
        <w:tc>
          <w:tcPr>
            <w:tcW w:w="775" w:type="pct"/>
            <w:vAlign w:val="center"/>
            <w:hideMark/>
          </w:tcPr>
          <w:p w14:paraId="1FA7B335"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c>
          <w:tcPr>
            <w:tcW w:w="635" w:type="pct"/>
            <w:vAlign w:val="center"/>
            <w:hideMark/>
          </w:tcPr>
          <w:p w14:paraId="7F92B458"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r>
      <w:tr w:rsidR="00990899" w:rsidRPr="00982C5D" w14:paraId="340F2879" w14:textId="77777777" w:rsidTr="00E23E3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03" w:type="pct"/>
            <w:vAlign w:val="center"/>
            <w:hideMark/>
          </w:tcPr>
          <w:p w14:paraId="19ED0334" w14:textId="77777777" w:rsidR="00990899" w:rsidRPr="00982C5D" w:rsidRDefault="00990899" w:rsidP="00E23E39">
            <w:pPr>
              <w:jc w:val="both"/>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Juglans</w:t>
            </w:r>
          </w:p>
        </w:tc>
        <w:tc>
          <w:tcPr>
            <w:tcW w:w="452" w:type="pct"/>
            <w:vAlign w:val="center"/>
            <w:hideMark/>
          </w:tcPr>
          <w:p w14:paraId="34A09571"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Walnut</w:t>
            </w:r>
          </w:p>
        </w:tc>
        <w:tc>
          <w:tcPr>
            <w:tcW w:w="903" w:type="pct"/>
            <w:vAlign w:val="center"/>
            <w:hideMark/>
          </w:tcPr>
          <w:p w14:paraId="0F91E8B2"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September-October</w:t>
            </w:r>
          </w:p>
        </w:tc>
        <w:tc>
          <w:tcPr>
            <w:tcW w:w="922" w:type="pct"/>
            <w:vAlign w:val="center"/>
            <w:hideMark/>
          </w:tcPr>
          <w:p w14:paraId="6B98A391"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12</w:t>
            </w:r>
          </w:p>
        </w:tc>
        <w:tc>
          <w:tcPr>
            <w:tcW w:w="710" w:type="pct"/>
            <w:vAlign w:val="center"/>
            <w:hideMark/>
          </w:tcPr>
          <w:p w14:paraId="59C7E6A3"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September-October</w:t>
            </w:r>
          </w:p>
        </w:tc>
        <w:tc>
          <w:tcPr>
            <w:tcW w:w="775" w:type="pct"/>
            <w:vAlign w:val="center"/>
            <w:hideMark/>
          </w:tcPr>
          <w:p w14:paraId="64E7E9E2"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2</w:t>
            </w:r>
          </w:p>
        </w:tc>
        <w:tc>
          <w:tcPr>
            <w:tcW w:w="635" w:type="pct"/>
            <w:vAlign w:val="center"/>
            <w:hideMark/>
          </w:tcPr>
          <w:p w14:paraId="300467CE"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r>
      <w:tr w:rsidR="00990899" w:rsidRPr="00982C5D" w14:paraId="630B7F28" w14:textId="77777777" w:rsidTr="00E23E39">
        <w:trPr>
          <w:trHeight w:val="276"/>
          <w:jc w:val="center"/>
        </w:trPr>
        <w:tc>
          <w:tcPr>
            <w:cnfStyle w:val="001000000000" w:firstRow="0" w:lastRow="0" w:firstColumn="1" w:lastColumn="0" w:oddVBand="0" w:evenVBand="0" w:oddHBand="0" w:evenHBand="0" w:firstRowFirstColumn="0" w:firstRowLastColumn="0" w:lastRowFirstColumn="0" w:lastRowLastColumn="0"/>
            <w:tcW w:w="603" w:type="pct"/>
            <w:vAlign w:val="center"/>
            <w:hideMark/>
          </w:tcPr>
          <w:p w14:paraId="44906D3E" w14:textId="77777777" w:rsidR="00990899" w:rsidRPr="00982C5D" w:rsidRDefault="00990899" w:rsidP="00E23E39">
            <w:pPr>
              <w:jc w:val="both"/>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Juniperus</w:t>
            </w:r>
          </w:p>
        </w:tc>
        <w:tc>
          <w:tcPr>
            <w:tcW w:w="452" w:type="pct"/>
            <w:vAlign w:val="center"/>
            <w:hideMark/>
          </w:tcPr>
          <w:p w14:paraId="73BBC1B5" w14:textId="77777777" w:rsidR="00990899" w:rsidRPr="00982C5D" w:rsidRDefault="00990899" w:rsidP="00E23E39">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Juniper</w:t>
            </w:r>
          </w:p>
        </w:tc>
        <w:tc>
          <w:tcPr>
            <w:tcW w:w="903" w:type="pct"/>
            <w:vAlign w:val="center"/>
            <w:hideMark/>
          </w:tcPr>
          <w:p w14:paraId="050322F6"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September-November</w:t>
            </w:r>
          </w:p>
        </w:tc>
        <w:tc>
          <w:tcPr>
            <w:tcW w:w="922" w:type="pct"/>
            <w:vAlign w:val="center"/>
            <w:hideMark/>
          </w:tcPr>
          <w:p w14:paraId="6460E18D"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17-19</w:t>
            </w:r>
          </w:p>
        </w:tc>
        <w:tc>
          <w:tcPr>
            <w:tcW w:w="710" w:type="pct"/>
            <w:vAlign w:val="center"/>
            <w:hideMark/>
          </w:tcPr>
          <w:p w14:paraId="73B9C22D"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October-March</w:t>
            </w:r>
          </w:p>
        </w:tc>
        <w:tc>
          <w:tcPr>
            <w:tcW w:w="775" w:type="pct"/>
            <w:vAlign w:val="center"/>
            <w:hideMark/>
          </w:tcPr>
          <w:p w14:paraId="385B1E07"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2(3)</w:t>
            </w:r>
          </w:p>
        </w:tc>
        <w:tc>
          <w:tcPr>
            <w:tcW w:w="635" w:type="pct"/>
            <w:vAlign w:val="center"/>
            <w:hideMark/>
          </w:tcPr>
          <w:p w14:paraId="1A9BB8C1"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r>
    </w:tbl>
    <w:p w14:paraId="4B1A0077" w14:textId="77777777" w:rsidR="00990899" w:rsidRPr="00982C5D" w:rsidRDefault="00990899" w:rsidP="00990899">
      <w:pPr>
        <w:rPr>
          <w:lang w:val="en-GB"/>
        </w:rPr>
      </w:pPr>
    </w:p>
    <w:p w14:paraId="3F90B464" w14:textId="77777777" w:rsidR="00990899" w:rsidRPr="00982C5D" w:rsidRDefault="00990899" w:rsidP="00990899">
      <w:pPr>
        <w:rPr>
          <w:lang w:val="en-GB"/>
        </w:rPr>
      </w:pPr>
    </w:p>
    <w:p w14:paraId="2D652E08" w14:textId="77777777" w:rsidR="00990899" w:rsidRPr="00982C5D" w:rsidRDefault="00990899" w:rsidP="00990899">
      <w:pPr>
        <w:rPr>
          <w:lang w:val="en-GB"/>
        </w:rPr>
      </w:pPr>
    </w:p>
    <w:p w14:paraId="1DA3AA3F" w14:textId="77777777" w:rsidR="00990899" w:rsidRPr="00982C5D" w:rsidRDefault="00990899" w:rsidP="00990899">
      <w:pPr>
        <w:rPr>
          <w:lang w:val="en-GB"/>
        </w:rPr>
      </w:pPr>
    </w:p>
    <w:p w14:paraId="2AC6F55A" w14:textId="77777777" w:rsidR="00990899" w:rsidRPr="00982C5D" w:rsidRDefault="00990899" w:rsidP="00990899">
      <w:pPr>
        <w:rPr>
          <w:lang w:val="en-GB"/>
        </w:rPr>
      </w:pPr>
    </w:p>
    <w:p w14:paraId="2DBF3598" w14:textId="77777777" w:rsidR="00990899" w:rsidRPr="00982C5D" w:rsidRDefault="00990899" w:rsidP="00990899">
      <w:pPr>
        <w:rPr>
          <w:lang w:val="en-GB"/>
        </w:rPr>
      </w:pPr>
    </w:p>
    <w:p w14:paraId="1B77CF07" w14:textId="77777777" w:rsidR="00990899" w:rsidRPr="00982C5D" w:rsidRDefault="00990899" w:rsidP="00990899">
      <w:pPr>
        <w:rPr>
          <w:lang w:val="en-GB"/>
        </w:rPr>
      </w:pPr>
    </w:p>
    <w:p w14:paraId="5E4E0BF8" w14:textId="77777777" w:rsidR="00990899" w:rsidRPr="00982C5D" w:rsidRDefault="00990899" w:rsidP="00990899">
      <w:pPr>
        <w:rPr>
          <w:lang w:val="en-GB"/>
        </w:rPr>
      </w:pPr>
    </w:p>
    <w:p w14:paraId="732E0D6C" w14:textId="77777777" w:rsidR="00990899" w:rsidRPr="00982C5D" w:rsidRDefault="00990899" w:rsidP="00990899">
      <w:pPr>
        <w:rPr>
          <w:lang w:val="en-GB"/>
        </w:rPr>
      </w:pPr>
    </w:p>
    <w:p w14:paraId="48C5CA64" w14:textId="77777777" w:rsidR="00990899" w:rsidRPr="00982C5D" w:rsidRDefault="00990899" w:rsidP="00990899">
      <w:pPr>
        <w:rPr>
          <w:lang w:val="en-GB"/>
        </w:rPr>
      </w:pPr>
    </w:p>
    <w:p w14:paraId="66F2365E" w14:textId="77777777" w:rsidR="00990899" w:rsidRPr="00982C5D" w:rsidRDefault="00990899" w:rsidP="00990899">
      <w:pPr>
        <w:rPr>
          <w:lang w:val="en-GB"/>
        </w:rPr>
      </w:pPr>
    </w:p>
    <w:p w14:paraId="751C9E65" w14:textId="77777777" w:rsidR="00990899" w:rsidRPr="00982C5D" w:rsidRDefault="00990899" w:rsidP="00990899">
      <w:pPr>
        <w:rPr>
          <w:lang w:val="en-GB"/>
        </w:rPr>
      </w:pPr>
    </w:p>
    <w:p w14:paraId="65F57842" w14:textId="77777777" w:rsidR="00990899" w:rsidRPr="00982C5D" w:rsidRDefault="00990899" w:rsidP="00990899">
      <w:pPr>
        <w:rPr>
          <w:lang w:val="en-GB"/>
        </w:rPr>
      </w:pPr>
    </w:p>
    <w:p w14:paraId="151367A7" w14:textId="77777777" w:rsidR="00990899" w:rsidRPr="00982C5D" w:rsidRDefault="00990899" w:rsidP="00990899">
      <w:pPr>
        <w:rPr>
          <w:lang w:val="en-GB"/>
        </w:rPr>
      </w:pPr>
    </w:p>
    <w:p w14:paraId="247C25D2" w14:textId="77777777" w:rsidR="00990899" w:rsidRPr="00982C5D" w:rsidRDefault="00990899" w:rsidP="00990899">
      <w:pPr>
        <w:rPr>
          <w:lang w:val="en-GB"/>
        </w:rPr>
      </w:pPr>
    </w:p>
    <w:p w14:paraId="49C3ACF3" w14:textId="77777777" w:rsidR="00990899" w:rsidRPr="00982C5D" w:rsidRDefault="00990899" w:rsidP="00990899">
      <w:pPr>
        <w:rPr>
          <w:lang w:val="en-GB"/>
        </w:rPr>
      </w:pPr>
    </w:p>
    <w:p w14:paraId="72CEC0F0" w14:textId="77777777" w:rsidR="00990899" w:rsidRPr="00982C5D" w:rsidRDefault="00990899" w:rsidP="00990899">
      <w:pPr>
        <w:rPr>
          <w:lang w:val="en-GB"/>
        </w:rPr>
      </w:pPr>
    </w:p>
    <w:p w14:paraId="00CCAF27" w14:textId="77777777" w:rsidR="00990899" w:rsidRPr="00982C5D" w:rsidRDefault="00990899" w:rsidP="00990899">
      <w:pPr>
        <w:rPr>
          <w:lang w:val="en-GB"/>
        </w:rPr>
      </w:pPr>
    </w:p>
    <w:p w14:paraId="4768174D" w14:textId="77777777" w:rsidR="00990899" w:rsidRPr="00982C5D" w:rsidRDefault="00990899" w:rsidP="00990899">
      <w:pPr>
        <w:rPr>
          <w:lang w:val="en-GB"/>
        </w:rPr>
      </w:pPr>
    </w:p>
    <w:p w14:paraId="7F52BE49" w14:textId="77777777" w:rsidR="00990899" w:rsidRPr="00982C5D" w:rsidRDefault="00990899" w:rsidP="00990899">
      <w:pPr>
        <w:rPr>
          <w:lang w:val="en-GB"/>
        </w:rPr>
      </w:pPr>
    </w:p>
    <w:p w14:paraId="245AEF9B" w14:textId="77777777" w:rsidR="00990899" w:rsidRPr="00982C5D" w:rsidRDefault="00990899" w:rsidP="00990899">
      <w:pPr>
        <w:rPr>
          <w:lang w:val="en-GB"/>
        </w:rPr>
      </w:pPr>
    </w:p>
    <w:p w14:paraId="4FA6D52A" w14:textId="77777777" w:rsidR="00990899" w:rsidRPr="00982C5D" w:rsidRDefault="00990899" w:rsidP="00990899">
      <w:pPr>
        <w:pStyle w:val="Balk2"/>
        <w:spacing w:before="0" w:line="240" w:lineRule="auto"/>
        <w:jc w:val="both"/>
        <w:rPr>
          <w:rFonts w:ascii="Cambria" w:hAnsi="Cambria"/>
          <w:b/>
          <w:bCs/>
          <w:color w:val="auto"/>
          <w:sz w:val="22"/>
          <w:szCs w:val="22"/>
          <w:lang w:val="en-GB"/>
        </w:rPr>
        <w:sectPr w:rsidR="00990899" w:rsidRPr="00982C5D" w:rsidSect="00CF2319">
          <w:pgSz w:w="12240" w:h="15840"/>
          <w:pgMar w:top="1412" w:right="1412" w:bottom="1412" w:left="1412" w:header="720" w:footer="720" w:gutter="0"/>
          <w:cols w:space="720"/>
          <w:titlePg/>
          <w:docGrid w:linePitch="360"/>
        </w:sectPr>
      </w:pPr>
    </w:p>
    <w:p w14:paraId="4E4C8D84" w14:textId="77777777" w:rsidR="00990899" w:rsidRPr="00982C5D" w:rsidRDefault="00990899" w:rsidP="00990899">
      <w:pPr>
        <w:pStyle w:val="Balk2"/>
        <w:spacing w:before="0" w:line="240" w:lineRule="auto"/>
        <w:jc w:val="both"/>
        <w:rPr>
          <w:rFonts w:ascii="Cambria" w:hAnsi="Cambria"/>
          <w:b/>
          <w:bCs/>
          <w:color w:val="auto"/>
          <w:sz w:val="22"/>
          <w:szCs w:val="22"/>
          <w:lang w:val="en-GB"/>
        </w:rPr>
      </w:pPr>
      <w:bookmarkStart w:id="1561" w:name="_Toc83270391"/>
      <w:r w:rsidRPr="00982C5D">
        <w:rPr>
          <w:rFonts w:ascii="Cambria" w:hAnsi="Cambria"/>
          <w:b/>
          <w:bCs/>
          <w:color w:val="auto"/>
          <w:sz w:val="22"/>
          <w:szCs w:val="22"/>
          <w:lang w:val="en-GB"/>
        </w:rPr>
        <w:lastRenderedPageBreak/>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10: Seed Characteristics of Native Tree Species</w:t>
      </w:r>
      <w:bookmarkEnd w:id="1561"/>
    </w:p>
    <w:p w14:paraId="69DDD1F3" w14:textId="77777777" w:rsidR="00990899" w:rsidRPr="00982C5D" w:rsidRDefault="00990899" w:rsidP="00990899">
      <w:pPr>
        <w:spacing w:after="0" w:line="240" w:lineRule="auto"/>
        <w:rPr>
          <w:lang w:val="en-GB"/>
        </w:rPr>
      </w:pPr>
    </w:p>
    <w:tbl>
      <w:tblPr>
        <w:tblStyle w:val="DzTablo2"/>
        <w:tblW w:w="5000" w:type="pct"/>
        <w:tblLook w:val="04A0" w:firstRow="1" w:lastRow="0" w:firstColumn="1" w:lastColumn="0" w:noHBand="0" w:noVBand="1"/>
      </w:tblPr>
      <w:tblGrid>
        <w:gridCol w:w="1064"/>
        <w:gridCol w:w="929"/>
        <w:gridCol w:w="817"/>
        <w:gridCol w:w="971"/>
        <w:gridCol w:w="1276"/>
        <w:gridCol w:w="1276"/>
        <w:gridCol w:w="948"/>
        <w:gridCol w:w="1330"/>
        <w:gridCol w:w="781"/>
        <w:gridCol w:w="974"/>
        <w:gridCol w:w="1268"/>
        <w:gridCol w:w="1382"/>
      </w:tblGrid>
      <w:tr w:rsidR="00990899" w:rsidRPr="00982C5D" w14:paraId="0C83C931" w14:textId="77777777" w:rsidTr="00E23E39">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66" w:type="pct"/>
            <w:gridSpan w:val="2"/>
            <w:vAlign w:val="center"/>
            <w:hideMark/>
          </w:tcPr>
          <w:p w14:paraId="7DCC3EAD" w14:textId="77777777" w:rsidR="00990899" w:rsidRPr="00982C5D" w:rsidRDefault="00990899" w:rsidP="00E23E39">
            <w:pPr>
              <w:jc w:val="center"/>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Tree Species</w:t>
            </w:r>
          </w:p>
        </w:tc>
        <w:tc>
          <w:tcPr>
            <w:tcW w:w="314" w:type="pct"/>
            <w:vMerge w:val="restart"/>
            <w:vAlign w:val="center"/>
            <w:hideMark/>
          </w:tcPr>
          <w:p w14:paraId="1F8D662A"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1000 Seed Weight</w:t>
            </w:r>
          </w:p>
        </w:tc>
        <w:tc>
          <w:tcPr>
            <w:tcW w:w="373" w:type="pct"/>
            <w:vMerge w:val="restart"/>
            <w:vAlign w:val="center"/>
            <w:hideMark/>
          </w:tcPr>
          <w:p w14:paraId="0E9521B8"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Moisture</w:t>
            </w:r>
          </w:p>
        </w:tc>
        <w:tc>
          <w:tcPr>
            <w:tcW w:w="490" w:type="pct"/>
            <w:vMerge w:val="restart"/>
            <w:vAlign w:val="center"/>
            <w:hideMark/>
          </w:tcPr>
          <w:p w14:paraId="0A3B35C3"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Germination Rate</w:t>
            </w:r>
          </w:p>
        </w:tc>
        <w:tc>
          <w:tcPr>
            <w:tcW w:w="490" w:type="pct"/>
            <w:vMerge w:val="restart"/>
            <w:vAlign w:val="center"/>
            <w:hideMark/>
          </w:tcPr>
          <w:p w14:paraId="1C8A29DF"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Germination Period</w:t>
            </w:r>
          </w:p>
        </w:tc>
        <w:tc>
          <w:tcPr>
            <w:tcW w:w="364" w:type="pct"/>
            <w:vMerge w:val="restart"/>
            <w:vAlign w:val="center"/>
            <w:hideMark/>
          </w:tcPr>
          <w:p w14:paraId="7B75140B"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Seed Quantity in 1 kg Seed</w:t>
            </w:r>
          </w:p>
        </w:tc>
        <w:tc>
          <w:tcPr>
            <w:tcW w:w="1185" w:type="pct"/>
            <w:gridSpan w:val="3"/>
            <w:vAlign w:val="center"/>
            <w:hideMark/>
          </w:tcPr>
          <w:p w14:paraId="558EE780"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Cold Storage</w:t>
            </w:r>
          </w:p>
        </w:tc>
        <w:tc>
          <w:tcPr>
            <w:tcW w:w="487" w:type="pct"/>
            <w:vMerge w:val="restart"/>
            <w:vAlign w:val="center"/>
            <w:hideMark/>
          </w:tcPr>
          <w:p w14:paraId="6653FCEE"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 w:val="18"/>
                <w:szCs w:val="18"/>
                <w:lang w:val="en-GB" w:eastAsia="tr-TR"/>
              </w:rPr>
            </w:pPr>
            <w:r w:rsidRPr="00982C5D">
              <w:rPr>
                <w:rFonts w:ascii="Cambria" w:eastAsia="Times New Roman" w:hAnsi="Cambria" w:cs="Calibri"/>
                <w:sz w:val="18"/>
                <w:szCs w:val="18"/>
                <w:lang w:val="en-GB" w:eastAsia="tr-TR"/>
              </w:rPr>
              <w:t>Germination Barrier</w:t>
            </w:r>
          </w:p>
        </w:tc>
        <w:tc>
          <w:tcPr>
            <w:tcW w:w="532" w:type="pct"/>
            <w:vMerge w:val="restart"/>
            <w:vAlign w:val="center"/>
            <w:hideMark/>
          </w:tcPr>
          <w:p w14:paraId="3F1B11B9" w14:textId="77777777" w:rsidR="00990899" w:rsidRPr="00982C5D" w:rsidRDefault="00990899" w:rsidP="00E23E3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val="0"/>
                <w:bCs w:val="0"/>
                <w:sz w:val="18"/>
                <w:szCs w:val="18"/>
                <w:lang w:val="en-GB" w:eastAsia="tr-TR"/>
              </w:rPr>
            </w:pPr>
            <w:r w:rsidRPr="00982C5D">
              <w:rPr>
                <w:rFonts w:ascii="Cambria" w:eastAsia="Times New Roman" w:hAnsi="Cambria" w:cs="Calibri"/>
                <w:sz w:val="18"/>
                <w:szCs w:val="18"/>
                <w:lang w:val="en-GB" w:eastAsia="tr-TR"/>
              </w:rPr>
              <w:t>Actions to Remove Germination Barrier</w:t>
            </w:r>
          </w:p>
        </w:tc>
      </w:tr>
      <w:tr w:rsidR="00990899" w:rsidRPr="00982C5D" w14:paraId="60F097B9" w14:textId="77777777" w:rsidTr="00E23E3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09" w:type="pct"/>
            <w:vMerge w:val="restart"/>
            <w:vAlign w:val="center"/>
            <w:hideMark/>
          </w:tcPr>
          <w:p w14:paraId="36CA0E41" w14:textId="77777777" w:rsidR="00990899" w:rsidRPr="00982C5D" w:rsidRDefault="00990899" w:rsidP="00E23E39">
            <w:pPr>
              <w:jc w:val="center"/>
              <w:rPr>
                <w:rFonts w:ascii="Cambria" w:eastAsia="Times New Roman" w:hAnsi="Cambria" w:cs="Calibri"/>
                <w:b w:val="0"/>
                <w:bCs w:val="0"/>
                <w:sz w:val="18"/>
                <w:szCs w:val="18"/>
                <w:lang w:val="en-GB" w:eastAsia="tr-TR"/>
              </w:rPr>
            </w:pPr>
            <w:r w:rsidRPr="00982C5D">
              <w:rPr>
                <w:rFonts w:ascii="Cambria" w:eastAsia="Times New Roman" w:hAnsi="Cambria" w:cs="Calibri"/>
                <w:sz w:val="18"/>
                <w:szCs w:val="18"/>
                <w:lang w:val="en-GB" w:eastAsia="tr-TR"/>
              </w:rPr>
              <w:t>Genus Name</w:t>
            </w:r>
          </w:p>
        </w:tc>
        <w:tc>
          <w:tcPr>
            <w:tcW w:w="357" w:type="pct"/>
            <w:vMerge w:val="restart"/>
            <w:vAlign w:val="center"/>
            <w:hideMark/>
          </w:tcPr>
          <w:p w14:paraId="0091A8F6"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English</w:t>
            </w:r>
          </w:p>
        </w:tc>
        <w:tc>
          <w:tcPr>
            <w:tcW w:w="314" w:type="pct"/>
            <w:vMerge/>
            <w:vAlign w:val="center"/>
            <w:hideMark/>
          </w:tcPr>
          <w:p w14:paraId="6F0B9492"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c>
          <w:tcPr>
            <w:tcW w:w="373" w:type="pct"/>
            <w:vMerge/>
            <w:vAlign w:val="center"/>
            <w:hideMark/>
          </w:tcPr>
          <w:p w14:paraId="2A4F8F84"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c>
          <w:tcPr>
            <w:tcW w:w="490" w:type="pct"/>
            <w:vMerge/>
            <w:vAlign w:val="center"/>
            <w:hideMark/>
          </w:tcPr>
          <w:p w14:paraId="49417E50"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c>
          <w:tcPr>
            <w:tcW w:w="490" w:type="pct"/>
            <w:vMerge/>
            <w:vAlign w:val="center"/>
            <w:hideMark/>
          </w:tcPr>
          <w:p w14:paraId="7097A837"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c>
          <w:tcPr>
            <w:tcW w:w="364" w:type="pct"/>
            <w:vMerge/>
            <w:vAlign w:val="center"/>
            <w:hideMark/>
          </w:tcPr>
          <w:p w14:paraId="051D2811"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c>
          <w:tcPr>
            <w:tcW w:w="511" w:type="pct"/>
            <w:vAlign w:val="center"/>
            <w:hideMark/>
          </w:tcPr>
          <w:p w14:paraId="4A96BECF"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Temperature</w:t>
            </w:r>
          </w:p>
        </w:tc>
        <w:tc>
          <w:tcPr>
            <w:tcW w:w="300" w:type="pct"/>
            <w:vAlign w:val="center"/>
            <w:hideMark/>
          </w:tcPr>
          <w:p w14:paraId="1422F29A"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Period</w:t>
            </w:r>
          </w:p>
        </w:tc>
        <w:tc>
          <w:tcPr>
            <w:tcW w:w="374" w:type="pct"/>
            <w:vAlign w:val="center"/>
            <w:hideMark/>
          </w:tcPr>
          <w:p w14:paraId="1BC1CAE6"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Moisture</w:t>
            </w:r>
          </w:p>
        </w:tc>
        <w:tc>
          <w:tcPr>
            <w:tcW w:w="487" w:type="pct"/>
            <w:vMerge/>
            <w:vAlign w:val="center"/>
            <w:hideMark/>
          </w:tcPr>
          <w:p w14:paraId="7491A1EF"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c>
          <w:tcPr>
            <w:tcW w:w="532" w:type="pct"/>
            <w:vMerge/>
            <w:vAlign w:val="center"/>
            <w:hideMark/>
          </w:tcPr>
          <w:p w14:paraId="11FE3980"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bCs/>
                <w:sz w:val="18"/>
                <w:szCs w:val="18"/>
                <w:lang w:val="en-GB" w:eastAsia="tr-TR"/>
              </w:rPr>
            </w:pPr>
          </w:p>
        </w:tc>
      </w:tr>
      <w:tr w:rsidR="00990899" w:rsidRPr="00982C5D" w14:paraId="2E1F8084" w14:textId="77777777" w:rsidTr="00E23E39">
        <w:trPr>
          <w:trHeight w:val="312"/>
        </w:trPr>
        <w:tc>
          <w:tcPr>
            <w:cnfStyle w:val="001000000000" w:firstRow="0" w:lastRow="0" w:firstColumn="1" w:lastColumn="0" w:oddVBand="0" w:evenVBand="0" w:oddHBand="0" w:evenHBand="0" w:firstRowFirstColumn="0" w:firstRowLastColumn="0" w:lastRowFirstColumn="0" w:lastRowLastColumn="0"/>
            <w:tcW w:w="409" w:type="pct"/>
            <w:vMerge/>
            <w:vAlign w:val="center"/>
            <w:hideMark/>
          </w:tcPr>
          <w:p w14:paraId="08F98534" w14:textId="77777777" w:rsidR="00990899" w:rsidRPr="00982C5D" w:rsidRDefault="00990899" w:rsidP="00E23E39">
            <w:pPr>
              <w:jc w:val="center"/>
              <w:rPr>
                <w:rFonts w:ascii="Cambria" w:eastAsia="Times New Roman" w:hAnsi="Cambria" w:cs="Calibri"/>
                <w:b w:val="0"/>
                <w:bCs w:val="0"/>
                <w:sz w:val="18"/>
                <w:szCs w:val="18"/>
                <w:lang w:val="en-GB" w:eastAsia="tr-TR"/>
              </w:rPr>
            </w:pPr>
          </w:p>
        </w:tc>
        <w:tc>
          <w:tcPr>
            <w:tcW w:w="357" w:type="pct"/>
            <w:vMerge/>
            <w:vAlign w:val="center"/>
            <w:hideMark/>
          </w:tcPr>
          <w:p w14:paraId="6777CC11"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p>
        </w:tc>
        <w:tc>
          <w:tcPr>
            <w:tcW w:w="314" w:type="pct"/>
            <w:vAlign w:val="center"/>
            <w:hideMark/>
          </w:tcPr>
          <w:p w14:paraId="79DCA082"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gr</w:t>
            </w:r>
          </w:p>
        </w:tc>
        <w:tc>
          <w:tcPr>
            <w:tcW w:w="373" w:type="pct"/>
            <w:vAlign w:val="center"/>
            <w:hideMark/>
          </w:tcPr>
          <w:p w14:paraId="2006907E"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w:t>
            </w:r>
          </w:p>
        </w:tc>
        <w:tc>
          <w:tcPr>
            <w:tcW w:w="490" w:type="pct"/>
            <w:vAlign w:val="center"/>
            <w:hideMark/>
          </w:tcPr>
          <w:p w14:paraId="36E1EF97"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w:t>
            </w:r>
          </w:p>
        </w:tc>
        <w:tc>
          <w:tcPr>
            <w:tcW w:w="490" w:type="pct"/>
            <w:vAlign w:val="center"/>
            <w:hideMark/>
          </w:tcPr>
          <w:p w14:paraId="14B14814"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Days</w:t>
            </w:r>
          </w:p>
        </w:tc>
        <w:tc>
          <w:tcPr>
            <w:tcW w:w="364" w:type="pct"/>
            <w:vAlign w:val="center"/>
            <w:hideMark/>
          </w:tcPr>
          <w:p w14:paraId="7026E108"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Number</w:t>
            </w:r>
          </w:p>
        </w:tc>
        <w:tc>
          <w:tcPr>
            <w:tcW w:w="511" w:type="pct"/>
            <w:vAlign w:val="center"/>
            <w:hideMark/>
          </w:tcPr>
          <w:p w14:paraId="1E93F1D6"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vertAlign w:val="superscript"/>
                <w:lang w:val="en-GB" w:eastAsia="tr-TR"/>
              </w:rPr>
              <w:t>0</w:t>
            </w:r>
            <w:r w:rsidRPr="00982C5D">
              <w:rPr>
                <w:rFonts w:ascii="Cambria" w:eastAsia="Times New Roman" w:hAnsi="Cambria" w:cs="Calibri"/>
                <w:b/>
                <w:bCs/>
                <w:sz w:val="18"/>
                <w:szCs w:val="18"/>
                <w:lang w:val="en-GB" w:eastAsia="tr-TR"/>
              </w:rPr>
              <w:t>C</w:t>
            </w:r>
          </w:p>
        </w:tc>
        <w:tc>
          <w:tcPr>
            <w:tcW w:w="300" w:type="pct"/>
            <w:vAlign w:val="center"/>
            <w:hideMark/>
          </w:tcPr>
          <w:p w14:paraId="2CB15105"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Year</w:t>
            </w:r>
          </w:p>
        </w:tc>
        <w:tc>
          <w:tcPr>
            <w:tcW w:w="374" w:type="pct"/>
            <w:vAlign w:val="center"/>
            <w:hideMark/>
          </w:tcPr>
          <w:p w14:paraId="297E0216"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r w:rsidRPr="00982C5D">
              <w:rPr>
                <w:rFonts w:ascii="Cambria" w:eastAsia="Times New Roman" w:hAnsi="Cambria" w:cs="Calibri"/>
                <w:b/>
                <w:bCs/>
                <w:sz w:val="18"/>
                <w:szCs w:val="18"/>
                <w:lang w:val="en-GB" w:eastAsia="tr-TR"/>
              </w:rPr>
              <w:t>%</w:t>
            </w:r>
          </w:p>
        </w:tc>
        <w:tc>
          <w:tcPr>
            <w:tcW w:w="487" w:type="pct"/>
            <w:vMerge/>
            <w:vAlign w:val="center"/>
            <w:hideMark/>
          </w:tcPr>
          <w:p w14:paraId="6222D497" w14:textId="77777777" w:rsidR="00990899" w:rsidRPr="00982C5D" w:rsidRDefault="00990899" w:rsidP="00E23E39">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p>
        </w:tc>
        <w:tc>
          <w:tcPr>
            <w:tcW w:w="532" w:type="pct"/>
            <w:vMerge/>
            <w:vAlign w:val="center"/>
            <w:hideMark/>
          </w:tcPr>
          <w:p w14:paraId="6D429372" w14:textId="77777777" w:rsidR="00990899" w:rsidRPr="00982C5D" w:rsidRDefault="00990899" w:rsidP="00E23E39">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sz w:val="18"/>
                <w:szCs w:val="18"/>
                <w:lang w:val="en-GB" w:eastAsia="tr-TR"/>
              </w:rPr>
            </w:pPr>
          </w:p>
        </w:tc>
      </w:tr>
      <w:tr w:rsidR="00990899" w:rsidRPr="00982C5D" w14:paraId="2082A6F0" w14:textId="77777777" w:rsidTr="00E23E3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09" w:type="pct"/>
            <w:vAlign w:val="center"/>
            <w:hideMark/>
          </w:tcPr>
          <w:p w14:paraId="0992046D" w14:textId="77777777" w:rsidR="00990899" w:rsidRPr="00982C5D" w:rsidRDefault="00990899" w:rsidP="00E23E39">
            <w:pPr>
              <w:jc w:val="both"/>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Picea</w:t>
            </w:r>
          </w:p>
        </w:tc>
        <w:tc>
          <w:tcPr>
            <w:tcW w:w="357" w:type="pct"/>
            <w:vAlign w:val="center"/>
            <w:hideMark/>
          </w:tcPr>
          <w:p w14:paraId="41C06D1D"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Spruce</w:t>
            </w:r>
          </w:p>
        </w:tc>
        <w:tc>
          <w:tcPr>
            <w:tcW w:w="314" w:type="pct"/>
            <w:vAlign w:val="center"/>
            <w:hideMark/>
          </w:tcPr>
          <w:p w14:paraId="0E26CF20"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7.4</w:t>
            </w:r>
          </w:p>
        </w:tc>
        <w:tc>
          <w:tcPr>
            <w:tcW w:w="373" w:type="pct"/>
            <w:vAlign w:val="center"/>
            <w:hideMark/>
          </w:tcPr>
          <w:p w14:paraId="01E4AD16"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6-8</w:t>
            </w:r>
          </w:p>
        </w:tc>
        <w:tc>
          <w:tcPr>
            <w:tcW w:w="490" w:type="pct"/>
            <w:vAlign w:val="center"/>
            <w:hideMark/>
          </w:tcPr>
          <w:p w14:paraId="3CD0C9C8"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90</w:t>
            </w:r>
          </w:p>
        </w:tc>
        <w:tc>
          <w:tcPr>
            <w:tcW w:w="490" w:type="pct"/>
            <w:vAlign w:val="center"/>
            <w:hideMark/>
          </w:tcPr>
          <w:p w14:paraId="30D9DE9E"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21</w:t>
            </w:r>
          </w:p>
        </w:tc>
        <w:tc>
          <w:tcPr>
            <w:tcW w:w="364" w:type="pct"/>
            <w:vAlign w:val="center"/>
            <w:hideMark/>
          </w:tcPr>
          <w:p w14:paraId="313E1F87"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118000</w:t>
            </w:r>
          </w:p>
        </w:tc>
        <w:tc>
          <w:tcPr>
            <w:tcW w:w="511" w:type="pct"/>
            <w:vAlign w:val="center"/>
            <w:hideMark/>
          </w:tcPr>
          <w:p w14:paraId="374C4680"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4</w:t>
            </w:r>
          </w:p>
        </w:tc>
        <w:tc>
          <w:tcPr>
            <w:tcW w:w="300" w:type="pct"/>
            <w:vAlign w:val="center"/>
            <w:hideMark/>
          </w:tcPr>
          <w:p w14:paraId="043968C8"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5</w:t>
            </w:r>
          </w:p>
        </w:tc>
        <w:tc>
          <w:tcPr>
            <w:tcW w:w="374" w:type="pct"/>
            <w:vAlign w:val="center"/>
            <w:hideMark/>
          </w:tcPr>
          <w:p w14:paraId="297570B0"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6-8</w:t>
            </w:r>
          </w:p>
        </w:tc>
        <w:tc>
          <w:tcPr>
            <w:tcW w:w="487" w:type="pct"/>
            <w:vAlign w:val="center"/>
            <w:hideMark/>
          </w:tcPr>
          <w:p w14:paraId="1970D3FA"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No</w:t>
            </w:r>
          </w:p>
        </w:tc>
        <w:tc>
          <w:tcPr>
            <w:tcW w:w="532" w:type="pct"/>
            <w:vAlign w:val="center"/>
            <w:hideMark/>
          </w:tcPr>
          <w:p w14:paraId="1880CE9A" w14:textId="77777777" w:rsidR="00990899" w:rsidRPr="00982C5D" w:rsidRDefault="00990899" w:rsidP="00E23E39">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r>
      <w:tr w:rsidR="00990899" w:rsidRPr="00982C5D" w14:paraId="0CB8997B" w14:textId="77777777" w:rsidTr="00E23E39">
        <w:trPr>
          <w:trHeight w:val="900"/>
        </w:trPr>
        <w:tc>
          <w:tcPr>
            <w:cnfStyle w:val="001000000000" w:firstRow="0" w:lastRow="0" w:firstColumn="1" w:lastColumn="0" w:oddVBand="0" w:evenVBand="0" w:oddHBand="0" w:evenHBand="0" w:firstRowFirstColumn="0" w:firstRowLastColumn="0" w:lastRowFirstColumn="0" w:lastRowLastColumn="0"/>
            <w:tcW w:w="409" w:type="pct"/>
            <w:vAlign w:val="center"/>
            <w:hideMark/>
          </w:tcPr>
          <w:p w14:paraId="4F4B197B" w14:textId="77777777" w:rsidR="00990899" w:rsidRPr="00982C5D" w:rsidRDefault="00990899" w:rsidP="00E23E39">
            <w:pPr>
              <w:jc w:val="both"/>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Fraxinus</w:t>
            </w:r>
          </w:p>
        </w:tc>
        <w:tc>
          <w:tcPr>
            <w:tcW w:w="357" w:type="pct"/>
            <w:vAlign w:val="center"/>
            <w:hideMark/>
          </w:tcPr>
          <w:p w14:paraId="0F1D6ACA" w14:textId="77777777" w:rsidR="00990899" w:rsidRPr="00982C5D" w:rsidRDefault="00990899" w:rsidP="00E23E39">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Ash</w:t>
            </w:r>
          </w:p>
        </w:tc>
        <w:tc>
          <w:tcPr>
            <w:tcW w:w="314" w:type="pct"/>
            <w:vAlign w:val="center"/>
            <w:hideMark/>
          </w:tcPr>
          <w:p w14:paraId="76967875"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59</w:t>
            </w:r>
          </w:p>
        </w:tc>
        <w:tc>
          <w:tcPr>
            <w:tcW w:w="373" w:type="pct"/>
            <w:vAlign w:val="center"/>
            <w:hideMark/>
          </w:tcPr>
          <w:p w14:paraId="05981FBC"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c>
          <w:tcPr>
            <w:tcW w:w="490" w:type="pct"/>
            <w:vAlign w:val="center"/>
            <w:hideMark/>
          </w:tcPr>
          <w:p w14:paraId="38063342"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76</w:t>
            </w:r>
          </w:p>
        </w:tc>
        <w:tc>
          <w:tcPr>
            <w:tcW w:w="490" w:type="pct"/>
            <w:vAlign w:val="center"/>
            <w:hideMark/>
          </w:tcPr>
          <w:p w14:paraId="60E93B26"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56</w:t>
            </w:r>
          </w:p>
        </w:tc>
        <w:tc>
          <w:tcPr>
            <w:tcW w:w="364" w:type="pct"/>
            <w:vAlign w:val="center"/>
            <w:hideMark/>
          </w:tcPr>
          <w:p w14:paraId="6E8F0847"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17000</w:t>
            </w:r>
          </w:p>
        </w:tc>
        <w:tc>
          <w:tcPr>
            <w:tcW w:w="511" w:type="pct"/>
            <w:vAlign w:val="center"/>
            <w:hideMark/>
          </w:tcPr>
          <w:p w14:paraId="003D8615"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4</w:t>
            </w:r>
          </w:p>
        </w:tc>
        <w:tc>
          <w:tcPr>
            <w:tcW w:w="300" w:type="pct"/>
            <w:vAlign w:val="center"/>
            <w:hideMark/>
          </w:tcPr>
          <w:p w14:paraId="534D7186"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&gt;3</w:t>
            </w:r>
          </w:p>
        </w:tc>
        <w:tc>
          <w:tcPr>
            <w:tcW w:w="374" w:type="pct"/>
            <w:vAlign w:val="center"/>
            <w:hideMark/>
          </w:tcPr>
          <w:p w14:paraId="5D090DBA"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c>
          <w:tcPr>
            <w:tcW w:w="487" w:type="pct"/>
            <w:vAlign w:val="center"/>
            <w:hideMark/>
          </w:tcPr>
          <w:p w14:paraId="3F607DF3"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Yes</w:t>
            </w:r>
          </w:p>
        </w:tc>
        <w:tc>
          <w:tcPr>
            <w:tcW w:w="532" w:type="pct"/>
            <w:vAlign w:val="center"/>
            <w:hideMark/>
          </w:tcPr>
          <w:p w14:paraId="73CCA3E6" w14:textId="77777777" w:rsidR="00990899" w:rsidRPr="00982C5D" w:rsidRDefault="00990899" w:rsidP="00E23E39">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Cold</w:t>
            </w:r>
            <w:r>
              <w:rPr>
                <w:rFonts w:ascii="Cambria" w:eastAsia="Times New Roman" w:hAnsi="Cambria" w:cs="Calibri"/>
                <w:sz w:val="18"/>
                <w:szCs w:val="18"/>
                <w:lang w:val="en-GB" w:eastAsia="tr-TR"/>
              </w:rPr>
              <w:t>,</w:t>
            </w:r>
            <w:r w:rsidRPr="00982C5D">
              <w:rPr>
                <w:rFonts w:ascii="Cambria" w:eastAsia="Times New Roman" w:hAnsi="Cambria" w:cs="Calibri"/>
                <w:sz w:val="18"/>
                <w:szCs w:val="18"/>
                <w:lang w:val="en-GB" w:eastAsia="tr-TR"/>
              </w:rPr>
              <w:t xml:space="preserve"> wet stratification for </w:t>
            </w:r>
            <w:r>
              <w:rPr>
                <w:rFonts w:ascii="Cambria" w:eastAsia="Times New Roman" w:hAnsi="Cambria" w:cs="Calibri"/>
                <w:sz w:val="18"/>
                <w:szCs w:val="18"/>
                <w:lang w:val="en-GB" w:eastAsia="tr-TR"/>
              </w:rPr>
              <w:t>two</w:t>
            </w:r>
            <w:r w:rsidRPr="00982C5D">
              <w:rPr>
                <w:rFonts w:ascii="Cambria" w:eastAsia="Times New Roman" w:hAnsi="Cambria" w:cs="Calibri"/>
                <w:sz w:val="18"/>
                <w:szCs w:val="18"/>
                <w:lang w:val="en-GB" w:eastAsia="tr-TR"/>
              </w:rPr>
              <w:t xml:space="preserve"> months at 20</w:t>
            </w:r>
            <w:r w:rsidRPr="00982C5D">
              <w:rPr>
                <w:rFonts w:ascii="Cambria" w:eastAsia="Times New Roman" w:hAnsi="Cambria" w:cs="Calibri"/>
                <w:sz w:val="18"/>
                <w:szCs w:val="18"/>
                <w:vertAlign w:val="superscript"/>
                <w:lang w:val="en-GB" w:eastAsia="tr-TR"/>
              </w:rPr>
              <w:t>0</w:t>
            </w:r>
            <w:r w:rsidRPr="00982C5D">
              <w:rPr>
                <w:rFonts w:ascii="Cambria" w:eastAsia="Times New Roman" w:hAnsi="Cambria" w:cs="Calibri"/>
                <w:sz w:val="18"/>
                <w:szCs w:val="18"/>
                <w:lang w:val="en-GB" w:eastAsia="tr-TR"/>
              </w:rPr>
              <w:t xml:space="preserve">C and </w:t>
            </w:r>
            <w:r>
              <w:rPr>
                <w:rFonts w:ascii="Cambria" w:eastAsia="Times New Roman" w:hAnsi="Cambria" w:cs="Calibri"/>
                <w:sz w:val="18"/>
                <w:szCs w:val="18"/>
                <w:lang w:val="en-GB" w:eastAsia="tr-TR"/>
              </w:rPr>
              <w:t>seven</w:t>
            </w:r>
            <w:r w:rsidRPr="00982C5D">
              <w:rPr>
                <w:rFonts w:ascii="Cambria" w:eastAsia="Times New Roman" w:hAnsi="Cambria" w:cs="Calibri"/>
                <w:sz w:val="18"/>
                <w:szCs w:val="18"/>
                <w:lang w:val="en-GB" w:eastAsia="tr-TR"/>
              </w:rPr>
              <w:t xml:space="preserve"> months at 3</w:t>
            </w:r>
            <w:r w:rsidRPr="00982C5D">
              <w:rPr>
                <w:rFonts w:ascii="Cambria" w:eastAsia="Times New Roman" w:hAnsi="Cambria" w:cs="Calibri"/>
                <w:sz w:val="18"/>
                <w:szCs w:val="18"/>
                <w:vertAlign w:val="superscript"/>
                <w:lang w:val="en-GB" w:eastAsia="tr-TR"/>
              </w:rPr>
              <w:t>0</w:t>
            </w:r>
            <w:r w:rsidRPr="00982C5D">
              <w:rPr>
                <w:rFonts w:ascii="Cambria" w:eastAsia="Times New Roman" w:hAnsi="Cambria" w:cs="Calibri"/>
                <w:sz w:val="18"/>
                <w:szCs w:val="18"/>
                <w:lang w:val="en-GB" w:eastAsia="tr-TR"/>
              </w:rPr>
              <w:t>C</w:t>
            </w:r>
          </w:p>
        </w:tc>
      </w:tr>
      <w:tr w:rsidR="00990899" w:rsidRPr="00982C5D" w14:paraId="6B3170B6" w14:textId="77777777" w:rsidTr="00E23E3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09" w:type="pct"/>
            <w:vAlign w:val="center"/>
            <w:hideMark/>
          </w:tcPr>
          <w:p w14:paraId="20E4BEF4" w14:textId="77777777" w:rsidR="00990899" w:rsidRPr="00982C5D" w:rsidRDefault="00990899" w:rsidP="00E23E39">
            <w:pPr>
              <w:jc w:val="both"/>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Betula</w:t>
            </w:r>
          </w:p>
        </w:tc>
        <w:tc>
          <w:tcPr>
            <w:tcW w:w="357" w:type="pct"/>
            <w:vAlign w:val="center"/>
            <w:hideMark/>
          </w:tcPr>
          <w:p w14:paraId="027E641F"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Birch</w:t>
            </w:r>
          </w:p>
        </w:tc>
        <w:tc>
          <w:tcPr>
            <w:tcW w:w="314" w:type="pct"/>
            <w:vAlign w:val="center"/>
            <w:hideMark/>
          </w:tcPr>
          <w:p w14:paraId="45D3A5B2"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0.5-0.6</w:t>
            </w:r>
          </w:p>
        </w:tc>
        <w:tc>
          <w:tcPr>
            <w:tcW w:w="373" w:type="pct"/>
            <w:vAlign w:val="center"/>
            <w:hideMark/>
          </w:tcPr>
          <w:p w14:paraId="63886C7D"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3</w:t>
            </w:r>
          </w:p>
        </w:tc>
        <w:tc>
          <w:tcPr>
            <w:tcW w:w="490" w:type="pct"/>
            <w:vAlign w:val="center"/>
            <w:hideMark/>
          </w:tcPr>
          <w:p w14:paraId="03B6EB8E"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25</w:t>
            </w:r>
          </w:p>
        </w:tc>
        <w:tc>
          <w:tcPr>
            <w:tcW w:w="490" w:type="pct"/>
            <w:vAlign w:val="center"/>
            <w:hideMark/>
          </w:tcPr>
          <w:p w14:paraId="1B774888"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21</w:t>
            </w:r>
          </w:p>
        </w:tc>
        <w:tc>
          <w:tcPr>
            <w:tcW w:w="364" w:type="pct"/>
            <w:vAlign w:val="center"/>
            <w:hideMark/>
          </w:tcPr>
          <w:p w14:paraId="4A2647BF"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2000000</w:t>
            </w:r>
          </w:p>
        </w:tc>
        <w:tc>
          <w:tcPr>
            <w:tcW w:w="511" w:type="pct"/>
            <w:vAlign w:val="center"/>
            <w:hideMark/>
          </w:tcPr>
          <w:p w14:paraId="399B4906"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-4-10</w:t>
            </w:r>
          </w:p>
        </w:tc>
        <w:tc>
          <w:tcPr>
            <w:tcW w:w="300" w:type="pct"/>
            <w:vAlign w:val="center"/>
            <w:hideMark/>
          </w:tcPr>
          <w:p w14:paraId="154D2E78"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10</w:t>
            </w:r>
          </w:p>
        </w:tc>
        <w:tc>
          <w:tcPr>
            <w:tcW w:w="374" w:type="pct"/>
            <w:vAlign w:val="center"/>
            <w:hideMark/>
          </w:tcPr>
          <w:p w14:paraId="4CFC696A"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3</w:t>
            </w:r>
          </w:p>
        </w:tc>
        <w:tc>
          <w:tcPr>
            <w:tcW w:w="487" w:type="pct"/>
            <w:vAlign w:val="center"/>
            <w:hideMark/>
          </w:tcPr>
          <w:p w14:paraId="0A64EDB7"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No</w:t>
            </w:r>
          </w:p>
        </w:tc>
        <w:tc>
          <w:tcPr>
            <w:tcW w:w="532" w:type="pct"/>
            <w:vAlign w:val="center"/>
            <w:hideMark/>
          </w:tcPr>
          <w:p w14:paraId="5D002FAA" w14:textId="77777777" w:rsidR="00990899" w:rsidRPr="00982C5D" w:rsidRDefault="00990899" w:rsidP="00E23E39">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r>
      <w:tr w:rsidR="00990899" w:rsidRPr="00982C5D" w14:paraId="7EBDC45F" w14:textId="77777777" w:rsidTr="00E23E39">
        <w:trPr>
          <w:trHeight w:val="828"/>
        </w:trPr>
        <w:tc>
          <w:tcPr>
            <w:cnfStyle w:val="001000000000" w:firstRow="0" w:lastRow="0" w:firstColumn="1" w:lastColumn="0" w:oddVBand="0" w:evenVBand="0" w:oddHBand="0" w:evenHBand="0" w:firstRowFirstColumn="0" w:firstRowLastColumn="0" w:lastRowFirstColumn="0" w:lastRowLastColumn="0"/>
            <w:tcW w:w="409" w:type="pct"/>
            <w:vAlign w:val="center"/>
            <w:hideMark/>
          </w:tcPr>
          <w:p w14:paraId="62BDDBCB" w14:textId="77777777" w:rsidR="00990899" w:rsidRPr="00982C5D" w:rsidRDefault="00990899" w:rsidP="00E23E39">
            <w:pPr>
              <w:jc w:val="both"/>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Juglans</w:t>
            </w:r>
          </w:p>
        </w:tc>
        <w:tc>
          <w:tcPr>
            <w:tcW w:w="357" w:type="pct"/>
            <w:vAlign w:val="center"/>
            <w:hideMark/>
          </w:tcPr>
          <w:p w14:paraId="28A5E752" w14:textId="77777777" w:rsidR="00990899" w:rsidRPr="00982C5D" w:rsidRDefault="00990899" w:rsidP="00E23E39">
            <w:pPr>
              <w:jc w:val="both"/>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Walnut</w:t>
            </w:r>
          </w:p>
        </w:tc>
        <w:tc>
          <w:tcPr>
            <w:tcW w:w="314" w:type="pct"/>
            <w:vAlign w:val="center"/>
            <w:hideMark/>
          </w:tcPr>
          <w:p w14:paraId="7FA7EFD4"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8000-12500</w:t>
            </w:r>
          </w:p>
        </w:tc>
        <w:tc>
          <w:tcPr>
            <w:tcW w:w="373" w:type="pct"/>
            <w:vAlign w:val="center"/>
            <w:hideMark/>
          </w:tcPr>
          <w:p w14:paraId="68A89D50"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20-40</w:t>
            </w:r>
          </w:p>
        </w:tc>
        <w:tc>
          <w:tcPr>
            <w:tcW w:w="490" w:type="pct"/>
            <w:vAlign w:val="center"/>
            <w:hideMark/>
          </w:tcPr>
          <w:p w14:paraId="27A7E54C"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75</w:t>
            </w:r>
          </w:p>
        </w:tc>
        <w:tc>
          <w:tcPr>
            <w:tcW w:w="490" w:type="pct"/>
            <w:vAlign w:val="center"/>
            <w:hideMark/>
          </w:tcPr>
          <w:p w14:paraId="6F146947"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40</w:t>
            </w:r>
          </w:p>
        </w:tc>
        <w:tc>
          <w:tcPr>
            <w:tcW w:w="364" w:type="pct"/>
            <w:vAlign w:val="center"/>
            <w:hideMark/>
          </w:tcPr>
          <w:p w14:paraId="7D17AC5F"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100</w:t>
            </w:r>
          </w:p>
        </w:tc>
        <w:tc>
          <w:tcPr>
            <w:tcW w:w="511" w:type="pct"/>
            <w:vAlign w:val="center"/>
            <w:hideMark/>
          </w:tcPr>
          <w:p w14:paraId="103CA1CA"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0</w:t>
            </w:r>
          </w:p>
        </w:tc>
        <w:tc>
          <w:tcPr>
            <w:tcW w:w="300" w:type="pct"/>
            <w:vAlign w:val="center"/>
            <w:hideMark/>
          </w:tcPr>
          <w:p w14:paraId="01177DCE"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2</w:t>
            </w:r>
          </w:p>
        </w:tc>
        <w:tc>
          <w:tcPr>
            <w:tcW w:w="374" w:type="pct"/>
            <w:vAlign w:val="center"/>
            <w:hideMark/>
          </w:tcPr>
          <w:p w14:paraId="7D41FCE2"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c>
          <w:tcPr>
            <w:tcW w:w="487" w:type="pct"/>
            <w:vAlign w:val="center"/>
            <w:hideMark/>
          </w:tcPr>
          <w:p w14:paraId="678F5B05" w14:textId="77777777" w:rsidR="00990899" w:rsidRPr="00982C5D" w:rsidRDefault="00990899" w:rsidP="00E23E39">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Yes</w:t>
            </w:r>
          </w:p>
        </w:tc>
        <w:tc>
          <w:tcPr>
            <w:tcW w:w="532" w:type="pct"/>
            <w:vAlign w:val="center"/>
            <w:hideMark/>
          </w:tcPr>
          <w:p w14:paraId="01A3AA02" w14:textId="77777777" w:rsidR="00990899" w:rsidRPr="00982C5D" w:rsidRDefault="00990899" w:rsidP="00E23E39">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Fall plantation or cold</w:t>
            </w:r>
            <w:r>
              <w:rPr>
                <w:rFonts w:ascii="Cambria" w:eastAsia="Times New Roman" w:hAnsi="Cambria" w:cs="Calibri"/>
                <w:sz w:val="18"/>
                <w:szCs w:val="18"/>
                <w:lang w:val="en-GB" w:eastAsia="tr-TR"/>
              </w:rPr>
              <w:t>,</w:t>
            </w:r>
            <w:r w:rsidRPr="00982C5D">
              <w:rPr>
                <w:rFonts w:ascii="Cambria" w:eastAsia="Times New Roman" w:hAnsi="Cambria" w:cs="Calibri"/>
                <w:sz w:val="18"/>
                <w:szCs w:val="18"/>
                <w:lang w:val="en-GB" w:eastAsia="tr-TR"/>
              </w:rPr>
              <w:t xml:space="preserve"> wet stratification for 1-2 months in Spring</w:t>
            </w:r>
          </w:p>
        </w:tc>
      </w:tr>
      <w:tr w:rsidR="00990899" w:rsidRPr="00982C5D" w14:paraId="4C568DEC" w14:textId="77777777" w:rsidTr="00E23E39">
        <w:trPr>
          <w:cnfStyle w:val="000000100000" w:firstRow="0" w:lastRow="0" w:firstColumn="0" w:lastColumn="0" w:oddVBand="0" w:evenVBand="0" w:oddHBand="1" w:evenHBand="0" w:firstRowFirstColumn="0" w:firstRowLastColumn="0" w:lastRowFirstColumn="0" w:lastRowLastColumn="0"/>
          <w:trHeight w:val="2280"/>
        </w:trPr>
        <w:tc>
          <w:tcPr>
            <w:cnfStyle w:val="001000000000" w:firstRow="0" w:lastRow="0" w:firstColumn="1" w:lastColumn="0" w:oddVBand="0" w:evenVBand="0" w:oddHBand="0" w:evenHBand="0" w:firstRowFirstColumn="0" w:firstRowLastColumn="0" w:lastRowFirstColumn="0" w:lastRowLastColumn="0"/>
            <w:tcW w:w="409" w:type="pct"/>
            <w:vAlign w:val="center"/>
            <w:hideMark/>
          </w:tcPr>
          <w:p w14:paraId="512372D0" w14:textId="77777777" w:rsidR="00990899" w:rsidRPr="00982C5D" w:rsidRDefault="00990899" w:rsidP="00E23E39">
            <w:pPr>
              <w:jc w:val="both"/>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Juniperus</w:t>
            </w:r>
          </w:p>
        </w:tc>
        <w:tc>
          <w:tcPr>
            <w:tcW w:w="357" w:type="pct"/>
            <w:vAlign w:val="center"/>
            <w:hideMark/>
          </w:tcPr>
          <w:p w14:paraId="57F87625" w14:textId="77777777" w:rsidR="00990899" w:rsidRPr="00982C5D" w:rsidRDefault="00990899" w:rsidP="00E23E39">
            <w:pPr>
              <w:jc w:val="both"/>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Juniper</w:t>
            </w:r>
          </w:p>
        </w:tc>
        <w:tc>
          <w:tcPr>
            <w:tcW w:w="314" w:type="pct"/>
            <w:vAlign w:val="center"/>
            <w:hideMark/>
          </w:tcPr>
          <w:p w14:paraId="71D94873"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17-108.4</w:t>
            </w:r>
          </w:p>
        </w:tc>
        <w:tc>
          <w:tcPr>
            <w:tcW w:w="373" w:type="pct"/>
            <w:vAlign w:val="center"/>
            <w:hideMark/>
          </w:tcPr>
          <w:p w14:paraId="37BD49E8"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c>
          <w:tcPr>
            <w:tcW w:w="490" w:type="pct"/>
            <w:vAlign w:val="center"/>
            <w:hideMark/>
          </w:tcPr>
          <w:p w14:paraId="73C912EF"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60-80</w:t>
            </w:r>
          </w:p>
        </w:tc>
        <w:tc>
          <w:tcPr>
            <w:tcW w:w="490" w:type="pct"/>
            <w:vAlign w:val="center"/>
            <w:hideMark/>
          </w:tcPr>
          <w:p w14:paraId="03E849DF"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c>
          <w:tcPr>
            <w:tcW w:w="364" w:type="pct"/>
            <w:vAlign w:val="center"/>
            <w:hideMark/>
          </w:tcPr>
          <w:p w14:paraId="0166AAFC"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9200-58000</w:t>
            </w:r>
          </w:p>
        </w:tc>
        <w:tc>
          <w:tcPr>
            <w:tcW w:w="511" w:type="pct"/>
            <w:vAlign w:val="center"/>
            <w:hideMark/>
          </w:tcPr>
          <w:p w14:paraId="5ABA3726"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c>
          <w:tcPr>
            <w:tcW w:w="300" w:type="pct"/>
            <w:vAlign w:val="center"/>
            <w:hideMark/>
          </w:tcPr>
          <w:p w14:paraId="34E29016"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10</w:t>
            </w:r>
          </w:p>
        </w:tc>
        <w:tc>
          <w:tcPr>
            <w:tcW w:w="374" w:type="pct"/>
            <w:vAlign w:val="center"/>
            <w:hideMark/>
          </w:tcPr>
          <w:p w14:paraId="72BE74C8"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w:t>
            </w:r>
          </w:p>
        </w:tc>
        <w:tc>
          <w:tcPr>
            <w:tcW w:w="487" w:type="pct"/>
            <w:vAlign w:val="center"/>
            <w:hideMark/>
          </w:tcPr>
          <w:p w14:paraId="0F92FFDD" w14:textId="77777777" w:rsidR="00990899" w:rsidRPr="00982C5D" w:rsidRDefault="00990899" w:rsidP="00E23E39">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Yes</w:t>
            </w:r>
          </w:p>
        </w:tc>
        <w:tc>
          <w:tcPr>
            <w:tcW w:w="532" w:type="pct"/>
            <w:vAlign w:val="center"/>
            <w:hideMark/>
          </w:tcPr>
          <w:p w14:paraId="156E87A5" w14:textId="77777777" w:rsidR="00990899" w:rsidRPr="00982C5D" w:rsidRDefault="00990899" w:rsidP="00E23E39">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8"/>
                <w:szCs w:val="18"/>
                <w:lang w:val="en-GB" w:eastAsia="tr-TR"/>
              </w:rPr>
            </w:pPr>
            <w:r w:rsidRPr="00982C5D">
              <w:rPr>
                <w:rFonts w:ascii="Cambria" w:eastAsia="Times New Roman" w:hAnsi="Cambria" w:cs="Calibri"/>
                <w:sz w:val="18"/>
                <w:szCs w:val="18"/>
                <w:lang w:val="en-GB" w:eastAsia="tr-TR"/>
              </w:rPr>
              <w:t xml:space="preserve">3-5 days soaking in 20% ash water, soak in 5000ppm citric acid for </w:t>
            </w:r>
            <w:r>
              <w:rPr>
                <w:rFonts w:ascii="Cambria" w:eastAsia="Times New Roman" w:hAnsi="Cambria" w:cs="Calibri"/>
                <w:sz w:val="18"/>
                <w:szCs w:val="18"/>
                <w:lang w:val="en-GB" w:eastAsia="tr-TR"/>
              </w:rPr>
              <w:t>three</w:t>
            </w:r>
            <w:r w:rsidRPr="00982C5D">
              <w:rPr>
                <w:rFonts w:ascii="Cambria" w:eastAsia="Times New Roman" w:hAnsi="Cambria" w:cs="Calibri"/>
                <w:sz w:val="18"/>
                <w:szCs w:val="18"/>
                <w:lang w:val="en-GB" w:eastAsia="tr-TR"/>
              </w:rPr>
              <w:t xml:space="preserve"> days, Warm wet stratification for </w:t>
            </w:r>
            <w:r>
              <w:rPr>
                <w:rFonts w:ascii="Cambria" w:eastAsia="Times New Roman" w:hAnsi="Cambria" w:cs="Calibri"/>
                <w:sz w:val="18"/>
                <w:szCs w:val="18"/>
                <w:lang w:val="en-GB" w:eastAsia="tr-TR"/>
              </w:rPr>
              <w:t>one</w:t>
            </w:r>
            <w:r w:rsidRPr="00982C5D">
              <w:rPr>
                <w:rFonts w:ascii="Cambria" w:eastAsia="Times New Roman" w:hAnsi="Cambria" w:cs="Calibri"/>
                <w:sz w:val="18"/>
                <w:szCs w:val="18"/>
                <w:lang w:val="en-GB" w:eastAsia="tr-TR"/>
              </w:rPr>
              <w:t xml:space="preserve"> month at 15-20</w:t>
            </w:r>
            <w:r w:rsidRPr="00982C5D">
              <w:rPr>
                <w:rFonts w:ascii="Cambria" w:eastAsia="Times New Roman" w:hAnsi="Cambria" w:cs="Calibri"/>
                <w:sz w:val="18"/>
                <w:szCs w:val="18"/>
                <w:vertAlign w:val="superscript"/>
                <w:lang w:val="en-GB" w:eastAsia="tr-TR"/>
              </w:rPr>
              <w:t>0</w:t>
            </w:r>
            <w:r w:rsidRPr="00982C5D">
              <w:rPr>
                <w:rFonts w:ascii="Cambria" w:eastAsia="Times New Roman" w:hAnsi="Cambria" w:cs="Calibri"/>
                <w:sz w:val="18"/>
                <w:szCs w:val="18"/>
                <w:lang w:val="en-GB" w:eastAsia="tr-TR"/>
              </w:rPr>
              <w:t xml:space="preserve">C, Warm wet stratification for </w:t>
            </w:r>
            <w:r>
              <w:rPr>
                <w:rFonts w:ascii="Cambria" w:eastAsia="Times New Roman" w:hAnsi="Cambria" w:cs="Calibri"/>
                <w:sz w:val="18"/>
                <w:szCs w:val="18"/>
                <w:lang w:val="en-GB" w:eastAsia="tr-TR"/>
              </w:rPr>
              <w:t>one</w:t>
            </w:r>
            <w:r w:rsidRPr="00982C5D">
              <w:rPr>
                <w:rFonts w:ascii="Cambria" w:eastAsia="Times New Roman" w:hAnsi="Cambria" w:cs="Calibri"/>
                <w:sz w:val="18"/>
                <w:szCs w:val="18"/>
                <w:lang w:val="en-GB" w:eastAsia="tr-TR"/>
              </w:rPr>
              <w:t xml:space="preserve"> month at 10</w:t>
            </w:r>
            <w:r w:rsidRPr="00982C5D">
              <w:rPr>
                <w:rFonts w:ascii="Cambria" w:eastAsia="Times New Roman" w:hAnsi="Cambria" w:cs="Calibri"/>
                <w:sz w:val="18"/>
                <w:szCs w:val="18"/>
                <w:vertAlign w:val="superscript"/>
                <w:lang w:val="en-GB" w:eastAsia="tr-TR"/>
              </w:rPr>
              <w:t>0</w:t>
            </w:r>
            <w:r w:rsidRPr="00982C5D">
              <w:rPr>
                <w:rFonts w:ascii="Cambria" w:eastAsia="Times New Roman" w:hAnsi="Cambria" w:cs="Calibri"/>
                <w:sz w:val="18"/>
                <w:szCs w:val="18"/>
                <w:lang w:val="en-GB" w:eastAsia="tr-TR"/>
              </w:rPr>
              <w:t>C</w:t>
            </w:r>
          </w:p>
        </w:tc>
      </w:tr>
    </w:tbl>
    <w:p w14:paraId="2F8F6D6E" w14:textId="77777777" w:rsidR="00990899" w:rsidRPr="00982C5D" w:rsidRDefault="00990899" w:rsidP="00990899">
      <w:pPr>
        <w:spacing w:after="0" w:line="240" w:lineRule="auto"/>
        <w:rPr>
          <w:lang w:val="en-GB"/>
        </w:rPr>
      </w:pPr>
    </w:p>
    <w:p w14:paraId="2C65CE82" w14:textId="77777777" w:rsidR="00990899" w:rsidRPr="00982C5D" w:rsidRDefault="00990899" w:rsidP="00990899">
      <w:pPr>
        <w:spacing w:after="0" w:line="240" w:lineRule="auto"/>
        <w:rPr>
          <w:lang w:val="en-GB"/>
        </w:rPr>
      </w:pPr>
    </w:p>
    <w:p w14:paraId="58B017E2" w14:textId="77777777" w:rsidR="00990899" w:rsidRPr="00982C5D" w:rsidRDefault="00990899" w:rsidP="00990899">
      <w:pPr>
        <w:rPr>
          <w:lang w:val="en-GB"/>
        </w:rPr>
        <w:sectPr w:rsidR="00990899" w:rsidRPr="00982C5D" w:rsidSect="00CF2319">
          <w:pgSz w:w="15840" w:h="12240" w:orient="landscape"/>
          <w:pgMar w:top="1412" w:right="1412" w:bottom="1412" w:left="1412" w:header="720" w:footer="720" w:gutter="0"/>
          <w:cols w:space="720"/>
          <w:titlePg/>
          <w:docGrid w:linePitch="360"/>
        </w:sectPr>
      </w:pPr>
    </w:p>
    <w:p w14:paraId="76911DF4" w14:textId="77777777" w:rsidR="00990899" w:rsidRPr="00982C5D" w:rsidRDefault="00990899" w:rsidP="00990899">
      <w:pPr>
        <w:pStyle w:val="Balk2"/>
        <w:spacing w:before="0" w:line="240" w:lineRule="auto"/>
        <w:jc w:val="both"/>
        <w:rPr>
          <w:rFonts w:ascii="Cambria" w:hAnsi="Cambria"/>
          <w:b/>
          <w:bCs/>
          <w:color w:val="auto"/>
          <w:sz w:val="22"/>
          <w:szCs w:val="22"/>
          <w:lang w:val="en-GB"/>
        </w:rPr>
      </w:pPr>
      <w:bookmarkStart w:id="1562" w:name="_Toc83270392"/>
      <w:r w:rsidRPr="00982C5D">
        <w:rPr>
          <w:rFonts w:ascii="Cambria" w:hAnsi="Cambria"/>
          <w:b/>
          <w:bCs/>
          <w:color w:val="auto"/>
          <w:sz w:val="22"/>
          <w:szCs w:val="22"/>
          <w:lang w:val="en-GB"/>
        </w:rPr>
        <w:lastRenderedPageBreak/>
        <w:t>Annex</w:t>
      </w:r>
      <w:r>
        <w:rPr>
          <w:rFonts w:ascii="Cambria" w:hAnsi="Cambria"/>
          <w:b/>
          <w:bCs/>
          <w:color w:val="auto"/>
          <w:sz w:val="22"/>
          <w:szCs w:val="22"/>
          <w:lang w:val="en-GB"/>
        </w:rPr>
        <w:t>e</w:t>
      </w:r>
      <w:r w:rsidRPr="00982C5D">
        <w:rPr>
          <w:rFonts w:ascii="Cambria" w:hAnsi="Cambria"/>
          <w:b/>
          <w:bCs/>
          <w:color w:val="auto"/>
          <w:sz w:val="22"/>
          <w:szCs w:val="22"/>
          <w:lang w:val="en-GB"/>
        </w:rPr>
        <w:t xml:space="preserve"> 11: Glossary</w:t>
      </w:r>
      <w:r w:rsidRPr="00982C5D">
        <w:rPr>
          <w:rStyle w:val="DipnotBavurusu"/>
          <w:rFonts w:ascii="Cambria" w:hAnsi="Cambria"/>
          <w:b/>
          <w:bCs/>
          <w:color w:val="auto"/>
          <w:sz w:val="22"/>
          <w:szCs w:val="22"/>
          <w:lang w:val="en-GB"/>
        </w:rPr>
        <w:footnoteReference w:id="56"/>
      </w:r>
      <w:bookmarkEnd w:id="1562"/>
      <w:r w:rsidRPr="00982C5D">
        <w:rPr>
          <w:rFonts w:ascii="Cambria" w:hAnsi="Cambria"/>
          <w:b/>
          <w:bCs/>
          <w:color w:val="auto"/>
          <w:sz w:val="22"/>
          <w:szCs w:val="22"/>
          <w:lang w:val="en-GB"/>
        </w:rPr>
        <w:t xml:space="preserve"> </w:t>
      </w:r>
    </w:p>
    <w:p w14:paraId="38370636" w14:textId="77777777" w:rsidR="00990899" w:rsidRPr="00982C5D" w:rsidRDefault="00990899" w:rsidP="00990899">
      <w:pPr>
        <w:spacing w:after="0" w:line="240" w:lineRule="auto"/>
        <w:jc w:val="both"/>
        <w:rPr>
          <w:rFonts w:ascii="Cambria" w:hAnsi="Cambria"/>
          <w:lang w:val="en-GB"/>
        </w:rPr>
      </w:pPr>
    </w:p>
    <w:p w14:paraId="31F6271A"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ACCESSION </w:t>
      </w:r>
      <w:r w:rsidRPr="00982C5D">
        <w:rPr>
          <w:rFonts w:ascii="Cambria" w:hAnsi="Cambria" w:cs="HelveticaNeue-Roman"/>
          <w:lang w:val="en-GB"/>
        </w:rPr>
        <w:t>A plant or seed sample, strain or population held in a gene bank or breeding programme for conservation and use.</w:t>
      </w:r>
    </w:p>
    <w:p w14:paraId="4B46CFFC"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Bold"/>
          <w:b/>
          <w:bCs/>
          <w:lang w:val="en-GB"/>
        </w:rPr>
      </w:pPr>
      <w:r w:rsidRPr="00982C5D">
        <w:rPr>
          <w:rFonts w:ascii="Cambria" w:hAnsi="Cambria" w:cs="HelveticaNeue-Bold"/>
          <w:b/>
          <w:bCs/>
          <w:lang w:val="en-GB"/>
        </w:rPr>
        <w:t xml:space="preserve">ADAPTIVE GENETIC VARIATION </w:t>
      </w:r>
      <w:r w:rsidRPr="00982C5D">
        <w:rPr>
          <w:rFonts w:ascii="Cambria" w:hAnsi="Cambria" w:cs="HelveticaNeue-Roman"/>
          <w:lang w:val="en-GB"/>
        </w:rPr>
        <w:t xml:space="preserve">Difference in genotype due to </w:t>
      </w:r>
      <w:r>
        <w:rPr>
          <w:rFonts w:ascii="Cambria" w:hAnsi="Cambria" w:cs="HelveticaNeue-Roman"/>
          <w:lang w:val="en-GB"/>
        </w:rPr>
        <w:t>population adjustment</w:t>
      </w:r>
      <w:r w:rsidRPr="00982C5D">
        <w:rPr>
          <w:rFonts w:ascii="Cambria" w:hAnsi="Cambria" w:cs="HelveticaNeue-Roman"/>
          <w:lang w:val="en-GB"/>
        </w:rPr>
        <w:t xml:space="preserve"> to changes in </w:t>
      </w:r>
      <w:r>
        <w:rPr>
          <w:rFonts w:ascii="Cambria" w:hAnsi="Cambria" w:cs="HelveticaNeue-Roman"/>
          <w:lang w:val="en-GB"/>
        </w:rPr>
        <w:t xml:space="preserve">the </w:t>
      </w:r>
      <w:r w:rsidRPr="00982C5D">
        <w:rPr>
          <w:rFonts w:ascii="Cambria" w:hAnsi="Cambria" w:cs="HelveticaNeue-Roman"/>
          <w:lang w:val="en-GB"/>
        </w:rPr>
        <w:t>environment over generations. The adjustment is associated (at least in part) with genetic changes resulting from selection imposed by the chang</w:t>
      </w:r>
      <w:r>
        <w:rPr>
          <w:rFonts w:ascii="Cambria" w:hAnsi="Cambria" w:cs="HelveticaNeue-Roman"/>
          <w:lang w:val="en-GB"/>
        </w:rPr>
        <w:t>ing</w:t>
      </w:r>
      <w:r w:rsidRPr="00982C5D">
        <w:rPr>
          <w:rFonts w:ascii="Cambria" w:hAnsi="Cambria" w:cs="HelveticaNeue-Roman"/>
          <w:lang w:val="en-GB"/>
        </w:rPr>
        <w:t xml:space="preserve"> environment.</w:t>
      </w:r>
    </w:p>
    <w:p w14:paraId="4CB2A511" w14:textId="7C7352F7" w:rsidR="004C7DE0"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BIOLOGICAL DIVERSITY </w:t>
      </w:r>
      <w:r w:rsidRPr="00982C5D">
        <w:rPr>
          <w:rFonts w:ascii="Cambria" w:hAnsi="Cambria" w:cs="HelveticaNeue-Roman"/>
          <w:lang w:val="en-GB"/>
        </w:rPr>
        <w:t xml:space="preserve">The </w:t>
      </w:r>
      <w:r w:rsidR="004C7DE0" w:rsidRPr="004C7DE0">
        <w:rPr>
          <w:rFonts w:ascii="Cambria" w:hAnsi="Cambria" w:cs="HelveticaNeue-Roman"/>
          <w:lang w:val="en-GB"/>
        </w:rPr>
        <w:t>variety of life at genetic, species and ecosystem levels (FAO, 2019a)</w:t>
      </w:r>
      <w:r w:rsidR="004C7DE0">
        <w:rPr>
          <w:rFonts w:ascii="Cambria" w:hAnsi="Cambria" w:cs="HelveticaNeue-Roman"/>
          <w:lang w:val="en-GB"/>
        </w:rPr>
        <w:t>,</w:t>
      </w:r>
    </w:p>
    <w:p w14:paraId="52663591" w14:textId="1E1953DA" w:rsidR="00990899" w:rsidRPr="00982C5D" w:rsidRDefault="00990899" w:rsidP="00990899">
      <w:pPr>
        <w:autoSpaceDE w:val="0"/>
        <w:autoSpaceDN w:val="0"/>
        <w:adjustRightInd w:val="0"/>
        <w:spacing w:after="0" w:line="240" w:lineRule="auto"/>
        <w:ind w:left="567" w:hanging="567"/>
        <w:jc w:val="both"/>
        <w:rPr>
          <w:rFonts w:ascii="Cambria" w:hAnsi="Cambria" w:cs="HelveticaNeue-Bold"/>
          <w:b/>
          <w:bCs/>
          <w:lang w:val="en-GB"/>
        </w:rPr>
      </w:pPr>
      <w:r w:rsidRPr="00982C5D">
        <w:rPr>
          <w:rFonts w:ascii="Cambria" w:hAnsi="Cambria" w:cs="Arial"/>
          <w:b/>
          <w:bCs/>
          <w:lang w:val="en-GB"/>
        </w:rPr>
        <w:t xml:space="preserve">BREEDING SYSTEM </w:t>
      </w:r>
      <w:r w:rsidRPr="00982C5D">
        <w:rPr>
          <w:rFonts w:ascii="Cambria" w:hAnsi="Cambria" w:cs="Arial"/>
          <w:lang w:val="en-GB"/>
        </w:rPr>
        <w:t xml:space="preserve">The system by which a species reproduces. </w:t>
      </w:r>
      <w:r>
        <w:rPr>
          <w:rFonts w:ascii="Cambria" w:hAnsi="Cambria" w:cs="Arial"/>
          <w:lang w:val="en-GB"/>
        </w:rPr>
        <w:t>S</w:t>
      </w:r>
      <w:r w:rsidRPr="00982C5D">
        <w:rPr>
          <w:rFonts w:ascii="Cambria" w:hAnsi="Cambria" w:cs="Arial"/>
          <w:lang w:val="en-GB"/>
        </w:rPr>
        <w:t>everal natural systems in plants: (i) out-breeding (exogamy, crossbreeding) is a mating system in which mating is between individuals less closely related than average pairs chosen from the population at random. (ii) Inbreeding (endogamy, self-breeding) is the crossing of individuals that are more closely related genetically than individuals mating at random, especially when repeated for several successive generations. (iii) Clonal reproduction. A species may use one or more of these systems.</w:t>
      </w:r>
    </w:p>
    <w:p w14:paraId="3621E001"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CLONAL ARCHIVE </w:t>
      </w:r>
      <w:r w:rsidRPr="00982C5D">
        <w:rPr>
          <w:rFonts w:ascii="Cambria" w:hAnsi="Cambria" w:cs="HelveticaNeue-Roman"/>
          <w:lang w:val="en-GB"/>
        </w:rPr>
        <w:t>A clonal archive (or clone bank) is a collection of genetic individuals which are retained for: (i) the commercial production of propagules, (ii) implementing a breeding strategy, (iii) genetic conservation. The individuals within the clone bank may be raised from seeds but more commonly are grafts whereby the stem, or scion, from the genotype selected in a genetic test</w:t>
      </w:r>
      <w:r>
        <w:rPr>
          <w:rFonts w:ascii="Cambria" w:hAnsi="Cambria" w:cs="HelveticaNeue-Roman"/>
          <w:lang w:val="en-GB"/>
        </w:rPr>
        <w:t>,</w:t>
      </w:r>
      <w:r w:rsidRPr="00982C5D">
        <w:rPr>
          <w:rFonts w:ascii="Cambria" w:hAnsi="Cambria" w:cs="HelveticaNeue-Roman"/>
          <w:lang w:val="en-GB"/>
        </w:rPr>
        <w:t xml:space="preserve"> have been grafted onto a juvenile rootstock in the nursery </w:t>
      </w:r>
      <w:r>
        <w:rPr>
          <w:rFonts w:ascii="Cambria" w:hAnsi="Cambria" w:cs="HelveticaNeue-Roman"/>
          <w:lang w:val="en-GB"/>
        </w:rPr>
        <w:t>before</w:t>
      </w:r>
      <w:r w:rsidRPr="00982C5D">
        <w:rPr>
          <w:rFonts w:ascii="Cambria" w:hAnsi="Cambria" w:cs="HelveticaNeue-Roman"/>
          <w:lang w:val="en-GB"/>
        </w:rPr>
        <w:t xml:space="preserve"> planting out in the clone bank. It is common for there to be multiple copies (ramets) of each clone</w:t>
      </w:r>
      <w:r>
        <w:rPr>
          <w:rFonts w:ascii="Cambria" w:hAnsi="Cambria" w:cs="HelveticaNeue-Roman"/>
          <w:lang w:val="en-GB"/>
        </w:rPr>
        <w:t>,</w:t>
      </w:r>
      <w:r w:rsidRPr="00982C5D">
        <w:rPr>
          <w:rFonts w:ascii="Cambria" w:hAnsi="Cambria" w:cs="HelveticaNeue-Roman"/>
          <w:lang w:val="en-GB"/>
        </w:rPr>
        <w:t xml:space="preserve"> and these are usually planted adjacent to each other within the clone bank.</w:t>
      </w:r>
    </w:p>
    <w:p w14:paraId="4C9B6885"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CONSERVATION (OF A RESOURCE) </w:t>
      </w:r>
      <w:r w:rsidRPr="00982C5D">
        <w:rPr>
          <w:rFonts w:ascii="Cambria" w:hAnsi="Cambria" w:cs="HelveticaNeue-Roman"/>
          <w:lang w:val="en-GB"/>
        </w:rPr>
        <w:t>The actions and policies that assure its continued availability and existence.</w:t>
      </w:r>
    </w:p>
    <w:p w14:paraId="01058E36"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CONSERVATION (OF GENETIC RESOURCES) </w:t>
      </w:r>
      <w:r w:rsidRPr="00982C5D">
        <w:rPr>
          <w:rFonts w:ascii="Cambria" w:hAnsi="Cambria" w:cs="HelveticaNeue-Roman"/>
          <w:lang w:val="en-GB"/>
        </w:rPr>
        <w:t xml:space="preserve">The management of human use of genetic resources may yield the </w:t>
      </w:r>
      <w:r>
        <w:rPr>
          <w:rFonts w:ascii="Cambria" w:hAnsi="Cambria" w:cs="HelveticaNeue-Roman"/>
          <w:lang w:val="en-GB"/>
        </w:rPr>
        <w:t>most significan</w:t>
      </w:r>
      <w:r w:rsidRPr="00982C5D">
        <w:rPr>
          <w:rFonts w:ascii="Cambria" w:hAnsi="Cambria" w:cs="HelveticaNeue-Roman"/>
          <w:lang w:val="en-GB"/>
        </w:rPr>
        <w:t xml:space="preserve">t sustainable benefit to present generations while maintaining their potential to meet the needs and aspirations of future generations. </w:t>
      </w:r>
    </w:p>
    <w:p w14:paraId="4D2D6391" w14:textId="77777777" w:rsidR="00990899" w:rsidRPr="00982C5D" w:rsidRDefault="00990899" w:rsidP="00990899">
      <w:pPr>
        <w:autoSpaceDE w:val="0"/>
        <w:autoSpaceDN w:val="0"/>
        <w:adjustRightInd w:val="0"/>
        <w:spacing w:after="0" w:line="240" w:lineRule="auto"/>
        <w:ind w:left="567" w:hanging="567"/>
        <w:jc w:val="both"/>
        <w:rPr>
          <w:rFonts w:ascii="Cambria" w:hAnsi="Cambria"/>
          <w:lang w:val="en-GB"/>
        </w:rPr>
      </w:pPr>
      <w:r w:rsidRPr="00982C5D">
        <w:rPr>
          <w:rFonts w:ascii="Cambria" w:hAnsi="Cambria" w:cs="HelveticaNeue-Bold"/>
          <w:b/>
          <w:bCs/>
          <w:lang w:val="en-GB"/>
        </w:rPr>
        <w:t xml:space="preserve">CRYOPRESERVATION </w:t>
      </w:r>
      <w:r w:rsidRPr="00982C5D">
        <w:rPr>
          <w:rFonts w:ascii="Cambria" w:hAnsi="Cambria" w:cs="HelveticaNeue-Roman"/>
          <w:lang w:val="en-GB"/>
        </w:rPr>
        <w:t xml:space="preserve">The preservation or storage in </w:t>
      </w:r>
      <w:r>
        <w:rPr>
          <w:rFonts w:ascii="Cambria" w:hAnsi="Cambria" w:cs="HelveticaNeue-Roman"/>
          <w:lang w:val="en-GB"/>
        </w:rPr>
        <w:t>frigi</w:t>
      </w:r>
      <w:r w:rsidRPr="00982C5D">
        <w:rPr>
          <w:rFonts w:ascii="Cambria" w:hAnsi="Cambria" w:cs="HelveticaNeue-Roman"/>
          <w:lang w:val="en-GB"/>
        </w:rPr>
        <w:t>d temperatures</w:t>
      </w:r>
      <w:r>
        <w:rPr>
          <w:rFonts w:ascii="Cambria" w:hAnsi="Cambria" w:cs="HelveticaNeue-Roman"/>
          <w:lang w:val="en-GB"/>
        </w:rPr>
        <w:t>,</w:t>
      </w:r>
      <w:r w:rsidRPr="00982C5D">
        <w:rPr>
          <w:rFonts w:ascii="Cambria" w:hAnsi="Cambria" w:cs="HelveticaNeue-Roman"/>
          <w:lang w:val="en-GB"/>
        </w:rPr>
        <w:t xml:space="preserve"> usually in liquid nitrogen. It is a form of conservation for some seeds and tissues.</w:t>
      </w:r>
    </w:p>
    <w:p w14:paraId="6151831F"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DORMANCY </w:t>
      </w:r>
      <w:r w:rsidRPr="00982C5D">
        <w:rPr>
          <w:rFonts w:ascii="Cambria" w:hAnsi="Cambria" w:cs="HelveticaNeue-Roman"/>
          <w:lang w:val="en-GB"/>
        </w:rPr>
        <w:t>A period in the life of an animal or plant during which growth slows or completely ceases.</w:t>
      </w:r>
    </w:p>
    <w:p w14:paraId="0F203294" w14:textId="77777777" w:rsidR="00990899" w:rsidRPr="00982C5D" w:rsidRDefault="00990899" w:rsidP="00990899">
      <w:pPr>
        <w:autoSpaceDE w:val="0"/>
        <w:autoSpaceDN w:val="0"/>
        <w:adjustRightInd w:val="0"/>
        <w:spacing w:after="0" w:line="240" w:lineRule="auto"/>
        <w:ind w:left="567" w:hanging="567"/>
        <w:jc w:val="both"/>
        <w:rPr>
          <w:rFonts w:ascii="Cambria" w:hAnsi="Cambria" w:cs="Arial"/>
          <w:b/>
          <w:bCs/>
          <w:lang w:val="en-GB"/>
        </w:rPr>
      </w:pPr>
      <w:r w:rsidRPr="00982C5D">
        <w:rPr>
          <w:rFonts w:ascii="Cambria" w:hAnsi="Cambria" w:cs="HelveticaNeue-Bold"/>
          <w:b/>
          <w:bCs/>
          <w:lang w:val="en-GB"/>
        </w:rPr>
        <w:t xml:space="preserve">ECOSYSTEM </w:t>
      </w:r>
      <w:r>
        <w:rPr>
          <w:rFonts w:ascii="Cambria" w:hAnsi="Cambria" w:cs="HelveticaNeue-Roman"/>
          <w:lang w:val="en-GB"/>
        </w:rPr>
        <w:t>is a dynamic complex of plants, animal and micro-organisms, communities, and non-living environments</w:t>
      </w:r>
      <w:r w:rsidRPr="00982C5D">
        <w:rPr>
          <w:rFonts w:ascii="Cambria" w:hAnsi="Cambria" w:cs="HelveticaNeue-Roman"/>
          <w:lang w:val="en-GB"/>
        </w:rPr>
        <w:t xml:space="preserve"> interacting as a functional unit.</w:t>
      </w:r>
    </w:p>
    <w:p w14:paraId="614103F9"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BoldItalic"/>
          <w:b/>
          <w:bCs/>
          <w:i/>
          <w:iCs/>
          <w:lang w:val="en-GB"/>
        </w:rPr>
      </w:pPr>
      <w:r w:rsidRPr="00982C5D">
        <w:rPr>
          <w:rFonts w:ascii="Cambria" w:hAnsi="Cambria" w:cs="Arial"/>
          <w:b/>
          <w:bCs/>
          <w:lang w:val="en-GB"/>
        </w:rPr>
        <w:t xml:space="preserve">EFFECTIVE POPULATION SIZE </w:t>
      </w:r>
      <w:r w:rsidRPr="00982C5D">
        <w:rPr>
          <w:rFonts w:ascii="Cambria" w:hAnsi="Cambria" w:cs="Arial"/>
          <w:lang w:val="en-GB"/>
        </w:rPr>
        <w:t>The number of individuals in an ideal population w</w:t>
      </w:r>
      <w:r>
        <w:rPr>
          <w:rFonts w:ascii="Cambria" w:hAnsi="Cambria" w:cs="Arial"/>
          <w:lang w:val="en-GB"/>
        </w:rPr>
        <w:t>ith the same genetic drift level</w:t>
      </w:r>
      <w:r w:rsidRPr="00982C5D">
        <w:rPr>
          <w:rFonts w:ascii="Cambria" w:hAnsi="Cambria" w:cs="Arial"/>
          <w:lang w:val="en-GB"/>
        </w:rPr>
        <w:t xml:space="preserve"> and inbreeding as the population from which it is drawn.</w:t>
      </w:r>
    </w:p>
    <w:p w14:paraId="164247BE"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Italic"/>
          <w:b/>
          <w:bCs/>
          <w:i/>
          <w:iCs/>
          <w:lang w:val="en-GB"/>
        </w:rPr>
        <w:t xml:space="preserve">EX SITU </w:t>
      </w:r>
      <w:r w:rsidRPr="00982C5D">
        <w:rPr>
          <w:rFonts w:ascii="Cambria" w:hAnsi="Cambria" w:cs="HelveticaNeue-Bold"/>
          <w:b/>
          <w:bCs/>
          <w:lang w:val="en-GB"/>
        </w:rPr>
        <w:t xml:space="preserve">(CONSERVATION) </w:t>
      </w:r>
      <w:r w:rsidRPr="004251ED">
        <w:rPr>
          <w:rFonts w:ascii="Cambria" w:hAnsi="Cambria" w:cs="HelveticaNeue-Bold"/>
          <w:lang w:val="en-GB"/>
        </w:rPr>
        <w:t xml:space="preserve">is </w:t>
      </w:r>
      <w:r w:rsidRPr="00982C5D">
        <w:rPr>
          <w:rFonts w:ascii="Cambria" w:hAnsi="Cambria" w:cs="HelveticaNeue-Roman"/>
          <w:lang w:val="en-GB"/>
        </w:rPr>
        <w:t>the conservation of components of biological diversity outside their natural habitats.</w:t>
      </w:r>
    </w:p>
    <w:p w14:paraId="169C23CF" w14:textId="101F90B6" w:rsidR="004C7DE0" w:rsidRDefault="004C7DE0" w:rsidP="00990899">
      <w:pPr>
        <w:autoSpaceDE w:val="0"/>
        <w:autoSpaceDN w:val="0"/>
        <w:adjustRightInd w:val="0"/>
        <w:spacing w:after="0" w:line="240" w:lineRule="auto"/>
        <w:ind w:left="567" w:hanging="567"/>
        <w:jc w:val="both"/>
        <w:rPr>
          <w:rFonts w:ascii="Cambria" w:hAnsi="Cambria" w:cs="HelveticaNeue-Bold"/>
          <w:lang w:val="en-GB"/>
        </w:rPr>
      </w:pPr>
      <w:r>
        <w:rPr>
          <w:rFonts w:ascii="Cambria" w:hAnsi="Cambria" w:cs="HelveticaNeue-Bold"/>
          <w:b/>
          <w:bCs/>
          <w:lang w:val="en-GB"/>
        </w:rPr>
        <w:t>FOREST BIOLOGICAL DIVERSITY</w:t>
      </w:r>
      <w:r w:rsidRPr="004C7DE0">
        <w:rPr>
          <w:rFonts w:ascii="Cambria" w:hAnsi="Cambria" w:cs="HelveticaNeue-Bold"/>
          <w:b/>
          <w:bCs/>
          <w:lang w:val="en-GB"/>
        </w:rPr>
        <w:t xml:space="preserve"> </w:t>
      </w:r>
      <w:r>
        <w:rPr>
          <w:rFonts w:ascii="Cambria" w:hAnsi="Cambria" w:cs="HelveticaNeue-Bold"/>
          <w:lang w:val="en-GB"/>
        </w:rPr>
        <w:t>contains</w:t>
      </w:r>
      <w:r w:rsidRPr="004C7DE0">
        <w:rPr>
          <w:rFonts w:ascii="Cambria" w:hAnsi="Cambria" w:cs="HelveticaNeue-Bold"/>
          <w:lang w:val="en-GB"/>
        </w:rPr>
        <w:t xml:space="preserve"> all-life forms and their ecological roles found in forestlands at ecosystem, landscape, species, population and genetic levels (FAO and UNEP, 2020).</w:t>
      </w:r>
    </w:p>
    <w:p w14:paraId="429496EE" w14:textId="5CD0542A" w:rsidR="004C7DE0" w:rsidRPr="004C7DE0" w:rsidRDefault="004C7DE0" w:rsidP="00990899">
      <w:pPr>
        <w:autoSpaceDE w:val="0"/>
        <w:autoSpaceDN w:val="0"/>
        <w:adjustRightInd w:val="0"/>
        <w:spacing w:after="0" w:line="240" w:lineRule="auto"/>
        <w:ind w:left="567" w:hanging="567"/>
        <w:jc w:val="both"/>
        <w:rPr>
          <w:rFonts w:ascii="Cambria" w:hAnsi="Cambria" w:cs="HelveticaNeue-Bold"/>
          <w:lang w:val="en-GB"/>
        </w:rPr>
      </w:pPr>
      <w:r>
        <w:rPr>
          <w:rFonts w:ascii="Cambria" w:hAnsi="Cambria" w:cs="HelveticaNeue-Bold"/>
          <w:b/>
          <w:bCs/>
          <w:lang w:val="en-GB"/>
        </w:rPr>
        <w:t>FOREST GENETIC RESOURCES</w:t>
      </w:r>
      <w:r w:rsidRPr="004C7DE0">
        <w:rPr>
          <w:rFonts w:ascii="Cambria" w:hAnsi="Cambria" w:cs="HelveticaNeue-Bold"/>
          <w:lang w:val="en-GB"/>
        </w:rPr>
        <w:t xml:space="preserve"> are the heritable materials maintained within and among tree and other woody plant species that are of actual or potential economic, environmental, scientific or societal value (FAO, 2014a).</w:t>
      </w:r>
    </w:p>
    <w:p w14:paraId="07C7072A" w14:textId="70C37CEA"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GENE </w:t>
      </w:r>
      <w:r w:rsidRPr="00982C5D">
        <w:rPr>
          <w:rFonts w:ascii="Cambria" w:hAnsi="Cambria" w:cs="HelveticaNeue-Roman"/>
          <w:lang w:val="en-GB"/>
        </w:rPr>
        <w:t xml:space="preserve">In </w:t>
      </w:r>
      <w:r>
        <w:rPr>
          <w:rFonts w:ascii="Cambria" w:hAnsi="Cambria" w:cs="HelveticaNeue-Roman"/>
          <w:lang w:val="en-GB"/>
        </w:rPr>
        <w:t>an organism's genome</w:t>
      </w:r>
      <w:r w:rsidRPr="00982C5D">
        <w:rPr>
          <w:rFonts w:ascii="Cambria" w:hAnsi="Cambria" w:cs="HelveticaNeue-Roman"/>
          <w:lang w:val="en-GB"/>
        </w:rPr>
        <w:t>, a sequence of nucleotides (DNA sequence) to which a specific function can be assigned.</w:t>
      </w:r>
    </w:p>
    <w:p w14:paraId="796A8024"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Italic"/>
          <w:i/>
          <w:iCs/>
          <w:lang w:val="en-GB"/>
        </w:rPr>
      </w:pPr>
      <w:r w:rsidRPr="00982C5D">
        <w:rPr>
          <w:rFonts w:ascii="Cambria" w:hAnsi="Cambria" w:cs="HelveticaNeue-Bold"/>
          <w:b/>
          <w:bCs/>
          <w:lang w:val="en-GB"/>
        </w:rPr>
        <w:t xml:space="preserve">GENEBANKS </w:t>
      </w:r>
      <w:r w:rsidRPr="00982C5D">
        <w:rPr>
          <w:rFonts w:ascii="Cambria" w:hAnsi="Cambria" w:cs="HelveticaNeue-Roman"/>
          <w:lang w:val="en-GB"/>
        </w:rPr>
        <w:t xml:space="preserve">A facility where germplasm is stored in the form of seeds, pollen or </w:t>
      </w:r>
      <w:r w:rsidRPr="00982C5D">
        <w:rPr>
          <w:rFonts w:ascii="Cambria" w:hAnsi="Cambria" w:cs="HelveticaNeue-Italic"/>
          <w:i/>
          <w:iCs/>
          <w:lang w:val="en-GB"/>
        </w:rPr>
        <w:t xml:space="preserve">in vitro </w:t>
      </w:r>
      <w:r w:rsidRPr="00982C5D">
        <w:rPr>
          <w:rFonts w:ascii="Cambria" w:hAnsi="Cambria" w:cs="HelveticaNeue-Roman"/>
          <w:lang w:val="en-GB"/>
        </w:rPr>
        <w:t>culture, or the case of field gene banks, as plants growing in the field.</w:t>
      </w:r>
    </w:p>
    <w:p w14:paraId="05C2D387"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GENE FLOW </w:t>
      </w:r>
      <w:r w:rsidRPr="00982C5D">
        <w:rPr>
          <w:rFonts w:ascii="Cambria" w:hAnsi="Cambria" w:cs="HelveticaNeue-Roman"/>
          <w:lang w:val="en-GB"/>
        </w:rPr>
        <w:t>Exchange of genes between populations owing to the dispersal of gametes or zygotes.</w:t>
      </w:r>
    </w:p>
    <w:p w14:paraId="1E398BA1"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GENE POOL </w:t>
      </w:r>
      <w:r w:rsidRPr="00982C5D">
        <w:rPr>
          <w:rFonts w:ascii="Cambria" w:hAnsi="Cambria" w:cs="HelveticaNeue-Roman"/>
          <w:lang w:val="en-GB"/>
        </w:rPr>
        <w:t xml:space="preserve">The total sum of </w:t>
      </w:r>
      <w:r>
        <w:rPr>
          <w:rFonts w:ascii="Cambria" w:hAnsi="Cambria" w:cs="HelveticaNeue-Roman"/>
          <w:lang w:val="en-GB"/>
        </w:rPr>
        <w:t xml:space="preserve">the </w:t>
      </w:r>
      <w:r w:rsidRPr="00982C5D">
        <w:rPr>
          <w:rFonts w:ascii="Cambria" w:hAnsi="Cambria" w:cs="HelveticaNeue-Roman"/>
          <w:lang w:val="en-GB"/>
        </w:rPr>
        <w:t>genetic material of an interbreeding population.</w:t>
      </w:r>
    </w:p>
    <w:p w14:paraId="20AE7210"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lastRenderedPageBreak/>
        <w:t xml:space="preserve">GENE(TIC) CONSERVATION </w:t>
      </w:r>
      <w:r w:rsidRPr="00982C5D">
        <w:rPr>
          <w:rFonts w:ascii="Cambria" w:hAnsi="Cambria" w:cs="HelveticaNeue-Roman"/>
          <w:lang w:val="en-GB"/>
        </w:rPr>
        <w:t>All actions aimed at ensuring the continued existence, evolution and availability of genetic resources.</w:t>
      </w:r>
    </w:p>
    <w:p w14:paraId="5F5A89BB" w14:textId="77777777" w:rsidR="00990899" w:rsidRPr="00982C5D" w:rsidRDefault="00990899" w:rsidP="00990899">
      <w:pPr>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GENETIC DIVERSITY </w:t>
      </w:r>
      <w:r w:rsidRPr="00982C5D">
        <w:rPr>
          <w:rFonts w:ascii="Cambria" w:hAnsi="Cambria" w:cs="HelveticaNeue-Roman"/>
          <w:lang w:val="en-GB"/>
        </w:rPr>
        <w:t>The total genetic differences between species and within species.</w:t>
      </w:r>
    </w:p>
    <w:p w14:paraId="2F62B46F"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GENETIC DRIFT </w:t>
      </w:r>
      <w:r w:rsidRPr="00982C5D">
        <w:rPr>
          <w:rFonts w:ascii="Cambria" w:hAnsi="Cambria" w:cs="HelveticaNeue-Roman"/>
          <w:lang w:val="en-GB"/>
        </w:rPr>
        <w:t xml:space="preserve">Change in allele frequency from one generation to another within a population due to the sampling of finite numbers of genes that </w:t>
      </w:r>
      <w:r>
        <w:rPr>
          <w:rFonts w:ascii="Cambria" w:hAnsi="Cambria" w:cs="HelveticaNeue-Roman"/>
          <w:lang w:val="en-GB"/>
        </w:rPr>
        <w:t>are</w:t>
      </w:r>
      <w:r w:rsidRPr="00982C5D">
        <w:rPr>
          <w:rFonts w:ascii="Cambria" w:hAnsi="Cambria" w:cs="HelveticaNeue-Roman"/>
          <w:lang w:val="en-GB"/>
        </w:rPr>
        <w:t xml:space="preserve"> inevitable in all finite-sized populations. The smaller the population, the greater the genetic drift, with the result</w:t>
      </w:r>
      <w:r>
        <w:rPr>
          <w:rFonts w:ascii="Cambria" w:hAnsi="Cambria" w:cs="HelveticaNeue-Roman"/>
          <w:lang w:val="en-GB"/>
        </w:rPr>
        <w:t>,</w:t>
      </w:r>
      <w:r w:rsidRPr="00982C5D">
        <w:rPr>
          <w:rFonts w:ascii="Cambria" w:hAnsi="Cambria" w:cs="HelveticaNeue-Roman"/>
          <w:lang w:val="en-GB"/>
        </w:rPr>
        <w:t xml:space="preserve"> that some alleles are lost</w:t>
      </w:r>
      <w:r>
        <w:rPr>
          <w:rFonts w:ascii="Cambria" w:hAnsi="Cambria" w:cs="HelveticaNeue-Roman"/>
          <w:lang w:val="en-GB"/>
        </w:rPr>
        <w:t>,</w:t>
      </w:r>
      <w:r w:rsidRPr="00982C5D">
        <w:rPr>
          <w:rFonts w:ascii="Cambria" w:hAnsi="Cambria" w:cs="HelveticaNeue-Roman"/>
          <w:lang w:val="en-GB"/>
        </w:rPr>
        <w:t xml:space="preserve"> and genetic diversity is reduced.</w:t>
      </w:r>
    </w:p>
    <w:p w14:paraId="78B0D692"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GENETIC EROSION </w:t>
      </w:r>
      <w:r w:rsidRPr="00982C5D">
        <w:rPr>
          <w:rFonts w:ascii="Cambria" w:hAnsi="Cambria" w:cs="HelveticaNeue-Roman"/>
          <w:lang w:val="en-GB"/>
        </w:rPr>
        <w:t>Gradual loss of genetic diversity.</w:t>
      </w:r>
    </w:p>
    <w:p w14:paraId="33248D7C"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GENETIC RESOURCES </w:t>
      </w:r>
      <w:r w:rsidRPr="00982C5D">
        <w:rPr>
          <w:rFonts w:ascii="Cambria" w:hAnsi="Cambria" w:cs="HelveticaNeue-Roman"/>
          <w:lang w:val="en-GB"/>
        </w:rPr>
        <w:t>The economic, scientific or societal value of the heritable materials contained within and among species.</w:t>
      </w:r>
    </w:p>
    <w:p w14:paraId="1C549DFF"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GENETIC VARIATION </w:t>
      </w:r>
      <w:r w:rsidRPr="00982C5D">
        <w:rPr>
          <w:rFonts w:ascii="Cambria" w:hAnsi="Cambria" w:cs="HelveticaNeue-Roman"/>
          <w:lang w:val="en-GB"/>
        </w:rPr>
        <w:t>Variation due to the contribution of segregating genes and gene interactions.</w:t>
      </w:r>
    </w:p>
    <w:p w14:paraId="753E1234"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GENOTYPE </w:t>
      </w:r>
      <w:r w:rsidRPr="00982C5D">
        <w:rPr>
          <w:rFonts w:ascii="Cambria" w:hAnsi="Cambria" w:cs="HelveticaNeue-Roman"/>
          <w:lang w:val="en-GB"/>
        </w:rPr>
        <w:t xml:space="preserve">The total of the genetic information contained in an organism or the genetic constitution of an organism </w:t>
      </w:r>
      <w:r>
        <w:rPr>
          <w:rFonts w:ascii="Cambria" w:hAnsi="Cambria" w:cs="HelveticaNeue-Roman"/>
          <w:lang w:val="en-GB"/>
        </w:rPr>
        <w:t>concerning</w:t>
      </w:r>
      <w:r w:rsidRPr="00982C5D">
        <w:rPr>
          <w:rFonts w:ascii="Cambria" w:hAnsi="Cambria" w:cs="HelveticaNeue-Roman"/>
          <w:lang w:val="en-GB"/>
        </w:rPr>
        <w:t xml:space="preserve"> one or a few gene loci under consideration.</w:t>
      </w:r>
    </w:p>
    <w:p w14:paraId="694D5B89"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GERMPLASM </w:t>
      </w:r>
      <w:r w:rsidRPr="00982C5D">
        <w:rPr>
          <w:rFonts w:ascii="Cambria" w:hAnsi="Cambria" w:cs="HelveticaNeue-Roman"/>
          <w:lang w:val="en-GB"/>
        </w:rPr>
        <w:t xml:space="preserve">The total genetic variability available to a particular population of organisms, represented by the pool of germ cells (sex cells, the sperm or egg) or plant seeds. Also used to describe the plants, seeds, or other parts useful in plant breeding, research, and conservation efforts, when they are maintained </w:t>
      </w:r>
      <w:r>
        <w:rPr>
          <w:rFonts w:ascii="Cambria" w:hAnsi="Cambria" w:cs="HelveticaNeue-Roman"/>
          <w:lang w:val="en-GB"/>
        </w:rPr>
        <w:t>to study, manage, or use</w:t>
      </w:r>
      <w:r w:rsidRPr="00982C5D">
        <w:rPr>
          <w:rFonts w:ascii="Cambria" w:hAnsi="Cambria" w:cs="HelveticaNeue-Roman"/>
          <w:lang w:val="en-GB"/>
        </w:rPr>
        <w:t xml:space="preserve"> the genetic information they possess (same as genetic resources).</w:t>
      </w:r>
    </w:p>
    <w:p w14:paraId="57BD8058"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Roman"/>
          <w:lang w:val="en-GB"/>
        </w:rPr>
        <w:t>I</w:t>
      </w:r>
      <w:r w:rsidRPr="00982C5D">
        <w:rPr>
          <w:rFonts w:ascii="Cambria" w:hAnsi="Cambria" w:cs="HelveticaNeue-Bold"/>
          <w:b/>
          <w:bCs/>
          <w:lang w:val="en-GB"/>
        </w:rPr>
        <w:t xml:space="preserve">NBREEDING </w:t>
      </w:r>
      <w:r w:rsidRPr="00982C5D">
        <w:rPr>
          <w:rFonts w:ascii="Cambria" w:hAnsi="Cambria" w:cs="HelveticaNeue-Roman"/>
          <w:lang w:val="en-GB"/>
        </w:rPr>
        <w:t xml:space="preserve">Mating between individuals </w:t>
      </w:r>
      <w:r>
        <w:rPr>
          <w:rFonts w:ascii="Cambria" w:hAnsi="Cambria" w:cs="HelveticaNeue-Roman"/>
          <w:lang w:val="en-GB"/>
        </w:rPr>
        <w:t>with one or more ancestors in common, the extreme condition is</w:t>
      </w:r>
      <w:r w:rsidRPr="00982C5D">
        <w:rPr>
          <w:rFonts w:ascii="Cambria" w:hAnsi="Cambria" w:cs="HelveticaNeue-Roman"/>
          <w:lang w:val="en-GB"/>
        </w:rPr>
        <w:t xml:space="preserve"> self-fertilization, which occurs naturally in many plants.</w:t>
      </w:r>
    </w:p>
    <w:p w14:paraId="1BF18730"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i/>
          <w:iCs/>
          <w:lang w:val="en-GB"/>
        </w:rPr>
        <w:t>IN SITU</w:t>
      </w:r>
      <w:r w:rsidRPr="00982C5D">
        <w:rPr>
          <w:rFonts w:ascii="Cambria" w:hAnsi="Cambria" w:cs="HelveticaNeue-Bold"/>
          <w:b/>
          <w:bCs/>
          <w:lang w:val="en-GB"/>
        </w:rPr>
        <w:t xml:space="preserve"> (CONSERVATION) </w:t>
      </w:r>
      <w:r w:rsidRPr="00982C5D">
        <w:rPr>
          <w:rFonts w:ascii="Cambria" w:hAnsi="Cambria" w:cs="HelveticaNeue-Roman"/>
          <w:lang w:val="en-GB"/>
        </w:rPr>
        <w:t>The conservation of ecosystems and natural habitats and the maintenance and recovery of viable populations of species in their natural surroundings and, in the case of domesticated or cultivated species, in the surroundings where they have developed their distinctive properties.</w:t>
      </w:r>
    </w:p>
    <w:p w14:paraId="1BDC0066"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Bold"/>
          <w:b/>
          <w:bCs/>
          <w:lang w:val="en-GB"/>
        </w:rPr>
      </w:pPr>
      <w:r w:rsidRPr="00982C5D">
        <w:rPr>
          <w:rFonts w:ascii="Cambria" w:hAnsi="Cambria" w:cs="HelveticaNeue-Bold"/>
          <w:b/>
          <w:bCs/>
          <w:lang w:val="en-GB"/>
        </w:rPr>
        <w:t xml:space="preserve">INTERMEDIATE SEED </w:t>
      </w:r>
      <w:r w:rsidRPr="00982C5D">
        <w:rPr>
          <w:rFonts w:ascii="Cambria" w:hAnsi="Cambria" w:cs="HelveticaNeue-Roman"/>
          <w:lang w:val="en-GB"/>
        </w:rPr>
        <w:t>Seed can be desiccated, although not to such low levels as orthodox seed, and is often sensitive to chilling.</w:t>
      </w:r>
    </w:p>
    <w:p w14:paraId="6208193A" w14:textId="77777777" w:rsidR="00990899" w:rsidRPr="00982C5D" w:rsidRDefault="00990899" w:rsidP="00990899">
      <w:pPr>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INTRASPECIFIC GENETIC VARIATION </w:t>
      </w:r>
      <w:r w:rsidRPr="00982C5D">
        <w:rPr>
          <w:rFonts w:ascii="Cambria" w:hAnsi="Cambria" w:cs="HelveticaNeue-Roman"/>
          <w:lang w:val="en-GB"/>
        </w:rPr>
        <w:t>Genetic variation within a species.</w:t>
      </w:r>
    </w:p>
    <w:p w14:paraId="6BBCAD8B"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Bold"/>
          <w:b/>
          <w:bCs/>
          <w:lang w:val="en-GB"/>
        </w:rPr>
      </w:pPr>
      <w:r w:rsidRPr="00982C5D">
        <w:rPr>
          <w:rFonts w:ascii="Cambria" w:hAnsi="Cambria" w:cs="Arial"/>
          <w:b/>
          <w:bCs/>
          <w:i/>
          <w:iCs/>
          <w:lang w:val="en-GB"/>
        </w:rPr>
        <w:t xml:space="preserve">IN VITRO </w:t>
      </w:r>
      <w:r w:rsidRPr="00982C5D">
        <w:rPr>
          <w:rFonts w:ascii="Cambria" w:hAnsi="Cambria" w:cs="Arial"/>
          <w:lang w:val="en-GB"/>
        </w:rPr>
        <w:t xml:space="preserve">‘In </w:t>
      </w:r>
      <w:r>
        <w:rPr>
          <w:rFonts w:ascii="Cambria" w:hAnsi="Cambria" w:cs="Arial"/>
          <w:lang w:val="en-GB"/>
        </w:rPr>
        <w:t xml:space="preserve">a </w:t>
      </w:r>
      <w:r w:rsidRPr="00982C5D">
        <w:rPr>
          <w:rFonts w:ascii="Cambria" w:hAnsi="Cambria" w:cs="Arial"/>
          <w:lang w:val="en-GB"/>
        </w:rPr>
        <w:t>glass’. This term refers to an experiment performed in an artificial environment such as a test tube or culture media.</w:t>
      </w:r>
    </w:p>
    <w:p w14:paraId="405AA7C8" w14:textId="77777777" w:rsidR="00990899" w:rsidRPr="00982C5D" w:rsidRDefault="00990899" w:rsidP="00990899">
      <w:pPr>
        <w:autoSpaceDE w:val="0"/>
        <w:autoSpaceDN w:val="0"/>
        <w:adjustRightInd w:val="0"/>
        <w:spacing w:after="0" w:line="240" w:lineRule="auto"/>
        <w:ind w:left="567" w:hanging="567"/>
        <w:jc w:val="both"/>
        <w:rPr>
          <w:rFonts w:ascii="Cambria" w:hAnsi="Cambria" w:cs="Arial"/>
          <w:b/>
          <w:bCs/>
          <w:lang w:val="en-GB"/>
        </w:rPr>
      </w:pPr>
      <w:r w:rsidRPr="00982C5D">
        <w:rPr>
          <w:rFonts w:ascii="Cambria" w:hAnsi="Cambria" w:cs="HelveticaNeue-Bold"/>
          <w:b/>
          <w:bCs/>
          <w:lang w:val="en-GB"/>
        </w:rPr>
        <w:t xml:space="preserve">LANDRACE </w:t>
      </w:r>
      <w:r w:rsidRPr="00982C5D">
        <w:rPr>
          <w:rFonts w:ascii="Cambria" w:hAnsi="Cambria" w:cs="HelveticaNeue-Roman"/>
          <w:lang w:val="en-GB"/>
        </w:rPr>
        <w:t>An early, cultivated form of a crop species evolved from a wild population and generally composed of a heterogeneous mixture of genotypes.</w:t>
      </w:r>
    </w:p>
    <w:p w14:paraId="70E367EA" w14:textId="77777777" w:rsidR="00990899" w:rsidRPr="00982C5D" w:rsidRDefault="00990899" w:rsidP="00990899">
      <w:pPr>
        <w:spacing w:after="0" w:line="240" w:lineRule="auto"/>
        <w:ind w:left="567" w:hanging="567"/>
        <w:jc w:val="both"/>
        <w:rPr>
          <w:rFonts w:ascii="Cambria" w:hAnsi="Cambria" w:cs="HelveticaNeue-Bold"/>
          <w:b/>
          <w:bCs/>
          <w:lang w:val="en-GB"/>
        </w:rPr>
      </w:pPr>
      <w:r w:rsidRPr="00982C5D">
        <w:rPr>
          <w:rFonts w:ascii="Cambria" w:hAnsi="Cambria" w:cs="Arial"/>
          <w:b/>
          <w:bCs/>
          <w:lang w:val="en-GB"/>
        </w:rPr>
        <w:t xml:space="preserve">ORTHODOX SEED </w:t>
      </w:r>
      <w:r w:rsidRPr="00982C5D">
        <w:rPr>
          <w:rFonts w:ascii="Cambria" w:hAnsi="Cambria" w:cs="Arial"/>
          <w:lang w:val="en-GB"/>
        </w:rPr>
        <w:t>Seed which is desiccation</w:t>
      </w:r>
      <w:r>
        <w:rPr>
          <w:rFonts w:ascii="Cambria" w:hAnsi="Cambria" w:cs="Arial"/>
          <w:lang w:val="en-GB"/>
        </w:rPr>
        <w:t>-</w:t>
      </w:r>
      <w:r w:rsidRPr="00982C5D">
        <w:rPr>
          <w:rFonts w:ascii="Cambria" w:hAnsi="Cambria" w:cs="Arial"/>
          <w:lang w:val="en-GB"/>
        </w:rPr>
        <w:t>tolerant.</w:t>
      </w:r>
    </w:p>
    <w:p w14:paraId="5F16680E" w14:textId="77777777" w:rsidR="00990899" w:rsidRPr="00982C5D" w:rsidRDefault="00990899" w:rsidP="00990899">
      <w:pPr>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PARENT TREES </w:t>
      </w:r>
      <w:r w:rsidRPr="00982C5D">
        <w:rPr>
          <w:rFonts w:ascii="Cambria" w:hAnsi="Cambria" w:cs="HelveticaNeue-Roman"/>
          <w:lang w:val="en-GB"/>
        </w:rPr>
        <w:t>A pollen donor and/or ovules producer.</w:t>
      </w:r>
    </w:p>
    <w:p w14:paraId="79A2B839"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PHENOTYPE </w:t>
      </w:r>
      <w:r w:rsidRPr="00982C5D">
        <w:rPr>
          <w:rFonts w:ascii="Cambria" w:hAnsi="Cambria" w:cs="HelveticaNeue-Roman"/>
          <w:lang w:val="en-GB"/>
        </w:rPr>
        <w:t>The observable characteristics of an individual resulting from the interaction between genotype and environment in which development occurs.</w:t>
      </w:r>
    </w:p>
    <w:p w14:paraId="72826C6C"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POPULATION </w:t>
      </w:r>
      <w:r w:rsidRPr="00982C5D">
        <w:rPr>
          <w:rFonts w:ascii="Cambria" w:hAnsi="Cambria" w:cs="HelveticaNeue-Roman"/>
          <w:lang w:val="en-GB"/>
        </w:rPr>
        <w:t>A group of individuals of the same species occupying a defined area and genetically isolated to some degree from other similar groups.</w:t>
      </w:r>
    </w:p>
    <w:p w14:paraId="1086660C" w14:textId="77777777" w:rsidR="00990899" w:rsidRPr="00982C5D" w:rsidRDefault="00990899" w:rsidP="00990899">
      <w:pPr>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PROVENANCE </w:t>
      </w:r>
      <w:r w:rsidRPr="00982C5D">
        <w:rPr>
          <w:rFonts w:ascii="Cambria" w:hAnsi="Cambria" w:cs="HelveticaNeue-Roman"/>
          <w:lang w:val="en-GB"/>
        </w:rPr>
        <w:t>The geographical and/or genetic origin of an individual.</w:t>
      </w:r>
    </w:p>
    <w:p w14:paraId="0F0582C0"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RECALCITRANT SEED </w:t>
      </w:r>
      <w:r w:rsidRPr="00982C5D">
        <w:rPr>
          <w:rFonts w:ascii="Cambria" w:hAnsi="Cambria" w:cs="HelveticaNeue-Roman"/>
          <w:lang w:val="en-GB"/>
        </w:rPr>
        <w:t>Seed is desiccation-sensitive, with a short hydrated life</w:t>
      </w:r>
      <w:r>
        <w:rPr>
          <w:rFonts w:ascii="Cambria" w:hAnsi="Cambria" w:cs="HelveticaNeue-Roman"/>
          <w:lang w:val="en-GB"/>
        </w:rPr>
        <w:t xml:space="preserve"> </w:t>
      </w:r>
      <w:r w:rsidRPr="00982C5D">
        <w:rPr>
          <w:rFonts w:ascii="Cambria" w:hAnsi="Cambria" w:cs="HelveticaNeue-Roman"/>
          <w:lang w:val="en-GB"/>
        </w:rPr>
        <w:t>span in storage typically ranging from a few days to several months. Recalcitrant seed behaviour is most prevalent in tree species from tropical, humid zones with larger seeds (&gt;3-5 g).</w:t>
      </w:r>
    </w:p>
    <w:p w14:paraId="6175AF8D"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ULTRA-DRY STORAGE </w:t>
      </w:r>
      <w:r w:rsidRPr="00982C5D">
        <w:rPr>
          <w:rFonts w:ascii="Cambria" w:hAnsi="Cambria" w:cs="HelveticaNeue-Roman"/>
          <w:lang w:val="en-GB"/>
        </w:rPr>
        <w:t xml:space="preserve">A ‘low-input alternative to the conventional cold storage of seed. Seeds are stored in airtight containers at room temperature after processing to adjust their moisture levels. This is not as effective as low-temperature methods for seeds that can withstand low temperatures. It is worth considering when maximum longevity is not </w:t>
      </w:r>
      <w:r>
        <w:rPr>
          <w:rFonts w:ascii="Cambria" w:hAnsi="Cambria" w:cs="HelveticaNeue-Roman"/>
          <w:lang w:val="en-GB"/>
        </w:rPr>
        <w:t>essential,</w:t>
      </w:r>
      <w:r w:rsidRPr="00982C5D">
        <w:rPr>
          <w:rFonts w:ascii="Cambria" w:hAnsi="Cambria" w:cs="HelveticaNeue-Roman"/>
          <w:lang w:val="en-GB"/>
        </w:rPr>
        <w:t xml:space="preserve"> and refrigeration facilities are not readily available.</w:t>
      </w:r>
    </w:p>
    <w:p w14:paraId="7ADCB013"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Roman"/>
          <w:lang w:val="en-GB"/>
        </w:rPr>
      </w:pPr>
      <w:r w:rsidRPr="00982C5D">
        <w:rPr>
          <w:rFonts w:ascii="Cambria" w:hAnsi="Cambria" w:cs="HelveticaNeue-Bold"/>
          <w:b/>
          <w:bCs/>
          <w:lang w:val="en-GB"/>
        </w:rPr>
        <w:t xml:space="preserve">VEGETATIVE REPRODUCTION </w:t>
      </w:r>
      <w:r w:rsidRPr="00982C5D">
        <w:rPr>
          <w:rFonts w:ascii="Cambria" w:hAnsi="Cambria" w:cs="HelveticaNeue-Roman"/>
          <w:lang w:val="en-GB"/>
        </w:rPr>
        <w:t xml:space="preserve">In plants, the formation of a new individual from a group of cells without </w:t>
      </w:r>
      <w:r>
        <w:rPr>
          <w:rFonts w:ascii="Cambria" w:hAnsi="Cambria" w:cs="HelveticaNeue-Roman"/>
          <w:lang w:val="en-GB"/>
        </w:rPr>
        <w:t>producing</w:t>
      </w:r>
      <w:r w:rsidRPr="00982C5D">
        <w:rPr>
          <w:rFonts w:ascii="Cambria" w:hAnsi="Cambria" w:cs="HelveticaNeue-Roman"/>
          <w:lang w:val="en-GB"/>
        </w:rPr>
        <w:t xml:space="preserve"> an embryo or seed. Vegetative, somatic, non-sexual reproduction of a plant without fertilization.</w:t>
      </w:r>
    </w:p>
    <w:p w14:paraId="7F5BD2C4" w14:textId="77777777" w:rsidR="00990899" w:rsidRPr="00982C5D" w:rsidRDefault="00990899" w:rsidP="00990899">
      <w:pPr>
        <w:spacing w:after="0" w:line="240" w:lineRule="auto"/>
        <w:ind w:left="567" w:hanging="567"/>
        <w:jc w:val="both"/>
        <w:rPr>
          <w:rFonts w:ascii="Cambria" w:hAnsi="Cambria" w:cs="HelveticaNeue-Roman"/>
          <w:lang w:val="en-GB"/>
        </w:rPr>
      </w:pPr>
    </w:p>
    <w:p w14:paraId="22619073" w14:textId="77777777" w:rsidR="00990899" w:rsidRPr="006C22D8" w:rsidRDefault="00990899" w:rsidP="00990899">
      <w:pPr>
        <w:pStyle w:val="Balk2"/>
        <w:spacing w:before="0" w:line="240" w:lineRule="auto"/>
        <w:jc w:val="both"/>
        <w:rPr>
          <w:rFonts w:ascii="Cambria" w:hAnsi="Cambria"/>
          <w:b/>
          <w:bCs/>
          <w:color w:val="auto"/>
          <w:sz w:val="22"/>
          <w:szCs w:val="22"/>
          <w:lang w:val="fr-FR"/>
        </w:rPr>
      </w:pPr>
      <w:bookmarkStart w:id="1563" w:name="_Toc83270393"/>
      <w:r w:rsidRPr="006C22D8">
        <w:rPr>
          <w:rFonts w:ascii="Cambria" w:hAnsi="Cambria"/>
          <w:b/>
          <w:bCs/>
          <w:color w:val="auto"/>
          <w:sz w:val="22"/>
          <w:szCs w:val="22"/>
          <w:lang w:val="fr-FR"/>
        </w:rPr>
        <w:lastRenderedPageBreak/>
        <w:t>Annex</w:t>
      </w:r>
      <w:r>
        <w:rPr>
          <w:rFonts w:ascii="Cambria" w:hAnsi="Cambria"/>
          <w:b/>
          <w:bCs/>
          <w:color w:val="auto"/>
          <w:sz w:val="22"/>
          <w:szCs w:val="22"/>
          <w:lang w:val="fr-FR"/>
        </w:rPr>
        <w:t>e</w:t>
      </w:r>
      <w:r w:rsidRPr="006C22D8">
        <w:rPr>
          <w:rFonts w:ascii="Cambria" w:hAnsi="Cambria"/>
          <w:b/>
          <w:bCs/>
          <w:color w:val="auto"/>
          <w:sz w:val="22"/>
          <w:szCs w:val="22"/>
          <w:lang w:val="fr-FR"/>
        </w:rPr>
        <w:t xml:space="preserve"> 12: References</w:t>
      </w:r>
      <w:bookmarkEnd w:id="1563"/>
    </w:p>
    <w:p w14:paraId="13EF56A2" w14:textId="77777777" w:rsidR="00990899" w:rsidRPr="006C22D8" w:rsidRDefault="00990899" w:rsidP="00990899">
      <w:pPr>
        <w:spacing w:after="0" w:line="240" w:lineRule="auto"/>
        <w:ind w:left="567" w:hanging="567"/>
        <w:jc w:val="both"/>
        <w:rPr>
          <w:rFonts w:ascii="Cambria" w:hAnsi="Cambria"/>
          <w:lang w:val="fr-FR"/>
        </w:rPr>
      </w:pPr>
    </w:p>
    <w:p w14:paraId="5FDB49EF" w14:textId="77777777" w:rsidR="00990899" w:rsidRPr="00982C5D" w:rsidRDefault="00990899" w:rsidP="00990899">
      <w:pPr>
        <w:spacing w:after="0" w:line="240" w:lineRule="auto"/>
        <w:ind w:left="567" w:hanging="567"/>
        <w:jc w:val="both"/>
        <w:rPr>
          <w:rFonts w:ascii="Cambria" w:hAnsi="Cambria"/>
          <w:lang w:val="en-GB"/>
        </w:rPr>
      </w:pPr>
      <w:r w:rsidRPr="006C22D8">
        <w:rPr>
          <w:rFonts w:ascii="Cambria" w:hAnsi="Cambria"/>
          <w:b/>
          <w:bCs/>
          <w:lang w:val="fr-FR"/>
        </w:rPr>
        <w:t>Aravanopoulos, F.A.</w:t>
      </w:r>
      <w:r w:rsidRPr="006C22D8">
        <w:rPr>
          <w:rFonts w:ascii="Cambria" w:hAnsi="Cambria"/>
          <w:lang w:val="fr-FR"/>
        </w:rPr>
        <w:t xml:space="preserve"> 2016. </w:t>
      </w:r>
      <w:r w:rsidRPr="00982C5D">
        <w:rPr>
          <w:rFonts w:ascii="Cambria" w:hAnsi="Cambria"/>
          <w:lang w:val="en-GB"/>
        </w:rPr>
        <w:t>Conservation and Monitoring of Tree Genetic Resources in Temperate Forests. Current Forestry Reports. Springer International Publishing, pp.119–129. doi: 10.1007/s40725-016-0038-8.</w:t>
      </w:r>
    </w:p>
    <w:p w14:paraId="7AB041CB" w14:textId="77777777" w:rsidR="00990899" w:rsidRDefault="00990899" w:rsidP="00990899">
      <w:pPr>
        <w:spacing w:after="0" w:line="240" w:lineRule="auto"/>
        <w:ind w:left="567" w:hanging="567"/>
        <w:jc w:val="both"/>
        <w:rPr>
          <w:rFonts w:ascii="Cambria" w:hAnsi="Cambria"/>
          <w:b/>
          <w:lang w:val="en-GB"/>
        </w:rPr>
      </w:pPr>
      <w:r w:rsidRPr="00185F38">
        <w:rPr>
          <w:rFonts w:ascii="Cambria" w:hAnsi="Cambria"/>
          <w:b/>
          <w:lang w:val="en-GB"/>
        </w:rPr>
        <w:t>Atalay, İ.</w:t>
      </w:r>
      <w:r w:rsidRPr="00185F38">
        <w:rPr>
          <w:rFonts w:ascii="Cambria" w:hAnsi="Cambria"/>
          <w:lang w:val="en-GB"/>
        </w:rPr>
        <w:t xml:space="preserve"> 198</w:t>
      </w:r>
      <w:r>
        <w:rPr>
          <w:rFonts w:ascii="Cambria" w:hAnsi="Cambria"/>
          <w:lang w:val="en-GB"/>
        </w:rPr>
        <w:t>4</w:t>
      </w:r>
      <w:r w:rsidRPr="00185F38">
        <w:rPr>
          <w:rFonts w:ascii="Cambria" w:hAnsi="Cambria"/>
          <w:lang w:val="en-GB"/>
        </w:rPr>
        <w:t>.</w:t>
      </w:r>
      <w:r>
        <w:rPr>
          <w:rFonts w:ascii="Cambria" w:hAnsi="Cambria"/>
          <w:lang w:val="en-GB"/>
        </w:rPr>
        <w:t xml:space="preserve"> </w:t>
      </w:r>
      <w:r w:rsidRPr="00185F38">
        <w:rPr>
          <w:rFonts w:ascii="Cambria" w:hAnsi="Cambria"/>
          <w:lang w:val="en-GB"/>
        </w:rPr>
        <w:t xml:space="preserve">Regioning of </w:t>
      </w:r>
      <w:r>
        <w:rPr>
          <w:rFonts w:ascii="Cambria" w:hAnsi="Cambria"/>
          <w:lang w:val="en-GB"/>
        </w:rPr>
        <w:t xml:space="preserve">the </w:t>
      </w:r>
      <w:r w:rsidRPr="00185F38">
        <w:rPr>
          <w:rFonts w:ascii="Cambria" w:hAnsi="Cambria"/>
          <w:lang w:val="en-GB"/>
        </w:rPr>
        <w:t>Seed Transfer</w:t>
      </w:r>
      <w:r>
        <w:rPr>
          <w:rFonts w:ascii="Cambria" w:hAnsi="Cambria"/>
          <w:lang w:val="en-GB"/>
        </w:rPr>
        <w:t xml:space="preserve"> of Oriental Spruce (</w:t>
      </w:r>
      <w:r w:rsidRPr="005B1BF1">
        <w:rPr>
          <w:rFonts w:ascii="Cambria" w:hAnsi="Cambria"/>
          <w:i/>
          <w:lang w:val="en-GB"/>
        </w:rPr>
        <w:t>Picea orientalis</w:t>
      </w:r>
      <w:r>
        <w:rPr>
          <w:rFonts w:ascii="Cambria" w:hAnsi="Cambria"/>
          <w:lang w:val="en-GB"/>
        </w:rPr>
        <w:t xml:space="preserve"> L.) in Turkey. </w:t>
      </w:r>
      <w:r w:rsidRPr="00185F38">
        <w:rPr>
          <w:rFonts w:ascii="Cambria" w:hAnsi="Cambria"/>
          <w:lang w:val="en-GB"/>
        </w:rPr>
        <w:t>Forest Tree Seeds and Tree Breeding Research Institute</w:t>
      </w:r>
      <w:r>
        <w:rPr>
          <w:rFonts w:ascii="Cambria" w:hAnsi="Cambria"/>
          <w:lang w:val="en-GB"/>
        </w:rPr>
        <w:t xml:space="preserve"> </w:t>
      </w:r>
      <w:r w:rsidRPr="00185F38">
        <w:rPr>
          <w:rFonts w:ascii="Cambria" w:hAnsi="Cambria"/>
          <w:lang w:val="en-GB"/>
        </w:rPr>
        <w:t>Directorate</w:t>
      </w:r>
      <w:r>
        <w:rPr>
          <w:rFonts w:ascii="Cambria" w:hAnsi="Cambria"/>
          <w:lang w:val="en-GB"/>
        </w:rPr>
        <w:t xml:space="preserve">. Volume 2. 66pp. Ankara. </w:t>
      </w:r>
      <w:r>
        <w:rPr>
          <w:rFonts w:ascii="Cambria" w:hAnsi="Cambria"/>
          <w:b/>
          <w:lang w:val="en-GB"/>
        </w:rPr>
        <w:t xml:space="preserve">  </w:t>
      </w:r>
    </w:p>
    <w:p w14:paraId="56D8FF22" w14:textId="77777777" w:rsidR="00990899" w:rsidRDefault="00990899" w:rsidP="00990899">
      <w:pPr>
        <w:spacing w:after="0" w:line="240" w:lineRule="auto"/>
        <w:ind w:left="567" w:hanging="567"/>
        <w:jc w:val="both"/>
        <w:rPr>
          <w:rFonts w:ascii="Cambria" w:hAnsi="Cambria"/>
          <w:lang w:val="en-GB"/>
        </w:rPr>
      </w:pPr>
      <w:r w:rsidRPr="00185F38">
        <w:rPr>
          <w:rFonts w:ascii="Cambria" w:hAnsi="Cambria"/>
          <w:b/>
          <w:lang w:val="en-GB"/>
        </w:rPr>
        <w:t>Atalay, İ.</w:t>
      </w:r>
      <w:r w:rsidRPr="00185F38">
        <w:rPr>
          <w:rFonts w:ascii="Cambria" w:hAnsi="Cambria"/>
          <w:lang w:val="en-GB"/>
        </w:rPr>
        <w:t xml:space="preserve"> 1987. General Ecological Properties of Natural Occurrence Areas of Cedar (</w:t>
      </w:r>
      <w:r w:rsidRPr="00185F38">
        <w:rPr>
          <w:rFonts w:ascii="Cambria" w:hAnsi="Cambria"/>
          <w:i/>
          <w:lang w:val="en-GB"/>
        </w:rPr>
        <w:t>Cedrus libani</w:t>
      </w:r>
      <w:r w:rsidRPr="00185F38">
        <w:rPr>
          <w:rFonts w:ascii="Cambria" w:hAnsi="Cambria"/>
          <w:lang w:val="en-GB"/>
        </w:rPr>
        <w:t xml:space="preserve"> A.</w:t>
      </w:r>
      <w:r>
        <w:rPr>
          <w:rFonts w:ascii="Cambria" w:hAnsi="Cambria"/>
          <w:lang w:val="en-GB"/>
        </w:rPr>
        <w:t xml:space="preserve"> </w:t>
      </w:r>
      <w:r w:rsidRPr="00185F38">
        <w:rPr>
          <w:rFonts w:ascii="Cambria" w:hAnsi="Cambria"/>
          <w:lang w:val="en-GB"/>
        </w:rPr>
        <w:t xml:space="preserve">Rich) Forests and Regioning of Seed Transfer of Cedar in Turkey. General Directorate of Forestry. Volume: 663. Serie: 61. 184pp. </w:t>
      </w:r>
      <w:r>
        <w:rPr>
          <w:rFonts w:ascii="Cambria" w:hAnsi="Cambria"/>
          <w:lang w:val="en-GB"/>
        </w:rPr>
        <w:t>Ankara.</w:t>
      </w:r>
    </w:p>
    <w:p w14:paraId="5DC094E4" w14:textId="77777777" w:rsidR="00990899" w:rsidRDefault="00990899" w:rsidP="00990899">
      <w:pPr>
        <w:spacing w:after="0" w:line="240" w:lineRule="auto"/>
        <w:ind w:left="567" w:hanging="567"/>
        <w:jc w:val="both"/>
        <w:rPr>
          <w:rFonts w:ascii="Cambria" w:hAnsi="Cambria"/>
          <w:b/>
          <w:lang w:val="en-GB"/>
        </w:rPr>
      </w:pPr>
      <w:r w:rsidRPr="00185F38">
        <w:rPr>
          <w:rFonts w:ascii="Cambria" w:hAnsi="Cambria"/>
          <w:b/>
          <w:lang w:val="en-GB"/>
        </w:rPr>
        <w:t>Atalay, İ.</w:t>
      </w:r>
      <w:r w:rsidRPr="00185F38">
        <w:rPr>
          <w:rFonts w:ascii="Cambria" w:hAnsi="Cambria"/>
          <w:lang w:val="en-GB"/>
        </w:rPr>
        <w:t xml:space="preserve"> 19</w:t>
      </w:r>
      <w:r>
        <w:rPr>
          <w:rFonts w:ascii="Cambria" w:hAnsi="Cambria"/>
          <w:lang w:val="en-GB"/>
        </w:rPr>
        <w:t>92</w:t>
      </w:r>
      <w:r w:rsidRPr="00185F38">
        <w:rPr>
          <w:rFonts w:ascii="Cambria" w:hAnsi="Cambria"/>
          <w:lang w:val="en-GB"/>
        </w:rPr>
        <w:t>.</w:t>
      </w:r>
      <w:r>
        <w:rPr>
          <w:rFonts w:ascii="Cambria" w:hAnsi="Cambria"/>
          <w:lang w:val="en-GB"/>
        </w:rPr>
        <w:t xml:space="preserve"> The Ecology of Beech (</w:t>
      </w:r>
      <w:r w:rsidRPr="00185F38">
        <w:rPr>
          <w:rFonts w:ascii="Cambria" w:hAnsi="Cambria"/>
          <w:i/>
          <w:lang w:val="en-GB"/>
        </w:rPr>
        <w:t>Fagus orientalis</w:t>
      </w:r>
      <w:r>
        <w:rPr>
          <w:rFonts w:ascii="Cambria" w:hAnsi="Cambria"/>
          <w:lang w:val="en-GB"/>
        </w:rPr>
        <w:t xml:space="preserve"> Lipsky) Forests and Their Regioning in Terms of Seed Transfer. </w:t>
      </w:r>
      <w:r w:rsidRPr="00185F38">
        <w:rPr>
          <w:rFonts w:ascii="Cambria" w:hAnsi="Cambria"/>
          <w:lang w:val="en-GB"/>
        </w:rPr>
        <w:t>Forest Tree Seeds and Tree Breeding Research Institute</w:t>
      </w:r>
      <w:r>
        <w:rPr>
          <w:rFonts w:ascii="Cambria" w:hAnsi="Cambria"/>
          <w:lang w:val="en-GB"/>
        </w:rPr>
        <w:t xml:space="preserve"> </w:t>
      </w:r>
      <w:r w:rsidRPr="00185F38">
        <w:rPr>
          <w:rFonts w:ascii="Cambria" w:hAnsi="Cambria"/>
          <w:lang w:val="en-GB"/>
        </w:rPr>
        <w:t>Directorate</w:t>
      </w:r>
      <w:r>
        <w:rPr>
          <w:rFonts w:ascii="Cambria" w:hAnsi="Cambria"/>
          <w:lang w:val="en-GB"/>
        </w:rPr>
        <w:t>. 290pp. Ankara.</w:t>
      </w:r>
    </w:p>
    <w:p w14:paraId="401CCAFE" w14:textId="77777777" w:rsidR="00990899" w:rsidRDefault="00990899" w:rsidP="00990899">
      <w:pPr>
        <w:spacing w:after="0" w:line="240" w:lineRule="auto"/>
        <w:ind w:left="567" w:hanging="567"/>
        <w:jc w:val="both"/>
        <w:rPr>
          <w:rFonts w:ascii="Cambria" w:hAnsi="Cambria"/>
          <w:b/>
          <w:lang w:val="en-GB"/>
        </w:rPr>
      </w:pPr>
      <w:r>
        <w:rPr>
          <w:rFonts w:ascii="Cambria" w:hAnsi="Cambria"/>
          <w:b/>
          <w:lang w:val="en-GB"/>
        </w:rPr>
        <w:t xml:space="preserve">Atalay, İ., Sezer, L.İ., Çukur, H. </w:t>
      </w:r>
      <w:r w:rsidRPr="005B1BF1">
        <w:rPr>
          <w:rFonts w:ascii="Cambria" w:hAnsi="Cambria"/>
          <w:lang w:val="en-GB"/>
        </w:rPr>
        <w:t>1998. The Ecological Properties of Red Pine (</w:t>
      </w:r>
      <w:r w:rsidRPr="005B1BF1">
        <w:rPr>
          <w:rFonts w:ascii="Cambria" w:hAnsi="Cambria"/>
          <w:i/>
          <w:lang w:val="en-GB"/>
        </w:rPr>
        <w:t>Pinus brutia</w:t>
      </w:r>
      <w:r w:rsidRPr="005B1BF1">
        <w:rPr>
          <w:rFonts w:ascii="Cambria" w:hAnsi="Cambria"/>
          <w:lang w:val="en-GB"/>
        </w:rPr>
        <w:t xml:space="preserve"> Ten.) Forests and Their Div</w:t>
      </w:r>
      <w:r w:rsidRPr="00185F38">
        <w:rPr>
          <w:rFonts w:ascii="Cambria" w:hAnsi="Cambria"/>
          <w:lang w:val="en-GB"/>
        </w:rPr>
        <w:t>iding into Regions in Terms of Seed</w:t>
      </w:r>
      <w:r>
        <w:rPr>
          <w:rFonts w:ascii="Cambria" w:hAnsi="Cambria"/>
          <w:lang w:val="en-GB"/>
        </w:rPr>
        <w:t xml:space="preserve"> </w:t>
      </w:r>
      <w:r w:rsidRPr="00185F38">
        <w:rPr>
          <w:rFonts w:ascii="Cambria" w:hAnsi="Cambria"/>
          <w:lang w:val="en-GB"/>
        </w:rPr>
        <w:t>Transfer</w:t>
      </w:r>
      <w:r>
        <w:rPr>
          <w:rFonts w:ascii="Cambria" w:hAnsi="Cambria"/>
          <w:lang w:val="en-GB"/>
        </w:rPr>
        <w:t xml:space="preserve">. </w:t>
      </w:r>
      <w:r w:rsidRPr="00185F38">
        <w:rPr>
          <w:rFonts w:ascii="Cambria" w:hAnsi="Cambria"/>
          <w:lang w:val="en-GB"/>
        </w:rPr>
        <w:t>Forest Tree Seeds and Tree Breeding Research Institute</w:t>
      </w:r>
      <w:r>
        <w:rPr>
          <w:rFonts w:ascii="Cambria" w:hAnsi="Cambria"/>
          <w:lang w:val="en-GB"/>
        </w:rPr>
        <w:t xml:space="preserve"> </w:t>
      </w:r>
      <w:r w:rsidRPr="00185F38">
        <w:rPr>
          <w:rFonts w:ascii="Cambria" w:hAnsi="Cambria"/>
          <w:lang w:val="en-GB"/>
        </w:rPr>
        <w:t>Directorate</w:t>
      </w:r>
      <w:r>
        <w:rPr>
          <w:rFonts w:ascii="Cambria" w:hAnsi="Cambria"/>
          <w:lang w:val="en-GB"/>
        </w:rPr>
        <w:t xml:space="preserve">. Volume 6. 108pp. İzmir. </w:t>
      </w:r>
      <w:r>
        <w:rPr>
          <w:rFonts w:ascii="Cambria" w:hAnsi="Cambria"/>
          <w:b/>
          <w:lang w:val="en-GB"/>
        </w:rPr>
        <w:t xml:space="preserve">  </w:t>
      </w:r>
    </w:p>
    <w:p w14:paraId="2BA435C9" w14:textId="77777777" w:rsidR="00990899" w:rsidRDefault="00990899" w:rsidP="00990899">
      <w:pPr>
        <w:spacing w:after="0" w:line="240" w:lineRule="auto"/>
        <w:ind w:left="567" w:hanging="567"/>
        <w:jc w:val="both"/>
        <w:rPr>
          <w:rFonts w:ascii="Cambria" w:hAnsi="Cambria"/>
          <w:lang w:val="en-GB"/>
        </w:rPr>
      </w:pPr>
      <w:r w:rsidRPr="00185F38">
        <w:rPr>
          <w:rFonts w:ascii="Cambria" w:hAnsi="Cambria"/>
          <w:b/>
          <w:lang w:val="en-GB"/>
        </w:rPr>
        <w:t xml:space="preserve">Atalay, İ., Efe, R. </w:t>
      </w:r>
      <w:r>
        <w:rPr>
          <w:rFonts w:ascii="Cambria" w:hAnsi="Cambria"/>
          <w:lang w:val="en-GB"/>
        </w:rPr>
        <w:t xml:space="preserve">2010. </w:t>
      </w:r>
      <w:r w:rsidRPr="00185F38">
        <w:rPr>
          <w:rFonts w:ascii="Cambria" w:hAnsi="Cambria"/>
          <w:lang w:val="en-GB"/>
        </w:rPr>
        <w:t xml:space="preserve">Ecology of </w:t>
      </w:r>
      <w:r>
        <w:rPr>
          <w:rFonts w:ascii="Cambria" w:hAnsi="Cambria"/>
          <w:lang w:val="en-GB"/>
        </w:rPr>
        <w:t>t</w:t>
      </w:r>
      <w:r w:rsidRPr="005B1BF1">
        <w:rPr>
          <w:rFonts w:ascii="Cambria" w:hAnsi="Cambria"/>
          <w:lang w:val="en-GB"/>
        </w:rPr>
        <w:t>he Anatolian Black Pine</w:t>
      </w:r>
      <w:r>
        <w:rPr>
          <w:rFonts w:ascii="Cambria" w:hAnsi="Cambria"/>
          <w:lang w:val="en-GB"/>
        </w:rPr>
        <w:t xml:space="preserve"> </w:t>
      </w:r>
      <w:r w:rsidRPr="005B1BF1">
        <w:rPr>
          <w:rFonts w:ascii="Cambria" w:hAnsi="Cambria"/>
          <w:lang w:val="en-GB"/>
        </w:rPr>
        <w:t>[</w:t>
      </w:r>
      <w:r w:rsidRPr="00D8570A">
        <w:rPr>
          <w:rFonts w:ascii="Cambria" w:hAnsi="Cambria"/>
          <w:i/>
          <w:lang w:val="en-GB"/>
        </w:rPr>
        <w:t>Pinus nigra</w:t>
      </w:r>
      <w:r w:rsidRPr="005B1BF1">
        <w:rPr>
          <w:rFonts w:ascii="Cambria" w:hAnsi="Cambria"/>
          <w:lang w:val="en-GB"/>
        </w:rPr>
        <w:t xml:space="preserve"> Arnold subsp. </w:t>
      </w:r>
      <w:r w:rsidRPr="00D8570A">
        <w:rPr>
          <w:rFonts w:ascii="Cambria" w:hAnsi="Cambria"/>
          <w:i/>
          <w:lang w:val="en-GB"/>
        </w:rPr>
        <w:t>pallasiana</w:t>
      </w:r>
      <w:r w:rsidRPr="005B1BF1">
        <w:rPr>
          <w:rFonts w:ascii="Cambria" w:hAnsi="Cambria"/>
          <w:lang w:val="en-GB"/>
        </w:rPr>
        <w:t xml:space="preserve"> (Lamb.)</w:t>
      </w:r>
      <w:r>
        <w:rPr>
          <w:rFonts w:ascii="Cambria" w:hAnsi="Cambria"/>
          <w:lang w:val="en-GB"/>
        </w:rPr>
        <w:t xml:space="preserve"> </w:t>
      </w:r>
      <w:r w:rsidRPr="005B1BF1">
        <w:rPr>
          <w:rFonts w:ascii="Cambria" w:hAnsi="Cambria"/>
          <w:lang w:val="en-GB"/>
        </w:rPr>
        <w:t>Holmboe]</w:t>
      </w:r>
      <w:r>
        <w:rPr>
          <w:rFonts w:ascii="Cambria" w:hAnsi="Cambria"/>
          <w:lang w:val="en-GB"/>
        </w:rPr>
        <w:t xml:space="preserve"> </w:t>
      </w:r>
      <w:r w:rsidRPr="005B1BF1">
        <w:rPr>
          <w:rFonts w:ascii="Cambria" w:hAnsi="Cambria"/>
          <w:lang w:val="en-GB"/>
        </w:rPr>
        <w:t>and Its Dividing into Regions in</w:t>
      </w:r>
      <w:r>
        <w:rPr>
          <w:rFonts w:ascii="Cambria" w:hAnsi="Cambria"/>
          <w:lang w:val="en-GB"/>
        </w:rPr>
        <w:t xml:space="preserve"> </w:t>
      </w:r>
      <w:r w:rsidRPr="005B1BF1">
        <w:rPr>
          <w:rFonts w:ascii="Cambria" w:hAnsi="Cambria"/>
          <w:lang w:val="en-GB"/>
        </w:rPr>
        <w:t>Terms of Seed Transfer</w:t>
      </w:r>
      <w:r>
        <w:rPr>
          <w:rFonts w:ascii="Cambria" w:hAnsi="Cambria"/>
          <w:lang w:val="en-GB"/>
        </w:rPr>
        <w:t xml:space="preserve">. </w:t>
      </w:r>
      <w:r w:rsidRPr="00185F38">
        <w:rPr>
          <w:rFonts w:ascii="Cambria" w:hAnsi="Cambria"/>
          <w:lang w:val="en-GB"/>
        </w:rPr>
        <w:t>Forest Tree Seeds and Tree Breeding Research Institute</w:t>
      </w:r>
      <w:r>
        <w:rPr>
          <w:rFonts w:ascii="Cambria" w:hAnsi="Cambria"/>
          <w:lang w:val="en-GB"/>
        </w:rPr>
        <w:t xml:space="preserve"> </w:t>
      </w:r>
      <w:r w:rsidRPr="00185F38">
        <w:rPr>
          <w:rFonts w:ascii="Cambria" w:hAnsi="Cambria"/>
          <w:lang w:val="en-GB"/>
        </w:rPr>
        <w:t>Directorate</w:t>
      </w:r>
      <w:r>
        <w:rPr>
          <w:rFonts w:ascii="Cambria" w:hAnsi="Cambria"/>
          <w:lang w:val="en-GB"/>
        </w:rPr>
        <w:t>. Volume 37. Serie: 4. 240pp. Ankara.</w:t>
      </w:r>
    </w:p>
    <w:p w14:paraId="55B02CBF" w14:textId="77777777" w:rsidR="00990899" w:rsidRDefault="00990899" w:rsidP="00990899">
      <w:pPr>
        <w:spacing w:after="0" w:line="240" w:lineRule="auto"/>
        <w:ind w:left="567" w:hanging="567"/>
        <w:jc w:val="both"/>
        <w:rPr>
          <w:rFonts w:ascii="Cambria" w:hAnsi="Cambria"/>
          <w:lang w:val="en-GB"/>
        </w:rPr>
      </w:pPr>
      <w:r w:rsidRPr="00185F38">
        <w:rPr>
          <w:rFonts w:ascii="Cambria" w:hAnsi="Cambria"/>
          <w:b/>
          <w:lang w:val="en-GB"/>
        </w:rPr>
        <w:t xml:space="preserve">Atalay, İ., Efe, R. </w:t>
      </w:r>
      <w:r>
        <w:rPr>
          <w:rFonts w:ascii="Cambria" w:hAnsi="Cambria"/>
          <w:lang w:val="en-GB"/>
        </w:rPr>
        <w:t xml:space="preserve">2012. </w:t>
      </w:r>
      <w:r w:rsidRPr="00185F38">
        <w:rPr>
          <w:rFonts w:ascii="Cambria" w:hAnsi="Cambria"/>
          <w:lang w:val="en-GB"/>
        </w:rPr>
        <w:t>Ecology of Scots Pine (</w:t>
      </w:r>
      <w:r w:rsidRPr="00185F38">
        <w:rPr>
          <w:rFonts w:ascii="Cambria" w:hAnsi="Cambria"/>
          <w:i/>
          <w:lang w:val="en-GB"/>
        </w:rPr>
        <w:t>Pinus sylvestris</w:t>
      </w:r>
      <w:r w:rsidRPr="00185F38">
        <w:rPr>
          <w:rFonts w:ascii="Cambria" w:hAnsi="Cambria"/>
          <w:lang w:val="en-GB"/>
        </w:rPr>
        <w:t xml:space="preserve"> L. var. sylvestris) Forests and Their</w:t>
      </w:r>
      <w:r>
        <w:rPr>
          <w:rFonts w:ascii="Cambria" w:hAnsi="Cambria"/>
          <w:lang w:val="en-GB"/>
        </w:rPr>
        <w:t xml:space="preserve"> </w:t>
      </w:r>
      <w:r w:rsidRPr="00185F38">
        <w:rPr>
          <w:rFonts w:ascii="Cambria" w:hAnsi="Cambria"/>
          <w:lang w:val="en-GB"/>
        </w:rPr>
        <w:t>Dividing into Regions in Terms of Seed</w:t>
      </w:r>
      <w:r>
        <w:rPr>
          <w:rFonts w:ascii="Cambria" w:hAnsi="Cambria"/>
          <w:lang w:val="en-GB"/>
        </w:rPr>
        <w:t xml:space="preserve"> </w:t>
      </w:r>
      <w:r w:rsidRPr="00185F38">
        <w:rPr>
          <w:rFonts w:ascii="Cambria" w:hAnsi="Cambria"/>
          <w:lang w:val="en-GB"/>
        </w:rPr>
        <w:t>Transfer in Anatolia (Turkey)</w:t>
      </w:r>
      <w:r>
        <w:rPr>
          <w:rFonts w:ascii="Cambria" w:hAnsi="Cambria"/>
          <w:lang w:val="en-GB"/>
        </w:rPr>
        <w:t xml:space="preserve">. </w:t>
      </w:r>
      <w:r w:rsidRPr="00185F38">
        <w:rPr>
          <w:rFonts w:ascii="Cambria" w:hAnsi="Cambria"/>
          <w:lang w:val="en-GB"/>
        </w:rPr>
        <w:t>Forest Tree Seeds and Tree Breeding Research Institute</w:t>
      </w:r>
      <w:r>
        <w:rPr>
          <w:rFonts w:ascii="Cambria" w:hAnsi="Cambria"/>
          <w:lang w:val="en-GB"/>
        </w:rPr>
        <w:t xml:space="preserve"> </w:t>
      </w:r>
      <w:r w:rsidRPr="00185F38">
        <w:rPr>
          <w:rFonts w:ascii="Cambria" w:hAnsi="Cambria"/>
          <w:lang w:val="en-GB"/>
        </w:rPr>
        <w:t>Directorate</w:t>
      </w:r>
      <w:r>
        <w:rPr>
          <w:rFonts w:ascii="Cambria" w:hAnsi="Cambria"/>
          <w:lang w:val="en-GB"/>
        </w:rPr>
        <w:t xml:space="preserve">. Volume </w:t>
      </w:r>
      <w:r w:rsidRPr="00185F38">
        <w:rPr>
          <w:rFonts w:ascii="Cambria" w:hAnsi="Cambria"/>
          <w:lang w:val="en-GB"/>
        </w:rPr>
        <w:t>45</w:t>
      </w:r>
      <w:r>
        <w:rPr>
          <w:rFonts w:ascii="Cambria" w:hAnsi="Cambria"/>
          <w:lang w:val="en-GB"/>
        </w:rPr>
        <w:t xml:space="preserve">. Serie: </w:t>
      </w:r>
      <w:r w:rsidRPr="00185F38">
        <w:rPr>
          <w:rFonts w:ascii="Cambria" w:hAnsi="Cambria"/>
          <w:lang w:val="en-GB"/>
        </w:rPr>
        <w:t>5</w:t>
      </w:r>
      <w:r>
        <w:rPr>
          <w:rFonts w:ascii="Cambria" w:hAnsi="Cambria"/>
          <w:lang w:val="en-GB"/>
        </w:rPr>
        <w:t>. 320pp. Ankara.</w:t>
      </w:r>
    </w:p>
    <w:p w14:paraId="62B17539"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Barazani, O., Atayev, A., Yakubov, B., Kostiukovsky, V., Popov, K., &amp; Golan-Goldhirsh, A. </w:t>
      </w:r>
      <w:r w:rsidRPr="00982C5D">
        <w:rPr>
          <w:rFonts w:ascii="Cambria" w:hAnsi="Cambria"/>
          <w:lang w:val="en-GB"/>
        </w:rPr>
        <w:t>2003. Genetic variability in Turkmen populations of Pistacia vera L. </w:t>
      </w:r>
      <w:r w:rsidRPr="00982C5D">
        <w:rPr>
          <w:rFonts w:ascii="Cambria" w:hAnsi="Cambria"/>
          <w:i/>
          <w:iCs/>
          <w:lang w:val="en-GB"/>
        </w:rPr>
        <w:t>Genetic Resources and Crop Evolution</w:t>
      </w:r>
      <w:r w:rsidRPr="00982C5D">
        <w:rPr>
          <w:rFonts w:ascii="Cambria" w:hAnsi="Cambria"/>
          <w:lang w:val="en-GB"/>
        </w:rPr>
        <w:t>, </w:t>
      </w:r>
      <w:r w:rsidRPr="00982C5D">
        <w:rPr>
          <w:rFonts w:ascii="Cambria" w:hAnsi="Cambria"/>
          <w:i/>
          <w:iCs/>
          <w:lang w:val="en-GB"/>
        </w:rPr>
        <w:t>50</w:t>
      </w:r>
      <w:r w:rsidRPr="00982C5D">
        <w:rPr>
          <w:rFonts w:ascii="Cambria" w:hAnsi="Cambria"/>
          <w:lang w:val="en-GB"/>
        </w:rPr>
        <w:t>(4), 383-389.</w:t>
      </w:r>
    </w:p>
    <w:p w14:paraId="4CEB03BE"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Barner, H.</w:t>
      </w:r>
      <w:r w:rsidRPr="00982C5D">
        <w:rPr>
          <w:rFonts w:ascii="Cambria" w:hAnsi="Cambria"/>
          <w:lang w:val="en-GB"/>
        </w:rPr>
        <w:t xml:space="preserve"> 1975. Identification of sources for procurement of reproductive materials. Pp.</w:t>
      </w:r>
      <w:r w:rsidRPr="00982C5D">
        <w:rPr>
          <w:rFonts w:ascii="Cambria" w:hAnsi="Cambria"/>
          <w:lang w:val="en-GB"/>
        </w:rPr>
        <w:br/>
        <w:t xml:space="preserve">42–64 </w:t>
      </w:r>
      <w:r w:rsidRPr="00982C5D">
        <w:rPr>
          <w:rFonts w:ascii="Cambria" w:hAnsi="Cambria"/>
          <w:i/>
          <w:iCs/>
          <w:lang w:val="en-GB"/>
        </w:rPr>
        <w:t xml:space="preserve">in </w:t>
      </w:r>
      <w:r w:rsidRPr="00982C5D">
        <w:rPr>
          <w:rFonts w:ascii="Cambria" w:hAnsi="Cambria"/>
          <w:lang w:val="en-GB"/>
        </w:rPr>
        <w:t>Report on FAG/DANIDA Training Course on Forest Seed Collection and</w:t>
      </w:r>
      <w:r w:rsidRPr="00982C5D">
        <w:rPr>
          <w:rFonts w:ascii="Cambria" w:hAnsi="Cambria"/>
          <w:lang w:val="en-GB"/>
        </w:rPr>
        <w:br/>
        <w:t>Handling, Vol. 2. FAO of the United Nations, Rome, Italy.</w:t>
      </w:r>
    </w:p>
    <w:p w14:paraId="6EFB6969" w14:textId="77777777" w:rsidR="00990899" w:rsidRPr="00982C5D" w:rsidRDefault="00990899" w:rsidP="00990899">
      <w:pPr>
        <w:spacing w:after="0" w:line="240" w:lineRule="auto"/>
        <w:ind w:left="567" w:hanging="567"/>
        <w:jc w:val="both"/>
        <w:rPr>
          <w:rFonts w:ascii="Cambria" w:hAnsi="Cambria"/>
          <w:b/>
          <w:bCs/>
          <w:lang w:val="en-GB"/>
        </w:rPr>
      </w:pPr>
      <w:r w:rsidRPr="00982C5D">
        <w:rPr>
          <w:rFonts w:ascii="Cambria" w:hAnsi="Cambria"/>
          <w:b/>
          <w:bCs/>
          <w:lang w:val="en-GB"/>
        </w:rPr>
        <w:t>Barton, D.W.</w:t>
      </w:r>
      <w:r w:rsidRPr="00982C5D">
        <w:rPr>
          <w:rFonts w:ascii="Cambria" w:hAnsi="Cambria"/>
          <w:lang w:val="en-GB"/>
        </w:rPr>
        <w:t xml:space="preserve"> 1975. Preserving genetic diversity. New York Food Life Sci. 9:18.</w:t>
      </w:r>
    </w:p>
    <w:p w14:paraId="3E07D5BC" w14:textId="77777777" w:rsidR="00990899" w:rsidRPr="00982C5D" w:rsidRDefault="00990899" w:rsidP="00990899">
      <w:pPr>
        <w:spacing w:after="0" w:line="240" w:lineRule="auto"/>
        <w:ind w:left="567" w:hanging="567"/>
        <w:jc w:val="both"/>
        <w:rPr>
          <w:rFonts w:ascii="Cambria" w:hAnsi="Cambria"/>
          <w:b/>
          <w:bCs/>
          <w:lang w:val="en-GB"/>
        </w:rPr>
      </w:pPr>
      <w:r w:rsidRPr="00982C5D">
        <w:rPr>
          <w:rFonts w:ascii="Cambria" w:hAnsi="Cambria"/>
          <w:b/>
          <w:bCs/>
          <w:lang w:val="en-GB"/>
        </w:rPr>
        <w:t xml:space="preserve">Boshier, D. </w:t>
      </w:r>
      <w:r w:rsidRPr="00982C5D">
        <w:rPr>
          <w:rFonts w:ascii="Cambria" w:hAnsi="Cambria"/>
          <w:lang w:val="en-GB"/>
        </w:rPr>
        <w:t>2011. Species conservation strategies. Introductory notes for teachers. In: Forest Genetic Resources Training Guide. Edited by Boshier D, Bozzano M, Loo J, Rudebjer P. Bioversity International, Rome, Italy.</w:t>
      </w:r>
    </w:p>
    <w:p w14:paraId="4D9F590D" w14:textId="77777777" w:rsidR="00990899" w:rsidRPr="00982C5D" w:rsidRDefault="00990899" w:rsidP="00990899">
      <w:pPr>
        <w:autoSpaceDE w:val="0"/>
        <w:autoSpaceDN w:val="0"/>
        <w:adjustRightInd w:val="0"/>
        <w:spacing w:after="0" w:line="240" w:lineRule="auto"/>
        <w:ind w:left="567" w:hanging="567"/>
        <w:jc w:val="both"/>
        <w:rPr>
          <w:rFonts w:ascii="Cambria" w:hAnsi="Cambria" w:cs="AdvOTf9433e2d"/>
          <w:lang w:val="en-GB"/>
        </w:rPr>
      </w:pPr>
      <w:r w:rsidRPr="00982C5D">
        <w:rPr>
          <w:rFonts w:ascii="Cambria" w:hAnsi="Cambria" w:cs="AdvOTf9433e2d"/>
          <w:b/>
          <w:bCs/>
          <w:lang w:val="en-GB"/>
        </w:rPr>
        <w:t>Broadhurst, L., Waters, C., Coates, D.</w:t>
      </w:r>
      <w:r w:rsidRPr="00982C5D">
        <w:rPr>
          <w:rFonts w:ascii="Cambria" w:hAnsi="Cambria" w:cs="AdvOTf9433e2d"/>
          <w:lang w:val="en-GB"/>
        </w:rPr>
        <w:t xml:space="preserve"> 2017. Native seed for restoration: a discussion of key issues using examples from the </w:t>
      </w:r>
      <w:r w:rsidRPr="00982C5D">
        <w:rPr>
          <w:rFonts w:ascii="Cambria" w:hAnsi="Cambria" w:cs="AdvOTf9433e2d+fb"/>
          <w:lang w:val="en-GB"/>
        </w:rPr>
        <w:t>fl</w:t>
      </w:r>
      <w:r w:rsidRPr="00982C5D">
        <w:rPr>
          <w:rFonts w:ascii="Cambria" w:hAnsi="Cambria" w:cs="AdvOTf9433e2d"/>
          <w:lang w:val="en-GB"/>
        </w:rPr>
        <w:t>ora of southern Australia. Rangeland Journal 39:487</w:t>
      </w:r>
      <w:r w:rsidRPr="00982C5D">
        <w:rPr>
          <w:rFonts w:ascii="Cambria" w:hAnsi="Cambria" w:cs="AdvOTf9433e2d+20"/>
          <w:lang w:val="en-GB"/>
        </w:rPr>
        <w:t>–</w:t>
      </w:r>
      <w:r w:rsidRPr="00982C5D">
        <w:rPr>
          <w:rFonts w:ascii="Cambria" w:hAnsi="Cambria" w:cs="AdvOTf9433e2d"/>
          <w:lang w:val="en-GB"/>
        </w:rPr>
        <w:t>498.</w:t>
      </w:r>
    </w:p>
    <w:p w14:paraId="752813B2"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Brooks, H.J., Barton, D.W.</w:t>
      </w:r>
      <w:r w:rsidRPr="00982C5D">
        <w:rPr>
          <w:rFonts w:ascii="Cambria" w:hAnsi="Cambria"/>
          <w:lang w:val="en-GB"/>
        </w:rPr>
        <w:t xml:space="preserve"> 1977. A plan for national fruit and nut germplasm repositories. HortScience 12:298–300.</w:t>
      </w:r>
    </w:p>
    <w:p w14:paraId="1D889AE9"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Brown, A.D.H. and Hardner, C.M. </w:t>
      </w:r>
      <w:r w:rsidRPr="00982C5D">
        <w:rPr>
          <w:rFonts w:ascii="Cambria" w:hAnsi="Cambria"/>
          <w:bCs/>
          <w:lang w:val="en-GB"/>
        </w:rPr>
        <w:t>2000.</w:t>
      </w:r>
      <w:r w:rsidRPr="00982C5D">
        <w:rPr>
          <w:rFonts w:ascii="Cambria" w:hAnsi="Cambria"/>
          <w:lang w:val="en-GB"/>
        </w:rPr>
        <w:t xml:space="preserve"> Sampling the gene pools of forest tree species for</w:t>
      </w:r>
      <w:r w:rsidRPr="00982C5D">
        <w:rPr>
          <w:rFonts w:ascii="Cambria" w:hAnsi="Cambria"/>
          <w:lang w:val="en-GB"/>
        </w:rPr>
        <w:br/>
      </w:r>
      <w:r w:rsidRPr="00982C5D">
        <w:rPr>
          <w:rFonts w:ascii="Cambria" w:hAnsi="Cambria"/>
          <w:i/>
          <w:iCs/>
          <w:lang w:val="en-GB"/>
        </w:rPr>
        <w:t xml:space="preserve">ex situ </w:t>
      </w:r>
      <w:r w:rsidRPr="00982C5D">
        <w:rPr>
          <w:rFonts w:ascii="Cambria" w:hAnsi="Cambria"/>
          <w:lang w:val="en-GB"/>
        </w:rPr>
        <w:t xml:space="preserve">conservation. Pp. 185–196 </w:t>
      </w:r>
      <w:r w:rsidRPr="00982C5D">
        <w:rPr>
          <w:rFonts w:ascii="Cambria" w:hAnsi="Cambria"/>
          <w:i/>
          <w:iCs/>
          <w:lang w:val="en-GB"/>
        </w:rPr>
        <w:t xml:space="preserve">in </w:t>
      </w:r>
      <w:r w:rsidRPr="00982C5D">
        <w:rPr>
          <w:rFonts w:ascii="Cambria" w:hAnsi="Cambria"/>
          <w:lang w:val="en-GB"/>
        </w:rPr>
        <w:t>Forest Conservation Genetics—Principles and</w:t>
      </w:r>
      <w:r w:rsidRPr="00982C5D">
        <w:rPr>
          <w:rFonts w:ascii="Cambria" w:hAnsi="Cambria"/>
          <w:lang w:val="en-GB"/>
        </w:rPr>
        <w:br/>
        <w:t>Practice (A. Young, D. Boshier and T. Boyle, eds.). CSIRO Publishing, Collingwood,</w:t>
      </w:r>
      <w:r w:rsidRPr="00982C5D">
        <w:rPr>
          <w:rFonts w:ascii="Cambria" w:hAnsi="Cambria"/>
          <w:lang w:val="en-GB"/>
        </w:rPr>
        <w:br/>
        <w:t>Australia and CABI Publishing, Wallingford, UK.</w:t>
      </w:r>
    </w:p>
    <w:p w14:paraId="1CABB13E" w14:textId="77777777" w:rsidR="00990899" w:rsidRPr="00982C5D" w:rsidRDefault="00990899" w:rsidP="00990899">
      <w:pPr>
        <w:spacing w:after="0" w:line="240" w:lineRule="auto"/>
        <w:ind w:left="567" w:hanging="567"/>
        <w:jc w:val="both"/>
        <w:rPr>
          <w:rFonts w:ascii="Cambria" w:hAnsi="Cambria" w:cs="Tahoma"/>
          <w:lang w:val="en-GB"/>
        </w:rPr>
      </w:pPr>
      <w:r w:rsidRPr="00982C5D">
        <w:rPr>
          <w:rFonts w:ascii="Cambria" w:hAnsi="Cambria" w:cs="Tahoma"/>
          <w:b/>
          <w:bCs/>
          <w:lang w:val="en-GB"/>
        </w:rPr>
        <w:t>Bull, G., Boedhihartono, A., Bueno, G., Cashore, B., Elliott, C., Langston, J., Riggs, R., and Sayer, J.</w:t>
      </w:r>
      <w:r w:rsidRPr="00982C5D">
        <w:rPr>
          <w:rFonts w:ascii="Cambria" w:hAnsi="Cambria" w:cs="Tahoma"/>
          <w:lang w:val="en-GB"/>
        </w:rPr>
        <w:t xml:space="preserve"> 2018. Global forest discourses must connect with local forest realities; International Forestry Review, Vol. 20; DO - 10.1505/146554818823767573.</w:t>
      </w:r>
    </w:p>
    <w:p w14:paraId="01BB4DC7"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Cantarello, E., Lovegrove, A., Orozumbekov, A., Birch, J., Brouwers, N., &amp; Newton, A.C.</w:t>
      </w:r>
      <w:r w:rsidRPr="00982C5D">
        <w:rPr>
          <w:rFonts w:ascii="Cambria" w:hAnsi="Cambria"/>
          <w:lang w:val="en-GB"/>
        </w:rPr>
        <w:t xml:space="preserve"> 2014. Human Impacts on Forest Biodiversity in Protected Walnut-Fruit Forests in Kyrgyzstan, Journal of Sustainable Forestry, 33:5, 454-481, DOI:10.1080/10549811.2014.901918.</w:t>
      </w:r>
    </w:p>
    <w:p w14:paraId="09A36BE4" w14:textId="77777777" w:rsidR="00990899" w:rsidRPr="00982C5D" w:rsidRDefault="00990899" w:rsidP="00990899">
      <w:pPr>
        <w:spacing w:after="0" w:line="240" w:lineRule="auto"/>
        <w:ind w:left="567" w:hanging="567"/>
        <w:jc w:val="both"/>
        <w:rPr>
          <w:rFonts w:ascii="Cambria" w:hAnsi="Cambria" w:cs="TimesNewRomanPSMT"/>
          <w:lang w:val="en-GB"/>
        </w:rPr>
      </w:pPr>
      <w:r w:rsidRPr="00982C5D">
        <w:rPr>
          <w:rFonts w:ascii="Cambria" w:hAnsi="Cambria" w:cs="TimesNewRomanPSMT"/>
          <w:b/>
          <w:bCs/>
          <w:lang w:val="en-GB"/>
        </w:rPr>
        <w:t>CBD.</w:t>
      </w:r>
      <w:r w:rsidRPr="00982C5D">
        <w:rPr>
          <w:rFonts w:ascii="Cambria" w:hAnsi="Cambria" w:cs="TimesNewRomanPSMT"/>
          <w:lang w:val="en-GB"/>
        </w:rPr>
        <w:t xml:space="preserve"> 2011. Nagoya Protocol on the Access to Genetic Resources and the Fair and Equitable Sharing of Benefits Arising from their Utilization. [Cited on 20 May 2021]. </w:t>
      </w:r>
      <w:hyperlink r:id="rId61" w:history="1">
        <w:r w:rsidRPr="00982C5D">
          <w:rPr>
            <w:rStyle w:val="Kpr"/>
            <w:rFonts w:ascii="Cambria" w:hAnsi="Cambria" w:cs="TimesNewRomanPSMT"/>
            <w:color w:val="auto"/>
            <w:u w:val="none"/>
            <w:lang w:val="en-GB"/>
          </w:rPr>
          <w:t>https://www.cbd.int/abs/doc/protocol/nagoya-protocol-en.pdf</w:t>
        </w:r>
      </w:hyperlink>
    </w:p>
    <w:p w14:paraId="5D6EBDD4"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lastRenderedPageBreak/>
        <w:t>CBD.</w:t>
      </w:r>
      <w:r w:rsidRPr="00982C5D">
        <w:rPr>
          <w:rFonts w:ascii="Cambria" w:hAnsi="Cambria"/>
          <w:lang w:val="en-GB"/>
        </w:rPr>
        <w:t xml:space="preserve"> 2021. Aichi Biodiversity Targets. In: Convention on Biodiversity [online]. Montreal, Canada. [Cited 13 May 2021]. https://www.cbd.int/sp/targets/</w:t>
      </w:r>
    </w:p>
    <w:p w14:paraId="7C756118"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Chekalin S.V., Nurmuratuly, T.N</w:t>
      </w:r>
      <w:r w:rsidRPr="00982C5D">
        <w:rPr>
          <w:rFonts w:ascii="Cambria" w:hAnsi="Cambria"/>
          <w:lang w:val="en-GB"/>
        </w:rPr>
        <w:t xml:space="preserve">. 2010. National methodology for the assessment and conservation of agrobiodiversity of mountain fruit forests in Kazakhstan. </w:t>
      </w:r>
    </w:p>
    <w:p w14:paraId="3E1AC6A3" w14:textId="77777777" w:rsidR="00990899" w:rsidRPr="00982C5D" w:rsidRDefault="00990899" w:rsidP="00990899">
      <w:pPr>
        <w:spacing w:after="0" w:line="240" w:lineRule="auto"/>
        <w:ind w:left="567" w:hanging="567"/>
        <w:jc w:val="both"/>
        <w:rPr>
          <w:rFonts w:ascii="Cambria" w:hAnsi="Cambria"/>
          <w:b/>
          <w:bCs/>
          <w:lang w:val="en-GB"/>
        </w:rPr>
      </w:pPr>
      <w:r w:rsidRPr="00982C5D">
        <w:rPr>
          <w:rFonts w:ascii="Cambria" w:hAnsi="Cambria"/>
          <w:b/>
          <w:bCs/>
          <w:lang w:val="en-GB"/>
        </w:rPr>
        <w:t xml:space="preserve">CGIAR. </w:t>
      </w:r>
      <w:r w:rsidRPr="00982C5D">
        <w:rPr>
          <w:rFonts w:ascii="Cambria" w:hAnsi="Cambria"/>
          <w:lang w:val="en-GB"/>
        </w:rPr>
        <w:t xml:space="preserve">2015. Fruit trees for sweet futures in Central Asia. 2014 ‒ 2015 HIGHLIGHTS. 3p. [Cited on 4 June 2021]. </w:t>
      </w:r>
      <w:hyperlink r:id="rId62" w:history="1">
        <w:r w:rsidRPr="00982C5D">
          <w:rPr>
            <w:rFonts w:ascii="Cambria" w:hAnsi="Cambria"/>
            <w:lang w:val="en-GB"/>
          </w:rPr>
          <w:t>https://wle.cgiar.org/sites/default/files/documents/Fruit%20trees%20in%20Central%20Asia_WLE.pdf</w:t>
        </w:r>
      </w:hyperlink>
    </w:p>
    <w:p w14:paraId="24432ADE"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Conway, W.</w:t>
      </w:r>
      <w:r w:rsidRPr="00982C5D">
        <w:rPr>
          <w:rFonts w:ascii="Cambria" w:hAnsi="Cambria"/>
          <w:lang w:val="en-GB"/>
        </w:rPr>
        <w:t xml:space="preserve"> 1988. Can technology aid species preservation? Pp. 263–268 in Biodiversity (E.O. Wilson, ed.). National Academy Press, Washington, DC, USA.</w:t>
      </w:r>
    </w:p>
    <w:p w14:paraId="3FD03D59"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Cooley, A.</w:t>
      </w:r>
      <w:r w:rsidRPr="00982C5D">
        <w:rPr>
          <w:rFonts w:ascii="Cambria" w:hAnsi="Cambria"/>
          <w:lang w:val="en-GB"/>
        </w:rPr>
        <w:t xml:space="preserve"> 2014. Central Asia. Handbook of Governance and Security. pp. 148–163. doi: 10.4337/9781781953174.00018.</w:t>
      </w:r>
    </w:p>
    <w:p w14:paraId="32CE49BD" w14:textId="77777777" w:rsidR="00990899" w:rsidRPr="00982C5D" w:rsidRDefault="00990899" w:rsidP="00990899">
      <w:pPr>
        <w:spacing w:after="0" w:line="240" w:lineRule="auto"/>
        <w:ind w:left="567" w:hanging="567"/>
        <w:jc w:val="both"/>
        <w:rPr>
          <w:rFonts w:ascii="Cambria" w:hAnsi="Cambria" w:cs="Tahoma"/>
          <w:lang w:val="en-GB"/>
        </w:rPr>
      </w:pPr>
      <w:r w:rsidRPr="00982C5D">
        <w:rPr>
          <w:rFonts w:ascii="Cambria" w:hAnsi="Cambria" w:cs="Tahoma"/>
          <w:b/>
          <w:bCs/>
          <w:lang w:val="en-GB"/>
        </w:rPr>
        <w:t>Dar, B.</w:t>
      </w:r>
      <w:r w:rsidRPr="00982C5D">
        <w:rPr>
          <w:rFonts w:ascii="Cambria" w:hAnsi="Cambria" w:cs="Tahoma"/>
          <w:lang w:val="en-GB"/>
        </w:rPr>
        <w:t xml:space="preserve"> 2016. Training Manual: Awareness Creation, Nursery Establishment, Plantation Development and Agroforestry Management Practices. Part of the NABU-project: "Community-based Climate Adaptation and Biodiversity Conservation in the model area of Lake Tana Biosphere Reserve, Ethiopia" 67p, Ethiopia.</w:t>
      </w:r>
    </w:p>
    <w:p w14:paraId="2EEF994C" w14:textId="77777777" w:rsidR="00990899" w:rsidRPr="00982C5D" w:rsidRDefault="00990899" w:rsidP="00990899">
      <w:pPr>
        <w:autoSpaceDE w:val="0"/>
        <w:autoSpaceDN w:val="0"/>
        <w:adjustRightInd w:val="0"/>
        <w:spacing w:after="0" w:line="240" w:lineRule="auto"/>
        <w:ind w:left="567" w:hanging="567"/>
        <w:jc w:val="both"/>
        <w:rPr>
          <w:rFonts w:ascii="Cambria" w:hAnsi="Cambria"/>
          <w:lang w:val="en-GB"/>
        </w:rPr>
      </w:pPr>
      <w:r w:rsidRPr="00982C5D">
        <w:rPr>
          <w:rFonts w:ascii="Cambria" w:hAnsi="Cambria" w:cs="AdvOTf9433e2d"/>
          <w:b/>
          <w:bCs/>
          <w:lang w:val="en-GB"/>
        </w:rPr>
        <w:t>DeVitis, M., Fiegener, R., Dickie, J., Trivedi, C., Choi, J., &amp; Hay, F.</w:t>
      </w:r>
      <w:r w:rsidRPr="00982C5D">
        <w:rPr>
          <w:rFonts w:ascii="Cambria" w:hAnsi="Cambria" w:cs="AdvOTf9433e2d"/>
          <w:lang w:val="en-GB"/>
        </w:rPr>
        <w:t xml:space="preserve"> 2020. Seed storage: maintaining seed viability and vigor. Restoration Ecology 28: S248</w:t>
      </w:r>
      <w:r w:rsidRPr="00982C5D">
        <w:rPr>
          <w:rFonts w:ascii="Cambria" w:hAnsi="Cambria" w:cs="AdvOTf9433e2d+20"/>
          <w:lang w:val="en-GB"/>
        </w:rPr>
        <w:t>–</w:t>
      </w:r>
      <w:r w:rsidRPr="00982C5D">
        <w:rPr>
          <w:rFonts w:ascii="Cambria" w:hAnsi="Cambria" w:cs="AdvOTf9433e2d"/>
          <w:lang w:val="en-GB"/>
        </w:rPr>
        <w:t>S254</w:t>
      </w:r>
    </w:p>
    <w:p w14:paraId="38D8D6F2"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Eastwood, A., Lazkov, G., Newton, A.</w:t>
      </w:r>
      <w:r w:rsidRPr="00982C5D">
        <w:rPr>
          <w:rFonts w:ascii="Cambria" w:hAnsi="Cambria"/>
          <w:lang w:val="en-GB"/>
        </w:rPr>
        <w:t xml:space="preserve"> 2009. The Red List of trees of Central Asia. Cambridge: Fauna &amp;Flora International. 27p. [Cited on 4 June 2021]. https://portals.iucn.org/library/sites/library/files/documents/RL-2009-006.pdf</w:t>
      </w:r>
    </w:p>
    <w:p w14:paraId="71BACFB0" w14:textId="77777777" w:rsidR="00990899" w:rsidRPr="00982C5D" w:rsidRDefault="00990899" w:rsidP="00990899">
      <w:pPr>
        <w:spacing w:after="0" w:line="240" w:lineRule="auto"/>
        <w:ind w:left="567" w:hanging="567"/>
        <w:jc w:val="both"/>
        <w:rPr>
          <w:rFonts w:ascii="Cambria" w:hAnsi="Cambria"/>
          <w:lang w:val="en-GB"/>
        </w:rPr>
      </w:pPr>
      <w:r w:rsidRPr="006C22D8">
        <w:rPr>
          <w:rFonts w:ascii="Cambria" w:hAnsi="Cambria"/>
          <w:b/>
          <w:bCs/>
          <w:lang w:val="nl-NL"/>
        </w:rPr>
        <w:t>Engels, J.M.M., Wood, D.</w:t>
      </w:r>
      <w:r w:rsidRPr="006C22D8">
        <w:rPr>
          <w:rFonts w:ascii="Cambria" w:hAnsi="Cambria"/>
          <w:lang w:val="nl-NL"/>
        </w:rPr>
        <w:t xml:space="preserve"> 1999. </w:t>
      </w:r>
      <w:r w:rsidRPr="00982C5D">
        <w:rPr>
          <w:rFonts w:ascii="Cambria" w:hAnsi="Cambria"/>
          <w:lang w:val="en-GB"/>
        </w:rPr>
        <w:t>Conservation of agrobiodiversity. Pp. 355–386 in Agrobiodiversity: Characterization, Utilization and Management (D. Wood and J.M. Lenné eds.). CABI Publishing, Wallingford, UK.</w:t>
      </w:r>
    </w:p>
    <w:p w14:paraId="26BE819C" w14:textId="77777777" w:rsidR="00990899" w:rsidRPr="00982C5D" w:rsidRDefault="00990899" w:rsidP="00990899">
      <w:pPr>
        <w:autoSpaceDE w:val="0"/>
        <w:autoSpaceDN w:val="0"/>
        <w:adjustRightInd w:val="0"/>
        <w:spacing w:after="0" w:line="240" w:lineRule="auto"/>
        <w:ind w:left="567" w:hanging="567"/>
        <w:jc w:val="both"/>
        <w:rPr>
          <w:rFonts w:ascii="Cambria" w:hAnsi="Cambria" w:cs="AdvOTf9433e2d"/>
          <w:lang w:val="en-GB"/>
        </w:rPr>
      </w:pPr>
      <w:r w:rsidRPr="00982C5D">
        <w:rPr>
          <w:rFonts w:ascii="Cambria" w:hAnsi="Cambria" w:cs="AdvOTf9433e2d"/>
          <w:b/>
          <w:bCs/>
          <w:lang w:val="en-GB"/>
        </w:rPr>
        <w:t>ENSCONET.</w:t>
      </w:r>
      <w:r w:rsidRPr="00982C5D">
        <w:rPr>
          <w:rFonts w:ascii="Cambria" w:hAnsi="Cambria" w:cs="AdvOTf9433e2d"/>
          <w:lang w:val="en-GB"/>
        </w:rPr>
        <w:t xml:space="preserve"> 2009. Seed collecting manual for wild species. [Cited on 22 June 2021]. https://www.luomus.</w:t>
      </w:r>
      <w:r w:rsidRPr="00982C5D">
        <w:rPr>
          <w:rFonts w:ascii="Cambria" w:hAnsi="Cambria" w:cs="AdvOTf9433e2d+fb"/>
          <w:lang w:val="en-GB"/>
        </w:rPr>
        <w:t>fi</w:t>
      </w:r>
      <w:r w:rsidRPr="00982C5D">
        <w:rPr>
          <w:rFonts w:ascii="Cambria" w:hAnsi="Cambria" w:cs="AdvOTf9433e2d"/>
          <w:lang w:val="en-GB"/>
        </w:rPr>
        <w:t>/sites/default/</w:t>
      </w:r>
      <w:r w:rsidRPr="00982C5D">
        <w:rPr>
          <w:rFonts w:ascii="Cambria" w:hAnsi="Cambria" w:cs="AdvOTf9433e2d+fb"/>
          <w:lang w:val="en-GB"/>
        </w:rPr>
        <w:t>fi</w:t>
      </w:r>
      <w:r w:rsidRPr="00982C5D">
        <w:rPr>
          <w:rFonts w:ascii="Cambria" w:hAnsi="Cambria" w:cs="AdvOTf9433e2d"/>
          <w:lang w:val="en-GB"/>
        </w:rPr>
        <w:t>les/</w:t>
      </w:r>
      <w:r w:rsidRPr="00982C5D">
        <w:rPr>
          <w:rFonts w:ascii="Cambria" w:hAnsi="Cambria" w:cs="AdvOTf9433e2d+fb"/>
          <w:lang w:val="en-GB"/>
        </w:rPr>
        <w:t>fi</w:t>
      </w:r>
      <w:r w:rsidRPr="00982C5D">
        <w:rPr>
          <w:rFonts w:ascii="Cambria" w:hAnsi="Cambria" w:cs="AdvOTf9433e2d"/>
          <w:lang w:val="en-GB"/>
        </w:rPr>
        <w:t xml:space="preserve">les/collecting_protocol_english.pdf </w:t>
      </w:r>
    </w:p>
    <w:p w14:paraId="757EFC16"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FAO. </w:t>
      </w:r>
      <w:r w:rsidRPr="00982C5D">
        <w:rPr>
          <w:rFonts w:ascii="Cambria" w:hAnsi="Cambria"/>
          <w:lang w:val="en-GB"/>
        </w:rPr>
        <w:t>1985. A guide to forest seed handling with special reference to the tropics. FAO FORESTRY PAPER   20/2. [Cited on 17 June 2021]. http://www.fao.org/3/AD232E/AD232E00.htm#TOC</w:t>
      </w:r>
    </w:p>
    <w:p w14:paraId="2399BD99"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FAO. </w:t>
      </w:r>
      <w:r w:rsidRPr="00982C5D">
        <w:rPr>
          <w:rFonts w:ascii="Cambria" w:hAnsi="Cambria"/>
          <w:lang w:val="en-GB"/>
        </w:rPr>
        <w:t xml:space="preserve">1993. Collection, Storage, and Treatment of Tree Seeds: A Handbook for Small Farm Tree Planters. Regional Wood Energy Development Programme in Asia. [Cited on 11 June 2021]. </w:t>
      </w:r>
      <w:hyperlink r:id="rId63" w:anchor="TOC" w:history="1">
        <w:r w:rsidRPr="00982C5D">
          <w:rPr>
            <w:rStyle w:val="Kpr"/>
            <w:rFonts w:ascii="Cambria" w:hAnsi="Cambria"/>
            <w:color w:val="auto"/>
            <w:u w:val="none"/>
            <w:lang w:val="en-GB"/>
          </w:rPr>
          <w:t>http://www.fao.org/3/ad226e/AD226E00.htm#TOC</w:t>
        </w:r>
      </w:hyperlink>
    </w:p>
    <w:p w14:paraId="5C0B55BF"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FAO. </w:t>
      </w:r>
      <w:r w:rsidRPr="00982C5D">
        <w:rPr>
          <w:rFonts w:ascii="Cambria" w:hAnsi="Cambria"/>
          <w:lang w:val="en-GB"/>
        </w:rPr>
        <w:t>2009. The International Treaty on Plant Genetic Resources for Food and Agriculture. [Cited 20 May 2021]. http://www.fao.org/3/i0510e/i0510e.pdf</w:t>
      </w:r>
    </w:p>
    <w:p w14:paraId="39E55EF2"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FAO.</w:t>
      </w:r>
      <w:r w:rsidRPr="00982C5D">
        <w:rPr>
          <w:rFonts w:ascii="Cambria" w:hAnsi="Cambria"/>
          <w:lang w:val="en-GB"/>
        </w:rPr>
        <w:t xml:space="preserve"> 2010. FAO Strategy for Forests and Forestry. Rome. 9p. [Cited 13 May 2021]. http://www.fao.org/3/al043e/al043e00.pdf</w:t>
      </w:r>
    </w:p>
    <w:p w14:paraId="2F784C99" w14:textId="77777777" w:rsidR="00990899" w:rsidRPr="00982C5D" w:rsidRDefault="00990899" w:rsidP="00990899">
      <w:pPr>
        <w:spacing w:after="0" w:line="240" w:lineRule="auto"/>
        <w:ind w:left="567" w:hanging="567"/>
        <w:jc w:val="both"/>
        <w:rPr>
          <w:rFonts w:ascii="Cambria" w:hAnsi="Cambria" w:cs="TimesNewRomanPSMT"/>
          <w:lang w:val="en-GB"/>
        </w:rPr>
      </w:pPr>
      <w:r w:rsidRPr="00982C5D">
        <w:rPr>
          <w:rFonts w:ascii="Cambria" w:hAnsi="Cambria" w:cs="TimesNewRomanPSMT"/>
          <w:b/>
          <w:lang w:val="en-GB"/>
        </w:rPr>
        <w:t>FAO.</w:t>
      </w:r>
      <w:r w:rsidRPr="00982C5D">
        <w:rPr>
          <w:rFonts w:ascii="Cambria" w:hAnsi="Cambria" w:cs="TimesNewRomanPSMT"/>
          <w:lang w:val="en-GB"/>
        </w:rPr>
        <w:t xml:space="preserve"> 2014a. The State of the World’s Forest Genetic Resources. Commission on Genetic Resources for Food and Agriculture. Rome. 276p. [Cited on 2 June 2021]. http://www.fao.org/3/i3825e/i3825e.pdf</w:t>
      </w:r>
    </w:p>
    <w:p w14:paraId="351F4587"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FAO. </w:t>
      </w:r>
      <w:r w:rsidRPr="00982C5D">
        <w:rPr>
          <w:rFonts w:ascii="Cambria" w:hAnsi="Cambria"/>
          <w:lang w:val="en-GB"/>
        </w:rPr>
        <w:t>2014b. The State of the World’s Forest Genetic Resources Synthetic Account. Commission on Genetic Resources for Food and Agriculture. 14p. [Cited on 28 May 2021]. http://www.fao.org/3/i3827e/i3827e.pdf</w:t>
      </w:r>
    </w:p>
    <w:p w14:paraId="0BBB0B83"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FAO.</w:t>
      </w:r>
      <w:r w:rsidRPr="00982C5D">
        <w:rPr>
          <w:rFonts w:ascii="Cambria" w:hAnsi="Cambria"/>
          <w:lang w:val="en-GB"/>
        </w:rPr>
        <w:t xml:space="preserve"> 2014c. Global Plan of Action for the Conservation, Sustainable Use and Development of Forest Genetic Resources. Commission on Genetic Resources for Food and Agriculture. Rome. 31p. [Cited 13 May 2021]. http://www.fao.org/3/i3849e/i3849e.pdf</w:t>
      </w:r>
    </w:p>
    <w:p w14:paraId="21B54E4C"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FAO.</w:t>
      </w:r>
      <w:r w:rsidRPr="00982C5D">
        <w:rPr>
          <w:rFonts w:ascii="Cambria" w:hAnsi="Cambria"/>
          <w:lang w:val="en-GB"/>
        </w:rPr>
        <w:t xml:space="preserve"> 2015. Coping with climate change – the roles of genetic resources for food and agriculture. 110p. Rome. [Cited on 23 May 2021]. http://www.fao.org/3/i3866e/I3866E.pdf</w:t>
      </w:r>
    </w:p>
    <w:p w14:paraId="43898BCE"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FAO. </w:t>
      </w:r>
      <w:r w:rsidRPr="00982C5D">
        <w:rPr>
          <w:rFonts w:ascii="Cambria" w:hAnsi="Cambria"/>
          <w:lang w:val="en-GB"/>
        </w:rPr>
        <w:t>2019a.</w:t>
      </w:r>
      <w:r w:rsidRPr="00982C5D">
        <w:rPr>
          <w:rFonts w:ascii="Cambria" w:hAnsi="Cambria"/>
          <w:b/>
          <w:bCs/>
          <w:lang w:val="en-GB"/>
        </w:rPr>
        <w:t xml:space="preserve"> </w:t>
      </w:r>
      <w:r w:rsidRPr="00982C5D">
        <w:rPr>
          <w:rFonts w:ascii="Cambria" w:hAnsi="Cambria"/>
          <w:lang w:val="en-GB"/>
        </w:rPr>
        <w:t>The State of the World’s Biodiversity for Food and Agriculture. J. Bélanger &amp; D. Pilling (eds.). FAO Commission on Genetic Resources for Food and Agriculture Assessments. Rome. 572 pp. [Cited on 20 May 2021]. http://www.fao.org/3/CA3129EN/CA3129EN.pdf</w:t>
      </w:r>
    </w:p>
    <w:p w14:paraId="0EC541A5"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lastRenderedPageBreak/>
        <w:t>FAO.</w:t>
      </w:r>
      <w:r w:rsidRPr="00982C5D">
        <w:rPr>
          <w:rFonts w:ascii="Cambria" w:hAnsi="Cambria"/>
          <w:lang w:val="en-GB"/>
        </w:rPr>
        <w:t xml:space="preserve"> 2019b. Voluntary Guidelines for the Conservation and Sustainable Use of Farmers’ Varieties/Landraces. Rome. 135p. [Cited on 24 May 2021]. http://www.fao.org/3/ca5601en/ca5601en.pdf</w:t>
      </w:r>
    </w:p>
    <w:p w14:paraId="40740852"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FAO. </w:t>
      </w:r>
      <w:r w:rsidRPr="00982C5D">
        <w:rPr>
          <w:rFonts w:ascii="Cambria" w:hAnsi="Cambria"/>
          <w:lang w:val="en-GB"/>
        </w:rPr>
        <w:t>2020</w:t>
      </w:r>
      <w:r>
        <w:rPr>
          <w:rFonts w:ascii="Cambria" w:hAnsi="Cambria"/>
          <w:lang w:val="en-GB"/>
        </w:rPr>
        <w:t>a</w:t>
      </w:r>
      <w:r w:rsidRPr="00982C5D">
        <w:rPr>
          <w:rFonts w:ascii="Cambria" w:hAnsi="Cambria"/>
          <w:lang w:val="en-GB"/>
        </w:rPr>
        <w:t>. Global Forest Resources Assessment 2020 – Key findings. Rome. [Cited on 9 June 2021]. https://doi.org/10.4060/ca875</w:t>
      </w:r>
    </w:p>
    <w:p w14:paraId="3E70002A"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FAO.</w:t>
      </w:r>
      <w:r w:rsidRPr="00982C5D">
        <w:rPr>
          <w:rFonts w:ascii="Cambria" w:hAnsi="Cambria"/>
          <w:lang w:val="en-GB"/>
        </w:rPr>
        <w:t xml:space="preserve"> 2020</w:t>
      </w:r>
      <w:r>
        <w:rPr>
          <w:rFonts w:ascii="Cambria" w:hAnsi="Cambria"/>
          <w:lang w:val="en-GB"/>
        </w:rPr>
        <w:t>b</w:t>
      </w:r>
      <w:r w:rsidRPr="00982C5D">
        <w:rPr>
          <w:rFonts w:ascii="Cambria" w:hAnsi="Cambria"/>
          <w:lang w:val="en-GB"/>
        </w:rPr>
        <w:t>. FAO Strategy on Mainstreaming Biodiversity across Agricultural Sectors. Rome. [Cited 18 May 2021]. https://doi.org/10.4060/ca7722en</w:t>
      </w:r>
    </w:p>
    <w:p w14:paraId="69C324F2"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FAO.</w:t>
      </w:r>
      <w:r w:rsidRPr="00982C5D">
        <w:rPr>
          <w:rFonts w:ascii="Cambria" w:hAnsi="Cambria"/>
          <w:lang w:val="en-GB"/>
        </w:rPr>
        <w:t xml:space="preserve"> 2020</w:t>
      </w:r>
      <w:r>
        <w:rPr>
          <w:rFonts w:ascii="Cambria" w:hAnsi="Cambria"/>
          <w:lang w:val="en-GB"/>
        </w:rPr>
        <w:t>c</w:t>
      </w:r>
      <w:r w:rsidRPr="00982C5D">
        <w:rPr>
          <w:rFonts w:ascii="Cambria" w:hAnsi="Cambria"/>
          <w:lang w:val="en-GB"/>
        </w:rPr>
        <w:t>. Action Plan for the Implementation of FAO’s Strategy on Mainstreaming Biodiversity across Agricultural Sectors. Committee on Forestry. 31p. [Cited 18 May 2021]. http://www.fao.org/3/nd535en/nd535en.pdf</w:t>
      </w:r>
    </w:p>
    <w:p w14:paraId="7E6D4202"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FAO. </w:t>
      </w:r>
      <w:r w:rsidRPr="00982C5D">
        <w:rPr>
          <w:rFonts w:ascii="Cambria" w:hAnsi="Cambria"/>
          <w:lang w:val="en-GB"/>
        </w:rPr>
        <w:t>2020</w:t>
      </w:r>
      <w:r>
        <w:rPr>
          <w:rFonts w:ascii="Cambria" w:hAnsi="Cambria"/>
          <w:lang w:val="en-GB"/>
        </w:rPr>
        <w:t>d</w:t>
      </w:r>
      <w:r w:rsidRPr="00982C5D">
        <w:rPr>
          <w:rFonts w:ascii="Cambria" w:hAnsi="Cambria"/>
          <w:lang w:val="en-GB"/>
        </w:rPr>
        <w:t>. People, forests and trees in West and Central Asia. Outlook for 2020.</w:t>
      </w:r>
      <w:r w:rsidRPr="00982C5D">
        <w:rPr>
          <w:rFonts w:ascii="Cambria" w:hAnsi="Cambria"/>
          <w:b/>
          <w:bCs/>
          <w:lang w:val="en-GB"/>
        </w:rPr>
        <w:t xml:space="preserve"> </w:t>
      </w:r>
      <w:r w:rsidRPr="00982C5D">
        <w:rPr>
          <w:rFonts w:ascii="Cambria" w:hAnsi="Cambria"/>
          <w:lang w:val="en-GB"/>
        </w:rPr>
        <w:t>136p. [Cited on 3 June 2021]. http://www.fao.org/3/a0981e/a0981e00.pdf</w:t>
      </w:r>
    </w:p>
    <w:p w14:paraId="408A4EB9"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FAO. </w:t>
      </w:r>
      <w:r w:rsidRPr="00982C5D">
        <w:rPr>
          <w:rFonts w:ascii="Cambria" w:hAnsi="Cambria"/>
          <w:lang w:val="en-GB"/>
        </w:rPr>
        <w:t>2021a.</w:t>
      </w:r>
      <w:r w:rsidRPr="00982C5D">
        <w:rPr>
          <w:rFonts w:ascii="Cambria" w:hAnsi="Cambria"/>
          <w:b/>
          <w:bCs/>
          <w:lang w:val="en-GB"/>
        </w:rPr>
        <w:t xml:space="preserve"> </w:t>
      </w:r>
      <w:r w:rsidRPr="00982C5D">
        <w:rPr>
          <w:rFonts w:ascii="Cambria" w:hAnsi="Cambria"/>
          <w:lang w:val="en-GB"/>
        </w:rPr>
        <w:t xml:space="preserve">Sustainable Forest Management Toolbox. </w:t>
      </w:r>
      <w:r w:rsidRPr="00982C5D">
        <w:rPr>
          <w:rFonts w:ascii="Cambria" w:hAnsi="Cambria" w:cs="TrebuchetMS,Bold"/>
          <w:lang w:val="en-GB"/>
        </w:rPr>
        <w:t xml:space="preserve">[Cited on 11 June 2021]. </w:t>
      </w:r>
      <w:r w:rsidRPr="00982C5D">
        <w:rPr>
          <w:rFonts w:ascii="Cambria" w:hAnsi="Cambria"/>
          <w:lang w:val="en-GB"/>
        </w:rPr>
        <w:t>http://www.fao.org/sustainable-forest-management/toolbox/modules/forest-reproductive-material/</w:t>
      </w:r>
    </w:p>
    <w:p w14:paraId="14FADCC3" w14:textId="77777777" w:rsidR="00990899" w:rsidRPr="00982C5D" w:rsidRDefault="00990899" w:rsidP="00990899">
      <w:pPr>
        <w:spacing w:after="0" w:line="240" w:lineRule="auto"/>
        <w:ind w:left="567" w:hanging="567"/>
        <w:jc w:val="both"/>
        <w:rPr>
          <w:rFonts w:ascii="Cambria" w:hAnsi="Cambria" w:cs="TrebuchetMS,Bold"/>
          <w:lang w:val="en-GB"/>
        </w:rPr>
      </w:pPr>
      <w:r w:rsidRPr="00982C5D">
        <w:rPr>
          <w:rFonts w:ascii="Cambria" w:hAnsi="Cambria" w:cs="TrebuchetMS,Bold"/>
          <w:b/>
          <w:bCs/>
          <w:lang w:val="en-GB"/>
        </w:rPr>
        <w:t xml:space="preserve">FAO. </w:t>
      </w:r>
      <w:r w:rsidRPr="00982C5D">
        <w:rPr>
          <w:rFonts w:ascii="Cambria" w:hAnsi="Cambria" w:cs="TrebuchetMS,Bold"/>
          <w:lang w:val="en-GB"/>
        </w:rPr>
        <w:t>2021b. Sustainable Forest Management Toolbox. [Cited on 11 June 2021]. http://www.fao.org/sustainable-forest-management/toolbox/modules/forest-genetic-resources/</w:t>
      </w:r>
    </w:p>
    <w:p w14:paraId="76F3D83D" w14:textId="77777777" w:rsidR="00990899" w:rsidRPr="00982C5D" w:rsidRDefault="00990899" w:rsidP="00990899">
      <w:pPr>
        <w:autoSpaceDE w:val="0"/>
        <w:autoSpaceDN w:val="0"/>
        <w:adjustRightInd w:val="0"/>
        <w:spacing w:after="0" w:line="240" w:lineRule="auto"/>
        <w:ind w:left="567" w:hanging="567"/>
        <w:jc w:val="both"/>
        <w:rPr>
          <w:rFonts w:ascii="Cambria" w:hAnsi="Cambria" w:cs="Arial"/>
          <w:lang w:val="en-GB"/>
        </w:rPr>
      </w:pPr>
      <w:r w:rsidRPr="00982C5D">
        <w:rPr>
          <w:rFonts w:ascii="Cambria" w:hAnsi="Cambria" w:cs="Arial"/>
          <w:b/>
          <w:bCs/>
          <w:lang w:val="en-GB"/>
        </w:rPr>
        <w:t>FAO, DFSC, IPGRI.</w:t>
      </w:r>
      <w:r w:rsidRPr="00982C5D">
        <w:rPr>
          <w:rFonts w:ascii="Cambria" w:hAnsi="Cambria" w:cs="Arial"/>
          <w:lang w:val="en-GB"/>
        </w:rPr>
        <w:t xml:space="preserve"> 2001. Forest genetic resources conservation and management. Vol. 2: In managed natural forests and protected areas (</w:t>
      </w:r>
      <w:r w:rsidRPr="00982C5D">
        <w:rPr>
          <w:rFonts w:ascii="Cambria" w:hAnsi="Cambria" w:cs="Arial"/>
          <w:i/>
          <w:iCs/>
          <w:lang w:val="en-GB"/>
        </w:rPr>
        <w:t>in situ</w:t>
      </w:r>
      <w:r w:rsidRPr="00982C5D">
        <w:rPr>
          <w:rFonts w:ascii="Cambria" w:hAnsi="Cambria" w:cs="Arial"/>
          <w:lang w:val="en-GB"/>
        </w:rPr>
        <w:t>). International Plant Genetic Resources Institute, Rome, Italy.</w:t>
      </w:r>
    </w:p>
    <w:p w14:paraId="03BB8D3B" w14:textId="77777777" w:rsidR="00990899" w:rsidRPr="00982C5D" w:rsidRDefault="00990899" w:rsidP="00990899">
      <w:pPr>
        <w:autoSpaceDE w:val="0"/>
        <w:autoSpaceDN w:val="0"/>
        <w:adjustRightInd w:val="0"/>
        <w:spacing w:after="0" w:line="240" w:lineRule="auto"/>
        <w:ind w:left="567" w:hanging="567"/>
        <w:jc w:val="both"/>
        <w:rPr>
          <w:rFonts w:ascii="Cambria" w:hAnsi="Cambria" w:cs="HelveticaNeue-Thin"/>
          <w:lang w:val="en-GB"/>
        </w:rPr>
      </w:pPr>
      <w:r w:rsidRPr="00982C5D">
        <w:rPr>
          <w:rFonts w:ascii="Cambria" w:hAnsi="Cambria" w:cs="HelveticaNeue-Thin"/>
          <w:b/>
          <w:bCs/>
          <w:lang w:val="en-GB"/>
        </w:rPr>
        <w:t>FAO, FLD, IPGRI.</w:t>
      </w:r>
      <w:r w:rsidRPr="00982C5D">
        <w:rPr>
          <w:rFonts w:ascii="Cambria" w:hAnsi="Cambria" w:cs="HelveticaNeue-Thin"/>
          <w:lang w:val="en-GB"/>
        </w:rPr>
        <w:t xml:space="preserve"> 2004a. Forest genetic resources conservation and management. Vol. 1: Overview, concepts and some systematic approaches. International Plant Genetic Resources Institute, Rome, Italy.</w:t>
      </w:r>
    </w:p>
    <w:p w14:paraId="4D25C7A8"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FAO, FLD, IPGRI.</w:t>
      </w:r>
      <w:r w:rsidRPr="00982C5D">
        <w:rPr>
          <w:rFonts w:ascii="Cambria" w:hAnsi="Cambria"/>
          <w:lang w:val="en-GB"/>
        </w:rPr>
        <w:t xml:space="preserve"> 2004b. Forest genetic resources conservation and management. Vol. 3: In plantations and genebanks (</w:t>
      </w:r>
      <w:r w:rsidRPr="00982C5D">
        <w:rPr>
          <w:rFonts w:ascii="Cambria" w:hAnsi="Cambria"/>
          <w:i/>
          <w:iCs/>
          <w:lang w:val="en-GB"/>
        </w:rPr>
        <w:t>ex situ</w:t>
      </w:r>
      <w:r w:rsidRPr="00982C5D">
        <w:rPr>
          <w:rFonts w:ascii="Cambria" w:hAnsi="Cambria"/>
          <w:lang w:val="en-GB"/>
        </w:rPr>
        <w:t>). International Plant Genetic Resources Institute, Rome, Italy.</w:t>
      </w:r>
    </w:p>
    <w:p w14:paraId="3D694CDA"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FAO &amp; UNEP. </w:t>
      </w:r>
      <w:r w:rsidRPr="00982C5D">
        <w:rPr>
          <w:rFonts w:ascii="Cambria" w:hAnsi="Cambria"/>
          <w:lang w:val="en-GB"/>
        </w:rPr>
        <w:t>2020. The State of the World’s Forests 2020. Forests, biodiversity and people. Rome. 188p. (Also available at https://doi.org/10.4060/ca8642en)</w:t>
      </w:r>
    </w:p>
    <w:p w14:paraId="0BB6125A"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FloraBank. </w:t>
      </w:r>
      <w:r w:rsidRPr="00982C5D">
        <w:rPr>
          <w:rFonts w:ascii="Cambria" w:hAnsi="Cambria"/>
          <w:lang w:val="en-GB"/>
        </w:rPr>
        <w:t>1999a. Guideline 6: Native Seed Collection Methods. 11p.</w:t>
      </w:r>
    </w:p>
    <w:p w14:paraId="62EAC14A" w14:textId="77777777" w:rsidR="00990899" w:rsidRPr="00982C5D" w:rsidRDefault="00990899" w:rsidP="00990899">
      <w:pPr>
        <w:spacing w:after="0" w:line="240" w:lineRule="auto"/>
        <w:ind w:left="567" w:hanging="567"/>
        <w:jc w:val="both"/>
        <w:rPr>
          <w:rFonts w:ascii="Cambria" w:hAnsi="Cambria"/>
          <w:b/>
          <w:bCs/>
          <w:lang w:val="en-GB"/>
        </w:rPr>
      </w:pPr>
      <w:r w:rsidRPr="00982C5D">
        <w:rPr>
          <w:rFonts w:ascii="Cambria" w:hAnsi="Cambria"/>
          <w:b/>
          <w:bCs/>
          <w:lang w:val="en-GB"/>
        </w:rPr>
        <w:t xml:space="preserve">FloraBank. </w:t>
      </w:r>
      <w:r w:rsidRPr="00982C5D">
        <w:rPr>
          <w:rFonts w:ascii="Cambria" w:hAnsi="Cambria"/>
          <w:lang w:val="en-GB"/>
        </w:rPr>
        <w:t>1999b. Guideline 5: Seed Collection from Woody Plants for Local Revegetation. 11p.</w:t>
      </w:r>
    </w:p>
    <w:p w14:paraId="63060F5E" w14:textId="77777777" w:rsidR="00990899" w:rsidRPr="00982C5D" w:rsidRDefault="00990899" w:rsidP="00990899">
      <w:pPr>
        <w:spacing w:after="0" w:line="240" w:lineRule="auto"/>
        <w:ind w:left="567" w:hanging="567"/>
        <w:jc w:val="both"/>
        <w:rPr>
          <w:rFonts w:ascii="Cambria" w:hAnsi="Cambria" w:cs="TrebuchetMS,Bold"/>
          <w:lang w:val="en-GB"/>
        </w:rPr>
      </w:pPr>
      <w:r w:rsidRPr="00982C5D">
        <w:rPr>
          <w:rFonts w:ascii="Cambria" w:hAnsi="Cambria" w:cs="TrebuchetMS,Bold"/>
          <w:b/>
          <w:bCs/>
          <w:lang w:val="en-GB"/>
        </w:rPr>
        <w:t xml:space="preserve">Forsline, P.L., McFerson, J.R., Lamboy, W.F. </w:t>
      </w:r>
      <w:r w:rsidRPr="00982C5D">
        <w:rPr>
          <w:rFonts w:ascii="Cambria" w:hAnsi="Cambria" w:cs="TrebuchetMS,Bold"/>
          <w:lang w:val="en-GB"/>
        </w:rPr>
        <w:t>1996. Optimizing bud harvest time and duration of temporary cold storage for cryopreservation of dormant apple buds. HortScience 31:646 (Abstr. 473).</w:t>
      </w:r>
    </w:p>
    <w:p w14:paraId="7A888108" w14:textId="77777777" w:rsidR="00990899" w:rsidRPr="00982C5D" w:rsidRDefault="00990899" w:rsidP="00990899">
      <w:pPr>
        <w:spacing w:after="0" w:line="240" w:lineRule="auto"/>
        <w:ind w:left="567" w:hanging="567"/>
        <w:jc w:val="both"/>
        <w:rPr>
          <w:rFonts w:ascii="Cambria" w:hAnsi="Cambria" w:cs="TrebuchetMS,Bold"/>
          <w:lang w:val="en-GB"/>
        </w:rPr>
      </w:pPr>
      <w:r w:rsidRPr="00982C5D">
        <w:rPr>
          <w:rFonts w:ascii="Cambria" w:hAnsi="Cambria" w:cs="TrebuchetMS,Bold"/>
          <w:b/>
          <w:bCs/>
          <w:lang w:val="en-GB"/>
        </w:rPr>
        <w:t xml:space="preserve">Forsline, P.L., McFerson, J.R., Lamboy, W.F., &amp; Towill, L.E. </w:t>
      </w:r>
      <w:r w:rsidRPr="00982C5D">
        <w:rPr>
          <w:rFonts w:ascii="Cambria" w:hAnsi="Cambria" w:cs="TrebuchetMS,Bold"/>
          <w:bCs/>
          <w:lang w:val="en-GB"/>
        </w:rPr>
        <w:t>1999.</w:t>
      </w:r>
      <w:r w:rsidRPr="00982C5D">
        <w:rPr>
          <w:rFonts w:ascii="Cambria" w:hAnsi="Cambria" w:cs="TrebuchetMS,Bold"/>
          <w:b/>
          <w:bCs/>
          <w:lang w:val="en-GB"/>
        </w:rPr>
        <w:t xml:space="preserve"> </w:t>
      </w:r>
      <w:r w:rsidRPr="00982C5D">
        <w:rPr>
          <w:rFonts w:ascii="Cambria" w:hAnsi="Cambria" w:cs="TrebuchetMS,Bold"/>
          <w:lang w:val="en-GB"/>
        </w:rPr>
        <w:t xml:space="preserve">Development of base and active collections of </w:t>
      </w:r>
      <w:r w:rsidRPr="00982C5D">
        <w:rPr>
          <w:rFonts w:ascii="Cambria" w:hAnsi="Cambria" w:cs="TrebuchetMS,Bold"/>
          <w:i/>
          <w:iCs/>
          <w:lang w:val="en-GB"/>
        </w:rPr>
        <w:t xml:space="preserve">Malus </w:t>
      </w:r>
      <w:r w:rsidRPr="00982C5D">
        <w:rPr>
          <w:rFonts w:ascii="Cambria" w:hAnsi="Cambria" w:cs="TrebuchetMS,Bold"/>
          <w:lang w:val="en-GB"/>
        </w:rPr>
        <w:t>germplasm with cryopreserved dormant buds. EUCARPIA Fruit Breeding Section Meeting, Oxford, England, September 1–6, 1996. Acta Hort. 484:75–78.</w:t>
      </w:r>
    </w:p>
    <w:p w14:paraId="61CB01B8" w14:textId="77777777" w:rsidR="00990899" w:rsidRPr="00982C5D" w:rsidRDefault="00990899" w:rsidP="00990899">
      <w:pPr>
        <w:spacing w:after="0" w:line="240" w:lineRule="auto"/>
        <w:ind w:left="567" w:hanging="567"/>
        <w:jc w:val="both"/>
        <w:rPr>
          <w:rFonts w:ascii="Cambria" w:hAnsi="Cambria" w:cs="TrebuchetMS,Bold"/>
          <w:lang w:val="en-GB"/>
        </w:rPr>
      </w:pPr>
      <w:r w:rsidRPr="00982C5D">
        <w:rPr>
          <w:rFonts w:ascii="Cambria" w:hAnsi="Cambria" w:cs="TrebuchetMS,Bold"/>
          <w:b/>
          <w:bCs/>
          <w:lang w:val="en-GB"/>
        </w:rPr>
        <w:t xml:space="preserve">Forsline, P.L., Aldwinckle, H.S., Dickson, E.E., Luby, J.J., &amp; Hokanson, S.C. </w:t>
      </w:r>
      <w:r w:rsidRPr="00982C5D">
        <w:rPr>
          <w:rFonts w:ascii="Cambria" w:hAnsi="Cambria" w:cs="TrebuchetMS,Bold"/>
          <w:lang w:val="en-GB"/>
        </w:rPr>
        <w:t>2003</w:t>
      </w:r>
      <w:r w:rsidRPr="00982C5D">
        <w:rPr>
          <w:rFonts w:ascii="Cambria" w:hAnsi="Cambria" w:cs="TrebuchetMS,Bold"/>
          <w:b/>
          <w:bCs/>
          <w:lang w:val="en-GB"/>
        </w:rPr>
        <w:t xml:space="preserve">. </w:t>
      </w:r>
      <w:r w:rsidRPr="00982C5D">
        <w:rPr>
          <w:rFonts w:ascii="Cambria" w:hAnsi="Cambria" w:cs="TrebuchetMS,Bold"/>
          <w:lang w:val="en-GB"/>
        </w:rPr>
        <w:t>Collection, maintenance, characterization, and utilization of wild apples of Central Asia. Horticultural Reviews-Westport then New York, 29, 1-62.</w:t>
      </w:r>
    </w:p>
    <w:p w14:paraId="440DECC0"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Gaisberger, H., Loo, J.</w:t>
      </w:r>
      <w:r w:rsidRPr="00982C5D">
        <w:rPr>
          <w:rFonts w:ascii="Cambria" w:hAnsi="Cambria"/>
          <w:lang w:val="en-GB"/>
        </w:rPr>
        <w:t xml:space="preserve"> 2017. Fruit tree genetic diversity in Central Asia: A spatial threat analysis. Rome. Biodiversity International. 2p.</w:t>
      </w:r>
    </w:p>
    <w:p w14:paraId="654053B8"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Gaisberger, H., Kindt, R., Loo, J., Schmidt, M., Bognounou, F., Da, S.S., et al.</w:t>
      </w:r>
      <w:r w:rsidRPr="00982C5D">
        <w:rPr>
          <w:rFonts w:ascii="Cambria" w:hAnsi="Cambria"/>
          <w:lang w:val="en-GB"/>
        </w:rPr>
        <w:t xml:space="preserve"> 2017. Spatially explicit multi-threat assessment of food tree species in Burkina Faso: A fine-scale approach. PLoS ONE 12(9): e0184457. https://doi.org/10.1371/journal.pone.0184457.</w:t>
      </w:r>
    </w:p>
    <w:p w14:paraId="6FD8AF1B"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Gaisberger, H., Legay, S., Andre, C., Loo, J., Aaliev, S., Bobokalonov, F., Muhsimov, N., Kettle, C.J., Vinceti, B.</w:t>
      </w:r>
      <w:r w:rsidRPr="00982C5D">
        <w:rPr>
          <w:rFonts w:ascii="Cambria" w:hAnsi="Cambria"/>
          <w:lang w:val="en-GB"/>
        </w:rPr>
        <w:t xml:space="preserve"> 2020. Diversity under threat: Connecting genetic diversity and threat mapping to set conservation priorities for </w:t>
      </w:r>
      <w:r w:rsidRPr="00982C5D">
        <w:rPr>
          <w:rFonts w:ascii="Cambria" w:hAnsi="Cambria"/>
          <w:i/>
          <w:iCs/>
          <w:lang w:val="en-GB"/>
        </w:rPr>
        <w:t>Juglans regia</w:t>
      </w:r>
      <w:r w:rsidRPr="00982C5D">
        <w:rPr>
          <w:rFonts w:ascii="Cambria" w:hAnsi="Cambria"/>
          <w:lang w:val="en-GB"/>
        </w:rPr>
        <w:t xml:space="preserve"> L. populations in Central Asia. Frontiers in Ecology and Evolution 8:171. ISSN: 2296-701X</w:t>
      </w:r>
    </w:p>
    <w:p w14:paraId="66C282E9"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lastRenderedPageBreak/>
        <w:t xml:space="preserve">Gallacher, C. </w:t>
      </w:r>
      <w:r w:rsidRPr="00982C5D">
        <w:rPr>
          <w:rFonts w:ascii="Cambria" w:hAnsi="Cambria"/>
          <w:lang w:val="en-GB"/>
        </w:rPr>
        <w:t xml:space="preserve">2020. Identifying priority areas for the conservation of the intraspecific variation of native tree species in Central Asia. Faculty of Environment and Natural Resources, Albert-Ludwig-University Freiburg (Master of Science thesis) </w:t>
      </w:r>
    </w:p>
    <w:p w14:paraId="4F251842"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GoKAZ.</w:t>
      </w:r>
      <w:r w:rsidRPr="00982C5D">
        <w:rPr>
          <w:rFonts w:ascii="Cambria" w:hAnsi="Cambria"/>
          <w:lang w:val="en-GB"/>
        </w:rPr>
        <w:t xml:space="preserve"> 2014. The fifth national report on progress and implementation of the Convention on Biological Diversity of Kazakhstan. 140p. [Cited on 29 May 2021]. https://www.cbd.int/doc/world/kz/kz-nr-05-en.pdf</w:t>
      </w:r>
    </w:p>
    <w:p w14:paraId="5D20803B"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GoKYR.</w:t>
      </w:r>
      <w:r w:rsidRPr="00982C5D">
        <w:rPr>
          <w:rFonts w:ascii="Cambria" w:hAnsi="Cambria"/>
          <w:lang w:val="en-GB"/>
        </w:rPr>
        <w:t xml:space="preserve"> 2016. The Fifth National Report on Conservation of Biodiversity of the Kyrgyz Republic. 74p. [Cited on 29 May 2021]. https://www.cbd.int/doc/world/kg/kg-nr-05-en.pdf</w:t>
      </w:r>
    </w:p>
    <w:p w14:paraId="42E4329F"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GoTAJ.</w:t>
      </w:r>
      <w:r w:rsidRPr="00982C5D">
        <w:rPr>
          <w:rFonts w:ascii="Cambria" w:hAnsi="Cambria"/>
          <w:lang w:val="en-GB"/>
        </w:rPr>
        <w:t xml:space="preserve"> 2014. The Fifth National Report on Preservation of Biodiversity of the Republic of Tajikistan. 148p. [Cited on 29 May 2021]. https://www.cbd.int/doc/world/tj/tj-nr-05-en.pdf</w:t>
      </w:r>
    </w:p>
    <w:p w14:paraId="4776D9C6"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GoTRY. </w:t>
      </w:r>
      <w:r w:rsidRPr="00982C5D">
        <w:rPr>
          <w:rFonts w:ascii="Cambria" w:hAnsi="Cambria"/>
          <w:lang w:val="en-GB"/>
        </w:rPr>
        <w:t>1995.</w:t>
      </w:r>
      <w:r w:rsidRPr="00982C5D">
        <w:rPr>
          <w:rFonts w:ascii="Cambria" w:hAnsi="Cambria"/>
          <w:b/>
          <w:bCs/>
          <w:lang w:val="en-GB"/>
        </w:rPr>
        <w:t xml:space="preserve"> </w:t>
      </w:r>
      <w:r w:rsidRPr="00982C5D">
        <w:rPr>
          <w:rFonts w:ascii="Cambria" w:hAnsi="Cambria"/>
          <w:lang w:val="en-GB"/>
        </w:rPr>
        <w:t>Pistachio Growing Technique. Pistachio Research Institute Directorate. [Cited on 24 June 2021]. https://arastirma.tarimorman.gov.tr/afistik/Belgeler/Taranan%20yay%C4%B1nlar/Antepf%C4%B1st%C4%B1%C4%9F%C4%B1%20Yeti%C5%9Ftirme%20Tekni%C4%9Fi%20001.pdf</w:t>
      </w:r>
    </w:p>
    <w:p w14:paraId="358D5CDE"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GoTRY. </w:t>
      </w:r>
      <w:r w:rsidRPr="00982C5D">
        <w:rPr>
          <w:rFonts w:ascii="Cambria" w:hAnsi="Cambria"/>
          <w:lang w:val="en-GB"/>
        </w:rPr>
        <w:t>2001.</w:t>
      </w:r>
      <w:r w:rsidRPr="00982C5D">
        <w:rPr>
          <w:rFonts w:ascii="Cambria" w:hAnsi="Cambria"/>
          <w:b/>
          <w:bCs/>
          <w:lang w:val="en-GB"/>
        </w:rPr>
        <w:t xml:space="preserve"> </w:t>
      </w:r>
      <w:r w:rsidRPr="00982C5D">
        <w:rPr>
          <w:rFonts w:ascii="Cambria" w:hAnsi="Cambria"/>
          <w:lang w:val="en-GB"/>
        </w:rPr>
        <w:t>Pistachio Growing Technique. Pistachio Research Institute Directorate. [Cited on 24 June 2021]. https://arastirma.tarimorman.gov.tr/afistik/Belgeler/Taranan%20yay%C4%B1nlar/antepf%C4%B1st%C4%B1%C4%9F%C4%B1%20yeti%C5%9Ftiricili%C4%9Fi%20yay%C4%B1n%2013%20001.pdf</w:t>
      </w:r>
    </w:p>
    <w:p w14:paraId="0B30859F"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GoTRY. </w:t>
      </w:r>
      <w:r w:rsidRPr="00982C5D">
        <w:rPr>
          <w:rFonts w:ascii="Cambria" w:hAnsi="Cambria"/>
          <w:lang w:val="en-GB"/>
        </w:rPr>
        <w:t>2003.</w:t>
      </w:r>
      <w:r w:rsidRPr="00982C5D">
        <w:rPr>
          <w:rFonts w:ascii="Cambria" w:hAnsi="Cambria"/>
          <w:b/>
          <w:bCs/>
          <w:lang w:val="en-GB"/>
        </w:rPr>
        <w:t xml:space="preserve"> </w:t>
      </w:r>
      <w:r w:rsidRPr="00982C5D">
        <w:rPr>
          <w:rFonts w:ascii="Cambria" w:hAnsi="Cambria"/>
          <w:lang w:val="en-GB"/>
        </w:rPr>
        <w:t>Determining the harvest time of some pistachio varieties and investigating the applicability of machine harvesting. (Final Report). Pistachio Research Institute Directorate. [Cited on 24 June 2021]. https://arastirma.tarimorman.gov.tr/afistik/Belgeler/Taranan%20yay%C4%B1nlar/yay%C4%B1n%20no16%20001.pdf</w:t>
      </w:r>
    </w:p>
    <w:p w14:paraId="5F82D77D"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GoTUR.</w:t>
      </w:r>
      <w:r w:rsidRPr="00982C5D">
        <w:rPr>
          <w:rFonts w:ascii="Cambria" w:hAnsi="Cambria"/>
          <w:lang w:val="en-GB"/>
        </w:rPr>
        <w:t xml:space="preserve"> 2015. The Fifth National Report on progress and implementation of the Convention on Biological Diversity of Turkmenistan. 61p. [Cited on 29 May 2021]. https://www.cbd.int/doc/world/tm/tm-nr-05-ru.pdf</w:t>
      </w:r>
    </w:p>
    <w:p w14:paraId="3991AF20"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GoUZB.</w:t>
      </w:r>
      <w:r w:rsidRPr="00982C5D">
        <w:rPr>
          <w:rFonts w:ascii="Cambria" w:hAnsi="Cambria"/>
          <w:lang w:val="en-GB"/>
        </w:rPr>
        <w:t xml:space="preserve"> 2015. The Fifth National Report on Conservation of Biodiversity of the Republic of Uzbekistan. 56p. [Cited on 29 May 2021]. https://www.cbd.int/doc/world/uz/uz-nr-05-en.pdf</w:t>
      </w:r>
    </w:p>
    <w:p w14:paraId="24F83ADD" w14:textId="77777777" w:rsidR="00990899" w:rsidRPr="00982C5D" w:rsidRDefault="00990899" w:rsidP="00990899">
      <w:pPr>
        <w:spacing w:after="0" w:line="240" w:lineRule="auto"/>
        <w:ind w:left="567" w:hanging="567"/>
        <w:jc w:val="both"/>
        <w:rPr>
          <w:rFonts w:ascii="Cambria" w:hAnsi="Cambria" w:cs="Tahoma"/>
          <w:lang w:val="en-GB"/>
        </w:rPr>
      </w:pPr>
      <w:r w:rsidRPr="00982C5D">
        <w:rPr>
          <w:rFonts w:ascii="Cambria" w:hAnsi="Cambria" w:cs="Tahoma"/>
          <w:b/>
          <w:bCs/>
          <w:lang w:val="en-GB"/>
        </w:rPr>
        <w:t xml:space="preserve">Haase, D.L., Davis, A.S. </w:t>
      </w:r>
      <w:r w:rsidRPr="00982C5D">
        <w:rPr>
          <w:rFonts w:ascii="Cambria" w:hAnsi="Cambria" w:cs="Tahoma"/>
          <w:bCs/>
          <w:lang w:val="en-GB"/>
        </w:rPr>
        <w:t>2017.</w:t>
      </w:r>
      <w:r w:rsidRPr="00982C5D">
        <w:rPr>
          <w:rFonts w:ascii="Cambria" w:hAnsi="Cambria" w:cs="Tahoma"/>
          <w:lang w:val="en-GB"/>
        </w:rPr>
        <w:t xml:space="preserve"> Developing and supporting quality nursery facilities and staff are necessary to meet global forest and landscape restoration needs. Reforesta 4:69-93. DOI: https://dx.doi.org/10.21750/REFOR.4.06.45.</w:t>
      </w:r>
    </w:p>
    <w:p w14:paraId="61F6FAC3" w14:textId="77777777" w:rsidR="00990899" w:rsidRPr="00982C5D" w:rsidRDefault="00990899" w:rsidP="00990899">
      <w:pPr>
        <w:widowControl w:val="0"/>
        <w:autoSpaceDE w:val="0"/>
        <w:autoSpaceDN w:val="0"/>
        <w:spacing w:after="0" w:line="240" w:lineRule="auto"/>
        <w:ind w:left="567" w:hanging="567"/>
        <w:jc w:val="both"/>
        <w:rPr>
          <w:rFonts w:ascii="Cambria" w:eastAsia="Arial" w:hAnsi="Cambria" w:cs="Tahoma"/>
          <w:lang w:val="en-GB" w:eastAsia="en-GB" w:bidi="en-GB"/>
        </w:rPr>
      </w:pPr>
      <w:r w:rsidRPr="00982C5D">
        <w:rPr>
          <w:rFonts w:ascii="Cambria" w:eastAsia="Arial" w:hAnsi="Cambria" w:cs="Tahoma"/>
          <w:b/>
          <w:bCs/>
          <w:lang w:val="en-GB" w:eastAsia="en-GB" w:bidi="en-GB"/>
        </w:rPr>
        <w:t>Hall, K.C.</w:t>
      </w:r>
      <w:r w:rsidRPr="00982C5D">
        <w:rPr>
          <w:rFonts w:ascii="Cambria" w:eastAsia="Arial" w:hAnsi="Cambria" w:cs="Tahoma"/>
          <w:lang w:val="en-GB" w:eastAsia="en-GB" w:bidi="en-GB"/>
        </w:rPr>
        <w:t xml:space="preserve"> 2003. Manual on Nursery Practices. Forestry Department, Ministry of Agriculture, Jamaica, 70p.</w:t>
      </w:r>
    </w:p>
    <w:p w14:paraId="5AFEF9CF"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IBPGR. </w:t>
      </w:r>
      <w:r w:rsidRPr="00982C5D">
        <w:rPr>
          <w:rFonts w:ascii="Cambria" w:hAnsi="Cambria"/>
          <w:lang w:val="en-GB"/>
        </w:rPr>
        <w:t>1985. Long-term seed storage of major temperate fruits. Rome.</w:t>
      </w:r>
    </w:p>
    <w:p w14:paraId="02C2546B"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IPCC. </w:t>
      </w:r>
      <w:r w:rsidRPr="00982C5D">
        <w:rPr>
          <w:rFonts w:ascii="Cambria" w:hAnsi="Cambria"/>
          <w:lang w:val="en-GB"/>
        </w:rPr>
        <w:t>2007a. Climate Change 2007: The Physical Science Basis. Contribution of Working Group I to the Fourth Assessment Report of the Intergovernmental Panel on Climate Change [Solomon, S., D. Qin, M. Manning, Z. Chen, M. Marquis, K.B. Averyt, M. Tignor and H.L. Miller (eds.)]. Cambridge University Press, Cambridge, United Kingdom and New York, NY, USA, 996 pp.</w:t>
      </w:r>
    </w:p>
    <w:p w14:paraId="742D34A8"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IPCC. </w:t>
      </w:r>
      <w:r w:rsidRPr="00982C5D">
        <w:rPr>
          <w:rFonts w:ascii="Cambria" w:hAnsi="Cambria"/>
          <w:lang w:val="en-GB"/>
        </w:rPr>
        <w:t>2007b. Climate Change 2007: Impacts, Adaptation and Vulnerability. Contribution of Working Group II to the Fourth Assessment Report of the Intergovernmental Panel on Climate Change, M.L. Parry, O.F. Canziani, J.P. Palutikof, P.J. van der Linden and C.E.Hanson, Eds., Cambridge University Press, Cambridge, UK, 976pp.</w:t>
      </w:r>
    </w:p>
    <w:p w14:paraId="0549FC2F"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Kemp, R.H. </w:t>
      </w:r>
      <w:r w:rsidRPr="00982C5D">
        <w:rPr>
          <w:rFonts w:ascii="Cambria" w:hAnsi="Cambria"/>
          <w:lang w:val="en-GB"/>
        </w:rPr>
        <w:t xml:space="preserve">1975. International seed collecting expeditions. </w:t>
      </w:r>
      <w:r w:rsidRPr="00982C5D">
        <w:rPr>
          <w:rFonts w:ascii="Cambria" w:hAnsi="Cambria"/>
          <w:u w:val="single"/>
          <w:lang w:val="en-GB"/>
        </w:rPr>
        <w:t>In</w:t>
      </w:r>
      <w:r w:rsidRPr="00982C5D">
        <w:rPr>
          <w:rFonts w:ascii="Cambria" w:hAnsi="Cambria"/>
          <w:lang w:val="en-GB"/>
        </w:rPr>
        <w:t xml:space="preserve"> Report on FAO/DANIDA Training Course on Forest Seed Collection and Handling, Vol. II. FAO Rome.</w:t>
      </w:r>
    </w:p>
    <w:p w14:paraId="025C57E4"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Lamboy, W.F., Yu, J., Forsline, P.L., &amp; Weeden, N.F. </w:t>
      </w:r>
      <w:r w:rsidRPr="00982C5D">
        <w:rPr>
          <w:rFonts w:ascii="Cambria" w:hAnsi="Cambria"/>
          <w:lang w:val="en-GB"/>
        </w:rPr>
        <w:t xml:space="preserve">1996. Partitioning of allozyme diversity in wild populations of </w:t>
      </w:r>
      <w:r w:rsidRPr="00982C5D">
        <w:rPr>
          <w:rFonts w:ascii="Cambria" w:hAnsi="Cambria"/>
          <w:i/>
          <w:iCs/>
          <w:lang w:val="en-GB"/>
        </w:rPr>
        <w:t xml:space="preserve">Malus sieversii </w:t>
      </w:r>
      <w:r w:rsidRPr="00982C5D">
        <w:rPr>
          <w:rFonts w:ascii="Cambria" w:hAnsi="Cambria"/>
          <w:lang w:val="en-GB"/>
        </w:rPr>
        <w:t>L. and implications for germplasm collection. J. Am. Soc. Hort. Sci. 121:982–987.</w:t>
      </w:r>
    </w:p>
    <w:p w14:paraId="2BA47DE0"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lastRenderedPageBreak/>
        <w:t xml:space="preserve">Lapeña, I., Turdieva, M., López Noriega, I. &amp; Ayad, W.G. </w:t>
      </w:r>
      <w:r w:rsidRPr="00982C5D">
        <w:rPr>
          <w:rFonts w:ascii="Cambria" w:hAnsi="Cambria"/>
          <w:lang w:val="en-GB"/>
        </w:rPr>
        <w:t>2014. Conservation of fruit tree diversity in Central Asia: Policy options and challenge. Biodiversity International. [Cited on 30 June 2021]. https://www.bioversityinternational.org/fileadmin/_migrated/uploads/tx_news/Conservation_of_fruit_tree_diversity_in_Central_Asia_1734.pdf</w:t>
      </w:r>
    </w:p>
    <w:p w14:paraId="607DCF1F" w14:textId="77777777" w:rsidR="00990899" w:rsidRPr="00982C5D" w:rsidRDefault="00990899" w:rsidP="00990899">
      <w:pPr>
        <w:spacing w:after="0" w:line="240" w:lineRule="auto"/>
        <w:ind w:left="567" w:hanging="567"/>
        <w:jc w:val="both"/>
        <w:rPr>
          <w:rFonts w:ascii="Cambria" w:hAnsi="Cambria" w:cs="Tahoma"/>
          <w:lang w:val="en-GB"/>
        </w:rPr>
      </w:pPr>
      <w:r w:rsidRPr="006C22D8">
        <w:rPr>
          <w:rFonts w:ascii="Cambria" w:hAnsi="Cambria" w:cs="Tahoma"/>
          <w:b/>
          <w:bCs/>
          <w:lang w:val="de-DE"/>
        </w:rPr>
        <w:t xml:space="preserve">Liegel, L.H., Venator, C.R. </w:t>
      </w:r>
      <w:r w:rsidRPr="006C22D8">
        <w:rPr>
          <w:rFonts w:ascii="Cambria" w:hAnsi="Cambria" w:cs="Tahoma"/>
          <w:lang w:val="de-DE"/>
        </w:rPr>
        <w:t xml:space="preserve">1987. </w:t>
      </w:r>
      <w:r w:rsidRPr="00982C5D">
        <w:rPr>
          <w:rFonts w:ascii="Cambria" w:hAnsi="Cambria" w:cs="Tahoma"/>
          <w:lang w:val="en-GB"/>
        </w:rPr>
        <w:t>A Technical Guide for Forest Nursery Management in Caribbean and Latin America. United States Department of Agriculture, Forest Service, Southern Forest Experiment Station, General Technical Report SO-67, 156p, Louisiana.</w:t>
      </w:r>
    </w:p>
    <w:p w14:paraId="557FB373"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Matsui, K. </w:t>
      </w:r>
      <w:r w:rsidRPr="00982C5D">
        <w:rPr>
          <w:rFonts w:ascii="Cambria" w:hAnsi="Cambria"/>
          <w:lang w:val="en-GB"/>
        </w:rPr>
        <w:t>2019. Wood resources management: A case study of the Aral region, Kazakhstan. Department of Global Environmental Studies, Department of Land Ecosystem Management, (Dissertation)</w:t>
      </w:r>
    </w:p>
    <w:p w14:paraId="1F141ECB" w14:textId="77777777" w:rsidR="00990899" w:rsidRPr="006C22D8" w:rsidRDefault="00990899" w:rsidP="00990899">
      <w:pPr>
        <w:spacing w:after="0" w:line="240" w:lineRule="auto"/>
        <w:ind w:left="567" w:hanging="567"/>
        <w:jc w:val="both"/>
        <w:rPr>
          <w:rFonts w:ascii="Cambria" w:hAnsi="Cambria"/>
          <w:lang w:val="it-IT"/>
        </w:rPr>
      </w:pPr>
      <w:r w:rsidRPr="00982C5D">
        <w:rPr>
          <w:rFonts w:ascii="Cambria" w:hAnsi="Cambria"/>
          <w:b/>
          <w:bCs/>
          <w:lang w:val="en-GB"/>
        </w:rPr>
        <w:t>Maxted, N., Ford-Lloyd, B.V., Hawkes, J.G.</w:t>
      </w:r>
      <w:r w:rsidRPr="00982C5D">
        <w:rPr>
          <w:rFonts w:ascii="Cambria" w:hAnsi="Cambria"/>
          <w:lang w:val="en-GB"/>
        </w:rPr>
        <w:t xml:space="preserve"> 1997. Complementary conservation strategies. Pp. 15–39 in Plant Genetic Conservation: The </w:t>
      </w:r>
      <w:r w:rsidRPr="00982C5D">
        <w:rPr>
          <w:rFonts w:ascii="Cambria" w:hAnsi="Cambria"/>
          <w:i/>
          <w:iCs/>
          <w:lang w:val="en-GB"/>
        </w:rPr>
        <w:t>In situ</w:t>
      </w:r>
      <w:r w:rsidRPr="00982C5D">
        <w:rPr>
          <w:rFonts w:ascii="Cambria" w:hAnsi="Cambria"/>
          <w:lang w:val="en-GB"/>
        </w:rPr>
        <w:t xml:space="preserve"> Approach. (N. Maxted, B.V. Ford-Lloyd and J.G. Hawkes, eds.). </w:t>
      </w:r>
      <w:r w:rsidRPr="006C22D8">
        <w:rPr>
          <w:rFonts w:ascii="Cambria" w:hAnsi="Cambria"/>
          <w:lang w:val="it-IT"/>
        </w:rPr>
        <w:t>Chapman &amp; Hall, London, UK.</w:t>
      </w:r>
    </w:p>
    <w:p w14:paraId="61EE0751" w14:textId="77777777" w:rsidR="00990899" w:rsidRPr="00982C5D" w:rsidRDefault="00990899" w:rsidP="00990899">
      <w:pPr>
        <w:spacing w:after="0" w:line="240" w:lineRule="auto"/>
        <w:ind w:left="567" w:hanging="567"/>
        <w:jc w:val="both"/>
        <w:rPr>
          <w:rFonts w:ascii="Cambria" w:hAnsi="Cambria" w:cs="Arial"/>
          <w:lang w:val="en-GB"/>
        </w:rPr>
      </w:pPr>
      <w:r w:rsidRPr="00982C5D">
        <w:rPr>
          <w:rFonts w:ascii="Cambria" w:hAnsi="Cambria" w:cs="Arial"/>
          <w:b/>
          <w:bCs/>
          <w:lang w:val="en-GB"/>
        </w:rPr>
        <w:t>Miravalova, G., Gill, D., Boboev, M. &amp; Sabzalieva, R.</w:t>
      </w:r>
      <w:r w:rsidRPr="00982C5D">
        <w:rPr>
          <w:rFonts w:ascii="Cambria" w:hAnsi="Cambria" w:cs="Arial"/>
          <w:lang w:val="en-GB"/>
        </w:rPr>
        <w:t xml:space="preserve"> 2020. </w:t>
      </w:r>
      <w:r w:rsidRPr="00982C5D">
        <w:rPr>
          <w:rFonts w:ascii="Cambria" w:hAnsi="Cambria" w:cs="Arial"/>
          <w:i/>
          <w:iCs/>
          <w:lang w:val="en-GB"/>
        </w:rPr>
        <w:t>Мalus sieversii</w:t>
      </w:r>
      <w:r w:rsidRPr="00982C5D">
        <w:rPr>
          <w:rFonts w:ascii="Cambria" w:hAnsi="Cambria" w:cs="Arial"/>
          <w:lang w:val="en-GB"/>
        </w:rPr>
        <w:t xml:space="preserve"> – wild apple: species status review and action plan for its conservation in Childukhtaron and Dashtijum reserves, Tajikistan. </w:t>
      </w:r>
    </w:p>
    <w:p w14:paraId="039BA9C3"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Netchaeva, N.T., Vasilevskaya, V.K. and Antonova, K.G. </w:t>
      </w:r>
      <w:r w:rsidRPr="00982C5D">
        <w:rPr>
          <w:rFonts w:ascii="Cambria" w:hAnsi="Cambria"/>
          <w:lang w:val="en-GB"/>
        </w:rPr>
        <w:t>1973. Life Forms of Plants of Karakum Desert, pp. 241. Nauka, Moscow (In Russian).</w:t>
      </w:r>
    </w:p>
    <w:p w14:paraId="05CC5092" w14:textId="77777777" w:rsidR="00990899" w:rsidRPr="00982C5D" w:rsidRDefault="00990899" w:rsidP="00990899">
      <w:pPr>
        <w:autoSpaceDE w:val="0"/>
        <w:autoSpaceDN w:val="0"/>
        <w:adjustRightInd w:val="0"/>
        <w:spacing w:after="0" w:line="240" w:lineRule="auto"/>
        <w:ind w:left="567" w:hanging="567"/>
        <w:jc w:val="both"/>
        <w:rPr>
          <w:rFonts w:ascii="Cambria" w:hAnsi="Cambria" w:cs="AdvOTf9433e2d"/>
          <w:lang w:val="en-GB"/>
        </w:rPr>
      </w:pPr>
      <w:r w:rsidRPr="00982C5D">
        <w:rPr>
          <w:rFonts w:ascii="Cambria" w:hAnsi="Cambria" w:cs="AdvOTf9433e2d"/>
          <w:b/>
          <w:bCs/>
          <w:lang w:val="en-GB"/>
        </w:rPr>
        <w:t xml:space="preserve">Nevill, P.G., Cross, A.T., Dixon, K.W. </w:t>
      </w:r>
      <w:r w:rsidRPr="00982C5D">
        <w:rPr>
          <w:rFonts w:ascii="Cambria" w:hAnsi="Cambria" w:cs="AdvOTf9433e2d"/>
          <w:lang w:val="en-GB"/>
        </w:rPr>
        <w:t>2018. Ethical seed sourcing is a key issue in meeting global restoration targets. Current Biology 28: R1378</w:t>
      </w:r>
      <w:r w:rsidRPr="00982C5D">
        <w:rPr>
          <w:rFonts w:ascii="Cambria" w:hAnsi="Cambria" w:cs="AdvOTf9433e2d+20"/>
          <w:lang w:val="en-GB"/>
        </w:rPr>
        <w:t>–</w:t>
      </w:r>
      <w:r w:rsidRPr="00982C5D">
        <w:rPr>
          <w:rFonts w:ascii="Cambria" w:hAnsi="Cambria" w:cs="AdvOTf9433e2d"/>
          <w:lang w:val="en-GB"/>
        </w:rPr>
        <w:t>R1379.</w:t>
      </w:r>
    </w:p>
    <w:p w14:paraId="0A3BA365"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OECD.</w:t>
      </w:r>
      <w:r w:rsidRPr="00982C5D">
        <w:rPr>
          <w:rFonts w:ascii="Cambria" w:hAnsi="Cambria"/>
          <w:lang w:val="en-GB"/>
        </w:rPr>
        <w:t xml:space="preserve"> 1974. OECD scheme for the control of forest reproductive material moving in international trade. Paris.</w:t>
      </w:r>
    </w:p>
    <w:p w14:paraId="2CF80F91" w14:textId="77777777" w:rsidR="00990899" w:rsidRPr="00982C5D" w:rsidRDefault="00990899" w:rsidP="00990899">
      <w:pPr>
        <w:spacing w:after="0" w:line="240" w:lineRule="auto"/>
        <w:ind w:left="567" w:hanging="567"/>
        <w:jc w:val="both"/>
        <w:rPr>
          <w:rFonts w:ascii="Cambria" w:hAnsi="Cambria"/>
          <w:b/>
          <w:bCs/>
          <w:lang w:val="en-GB"/>
        </w:rPr>
      </w:pPr>
      <w:r w:rsidRPr="00982C5D">
        <w:rPr>
          <w:rFonts w:ascii="Cambria" w:hAnsi="Cambria"/>
          <w:b/>
          <w:bCs/>
          <w:lang w:val="en-GB"/>
        </w:rPr>
        <w:t xml:space="preserve">OGM. </w:t>
      </w:r>
      <w:r w:rsidRPr="00982C5D">
        <w:rPr>
          <w:rFonts w:ascii="Cambria" w:hAnsi="Cambria"/>
          <w:lang w:val="en-GB"/>
        </w:rPr>
        <w:t>2019. Forestry Statistics - 2019. General Directorate of Forestry, Ankara, Turkey.</w:t>
      </w:r>
    </w:p>
    <w:p w14:paraId="4379F828" w14:textId="77777777" w:rsidR="00990899" w:rsidRPr="00982C5D" w:rsidRDefault="00990899" w:rsidP="00990899">
      <w:pPr>
        <w:spacing w:after="0" w:line="240" w:lineRule="auto"/>
        <w:ind w:left="567" w:hanging="567"/>
        <w:jc w:val="both"/>
        <w:rPr>
          <w:rFonts w:ascii="Cambria" w:hAnsi="Cambria"/>
          <w:lang w:val="en-GB"/>
        </w:rPr>
      </w:pPr>
      <w:r w:rsidRPr="006C22D8">
        <w:rPr>
          <w:rFonts w:ascii="Cambria" w:hAnsi="Cambria"/>
          <w:b/>
          <w:bCs/>
          <w:lang w:val="it-IT"/>
        </w:rPr>
        <w:t xml:space="preserve">Parra-Quijano, M., Iriondo, J.M., &amp; Torres, E. </w:t>
      </w:r>
      <w:r w:rsidRPr="006C22D8">
        <w:rPr>
          <w:rFonts w:ascii="Cambria" w:hAnsi="Cambria"/>
          <w:lang w:val="it-IT"/>
        </w:rPr>
        <w:t xml:space="preserve">2012. </w:t>
      </w:r>
      <w:r w:rsidRPr="00982C5D">
        <w:rPr>
          <w:rFonts w:ascii="Cambria" w:hAnsi="Cambria"/>
          <w:lang w:val="en-GB"/>
        </w:rPr>
        <w:t>Ecogeographical land characterization maps as a tool for assessing plant adaptation and their implications in agrobiodiversity studies. Genetic Resources and Crop Evolution, 59(2), 205-217.</w:t>
      </w:r>
    </w:p>
    <w:p w14:paraId="3931DF23" w14:textId="77777777" w:rsidR="00990899" w:rsidRPr="00982C5D" w:rsidRDefault="00990899" w:rsidP="00990899">
      <w:pPr>
        <w:autoSpaceDE w:val="0"/>
        <w:autoSpaceDN w:val="0"/>
        <w:adjustRightInd w:val="0"/>
        <w:spacing w:after="0" w:line="240" w:lineRule="auto"/>
        <w:ind w:left="567" w:hanging="567"/>
        <w:jc w:val="both"/>
        <w:rPr>
          <w:rFonts w:ascii="Cambria" w:hAnsi="Cambria" w:cs="AdvOTf9433e2d"/>
          <w:lang w:val="en-GB"/>
        </w:rPr>
      </w:pPr>
      <w:r w:rsidRPr="00982C5D">
        <w:rPr>
          <w:rFonts w:ascii="Cambria" w:hAnsi="Cambria" w:cs="AdvOTf9433e2d"/>
          <w:b/>
          <w:bCs/>
          <w:lang w:val="en-GB"/>
        </w:rPr>
        <w:t>Pedrini, S., Dixon, K.W.</w:t>
      </w:r>
      <w:r w:rsidRPr="00982C5D">
        <w:rPr>
          <w:rFonts w:ascii="Cambria" w:hAnsi="Cambria" w:cs="AdvOTf9433e2d"/>
          <w:lang w:val="en-GB"/>
        </w:rPr>
        <w:t xml:space="preserve"> 2020. International principles and standards for native seeds in ecological restoration. Restoration Ecology 28: S285</w:t>
      </w:r>
      <w:r w:rsidRPr="00982C5D">
        <w:rPr>
          <w:rFonts w:ascii="Cambria" w:hAnsi="Cambria" w:cs="AdvOTf9433e2d+20"/>
          <w:lang w:val="en-GB"/>
        </w:rPr>
        <w:t>–</w:t>
      </w:r>
      <w:r w:rsidRPr="00982C5D">
        <w:rPr>
          <w:rFonts w:ascii="Cambria" w:hAnsi="Cambria" w:cs="AdvOTf9433e2d"/>
          <w:lang w:val="en-GB"/>
        </w:rPr>
        <w:t>S302.</w:t>
      </w:r>
    </w:p>
    <w:p w14:paraId="494A1BEE" w14:textId="77777777" w:rsidR="00990899" w:rsidRPr="00982C5D" w:rsidRDefault="00990899" w:rsidP="00990899">
      <w:pPr>
        <w:autoSpaceDE w:val="0"/>
        <w:autoSpaceDN w:val="0"/>
        <w:adjustRightInd w:val="0"/>
        <w:spacing w:after="0" w:line="240" w:lineRule="auto"/>
        <w:ind w:left="567" w:hanging="567"/>
        <w:jc w:val="both"/>
        <w:rPr>
          <w:rFonts w:ascii="Cambria" w:hAnsi="Cambria"/>
          <w:b/>
          <w:bCs/>
          <w:lang w:val="en-GB"/>
        </w:rPr>
      </w:pPr>
      <w:r w:rsidRPr="00982C5D">
        <w:rPr>
          <w:rFonts w:ascii="Cambria" w:hAnsi="Cambria" w:cs="AdvOTf9433e2d"/>
          <w:b/>
          <w:bCs/>
          <w:lang w:val="en-GB"/>
        </w:rPr>
        <w:t xml:space="preserve">Pedrini, S., Gibson-Roy, P., Trivedi, C., Gálvez-Ramírez, C., Hardwick, K., Shaw, N., Frischie, S., Laverack, G., &amp; Dixon, K. </w:t>
      </w:r>
      <w:r w:rsidRPr="00982C5D">
        <w:rPr>
          <w:rFonts w:ascii="Cambria" w:hAnsi="Cambria" w:cs="AdvOTf9433e2d"/>
          <w:lang w:val="en-GB"/>
        </w:rPr>
        <w:t xml:space="preserve">2020. </w:t>
      </w:r>
      <w:r w:rsidRPr="00982C5D">
        <w:rPr>
          <w:rFonts w:ascii="Cambria" w:hAnsi="Cambria" w:cs="AdvOT9d60b855.B"/>
          <w:lang w:val="en-GB"/>
        </w:rPr>
        <w:t xml:space="preserve">Collection and production of native seeds for ecological restoration. </w:t>
      </w:r>
      <w:r w:rsidRPr="00982C5D">
        <w:rPr>
          <w:rFonts w:ascii="Cambria" w:hAnsi="Cambria" w:cs="AdvOTb4af3d5d.I"/>
          <w:lang w:val="en-GB"/>
        </w:rPr>
        <w:t>Restoration Ecology Vol. 28, No. S3, pp. S228</w:t>
      </w:r>
      <w:r w:rsidRPr="00982C5D">
        <w:rPr>
          <w:rFonts w:ascii="Cambria" w:hAnsi="Cambria" w:cs="AdvOTb4af3d5d.I+20"/>
          <w:lang w:val="en-GB"/>
        </w:rPr>
        <w:t>–</w:t>
      </w:r>
      <w:r w:rsidRPr="00982C5D">
        <w:rPr>
          <w:rFonts w:ascii="Cambria" w:hAnsi="Cambria" w:cs="AdvOTb4af3d5d.I"/>
          <w:lang w:val="en-GB"/>
        </w:rPr>
        <w:t>S238.</w:t>
      </w:r>
    </w:p>
    <w:p w14:paraId="3B1E479D"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Pyankov, V.I., Black Jr., CC., Artyusheva, E.G., Voznesenskaya, E.V., Ku, M.S.B., &amp; Edwards, G.E</w:t>
      </w:r>
      <w:r w:rsidRPr="00982C5D">
        <w:rPr>
          <w:rFonts w:ascii="Cambria" w:hAnsi="Cambria"/>
          <w:lang w:val="en-GB"/>
        </w:rPr>
        <w:t>. 1999. Features of Photosynthesis in Haloxylon species of Chenopodiaceae that are Dominant Plants in Central Asian Deserts. Plant Cell Physiol. 40(2): 125-134 (1999).</w:t>
      </w:r>
    </w:p>
    <w:p w14:paraId="13AE16D3"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Rachkovskaya, E.J., Volkova, E.A. &amp; Khramtsov, V.N. </w:t>
      </w:r>
      <w:r w:rsidRPr="00982C5D">
        <w:rPr>
          <w:rFonts w:ascii="Cambria" w:hAnsi="Cambria"/>
          <w:lang w:val="en-GB"/>
        </w:rPr>
        <w:t>2003. Botanical Geography of Kazakhstan and Middle Asia. Sanct-Petersburg, NAUKA Republic of Armenia (2014).</w:t>
      </w:r>
    </w:p>
    <w:p w14:paraId="18AE4664"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REC. </w:t>
      </w:r>
      <w:r w:rsidRPr="00982C5D">
        <w:rPr>
          <w:rFonts w:ascii="Cambria" w:hAnsi="Cambria"/>
          <w:lang w:val="en-GB"/>
        </w:rPr>
        <w:t>2004. Central Asia Mountain Ecosystems. Seminar on the Role of Ecosystems as Water Supplier. Geneva, 13-14 December 2004. [Cited on 23 June 2021]. https://unece.org/fileadmin/DAM/env/water/meetings/ecosystem/Discpapers/CAmountainecosystem_carec.pdf</w:t>
      </w:r>
    </w:p>
    <w:p w14:paraId="70CF2478"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Robbins, A.M.J. and Shrestha, N.B.</w:t>
      </w:r>
      <w:r w:rsidRPr="00982C5D">
        <w:rPr>
          <w:rFonts w:ascii="Cambria" w:hAnsi="Cambria"/>
          <w:lang w:val="en-GB"/>
        </w:rPr>
        <w:t xml:space="preserve"> 2004. Guidelines for Tree Seed Collection. NR Study-Note F120b.  Based on text and graphics in: Tree Seed Handling: A manual for field staff in Nepal. Field Document No. 11 HMG/EEC/ODA National Tree Seed Project HMG/UNDP/FAO Community Forestry Development Project.</w:t>
      </w:r>
    </w:p>
    <w:p w14:paraId="55B70DFF"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Sokolov, S.Y., Svyazeva, O.A., and Kublii, V.A.</w:t>
      </w:r>
      <w:r w:rsidRPr="00982C5D">
        <w:rPr>
          <w:rFonts w:ascii="Cambria" w:hAnsi="Cambria"/>
          <w:lang w:val="en-GB"/>
        </w:rPr>
        <w:t xml:space="preserve"> 1977. A reals of Trees and Shrubs of the USSR. Vol. 2. pp. 142. Plus pp. 49. Maps, Nauka, Leningrad (In Russian).</w:t>
      </w:r>
    </w:p>
    <w:p w14:paraId="6AA0D9F5"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Soltani, A.</w:t>
      </w:r>
      <w:r w:rsidRPr="00982C5D">
        <w:rPr>
          <w:rFonts w:ascii="Cambria" w:hAnsi="Cambria"/>
          <w:lang w:val="en-GB"/>
        </w:rPr>
        <w:t xml:space="preserve"> 2011. Seed germination response of </w:t>
      </w:r>
      <w:r w:rsidRPr="00982C5D">
        <w:rPr>
          <w:rFonts w:ascii="Cambria" w:hAnsi="Cambria"/>
          <w:i/>
          <w:iCs/>
          <w:lang w:val="en-GB"/>
        </w:rPr>
        <w:t>Haloxylon persicum</w:t>
      </w:r>
      <w:r w:rsidRPr="00982C5D">
        <w:rPr>
          <w:rFonts w:ascii="Cambria" w:hAnsi="Cambria"/>
          <w:lang w:val="en-GB"/>
        </w:rPr>
        <w:t xml:space="preserve"> (Chenopodiaceae) to different hydrothermal conditions and sand burial depths. Caspian J. Env. Sci. 2011, Vol. 9 No.2 pp. 211-221.</w:t>
      </w:r>
    </w:p>
    <w:p w14:paraId="37D6828B" w14:textId="77777777" w:rsidR="00990899" w:rsidRPr="00982C5D" w:rsidRDefault="00990899" w:rsidP="00990899">
      <w:pPr>
        <w:spacing w:after="0" w:line="240" w:lineRule="auto"/>
        <w:ind w:left="567" w:hanging="567"/>
        <w:jc w:val="both"/>
        <w:rPr>
          <w:rFonts w:ascii="Cambria" w:hAnsi="Cambria" w:cs="Tahoma"/>
          <w:lang w:val="en-GB"/>
        </w:rPr>
      </w:pPr>
      <w:r w:rsidRPr="00982C5D">
        <w:rPr>
          <w:rFonts w:ascii="Cambria" w:hAnsi="Cambria" w:cs="Tahoma"/>
          <w:b/>
          <w:bCs/>
          <w:lang w:val="en-GB"/>
        </w:rPr>
        <w:lastRenderedPageBreak/>
        <w:t xml:space="preserve">Stanturf, J., Kleine, M., Mansourian, S., Parrotta, J., Madsen, P., Kant, P., Burns, J., and Bolte, A. </w:t>
      </w:r>
      <w:r w:rsidRPr="00982C5D">
        <w:rPr>
          <w:rFonts w:ascii="Cambria" w:hAnsi="Cambria" w:cs="Tahoma"/>
          <w:lang w:val="en-GB"/>
        </w:rPr>
        <w:t>2019. Implementing forest landscape restoration under the Bonn Challenge: a systematic approach; Annals of Forest Science; Vol. 76; DO - 10.1007/s13595-019-0833-z.</w:t>
      </w:r>
    </w:p>
    <w:p w14:paraId="3B5ACF9C" w14:textId="77777777" w:rsidR="00990899" w:rsidRPr="00982C5D" w:rsidRDefault="00990899" w:rsidP="00990899">
      <w:pPr>
        <w:spacing w:after="0" w:line="240" w:lineRule="auto"/>
        <w:ind w:left="567" w:hanging="567"/>
        <w:jc w:val="both"/>
        <w:rPr>
          <w:rFonts w:ascii="Cambria" w:hAnsi="Cambria" w:cs="Tahoma"/>
          <w:lang w:val="en-GB"/>
        </w:rPr>
      </w:pPr>
      <w:r w:rsidRPr="00982C5D">
        <w:rPr>
          <w:rFonts w:ascii="Cambria" w:hAnsi="Cambria" w:cs="Tahoma"/>
          <w:b/>
          <w:bCs/>
          <w:lang w:val="en-GB"/>
        </w:rPr>
        <w:t>Strassburg, B., Beyer, H., Crouzeilles, R., and Loyola, R.</w:t>
      </w:r>
      <w:r w:rsidRPr="00982C5D">
        <w:rPr>
          <w:rFonts w:ascii="Cambria" w:hAnsi="Cambria" w:cs="Tahoma"/>
          <w:lang w:val="en-GB"/>
        </w:rPr>
        <w:t xml:space="preserve"> 2018. Strategic approaches to restoring ecosystems can triple conservation gains and halve costs; Nature Ecology &amp; Evolution; Vol. 1; DO - 10.1038/s41559-018-0743-8.</w:t>
      </w:r>
    </w:p>
    <w:p w14:paraId="25DB6798"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Stein, W.I., Slabaugh, P.E., Plummer, A.P.</w:t>
      </w:r>
      <w:r w:rsidRPr="00982C5D">
        <w:rPr>
          <w:rFonts w:ascii="Cambria" w:hAnsi="Cambria"/>
          <w:lang w:val="en-GB"/>
        </w:rPr>
        <w:t xml:space="preserve"> 1974. Harvesting, processing and storage of fruits and seeds. </w:t>
      </w:r>
      <w:r w:rsidRPr="00982C5D">
        <w:rPr>
          <w:rFonts w:ascii="Cambria" w:hAnsi="Cambria"/>
          <w:u w:val="single"/>
          <w:lang w:val="en-GB"/>
        </w:rPr>
        <w:t>In</w:t>
      </w:r>
      <w:r w:rsidRPr="00982C5D">
        <w:rPr>
          <w:rFonts w:ascii="Cambria" w:hAnsi="Cambria"/>
          <w:lang w:val="en-GB"/>
        </w:rPr>
        <w:t xml:space="preserve"> Seeds of Woody Plants in the United States, Agriculture Handbook No. 450. For. Service, USDA, Washington D.C.</w:t>
      </w:r>
    </w:p>
    <w:p w14:paraId="6D21F67A" w14:textId="77777777" w:rsidR="00990899" w:rsidRPr="00982C5D" w:rsidRDefault="00990899" w:rsidP="00990899">
      <w:pPr>
        <w:spacing w:after="0" w:line="240" w:lineRule="auto"/>
        <w:ind w:left="567" w:hanging="567"/>
        <w:jc w:val="both"/>
        <w:rPr>
          <w:rFonts w:ascii="Cambria" w:hAnsi="Cambria"/>
          <w:lang w:val="en-GB"/>
        </w:rPr>
      </w:pPr>
      <w:r w:rsidRPr="00982C5D">
        <w:rPr>
          <w:rFonts w:ascii="Cambria" w:hAnsi="Cambria"/>
          <w:b/>
          <w:bCs/>
          <w:lang w:val="en-GB"/>
        </w:rPr>
        <w:t xml:space="preserve">Thevs, N. </w:t>
      </w:r>
      <w:r w:rsidRPr="00982C5D">
        <w:rPr>
          <w:rFonts w:ascii="Cambria" w:hAnsi="Cambria"/>
          <w:lang w:val="en-GB"/>
        </w:rPr>
        <w:t>2018. Forest Landscape Restoration in the Caucasus and Central Asia. Background study for the Ministerial Roundtable on Forest Landscape Restoration and the Bonn Challenge in the Caucasus and Central Asia (21-22 June 2018, Astana, Kazakhstan). Geneva Timber and Forest Discussion Paper 72. ECE/TIM/DP/72 Forestry and Timber Section, Geneva, Switzerland.</w:t>
      </w:r>
    </w:p>
    <w:p w14:paraId="4AF9925E" w14:textId="77777777" w:rsidR="00990899" w:rsidRDefault="00990899" w:rsidP="00990899">
      <w:pPr>
        <w:spacing w:after="0" w:line="240" w:lineRule="auto"/>
        <w:ind w:left="567" w:hanging="567"/>
        <w:jc w:val="both"/>
        <w:rPr>
          <w:rFonts w:ascii="Cambria" w:hAnsi="Cambria"/>
          <w:lang w:val="en-GB"/>
        </w:rPr>
      </w:pPr>
      <w:r w:rsidRPr="00FD5E24">
        <w:rPr>
          <w:rFonts w:ascii="Cambria" w:hAnsi="Cambria"/>
          <w:b/>
          <w:lang w:val="en-GB"/>
        </w:rPr>
        <w:t>Topak, M.</w:t>
      </w:r>
      <w:r>
        <w:rPr>
          <w:rFonts w:ascii="Cambria" w:hAnsi="Cambria"/>
          <w:lang w:val="en-GB"/>
        </w:rPr>
        <w:t xml:space="preserve"> 1990. Ormancılıkta Tohum, Meyve ve Kozalak Toplama Esas ve Usulleri. </w:t>
      </w:r>
      <w:r w:rsidRPr="00FD5E24">
        <w:rPr>
          <w:rFonts w:ascii="Cambria" w:hAnsi="Cambria"/>
          <w:lang w:val="en-GB"/>
        </w:rPr>
        <w:t>General Directorate of Forestry</w:t>
      </w:r>
      <w:r w:rsidRPr="00FD5E24">
        <w:t xml:space="preserve"> </w:t>
      </w:r>
      <w:r w:rsidRPr="00FD5E24">
        <w:rPr>
          <w:rFonts w:ascii="Cambria" w:hAnsi="Cambria"/>
          <w:lang w:val="en-GB"/>
        </w:rPr>
        <w:t>Forest Tree Seeds and Tree Breeding Research Institute Directorate</w:t>
      </w:r>
      <w:r>
        <w:rPr>
          <w:rFonts w:ascii="Cambria" w:hAnsi="Cambria"/>
          <w:lang w:val="en-GB"/>
        </w:rPr>
        <w:t>. Volume: 4. 51pp. Ankara.</w:t>
      </w:r>
    </w:p>
    <w:p w14:paraId="6370F74A" w14:textId="77777777" w:rsidR="00990899" w:rsidRPr="00982C5D" w:rsidRDefault="00990899" w:rsidP="00990899">
      <w:pPr>
        <w:spacing w:after="0" w:line="240" w:lineRule="auto"/>
        <w:ind w:left="567" w:hanging="567"/>
        <w:rPr>
          <w:rFonts w:ascii="Cambria" w:hAnsi="Cambria"/>
          <w:lang w:val="en-GB"/>
        </w:rPr>
      </w:pPr>
      <w:r w:rsidRPr="00982C5D">
        <w:rPr>
          <w:rFonts w:ascii="Cambria" w:hAnsi="Cambria"/>
          <w:b/>
          <w:bCs/>
          <w:lang w:val="en-GB"/>
        </w:rPr>
        <w:t>UN.</w:t>
      </w:r>
      <w:r w:rsidRPr="00982C5D">
        <w:rPr>
          <w:rFonts w:ascii="Cambria" w:hAnsi="Cambria"/>
          <w:lang w:val="en-GB"/>
        </w:rPr>
        <w:t xml:space="preserve"> 1992. Convention of Biological Diversity. 28p. [Cited 13 May 2021]. </w:t>
      </w:r>
      <w:hyperlink r:id="rId64" w:history="1">
        <w:r w:rsidRPr="00982C5D">
          <w:rPr>
            <w:rStyle w:val="Kpr"/>
            <w:rFonts w:ascii="Cambria" w:hAnsi="Cambria"/>
            <w:color w:val="auto"/>
            <w:u w:val="none"/>
            <w:lang w:val="en-GB"/>
          </w:rPr>
          <w:t>https://www.cbd.int/doc/legal/cbd-en.pdf</w:t>
        </w:r>
      </w:hyperlink>
    </w:p>
    <w:p w14:paraId="7FCBB53C" w14:textId="77777777" w:rsidR="00990899" w:rsidRPr="00982C5D" w:rsidRDefault="00990899" w:rsidP="00990899">
      <w:pPr>
        <w:autoSpaceDE w:val="0"/>
        <w:autoSpaceDN w:val="0"/>
        <w:adjustRightInd w:val="0"/>
        <w:spacing w:after="0" w:line="240" w:lineRule="auto"/>
        <w:ind w:left="567" w:hanging="567"/>
        <w:jc w:val="both"/>
        <w:rPr>
          <w:rFonts w:ascii="Cambria" w:hAnsi="Cambria" w:cs="AdvOTf9433e2d"/>
          <w:lang w:val="en-GB"/>
        </w:rPr>
      </w:pPr>
      <w:r w:rsidRPr="00982C5D">
        <w:rPr>
          <w:rFonts w:ascii="Cambria" w:hAnsi="Cambria" w:cs="AdvOTf9433e2d"/>
          <w:b/>
          <w:bCs/>
          <w:lang w:val="en-GB"/>
        </w:rPr>
        <w:t xml:space="preserve">USDA. </w:t>
      </w:r>
      <w:r w:rsidRPr="00982C5D">
        <w:rPr>
          <w:rFonts w:ascii="Cambria" w:hAnsi="Cambria" w:cs="AdvOTf9433e2d"/>
          <w:lang w:val="en-GB"/>
        </w:rPr>
        <w:t>2000. ARS National Genetic Resources Program. Germplasm Resources Information Network (GRIN). [Online Database] National Germplasm Resources Laboratory, Beltsville, MD.</w:t>
      </w:r>
    </w:p>
    <w:p w14:paraId="44F4B974" w14:textId="77777777" w:rsidR="00990899" w:rsidRPr="00982C5D" w:rsidRDefault="00990899" w:rsidP="00990899">
      <w:pPr>
        <w:autoSpaceDE w:val="0"/>
        <w:autoSpaceDN w:val="0"/>
        <w:adjustRightInd w:val="0"/>
        <w:spacing w:after="0" w:line="240" w:lineRule="auto"/>
        <w:ind w:left="567" w:hanging="567"/>
        <w:jc w:val="both"/>
        <w:rPr>
          <w:rFonts w:ascii="Cambria" w:hAnsi="Cambria" w:cs="AdvOTf9433e2d"/>
          <w:lang w:val="en-GB"/>
        </w:rPr>
      </w:pPr>
      <w:r w:rsidRPr="00982C5D">
        <w:rPr>
          <w:rFonts w:ascii="Cambria" w:hAnsi="Cambria" w:cs="AdvOTf9433e2d"/>
          <w:b/>
          <w:bCs/>
          <w:lang w:val="en-GB"/>
        </w:rPr>
        <w:t xml:space="preserve">Way, M.J. </w:t>
      </w:r>
      <w:r w:rsidRPr="00982C5D">
        <w:rPr>
          <w:rFonts w:ascii="Cambria" w:hAnsi="Cambria" w:cs="AdvOTf9433e2d"/>
          <w:lang w:val="en-GB"/>
        </w:rPr>
        <w:t>2003. Collecting seed from non-domesticated plants for long-term conservation. In: Smith RD, Dickie JB, Linington SH, Pritchard HW, Probert RJ (eds) Seed conservation: turning science into practice. Royal Botanic Gardens Kew, United Kingdom.</w:t>
      </w:r>
    </w:p>
    <w:p w14:paraId="7B7B7E50" w14:textId="77777777" w:rsidR="00990899" w:rsidRPr="00982C5D" w:rsidRDefault="00990899" w:rsidP="00990899">
      <w:pPr>
        <w:spacing w:after="0" w:line="240" w:lineRule="auto"/>
        <w:ind w:left="567" w:hanging="567"/>
        <w:jc w:val="both"/>
        <w:rPr>
          <w:rFonts w:ascii="Cambria" w:hAnsi="Cambria" w:cs="TimesNewRomanPSMT"/>
          <w:lang w:val="en-GB"/>
        </w:rPr>
      </w:pPr>
      <w:r w:rsidRPr="00982C5D">
        <w:rPr>
          <w:rFonts w:ascii="Cambria" w:hAnsi="Cambria" w:cs="TimesNewRomanPSMT"/>
          <w:b/>
          <w:bCs/>
          <w:lang w:val="en-GB"/>
        </w:rPr>
        <w:t>Yalvac, A., Bassullu, C.</w:t>
      </w:r>
      <w:r w:rsidRPr="00982C5D">
        <w:rPr>
          <w:rFonts w:ascii="Cambria" w:hAnsi="Cambria" w:cs="TimesNewRomanPSMT"/>
          <w:lang w:val="en-GB"/>
        </w:rPr>
        <w:t xml:space="preserve"> 2019. Concept Proposal for Development of Nurseries in Uzbekistan. Sustainable Management of Forests in Mountain and Valley Areas in Uzbekistan Project. 39p.</w:t>
      </w:r>
    </w:p>
    <w:p w14:paraId="4BA9C7D6" w14:textId="77777777" w:rsidR="00990899" w:rsidRPr="00982C5D" w:rsidRDefault="00990899" w:rsidP="00990899">
      <w:pPr>
        <w:spacing w:after="0" w:line="240" w:lineRule="auto"/>
        <w:ind w:left="567" w:hanging="567"/>
        <w:jc w:val="both"/>
        <w:rPr>
          <w:rFonts w:ascii="Cambria" w:hAnsi="Cambria"/>
          <w:lang w:val="en-GB"/>
        </w:rPr>
      </w:pPr>
    </w:p>
    <w:p w14:paraId="6FD949EF" w14:textId="77777777" w:rsidR="00723405" w:rsidRPr="00982C5D" w:rsidRDefault="00723405" w:rsidP="00F063C8">
      <w:pPr>
        <w:pStyle w:val="Balk1"/>
        <w:spacing w:before="0" w:line="240" w:lineRule="auto"/>
        <w:jc w:val="both"/>
        <w:rPr>
          <w:rFonts w:ascii="Cambria" w:hAnsi="Cambria"/>
          <w:lang w:val="en-GB"/>
        </w:rPr>
      </w:pPr>
    </w:p>
    <w:sectPr w:rsidR="00723405" w:rsidRPr="00982C5D" w:rsidSect="00CF2319">
      <w:pgSz w:w="12240" w:h="15840"/>
      <w:pgMar w:top="1412" w:right="1412" w:bottom="1412" w:left="141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584707" w14:textId="77777777" w:rsidR="00D36994" w:rsidRDefault="00D36994" w:rsidP="00213085">
      <w:pPr>
        <w:spacing w:after="0" w:line="240" w:lineRule="auto"/>
      </w:pPr>
      <w:r>
        <w:separator/>
      </w:r>
    </w:p>
  </w:endnote>
  <w:endnote w:type="continuationSeparator" w:id="0">
    <w:p w14:paraId="3ADDB6AF" w14:textId="77777777" w:rsidR="00D36994" w:rsidRDefault="00D36994" w:rsidP="00213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HelveticaNeueLTStd-Roman">
    <w:altName w:val="Arial"/>
    <w:panose1 w:val="00000000000000000000"/>
    <w:charset w:val="A2"/>
    <w:family w:val="swiss"/>
    <w:notTrueType/>
    <w:pitch w:val="default"/>
    <w:sig w:usb0="00000005" w:usb1="00000000" w:usb2="00000000" w:usb3="00000000" w:csb0="0000001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A2"/>
    <w:family w:val="swiss"/>
    <w:pitch w:val="variable"/>
    <w:sig w:usb0="E4002EFF" w:usb1="C000E47F" w:usb2="00000009" w:usb3="00000000" w:csb0="000001FF" w:csb1="00000000"/>
  </w:font>
  <w:font w:name="Arial-BoldMT">
    <w:altName w:val="Times New Roman"/>
    <w:panose1 w:val="00000000000000000000"/>
    <w:charset w:val="00"/>
    <w:family w:val="roman"/>
    <w:notTrueType/>
    <w:pitch w:val="default"/>
  </w:font>
  <w:font w:name="HelveticaNeue-Italic">
    <w:altName w:val="Arial"/>
    <w:charset w:val="00"/>
    <w:family w:val="roman"/>
    <w:pitch w:val="default"/>
  </w:font>
  <w:font w:name="Candara">
    <w:panose1 w:val="020E0502030303020204"/>
    <w:charset w:val="A2"/>
    <w:family w:val="swiss"/>
    <w:pitch w:val="variable"/>
    <w:sig w:usb0="A00002EF" w:usb1="4000A44B" w:usb2="00000000" w:usb3="00000000" w:csb0="0000019F" w:csb1="00000000"/>
  </w:font>
  <w:font w:name="Helvetica 55 Roman">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FrutigerLTStd-Italic">
    <w:altName w:val="Calibri"/>
    <w:panose1 w:val="00000000000000000000"/>
    <w:charset w:val="00"/>
    <w:family w:val="swiss"/>
    <w:notTrueType/>
    <w:pitch w:val="default"/>
    <w:sig w:usb0="00000003" w:usb1="00000000" w:usb2="00000000" w:usb3="00000000" w:csb0="00000001" w:csb1="00000000"/>
  </w:font>
  <w:font w:name="FrutigerLTStd-Roman">
    <w:altName w:val="Calibri"/>
    <w:panose1 w:val="00000000000000000000"/>
    <w:charset w:val="00"/>
    <w:family w:val="swiss"/>
    <w:notTrueType/>
    <w:pitch w:val="default"/>
    <w:sig w:usb0="00000007" w:usb1="00000000" w:usb2="00000000" w:usb3="00000000" w:csb0="00000011" w:csb1="00000000"/>
  </w:font>
  <w:font w:name="FairfieldLTStd-Light">
    <w:altName w:val="Cambria"/>
    <w:panose1 w:val="00000000000000000000"/>
    <w:charset w:val="A2"/>
    <w:family w:val="roman"/>
    <w:notTrueType/>
    <w:pitch w:val="default"/>
    <w:sig w:usb0="00000005" w:usb1="00000000" w:usb2="00000000" w:usb3="00000000" w:csb0="00000010" w:csb1="00000000"/>
  </w:font>
  <w:font w:name="FuturaStd-Book">
    <w:altName w:val="Century Gothic"/>
    <w:panose1 w:val="00000000000000000000"/>
    <w:charset w:val="A2"/>
    <w:family w:val="swiss"/>
    <w:notTrueType/>
    <w:pitch w:val="default"/>
    <w:sig w:usb0="00000005" w:usb1="00000000" w:usb2="00000000" w:usb3="00000000" w:csb0="00000010" w:csb1="00000000"/>
  </w:font>
  <w:font w:name="AGaramond-Regular">
    <w:altName w:val="Cambria"/>
    <w:panose1 w:val="00000000000000000000"/>
    <w:charset w:val="00"/>
    <w:family w:val="roman"/>
    <w:notTrueType/>
    <w:pitch w:val="default"/>
    <w:sig w:usb0="00000003" w:usb1="00000000" w:usb2="00000000" w:usb3="00000000" w:csb0="00000001" w:csb1="00000000"/>
  </w:font>
  <w:font w:name="AGaramond-Italic">
    <w:altName w:val="Cambria"/>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HelveticaNeue-Medium">
    <w:altName w:val="Arial"/>
    <w:panose1 w:val="00000000000000000000"/>
    <w:charset w:val="00"/>
    <w:family w:val="roman"/>
    <w:notTrueType/>
    <w:pitch w:val="default"/>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HelveticaNeue-Thin">
    <w:altName w:val="Arial"/>
    <w:panose1 w:val="00000000000000000000"/>
    <w:charset w:val="00"/>
    <w:family w:val="swiss"/>
    <w:notTrueType/>
    <w:pitch w:val="default"/>
    <w:sig w:usb0="00000003" w:usb1="00000000" w:usb2="00000000" w:usb3="00000000" w:csb0="00000001" w:csb1="00000000"/>
  </w:font>
  <w:font w:name="PalatinoLTStd-Light">
    <w:altName w:val="Palatino Linotype"/>
    <w:panose1 w:val="00000000000000000000"/>
    <w:charset w:val="A2"/>
    <w:family w:val="roman"/>
    <w:notTrueType/>
    <w:pitch w:val="default"/>
    <w:sig w:usb0="00000007" w:usb1="00000000" w:usb2="00000000" w:usb3="00000000" w:csb0="00000011" w:csb1="00000000"/>
  </w:font>
  <w:font w:name="HelveticaNeueLTStd-It">
    <w:altName w:val="Arial"/>
    <w:panose1 w:val="00000000000000000000"/>
    <w:charset w:val="A2"/>
    <w:family w:val="swiss"/>
    <w:notTrueType/>
    <w:pitch w:val="default"/>
    <w:sig w:usb0="00000005" w:usb1="00000000" w:usb2="00000000" w:usb3="00000000" w:csb0="00000010" w:csb1="00000000"/>
  </w:font>
  <w:font w:name="HelveticaNeueLTStd-BdI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dvOTf9433e2d">
    <w:altName w:val="Cambria"/>
    <w:panose1 w:val="00000000000000000000"/>
    <w:charset w:val="00"/>
    <w:family w:val="roman"/>
    <w:notTrueType/>
    <w:pitch w:val="default"/>
    <w:sig w:usb0="00000003" w:usb1="00000000" w:usb2="00000000" w:usb3="00000000" w:csb0="00000001" w:csb1="00000000"/>
  </w:font>
  <w:font w:name="AdvOT34fe1490.B">
    <w:altName w:val="Calibri"/>
    <w:panose1 w:val="00000000000000000000"/>
    <w:charset w:val="00"/>
    <w:family w:val="swiss"/>
    <w:notTrueType/>
    <w:pitch w:val="default"/>
    <w:sig w:usb0="00000003" w:usb1="00000000" w:usb2="00000000" w:usb3="00000000" w:csb0="00000001" w:csb1="00000000"/>
  </w:font>
  <w:font w:name="AdvOTf9433e2d+fb">
    <w:altName w:val="Calibri"/>
    <w:panose1 w:val="00000000000000000000"/>
    <w:charset w:val="A2"/>
    <w:family w:val="auto"/>
    <w:notTrueType/>
    <w:pitch w:val="default"/>
    <w:sig w:usb0="00000005" w:usb1="00000000" w:usb2="00000000" w:usb3="00000000" w:csb0="00000010" w:csb1="00000000"/>
  </w:font>
  <w:font w:name="AdvOTf9433e2d+20">
    <w:altName w:val="Calibri"/>
    <w:panose1 w:val="00000000000000000000"/>
    <w:charset w:val="00"/>
    <w:family w:val="swiss"/>
    <w:notTrueType/>
    <w:pitch w:val="default"/>
    <w:sig w:usb0="00000003" w:usb1="00000000" w:usb2="00000000" w:usb3="00000000" w:csb0="00000001" w:csb1="00000000"/>
  </w:font>
  <w:font w:name="AGaramond-SemiboldItalic">
    <w:altName w:val="Cambria"/>
    <w:panose1 w:val="00000000000000000000"/>
    <w:charset w:val="00"/>
    <w:family w:val="roman"/>
    <w:notTrueType/>
    <w:pitch w:val="default"/>
    <w:sig w:usb0="00000003" w:usb1="00000000" w:usb2="00000000" w:usb3="00000000" w:csb0="00000001" w:csb1="00000000"/>
  </w:font>
  <w:font w:name="HelveticaNeue-Roman">
    <w:altName w:val="Arial"/>
    <w:charset w:val="00"/>
    <w:family w:val="roman"/>
    <w:pitch w:val="default"/>
  </w:font>
  <w:font w:name="Helvetica-Light">
    <w:altName w:val="Arial"/>
    <w:panose1 w:val="00000000000000000000"/>
    <w:charset w:val="00"/>
    <w:family w:val="swiss"/>
    <w:notTrueType/>
    <w:pitch w:val="default"/>
    <w:sig w:usb0="00000007" w:usb1="00000000" w:usb2="00000000" w:usb3="00000000" w:csb0="00000011" w:csb1="00000000"/>
  </w:font>
  <w:font w:name="HelveticaNeue-Bold">
    <w:altName w:val="Arial"/>
    <w:panose1 w:val="00000000000000000000"/>
    <w:charset w:val="00"/>
    <w:family w:val="swiss"/>
    <w:notTrueType/>
    <w:pitch w:val="default"/>
    <w:sig w:usb0="00000003" w:usb1="00000000" w:usb2="00000000" w:usb3="00000000" w:csb0="00000001" w:csb1="00000000"/>
  </w:font>
  <w:font w:name="HelveticaNeue-BoldItalic">
    <w:altName w:val="Arial"/>
    <w:panose1 w:val="00000000000000000000"/>
    <w:charset w:val="00"/>
    <w:family w:val="swiss"/>
    <w:notTrueType/>
    <w:pitch w:val="default"/>
    <w:sig w:usb0="00000003" w:usb1="00000000" w:usb2="00000000" w:usb3="00000000" w:csb0="00000001" w:csb1="00000000"/>
  </w:font>
  <w:font w:name="TrebuchetMS,Bold">
    <w:altName w:val="Calibri"/>
    <w:panose1 w:val="00000000000000000000"/>
    <w:charset w:val="A2"/>
    <w:family w:val="auto"/>
    <w:notTrueType/>
    <w:pitch w:val="default"/>
    <w:sig w:usb0="00000005" w:usb1="00000000" w:usb2="00000000" w:usb3="00000000" w:csb0="00000010" w:csb1="00000000"/>
  </w:font>
  <w:font w:name="AdvOT9d60b855.B">
    <w:altName w:val="Cambria"/>
    <w:panose1 w:val="00000000000000000000"/>
    <w:charset w:val="00"/>
    <w:family w:val="roman"/>
    <w:notTrueType/>
    <w:pitch w:val="default"/>
    <w:sig w:usb0="00000003" w:usb1="00000000" w:usb2="00000000" w:usb3="00000000" w:csb0="00000001" w:csb1="00000000"/>
  </w:font>
  <w:font w:name="AdvOTb4af3d5d.I">
    <w:altName w:val="Cambria"/>
    <w:panose1 w:val="00000000000000000000"/>
    <w:charset w:val="00"/>
    <w:family w:val="roman"/>
    <w:notTrueType/>
    <w:pitch w:val="default"/>
    <w:sig w:usb0="00000003" w:usb1="00000000" w:usb2="00000000" w:usb3="00000000" w:csb0="00000001" w:csb1="00000000"/>
  </w:font>
  <w:font w:name="AdvOTb4af3d5d.I+20">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950396"/>
      <w:docPartObj>
        <w:docPartGallery w:val="Page Numbers (Bottom of Page)"/>
        <w:docPartUnique/>
      </w:docPartObj>
    </w:sdtPr>
    <w:sdtEndPr>
      <w:rPr>
        <w:rFonts w:ascii="Cambria" w:hAnsi="Cambria"/>
        <w:sz w:val="20"/>
        <w:szCs w:val="20"/>
      </w:rPr>
    </w:sdtEndPr>
    <w:sdtContent>
      <w:p w14:paraId="19E8EACE" w14:textId="45112832" w:rsidR="003360E2" w:rsidRPr="003768F3" w:rsidRDefault="003360E2">
        <w:pPr>
          <w:pStyle w:val="AltBilgi"/>
          <w:jc w:val="center"/>
          <w:rPr>
            <w:rFonts w:ascii="Cambria" w:hAnsi="Cambria"/>
            <w:sz w:val="20"/>
            <w:szCs w:val="20"/>
          </w:rPr>
        </w:pPr>
        <w:r w:rsidRPr="003768F3">
          <w:rPr>
            <w:rFonts w:ascii="Cambria" w:hAnsi="Cambria"/>
            <w:sz w:val="20"/>
            <w:szCs w:val="20"/>
          </w:rPr>
          <w:fldChar w:fldCharType="begin"/>
        </w:r>
        <w:r w:rsidRPr="003768F3">
          <w:rPr>
            <w:rFonts w:ascii="Cambria" w:hAnsi="Cambria"/>
            <w:sz w:val="20"/>
            <w:szCs w:val="20"/>
          </w:rPr>
          <w:instrText>PAGE   \* MERGEFORMAT</w:instrText>
        </w:r>
        <w:r w:rsidRPr="003768F3">
          <w:rPr>
            <w:rFonts w:ascii="Cambria" w:hAnsi="Cambria"/>
            <w:sz w:val="20"/>
            <w:szCs w:val="20"/>
          </w:rPr>
          <w:fldChar w:fldCharType="separate"/>
        </w:r>
        <w:r w:rsidR="00104B5A" w:rsidRPr="00104B5A">
          <w:rPr>
            <w:rFonts w:ascii="Cambria" w:hAnsi="Cambria"/>
            <w:noProof/>
            <w:sz w:val="20"/>
            <w:szCs w:val="20"/>
            <w:lang w:val="tr-TR"/>
          </w:rPr>
          <w:t>71</w:t>
        </w:r>
        <w:r w:rsidRPr="003768F3">
          <w:rPr>
            <w:rFonts w:ascii="Cambria" w:hAnsi="Cambria"/>
            <w:sz w:val="20"/>
            <w:szCs w:val="20"/>
          </w:rPr>
          <w:fldChar w:fldCharType="end"/>
        </w:r>
      </w:p>
    </w:sdtContent>
  </w:sdt>
  <w:p w14:paraId="0F95F542" w14:textId="77777777" w:rsidR="003360E2" w:rsidRDefault="003360E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048325"/>
      <w:docPartObj>
        <w:docPartGallery w:val="Page Numbers (Bottom of Page)"/>
        <w:docPartUnique/>
      </w:docPartObj>
    </w:sdtPr>
    <w:sdtEndPr/>
    <w:sdtContent>
      <w:p w14:paraId="2009F22B" w14:textId="7FBC4ED9" w:rsidR="003360E2" w:rsidRDefault="003360E2">
        <w:pPr>
          <w:pStyle w:val="AltBilgi"/>
          <w:jc w:val="center"/>
        </w:pPr>
        <w:r>
          <w:fldChar w:fldCharType="begin"/>
        </w:r>
        <w:r>
          <w:instrText>PAGE   \* MERGEFORMAT</w:instrText>
        </w:r>
        <w:r>
          <w:fldChar w:fldCharType="separate"/>
        </w:r>
        <w:r w:rsidR="00104B5A" w:rsidRPr="00104B5A">
          <w:rPr>
            <w:noProof/>
            <w:lang w:val="tr-TR"/>
          </w:rPr>
          <w:t>76</w:t>
        </w:r>
        <w:r>
          <w:fldChar w:fldCharType="end"/>
        </w:r>
      </w:p>
    </w:sdtContent>
  </w:sdt>
  <w:p w14:paraId="058AA66B" w14:textId="77777777" w:rsidR="003360E2" w:rsidRDefault="003360E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8919C3" w14:textId="77777777" w:rsidR="00D36994" w:rsidRDefault="00D36994" w:rsidP="00213085">
      <w:pPr>
        <w:spacing w:after="0" w:line="240" w:lineRule="auto"/>
      </w:pPr>
      <w:r>
        <w:separator/>
      </w:r>
    </w:p>
  </w:footnote>
  <w:footnote w:type="continuationSeparator" w:id="0">
    <w:p w14:paraId="20B6C116" w14:textId="77777777" w:rsidR="00D36994" w:rsidRDefault="00D36994" w:rsidP="00213085">
      <w:pPr>
        <w:spacing w:after="0" w:line="240" w:lineRule="auto"/>
      </w:pPr>
      <w:r>
        <w:continuationSeparator/>
      </w:r>
    </w:p>
  </w:footnote>
  <w:footnote w:id="1">
    <w:p w14:paraId="1BF6EFAA" w14:textId="74358222"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https://fra-data.fao.org/WO/fra2020/home/</w:t>
      </w:r>
    </w:p>
  </w:footnote>
  <w:footnote w:id="2">
    <w:p w14:paraId="75A976E9" w14:textId="1549D25C"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https://fra-data.fao.org/KAZ/fra2020/home/</w:t>
      </w:r>
    </w:p>
  </w:footnote>
  <w:footnote w:id="3">
    <w:p w14:paraId="300A5F53" w14:textId="0D4B166C"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https://fra-data.fao.org/KGZ/fra2020/home/</w:t>
      </w:r>
    </w:p>
  </w:footnote>
  <w:footnote w:id="4">
    <w:p w14:paraId="408C9C05" w14:textId="37E1911B"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https://fra-data.fao.org/TJK/fra2020/home/</w:t>
      </w:r>
    </w:p>
  </w:footnote>
  <w:footnote w:id="5">
    <w:p w14:paraId="061CC391" w14:textId="75E9F052"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https://fra-data.fao.org/TKM/fra2020/home/</w:t>
      </w:r>
    </w:p>
  </w:footnote>
  <w:footnote w:id="6">
    <w:p w14:paraId="68E338F8" w14:textId="3C9B8E17"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https://fra-data.fao.org/UZB/fra2020/home/</w:t>
      </w:r>
    </w:p>
  </w:footnote>
  <w:footnote w:id="7">
    <w:p w14:paraId="77FA5F97" w14:textId="4B4B1310"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https://www.cbd.int/doc/legal/cbd-en.pdf</w:t>
      </w:r>
    </w:p>
  </w:footnote>
  <w:footnote w:id="8">
    <w:p w14:paraId="2A8EF9A7" w14:textId="77777777" w:rsidR="003360E2" w:rsidRPr="00CE2836" w:rsidRDefault="003360E2" w:rsidP="00876768">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http://www.fao.org/3/i0510e/i0510e.pdf</w:t>
      </w:r>
    </w:p>
  </w:footnote>
  <w:footnote w:id="9">
    <w:p w14:paraId="750AC199" w14:textId="2F456C8A"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https://en.wikipedia.org/wiki/Global_Strategy_for_Plant_Conservation</w:t>
      </w:r>
    </w:p>
  </w:footnote>
  <w:footnote w:id="10">
    <w:p w14:paraId="2345D73D" w14:textId="52C9FA35"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https://www.cbd.int/abs/doc/protocol/nagoya-protocol-en.pdf</w:t>
      </w:r>
    </w:p>
  </w:footnote>
  <w:footnote w:id="11">
    <w:p w14:paraId="2DCA5DAA" w14:textId="2DAC791A"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https://www.cbd.int/doc/strategic-plan/2011-2020/Aichi-Targets-EN.pdf</w:t>
      </w:r>
    </w:p>
  </w:footnote>
  <w:footnote w:id="12">
    <w:p w14:paraId="6383DA7E" w14:textId="6DDDBE9C"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http://www.fao.org/3/i3849e/i3849e.pdf</w:t>
      </w:r>
    </w:p>
  </w:footnote>
  <w:footnote w:id="13">
    <w:p w14:paraId="15594FE7" w14:textId="079AE384"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https://www.genres.de/fileadmin/SITE_MASTER/content/Publikationen/PGR_GPA_Langfassung.pdf</w:t>
      </w:r>
    </w:p>
  </w:footnote>
  <w:footnote w:id="14">
    <w:p w14:paraId="056362AF" w14:textId="2A3DB1F8"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http://www.fao.org/3/ca5601en/ca5601en.pdf</w:t>
      </w:r>
    </w:p>
  </w:footnote>
  <w:footnote w:id="15">
    <w:p w14:paraId="585BADD5" w14:textId="24836E91"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http://www.fao.org/3/ca7722en/CA7722EN.pdf</w:t>
      </w:r>
    </w:p>
  </w:footnote>
  <w:footnote w:id="16">
    <w:p w14:paraId="5A63D16A" w14:textId="4A30829C"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http://www.fao.org/3/nf735en/nf735en.pdf</w:t>
      </w:r>
    </w:p>
  </w:footnote>
  <w:footnote w:id="17">
    <w:p w14:paraId="20C4FB79" w14:textId="283EF84B"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https://sdgs.un.org/2030agenda</w:t>
      </w:r>
    </w:p>
  </w:footnote>
  <w:footnote w:id="18">
    <w:p w14:paraId="08B430A3" w14:textId="77777777" w:rsidR="003360E2" w:rsidRPr="00CE2836" w:rsidRDefault="003360E2" w:rsidP="009E7AE5">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https://ich.unesco.org/doc/src/2003_Convention_Basic_Texts-_2018_version-EN.pdf</w:t>
      </w:r>
    </w:p>
  </w:footnote>
  <w:footnote w:id="19">
    <w:p w14:paraId="35C0A2DF" w14:textId="4B8E80A3" w:rsidR="007178C8" w:rsidRPr="007178C8" w:rsidRDefault="007178C8">
      <w:pPr>
        <w:pStyle w:val="DipnotMetni"/>
        <w:rPr>
          <w:lang w:val="tr-TR"/>
        </w:rPr>
      </w:pPr>
      <w:r>
        <w:rPr>
          <w:rStyle w:val="DipnotBavurusu"/>
        </w:rPr>
        <w:footnoteRef/>
      </w:r>
      <w:r>
        <w:t xml:space="preserve"> </w:t>
      </w:r>
      <w:r w:rsidRPr="007178C8">
        <w:t>https://en.unesco.org/biosphere/aspac/sary-chelek</w:t>
      </w:r>
    </w:p>
  </w:footnote>
  <w:footnote w:id="20">
    <w:p w14:paraId="2EDC1072" w14:textId="3AB3685D" w:rsidR="007178C8" w:rsidRPr="007178C8" w:rsidRDefault="007178C8">
      <w:pPr>
        <w:pStyle w:val="DipnotMetni"/>
        <w:rPr>
          <w:lang w:val="tr-TR"/>
        </w:rPr>
      </w:pPr>
      <w:r>
        <w:rPr>
          <w:rStyle w:val="DipnotBavurusu"/>
        </w:rPr>
        <w:footnoteRef/>
      </w:r>
      <w:r w:rsidRPr="00C20980">
        <w:rPr>
          <w:lang w:val="tr-TR"/>
        </w:rPr>
        <w:t xml:space="preserve"> https://en.unesco.org/biosphere/aspac/mount-chatkal</w:t>
      </w:r>
    </w:p>
  </w:footnote>
  <w:footnote w:id="21">
    <w:p w14:paraId="0892A5E5" w14:textId="73A15CC3" w:rsidR="007178C8" w:rsidRPr="007178C8" w:rsidRDefault="007178C8">
      <w:pPr>
        <w:pStyle w:val="DipnotMetni"/>
        <w:rPr>
          <w:lang w:val="tr-TR"/>
        </w:rPr>
      </w:pPr>
      <w:r>
        <w:rPr>
          <w:rStyle w:val="DipnotBavurusu"/>
        </w:rPr>
        <w:footnoteRef/>
      </w:r>
      <w:r w:rsidRPr="00C20980">
        <w:rPr>
          <w:lang w:val="tr-TR"/>
        </w:rPr>
        <w:t xml:space="preserve"> https://en.unesco.org/biosphere/aspac/repetek</w:t>
      </w:r>
    </w:p>
  </w:footnote>
  <w:footnote w:id="22">
    <w:p w14:paraId="7DC63BAD" w14:textId="103288E7" w:rsidR="003360E2" w:rsidRPr="00C20980" w:rsidRDefault="003360E2" w:rsidP="00446744">
      <w:pPr>
        <w:pStyle w:val="DipnotMetni"/>
        <w:jc w:val="both"/>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https://policy.asiapacificenergy.org/sites/default/files/Concept%20on%20Transition%20towards%20Green%20Economy%20until%202050%20%28EN%29.pdf</w:t>
      </w:r>
    </w:p>
  </w:footnote>
  <w:footnote w:id="23">
    <w:p w14:paraId="5F3C6EC3" w14:textId="2D3D156E" w:rsidR="003360E2" w:rsidRPr="00C20980" w:rsidRDefault="003360E2" w:rsidP="00446744">
      <w:pPr>
        <w:pStyle w:val="DipnotMetni"/>
        <w:jc w:val="both"/>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https://policy.thinkbluedata.com/sites/default/files/Strategic%20Development%20Plan%20until%202025%20%28RU%29.pdf</w:t>
      </w:r>
    </w:p>
  </w:footnote>
  <w:footnote w:id="24">
    <w:p w14:paraId="2A688735" w14:textId="26A45873" w:rsidR="003360E2" w:rsidRPr="00C20980" w:rsidRDefault="003360E2" w:rsidP="00446744">
      <w:pPr>
        <w:pStyle w:val="DipnotMetni"/>
        <w:jc w:val="both"/>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https://dialog.egov.kz/questioncontroller/downloadattachment?answerId=289978&amp;fileName=%D0%A1%D0%9F+%D0%9C%D0%AD%D0%93%D0%9F%D0%A0+%D0%BD%D0%B0+2020-2024+%D0%B3%D0%BE%D0%B4%D1%8B.docx</w:t>
      </w:r>
    </w:p>
  </w:footnote>
  <w:footnote w:id="25">
    <w:p w14:paraId="657DF565" w14:textId="62E80C23" w:rsidR="003360E2" w:rsidRPr="00C20980" w:rsidRDefault="003360E2" w:rsidP="00446744">
      <w:pPr>
        <w:pStyle w:val="DipnotMetni"/>
        <w:jc w:val="both"/>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https://cis-legislation.com/document.fwx?rgn=304</w:t>
      </w:r>
    </w:p>
  </w:footnote>
  <w:footnote w:id="26">
    <w:p w14:paraId="3534947A" w14:textId="3F012DC2" w:rsidR="003360E2" w:rsidRPr="00C20980" w:rsidRDefault="003360E2" w:rsidP="00446744">
      <w:pPr>
        <w:pStyle w:val="DipnotMetni"/>
        <w:jc w:val="both"/>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http://extwprlegs1.fao.org/docs/pdf/kyr196023.pdf</w:t>
      </w:r>
    </w:p>
  </w:footnote>
  <w:footnote w:id="27">
    <w:p w14:paraId="34B4E005" w14:textId="07F44E5C" w:rsidR="003360E2" w:rsidRPr="00C20980" w:rsidRDefault="003360E2" w:rsidP="00446744">
      <w:pPr>
        <w:pStyle w:val="DipnotMetni"/>
        <w:jc w:val="both"/>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https://nafaka.tj/images/zakoni/new/strategiya_2030_en.pdf</w:t>
      </w:r>
    </w:p>
  </w:footnote>
  <w:footnote w:id="28">
    <w:p w14:paraId="0ABBC9AA" w14:textId="728FBC10" w:rsidR="003360E2" w:rsidRPr="00C20980" w:rsidRDefault="003360E2" w:rsidP="00446744">
      <w:pPr>
        <w:pStyle w:val="DipnotMetni"/>
        <w:jc w:val="both"/>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http://www.fao.org/faolex/results/details/en/c/LEX-FAOC019369/</w:t>
      </w:r>
    </w:p>
  </w:footnote>
  <w:footnote w:id="29">
    <w:p w14:paraId="18E94AFD" w14:textId="2F0F1FEE" w:rsidR="003360E2" w:rsidRPr="00C20980" w:rsidRDefault="003360E2">
      <w:pPr>
        <w:pStyle w:val="DipnotMetni"/>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https://bch.cbd.int/protocol/default.shtml</w:t>
      </w:r>
    </w:p>
  </w:footnote>
  <w:footnote w:id="30">
    <w:p w14:paraId="7AF96FBF" w14:textId="2F69A1EF" w:rsidR="003360E2" w:rsidRPr="00C20980" w:rsidRDefault="003360E2">
      <w:pPr>
        <w:pStyle w:val="DipnotMetni"/>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https://www.ramsar.org/about/the-convention-on-wetlands-and-its-mission</w:t>
      </w:r>
    </w:p>
  </w:footnote>
  <w:footnote w:id="31">
    <w:p w14:paraId="73370585" w14:textId="77777777" w:rsidR="003360E2" w:rsidRPr="00C20980" w:rsidRDefault="003360E2" w:rsidP="00B23F69">
      <w:pPr>
        <w:pStyle w:val="DipnotMetni"/>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https://www.cbd.int/doc/world/tm/tm-nr-05-ru.pdf</w:t>
      </w:r>
    </w:p>
  </w:footnote>
  <w:footnote w:id="32">
    <w:p w14:paraId="7F337DE9" w14:textId="3CB8F801" w:rsidR="003360E2" w:rsidRPr="00C20980" w:rsidRDefault="003360E2">
      <w:pPr>
        <w:pStyle w:val="DipnotMetni"/>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https://www.cbd.int/doc/world/tm/tm-nbsap-01-en.pdf</w:t>
      </w:r>
    </w:p>
  </w:footnote>
  <w:footnote w:id="33">
    <w:p w14:paraId="1D78817F" w14:textId="40A33D6D" w:rsidR="003360E2" w:rsidRPr="00C20980" w:rsidRDefault="003360E2">
      <w:pPr>
        <w:pStyle w:val="DipnotMetni"/>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https://cis-legislation.com/document.fwx?rgn=33053</w:t>
      </w:r>
    </w:p>
  </w:footnote>
  <w:footnote w:id="34">
    <w:p w14:paraId="6C489CF7" w14:textId="05A64A9B" w:rsidR="003360E2" w:rsidRPr="00C20980" w:rsidRDefault="003360E2">
      <w:pPr>
        <w:pStyle w:val="DipnotMetni"/>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https://www.cbd.int/doc/world/uz/uz-nr-05-en.pdf</w:t>
      </w:r>
    </w:p>
  </w:footnote>
  <w:footnote w:id="35">
    <w:p w14:paraId="33EE2C13" w14:textId="72CFBC21" w:rsidR="003360E2" w:rsidRPr="00C20980" w:rsidRDefault="003360E2" w:rsidP="00446744">
      <w:pPr>
        <w:pStyle w:val="DipnotMetni"/>
        <w:jc w:val="both"/>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https://lex.uz/docs/2441149</w:t>
      </w:r>
    </w:p>
  </w:footnote>
  <w:footnote w:id="36">
    <w:p w14:paraId="128789EE" w14:textId="77777777" w:rsidR="003360E2" w:rsidRPr="00C20980" w:rsidRDefault="003360E2" w:rsidP="007B2944">
      <w:pPr>
        <w:pStyle w:val="DipnotMetni"/>
        <w:rPr>
          <w:rFonts w:ascii="Cambria" w:hAnsi="Cambria"/>
          <w:sz w:val="18"/>
          <w:szCs w:val="18"/>
          <w:lang w:val="tr-TR"/>
        </w:rPr>
      </w:pPr>
      <w:r w:rsidRPr="00CE2836">
        <w:rPr>
          <w:rStyle w:val="DipnotBavurusu"/>
          <w:rFonts w:ascii="Cambria" w:hAnsi="Cambria"/>
          <w:sz w:val="18"/>
          <w:szCs w:val="18"/>
          <w:lang w:val="en-GB"/>
        </w:rPr>
        <w:footnoteRef/>
      </w:r>
      <w:r w:rsidRPr="00C20980">
        <w:rPr>
          <w:rFonts w:ascii="Cambria" w:hAnsi="Cambria"/>
          <w:sz w:val="18"/>
          <w:szCs w:val="18"/>
          <w:lang w:val="tr-TR"/>
        </w:rPr>
        <w:t xml:space="preserve"> </w:t>
      </w:r>
      <w:hyperlink r:id="rId1" w:history="1">
        <w:r w:rsidRPr="00C20980">
          <w:rPr>
            <w:rStyle w:val="Kpr"/>
            <w:rFonts w:ascii="Cambria" w:hAnsi="Cambria"/>
            <w:color w:val="auto"/>
            <w:sz w:val="18"/>
            <w:szCs w:val="18"/>
            <w:u w:val="none"/>
            <w:lang w:val="tr-TR"/>
          </w:rPr>
          <w:t>http://www.capfitogen.net/en/tools/elcmapas/</w:t>
        </w:r>
      </w:hyperlink>
    </w:p>
  </w:footnote>
  <w:footnote w:id="37">
    <w:p w14:paraId="5750D0F6" w14:textId="3E68B148" w:rsidR="008017D4" w:rsidRPr="008017D4" w:rsidRDefault="008017D4">
      <w:pPr>
        <w:pStyle w:val="DipnotMetni"/>
        <w:rPr>
          <w:lang w:val="tr-TR"/>
        </w:rPr>
      </w:pPr>
      <w:r>
        <w:rPr>
          <w:rStyle w:val="DipnotBavurusu"/>
        </w:rPr>
        <w:footnoteRef/>
      </w:r>
      <w:r w:rsidRPr="00C20980">
        <w:rPr>
          <w:lang w:val="tr-TR"/>
        </w:rPr>
        <w:t xml:space="preserve"> https://www.worldwildlife.org/biomes#:~:text=WWF%20defines%20an%20ecoregion%20as,communities%2C%20and%20environmental%20conditions%22.</w:t>
      </w:r>
    </w:p>
  </w:footnote>
  <w:footnote w:id="38">
    <w:p w14:paraId="31B28237" w14:textId="77777777" w:rsidR="003360E2" w:rsidRPr="00CE2836" w:rsidRDefault="003360E2" w:rsidP="00F61B3A">
      <w:pPr>
        <w:pStyle w:val="DipnotMetni"/>
        <w:jc w:val="both"/>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These two native tree species are among the selected native tree species. Please note that </w:t>
      </w:r>
      <w:r w:rsidRPr="00CE2836">
        <w:rPr>
          <w:rFonts w:ascii="Cambria" w:hAnsi="Cambria"/>
          <w:i/>
          <w:iCs/>
          <w:sz w:val="18"/>
          <w:szCs w:val="18"/>
          <w:lang w:val="en-GB"/>
        </w:rPr>
        <w:t>ex situ</w:t>
      </w:r>
      <w:r w:rsidRPr="00CE2836">
        <w:rPr>
          <w:rFonts w:ascii="Cambria" w:hAnsi="Cambria"/>
          <w:sz w:val="18"/>
          <w:szCs w:val="18"/>
          <w:lang w:val="en-GB"/>
        </w:rPr>
        <w:t xml:space="preserve"> conservation of other tree species is available in Kazakhstan. </w:t>
      </w:r>
    </w:p>
  </w:footnote>
  <w:footnote w:id="39">
    <w:p w14:paraId="283A35B9" w14:textId="77777777" w:rsidR="003360E2" w:rsidRPr="000A299E" w:rsidRDefault="003360E2" w:rsidP="00F61B3A">
      <w:pPr>
        <w:pStyle w:val="DipnotMetni"/>
        <w:jc w:val="both"/>
        <w:rPr>
          <w:rFonts w:ascii="Cambria" w:hAnsi="Cambria"/>
          <w:sz w:val="18"/>
          <w:szCs w:val="18"/>
          <w:lang w:val="en-GB"/>
        </w:rPr>
      </w:pPr>
      <w:r w:rsidRPr="000A299E">
        <w:rPr>
          <w:rStyle w:val="DipnotBavurusu"/>
          <w:rFonts w:ascii="Cambria" w:hAnsi="Cambria"/>
          <w:sz w:val="18"/>
          <w:szCs w:val="18"/>
          <w:lang w:val="en-GB"/>
        </w:rPr>
        <w:footnoteRef/>
      </w:r>
      <w:r w:rsidRPr="000A299E">
        <w:rPr>
          <w:rFonts w:ascii="Cambria" w:hAnsi="Cambria"/>
          <w:sz w:val="18"/>
          <w:szCs w:val="18"/>
          <w:lang w:val="en-GB"/>
        </w:rPr>
        <w:t xml:space="preserve"> </w:t>
      </w:r>
      <w:r w:rsidRPr="000A299E">
        <w:rPr>
          <w:rFonts w:ascii="Cambria" w:hAnsi="Cambria"/>
          <w:color w:val="242021"/>
          <w:sz w:val="18"/>
          <w:szCs w:val="18"/>
          <w:lang w:val="en-GB"/>
        </w:rPr>
        <w:t>International Board for Plant Genetic Resources. 1985. Long-term seed storage of major temperate fruits. IBPGR, Rome</w:t>
      </w:r>
    </w:p>
  </w:footnote>
  <w:footnote w:id="40">
    <w:p w14:paraId="249E7B90" w14:textId="7446B399" w:rsidR="003360E2" w:rsidRPr="00000B1A" w:rsidRDefault="003360E2" w:rsidP="00000B1A">
      <w:pPr>
        <w:pStyle w:val="DipnotMetni"/>
        <w:jc w:val="both"/>
        <w:rPr>
          <w:lang w:val="tr-TR"/>
        </w:rPr>
      </w:pPr>
      <w:r w:rsidRPr="00000B1A">
        <w:rPr>
          <w:rStyle w:val="DipnotBavurusu"/>
          <w:rFonts w:ascii="Cambria" w:hAnsi="Cambria"/>
          <w:sz w:val="18"/>
          <w:szCs w:val="18"/>
        </w:rPr>
        <w:footnoteRef/>
      </w:r>
      <w:r w:rsidRPr="00000B1A">
        <w:rPr>
          <w:rFonts w:ascii="Cambria" w:hAnsi="Cambria"/>
          <w:sz w:val="18"/>
          <w:szCs w:val="18"/>
        </w:rPr>
        <w:t xml:space="preserve"> Description of the available datasets and other detailed manuals for apple species are provided </w:t>
      </w:r>
      <w:r>
        <w:rPr>
          <w:rFonts w:ascii="Cambria" w:hAnsi="Cambria"/>
          <w:sz w:val="18"/>
          <w:szCs w:val="18"/>
        </w:rPr>
        <w:t xml:space="preserve">at </w:t>
      </w:r>
      <w:r w:rsidRPr="00000B1A">
        <w:rPr>
          <w:rFonts w:ascii="Cambria" w:hAnsi="Cambria"/>
          <w:sz w:val="18"/>
          <w:szCs w:val="18"/>
        </w:rPr>
        <w:t>https://www.ars-grin.gov/npgs/</w:t>
      </w:r>
    </w:p>
  </w:footnote>
  <w:footnote w:id="41">
    <w:p w14:paraId="40D96340" w14:textId="0150C009" w:rsidR="003360E2" w:rsidRPr="00000B1A" w:rsidRDefault="003360E2">
      <w:pPr>
        <w:pStyle w:val="DipnotMetni"/>
        <w:rPr>
          <w:rFonts w:ascii="Cambria" w:hAnsi="Cambria"/>
          <w:sz w:val="18"/>
          <w:szCs w:val="18"/>
          <w:lang w:val="tr-TR"/>
        </w:rPr>
      </w:pPr>
      <w:r w:rsidRPr="00CE2836">
        <w:rPr>
          <w:rStyle w:val="DipnotBavurusu"/>
          <w:rFonts w:ascii="Cambria" w:hAnsi="Cambria"/>
          <w:sz w:val="18"/>
          <w:szCs w:val="18"/>
          <w:lang w:val="en-GB"/>
        </w:rPr>
        <w:footnoteRef/>
      </w:r>
      <w:r w:rsidRPr="00000B1A">
        <w:rPr>
          <w:rFonts w:ascii="Cambria" w:hAnsi="Cambria"/>
          <w:sz w:val="18"/>
          <w:szCs w:val="18"/>
          <w:lang w:val="tr-TR"/>
        </w:rPr>
        <w:t xml:space="preserve"> https://www.bioversityinternational.org/fileadmin/_migrated/uploads/tx_news/Conservation_of_fruit_tree_diversity_in_Central_Asia_1734.pdf</w:t>
      </w:r>
    </w:p>
  </w:footnote>
  <w:footnote w:id="42">
    <w:p w14:paraId="7081DECB" w14:textId="51417D01" w:rsidR="003360E2" w:rsidRPr="00000B1A" w:rsidRDefault="003360E2">
      <w:pPr>
        <w:pStyle w:val="DipnotMetni"/>
        <w:rPr>
          <w:rFonts w:ascii="Cambria" w:hAnsi="Cambria"/>
          <w:sz w:val="18"/>
          <w:szCs w:val="18"/>
          <w:lang w:val="tr-TR"/>
        </w:rPr>
      </w:pPr>
      <w:r w:rsidRPr="00CE2836">
        <w:rPr>
          <w:rStyle w:val="DipnotBavurusu"/>
          <w:rFonts w:ascii="Cambria" w:hAnsi="Cambria"/>
          <w:sz w:val="18"/>
          <w:szCs w:val="18"/>
          <w:lang w:val="en-GB"/>
        </w:rPr>
        <w:footnoteRef/>
      </w:r>
      <w:r w:rsidRPr="00000B1A">
        <w:rPr>
          <w:rFonts w:ascii="Cambria" w:hAnsi="Cambria"/>
          <w:sz w:val="18"/>
          <w:szCs w:val="18"/>
          <w:lang w:val="tr-TR"/>
        </w:rPr>
        <w:t xml:space="preserve"> http://centralasia.bioversityinternational.org/en/resources/</w:t>
      </w:r>
    </w:p>
  </w:footnote>
  <w:footnote w:id="43">
    <w:p w14:paraId="6D90AA39" w14:textId="77777777" w:rsidR="003360E2" w:rsidRPr="00CE2836" w:rsidRDefault="003360E2" w:rsidP="003515D1">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w:t>
      </w:r>
      <w:r w:rsidRPr="00CE2836">
        <w:rPr>
          <w:rFonts w:ascii="Cambria" w:hAnsi="Cambria"/>
          <w:b/>
          <w:bCs/>
          <w:sz w:val="18"/>
          <w:szCs w:val="18"/>
          <w:lang w:val="en-GB"/>
        </w:rPr>
        <w:t>The physical quality of seeds:</w:t>
      </w:r>
      <w:r w:rsidRPr="00CE2836">
        <w:rPr>
          <w:rFonts w:ascii="Cambria" w:hAnsi="Cambria"/>
          <w:sz w:val="18"/>
          <w:szCs w:val="18"/>
          <w:lang w:val="en-GB"/>
        </w:rPr>
        <w:t xml:space="preserve"> Size, color, age, seed coat condition, cracks, damages, pests and diseases attack... </w:t>
      </w:r>
    </w:p>
    <w:p w14:paraId="4A354AD4" w14:textId="77777777" w:rsidR="003360E2" w:rsidRPr="00CE2836" w:rsidRDefault="003360E2" w:rsidP="003515D1">
      <w:pPr>
        <w:pStyle w:val="DipnotMetni"/>
        <w:rPr>
          <w:rFonts w:ascii="Cambria" w:hAnsi="Cambria"/>
          <w:sz w:val="18"/>
          <w:szCs w:val="18"/>
          <w:lang w:val="en-GB"/>
        </w:rPr>
      </w:pPr>
      <w:r w:rsidRPr="00CE2836">
        <w:rPr>
          <w:rFonts w:ascii="Cambria" w:hAnsi="Cambria"/>
          <w:b/>
          <w:bCs/>
          <w:sz w:val="18"/>
          <w:szCs w:val="18"/>
          <w:lang w:val="en-GB"/>
        </w:rPr>
        <w:t>The physiological quality of seeds</w:t>
      </w:r>
      <w:r w:rsidRPr="00CE2836">
        <w:rPr>
          <w:rFonts w:ascii="Cambria" w:hAnsi="Cambria"/>
          <w:sz w:val="18"/>
          <w:szCs w:val="18"/>
          <w:lang w:val="en-GB"/>
        </w:rPr>
        <w:t xml:space="preserve">: Purity, moisture content and integrity of tissues… </w:t>
      </w:r>
    </w:p>
    <w:p w14:paraId="50133D9B" w14:textId="36EE90C1" w:rsidR="003360E2" w:rsidRPr="00CE2836" w:rsidRDefault="003360E2" w:rsidP="003515D1">
      <w:pPr>
        <w:pStyle w:val="DipnotMetni"/>
        <w:rPr>
          <w:rFonts w:ascii="Cambria" w:hAnsi="Cambria"/>
          <w:sz w:val="18"/>
          <w:szCs w:val="18"/>
          <w:lang w:val="en-GB"/>
        </w:rPr>
      </w:pPr>
      <w:r w:rsidRPr="00CE2836">
        <w:rPr>
          <w:rFonts w:ascii="Cambria" w:hAnsi="Cambria"/>
          <w:b/>
          <w:bCs/>
          <w:sz w:val="18"/>
          <w:szCs w:val="18"/>
          <w:lang w:val="en-GB"/>
        </w:rPr>
        <w:t>The genetic quality</w:t>
      </w:r>
      <w:r w:rsidRPr="00CE2836">
        <w:rPr>
          <w:rFonts w:ascii="Cambria" w:hAnsi="Cambria"/>
          <w:sz w:val="18"/>
          <w:szCs w:val="18"/>
          <w:lang w:val="en-GB"/>
        </w:rPr>
        <w:t>: Inheritance of genes in the seed.</w:t>
      </w:r>
    </w:p>
  </w:footnote>
  <w:footnote w:id="44">
    <w:p w14:paraId="28B2DBAF" w14:textId="05EC0D51" w:rsidR="003360E2" w:rsidRPr="00CE2836" w:rsidRDefault="003360E2">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Please see Annex</w:t>
      </w:r>
      <w:r>
        <w:rPr>
          <w:rFonts w:ascii="Cambria" w:hAnsi="Cambria"/>
          <w:sz w:val="18"/>
          <w:szCs w:val="18"/>
          <w:lang w:val="en-GB"/>
        </w:rPr>
        <w:t>e</w:t>
      </w:r>
      <w:r w:rsidRPr="00CE2836">
        <w:rPr>
          <w:rFonts w:ascii="Cambria" w:hAnsi="Cambria"/>
          <w:sz w:val="18"/>
          <w:szCs w:val="18"/>
          <w:lang w:val="en-GB"/>
        </w:rPr>
        <w:t xml:space="preserve"> 6 for the establishment of propagation sites and nurseries.</w:t>
      </w:r>
    </w:p>
  </w:footnote>
  <w:footnote w:id="45">
    <w:p w14:paraId="73EA3035" w14:textId="6E9124B7" w:rsidR="003360E2" w:rsidRPr="00CE2836" w:rsidRDefault="003360E2" w:rsidP="00982C5D">
      <w:pPr>
        <w:pStyle w:val="DipnotMetni"/>
        <w:jc w:val="both"/>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Please see Annex</w:t>
      </w:r>
      <w:r>
        <w:rPr>
          <w:rFonts w:ascii="Cambria" w:hAnsi="Cambria"/>
          <w:sz w:val="18"/>
          <w:szCs w:val="18"/>
          <w:lang w:val="en-GB"/>
        </w:rPr>
        <w:t>e</w:t>
      </w:r>
      <w:r w:rsidRPr="00CE2836">
        <w:rPr>
          <w:rFonts w:ascii="Cambria" w:hAnsi="Cambria"/>
          <w:sz w:val="18"/>
          <w:szCs w:val="18"/>
          <w:lang w:val="en-GB"/>
        </w:rPr>
        <w:t xml:space="preserve"> 7 for seed transfer zones and nurseries required for Central Asia and Annex</w:t>
      </w:r>
      <w:r>
        <w:rPr>
          <w:rFonts w:ascii="Cambria" w:hAnsi="Cambria"/>
          <w:sz w:val="18"/>
          <w:szCs w:val="18"/>
          <w:lang w:val="en-GB"/>
        </w:rPr>
        <w:t>e</w:t>
      </w:r>
      <w:r w:rsidRPr="00CE2836">
        <w:rPr>
          <w:rFonts w:ascii="Cambria" w:hAnsi="Cambria"/>
          <w:sz w:val="18"/>
          <w:szCs w:val="18"/>
          <w:lang w:val="en-GB"/>
        </w:rPr>
        <w:t xml:space="preserve"> 8 seed transfer zone maps of the selected tree species in Turkey.</w:t>
      </w:r>
    </w:p>
  </w:footnote>
  <w:footnote w:id="46">
    <w:p w14:paraId="414F1EF7" w14:textId="72035BF7" w:rsidR="003360E2" w:rsidRPr="00CE2836" w:rsidRDefault="003360E2" w:rsidP="00982C5D">
      <w:pPr>
        <w:pStyle w:val="DipnotMetni"/>
        <w:jc w:val="both"/>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Please see Annex</w:t>
      </w:r>
      <w:r>
        <w:rPr>
          <w:rFonts w:ascii="Cambria" w:hAnsi="Cambria"/>
          <w:sz w:val="18"/>
          <w:szCs w:val="18"/>
          <w:lang w:val="en-GB"/>
        </w:rPr>
        <w:t>e</w:t>
      </w:r>
      <w:r w:rsidRPr="00CE2836">
        <w:rPr>
          <w:rFonts w:ascii="Cambria" w:hAnsi="Cambria"/>
          <w:sz w:val="18"/>
          <w:szCs w:val="18"/>
          <w:lang w:val="en-GB"/>
        </w:rPr>
        <w:t xml:space="preserve"> 9 for fruit and cone maturity characteristics of native tree species and Annex</w:t>
      </w:r>
      <w:r>
        <w:rPr>
          <w:rFonts w:ascii="Cambria" w:hAnsi="Cambria"/>
          <w:sz w:val="18"/>
          <w:szCs w:val="18"/>
          <w:lang w:val="en-GB"/>
        </w:rPr>
        <w:t>e</w:t>
      </w:r>
      <w:r w:rsidRPr="00CE2836">
        <w:rPr>
          <w:rFonts w:ascii="Cambria" w:hAnsi="Cambria"/>
          <w:sz w:val="18"/>
          <w:szCs w:val="18"/>
          <w:lang w:val="en-GB"/>
        </w:rPr>
        <w:t xml:space="preserve"> 10 for seed characteristics of native tree species. </w:t>
      </w:r>
    </w:p>
  </w:footnote>
  <w:footnote w:id="47">
    <w:p w14:paraId="1DFB13F9" w14:textId="77777777" w:rsidR="003360E2" w:rsidRPr="00CE2836" w:rsidRDefault="003360E2" w:rsidP="00990899">
      <w:pPr>
        <w:pStyle w:val="DipnotMetni"/>
        <w:rPr>
          <w:rFonts w:ascii="Cambria" w:hAnsi="Cambria"/>
          <w:sz w:val="18"/>
          <w:szCs w:val="18"/>
          <w:lang w:val="en-GB"/>
        </w:rPr>
      </w:pPr>
      <w:r w:rsidRPr="00CE2836">
        <w:rPr>
          <w:rStyle w:val="DipnotBavurusu"/>
          <w:rFonts w:ascii="Cambria" w:hAnsi="Cambria"/>
          <w:sz w:val="18"/>
          <w:szCs w:val="18"/>
          <w:lang w:val="en-GB"/>
        </w:rPr>
        <w:footnoteRef/>
      </w:r>
      <w:r w:rsidRPr="00CE2836">
        <w:rPr>
          <w:rFonts w:ascii="Cambria" w:hAnsi="Cambria"/>
          <w:sz w:val="18"/>
          <w:szCs w:val="18"/>
          <w:lang w:val="en-GB"/>
        </w:rPr>
        <w:t xml:space="preserve"> https://www.un.org/Depts/Cartographic/map/profile/centrasia.pdf</w:t>
      </w:r>
    </w:p>
  </w:footnote>
  <w:footnote w:id="48">
    <w:p w14:paraId="4439ED68" w14:textId="77777777" w:rsidR="003360E2" w:rsidRPr="00CE2836" w:rsidRDefault="003360E2" w:rsidP="00990899">
      <w:pPr>
        <w:pStyle w:val="DipnotMetni"/>
        <w:jc w:val="both"/>
        <w:rPr>
          <w:rFonts w:ascii="Cambria" w:hAnsi="Cambria"/>
          <w:sz w:val="18"/>
          <w:szCs w:val="18"/>
          <w:lang w:val="tr-TR"/>
        </w:rPr>
      </w:pPr>
      <w:r w:rsidRPr="00CE2836">
        <w:rPr>
          <w:rStyle w:val="DipnotBavurusu"/>
          <w:rFonts w:ascii="Cambria" w:hAnsi="Cambria"/>
          <w:sz w:val="18"/>
          <w:szCs w:val="18"/>
        </w:rPr>
        <w:footnoteRef/>
      </w:r>
      <w:r w:rsidRPr="00CE2836">
        <w:rPr>
          <w:rFonts w:ascii="Cambria" w:hAnsi="Cambria"/>
          <w:sz w:val="18"/>
          <w:szCs w:val="18"/>
        </w:rPr>
        <w:t xml:space="preserve"> Gallacher, C. 2020. Identifying priority areas for the conservation of the intraspecific variation of native tree species in Central Asia. Faculty of Environment and Natural Resources, Albert-Ludwig-University Freiburg (Master of Science thesis)</w:t>
      </w:r>
    </w:p>
  </w:footnote>
  <w:footnote w:id="49">
    <w:p w14:paraId="7D55803A" w14:textId="77777777" w:rsidR="003360E2" w:rsidRPr="00CE2836" w:rsidRDefault="003360E2" w:rsidP="00990899">
      <w:pPr>
        <w:pStyle w:val="DipnotMetni"/>
        <w:jc w:val="both"/>
        <w:rPr>
          <w:rFonts w:ascii="Cambria" w:hAnsi="Cambria"/>
          <w:sz w:val="18"/>
          <w:szCs w:val="18"/>
          <w:lang w:val="tr-TR"/>
        </w:rPr>
      </w:pPr>
      <w:r w:rsidRPr="00CE2836">
        <w:rPr>
          <w:rStyle w:val="DipnotBavurusu"/>
          <w:rFonts w:ascii="Cambria" w:hAnsi="Cambria"/>
          <w:sz w:val="18"/>
          <w:szCs w:val="18"/>
        </w:rPr>
        <w:footnoteRef/>
      </w:r>
      <w:r w:rsidRPr="00CE2836">
        <w:rPr>
          <w:rFonts w:ascii="Cambria" w:hAnsi="Cambria"/>
          <w:sz w:val="18"/>
          <w:szCs w:val="18"/>
        </w:rPr>
        <w:t xml:space="preserve"> Gallacher, C. 2020. Identifying priority areas for the conservation of the intraspecific variation of native tree species in Central Asia. Faculty of Environment and Natural Resources, Albert-Ludwig-University Freiburg (Master of Science thesis)</w:t>
      </w:r>
    </w:p>
  </w:footnote>
  <w:footnote w:id="50">
    <w:p w14:paraId="54251BEB" w14:textId="77777777" w:rsidR="003360E2" w:rsidRPr="00CE2836" w:rsidRDefault="003360E2" w:rsidP="00990899">
      <w:pPr>
        <w:pStyle w:val="DipnotMetni"/>
        <w:jc w:val="both"/>
        <w:rPr>
          <w:rFonts w:ascii="Cambria" w:hAnsi="Cambria"/>
          <w:sz w:val="18"/>
          <w:szCs w:val="18"/>
          <w:lang w:val="tr-TR"/>
        </w:rPr>
      </w:pPr>
      <w:r w:rsidRPr="00CE2836">
        <w:rPr>
          <w:rStyle w:val="DipnotBavurusu"/>
          <w:rFonts w:ascii="Cambria" w:hAnsi="Cambria"/>
          <w:sz w:val="18"/>
          <w:szCs w:val="18"/>
        </w:rPr>
        <w:footnoteRef/>
      </w:r>
      <w:r w:rsidRPr="00CE2836">
        <w:rPr>
          <w:rFonts w:ascii="Cambria" w:hAnsi="Cambria"/>
          <w:sz w:val="18"/>
          <w:szCs w:val="18"/>
        </w:rPr>
        <w:t xml:space="preserve"> Gallacher, C. 2020. Identifying priority areas for the conservation of the intraspecific variation of native tree species in Central Asia. Faculty of Environment and Natural Resources, Albert-Ludwig-University Freiburg (Master of Science thesis)</w:t>
      </w:r>
    </w:p>
  </w:footnote>
  <w:footnote w:id="51">
    <w:p w14:paraId="2EACE11C" w14:textId="77777777" w:rsidR="003360E2" w:rsidRPr="00CE2836" w:rsidRDefault="003360E2" w:rsidP="00990899">
      <w:pPr>
        <w:pStyle w:val="DipnotMetni"/>
        <w:jc w:val="both"/>
        <w:rPr>
          <w:rFonts w:ascii="Cambria" w:hAnsi="Cambria"/>
          <w:sz w:val="18"/>
          <w:szCs w:val="18"/>
          <w:lang w:val="tr-TR"/>
        </w:rPr>
      </w:pPr>
      <w:r w:rsidRPr="00CE2836">
        <w:rPr>
          <w:rStyle w:val="DipnotBavurusu"/>
          <w:rFonts w:ascii="Cambria" w:hAnsi="Cambria"/>
          <w:sz w:val="18"/>
          <w:szCs w:val="18"/>
        </w:rPr>
        <w:footnoteRef/>
      </w:r>
      <w:r w:rsidRPr="00CE2836">
        <w:rPr>
          <w:rFonts w:ascii="Cambria" w:hAnsi="Cambria"/>
          <w:sz w:val="18"/>
          <w:szCs w:val="18"/>
        </w:rPr>
        <w:t xml:space="preserve"> Gallacher, C. 2020. Identifying priority areas for the conservation of the intraspecific variation of native tree species in Central Asia. Faculty of Environment and Natural Resources, Albert-Ludwig-University Freiburg (Master of Science thesis)</w:t>
      </w:r>
    </w:p>
  </w:footnote>
  <w:footnote w:id="52">
    <w:p w14:paraId="3944C7BD" w14:textId="77777777" w:rsidR="003360E2" w:rsidRPr="00CE2836" w:rsidRDefault="003360E2" w:rsidP="00990899">
      <w:pPr>
        <w:pStyle w:val="DipnotMetni"/>
        <w:jc w:val="both"/>
        <w:rPr>
          <w:rFonts w:ascii="Cambria" w:hAnsi="Cambria"/>
          <w:sz w:val="18"/>
          <w:szCs w:val="18"/>
          <w:lang w:val="tr-TR"/>
        </w:rPr>
      </w:pPr>
      <w:r w:rsidRPr="00CE2836">
        <w:rPr>
          <w:rStyle w:val="DipnotBavurusu"/>
          <w:rFonts w:ascii="Cambria" w:hAnsi="Cambria"/>
          <w:sz w:val="18"/>
          <w:szCs w:val="18"/>
        </w:rPr>
        <w:footnoteRef/>
      </w:r>
      <w:r w:rsidRPr="00CE2836">
        <w:rPr>
          <w:rFonts w:ascii="Cambria" w:hAnsi="Cambria"/>
          <w:sz w:val="18"/>
          <w:szCs w:val="18"/>
        </w:rPr>
        <w:t xml:space="preserve"> Yalvac, A., and Bassullu, C. 2019. Concept Proposal for Development of Nurseries in Uzbekistan. Sustainable Management of Forests in Mountain and Valley Areas in Uzbekistan Project. 39p.</w:t>
      </w:r>
    </w:p>
  </w:footnote>
  <w:footnote w:id="53">
    <w:p w14:paraId="1EAF6BF6" w14:textId="77777777" w:rsidR="003360E2" w:rsidRPr="00CE2836" w:rsidRDefault="003360E2" w:rsidP="00990899">
      <w:pPr>
        <w:pStyle w:val="DipnotMetni"/>
        <w:rPr>
          <w:rFonts w:ascii="Cambria" w:hAnsi="Cambria"/>
          <w:sz w:val="18"/>
          <w:szCs w:val="18"/>
          <w:lang w:val="tr-TR"/>
        </w:rPr>
      </w:pPr>
      <w:r w:rsidRPr="00CE2836">
        <w:rPr>
          <w:rStyle w:val="DipnotBavurusu"/>
          <w:rFonts w:ascii="Cambria" w:hAnsi="Cambria"/>
          <w:sz w:val="18"/>
          <w:szCs w:val="18"/>
        </w:rPr>
        <w:footnoteRef/>
      </w:r>
      <w:r w:rsidRPr="00000B1A">
        <w:rPr>
          <w:rFonts w:ascii="Cambria" w:hAnsi="Cambria"/>
          <w:sz w:val="18"/>
          <w:szCs w:val="18"/>
          <w:lang w:val="tr-TR"/>
        </w:rPr>
        <w:t xml:space="preserve"> https://www.ogm.gov.tr/tr</w:t>
      </w:r>
    </w:p>
  </w:footnote>
  <w:footnote w:id="54">
    <w:p w14:paraId="4ACD8F16" w14:textId="77777777" w:rsidR="003360E2" w:rsidRPr="00CE2836" w:rsidRDefault="003360E2" w:rsidP="00990899">
      <w:pPr>
        <w:pStyle w:val="DipnotMetni"/>
        <w:rPr>
          <w:rFonts w:ascii="Cambria" w:hAnsi="Cambria"/>
          <w:sz w:val="18"/>
          <w:szCs w:val="18"/>
          <w:lang w:val="tr-TR"/>
        </w:rPr>
      </w:pPr>
      <w:r w:rsidRPr="00CE2836">
        <w:rPr>
          <w:rStyle w:val="DipnotBavurusu"/>
          <w:rFonts w:ascii="Cambria" w:hAnsi="Cambria"/>
          <w:sz w:val="18"/>
          <w:szCs w:val="18"/>
        </w:rPr>
        <w:footnoteRef/>
      </w:r>
      <w:r w:rsidRPr="00000B1A">
        <w:rPr>
          <w:rFonts w:ascii="Cambria" w:hAnsi="Cambria"/>
          <w:sz w:val="18"/>
          <w:szCs w:val="18"/>
          <w:lang w:val="tr-TR"/>
        </w:rPr>
        <w:t xml:space="preserve"> https://web.ogm.gov.tr/ekutuphane/PerformansProgrami/OGM%20%202020%20YILI%20PERFORMANS%20POGRAMI.pdf</w:t>
      </w:r>
    </w:p>
  </w:footnote>
  <w:footnote w:id="55">
    <w:p w14:paraId="4AF72D36" w14:textId="77777777" w:rsidR="003360E2" w:rsidRPr="00CE2836" w:rsidRDefault="003360E2" w:rsidP="00990899">
      <w:pPr>
        <w:pStyle w:val="DipnotMetni"/>
        <w:rPr>
          <w:rFonts w:ascii="Cambria" w:hAnsi="Cambria"/>
          <w:sz w:val="18"/>
          <w:szCs w:val="18"/>
          <w:lang w:val="tr-TR"/>
        </w:rPr>
      </w:pPr>
      <w:r w:rsidRPr="00CE2836">
        <w:rPr>
          <w:rStyle w:val="DipnotBavurusu"/>
          <w:rFonts w:ascii="Cambria" w:hAnsi="Cambria"/>
          <w:sz w:val="18"/>
          <w:szCs w:val="18"/>
        </w:rPr>
        <w:footnoteRef/>
      </w:r>
      <w:r w:rsidRPr="00CE2836">
        <w:rPr>
          <w:rFonts w:ascii="Cambria" w:hAnsi="Cambria"/>
          <w:sz w:val="18"/>
          <w:szCs w:val="18"/>
        </w:rPr>
        <w:t xml:space="preserve"> Regional Report: Sustainable Mountain Development in Central Asia from Rio 1992 to Rio 2012 and beyond.</w:t>
      </w:r>
    </w:p>
  </w:footnote>
  <w:footnote w:id="56">
    <w:p w14:paraId="078E51E1" w14:textId="77777777" w:rsidR="003360E2" w:rsidRPr="007A23ED" w:rsidRDefault="003360E2" w:rsidP="00990899">
      <w:pPr>
        <w:pStyle w:val="DipnotMetni"/>
        <w:jc w:val="both"/>
        <w:rPr>
          <w:rFonts w:ascii="Cambria" w:hAnsi="Cambria"/>
          <w:lang w:val="tr-TR"/>
        </w:rPr>
      </w:pPr>
      <w:r w:rsidRPr="00CE2836">
        <w:rPr>
          <w:rStyle w:val="DipnotBavurusu"/>
          <w:rFonts w:ascii="Cambria" w:hAnsi="Cambria"/>
          <w:sz w:val="18"/>
          <w:szCs w:val="18"/>
        </w:rPr>
        <w:footnoteRef/>
      </w:r>
      <w:r w:rsidRPr="00CE2836">
        <w:rPr>
          <w:rFonts w:ascii="Cambria" w:hAnsi="Cambria"/>
          <w:sz w:val="18"/>
          <w:szCs w:val="18"/>
          <w:lang w:val="tr-TR"/>
        </w:rPr>
        <w:t xml:space="preserve"> FAO, DFSC, IPGRI. 2001; FAO, FLD, IPGRI. </w:t>
      </w:r>
      <w:r w:rsidRPr="00CE2836">
        <w:rPr>
          <w:rFonts w:ascii="Cambria" w:hAnsi="Cambria"/>
          <w:sz w:val="18"/>
          <w:szCs w:val="18"/>
        </w:rPr>
        <w:t>2004a; FAO, FLD, IPGRI. 2004b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68A"/>
    <w:multiLevelType w:val="multilevel"/>
    <w:tmpl w:val="A4D4DD66"/>
    <w:lvl w:ilvl="0">
      <w:start w:val="1"/>
      <w:numFmt w:val="decimal"/>
      <w:lvlText w:val="%1."/>
      <w:lvlJc w:val="left"/>
      <w:pPr>
        <w:ind w:left="720" w:hanging="360"/>
      </w:pPr>
      <w:rPr>
        <w:rFonts w:ascii="Cambria" w:hAnsi="Cambria" w:hint="default"/>
        <w:sz w:val="22"/>
        <w:szCs w:val="22"/>
      </w:rPr>
    </w:lvl>
    <w:lvl w:ilvl="1">
      <w:start w:val="1"/>
      <w:numFmt w:val="decimal"/>
      <w:isLgl/>
      <w:lvlText w:val="%1.%2."/>
      <w:lvlJc w:val="left"/>
      <w:pPr>
        <w:ind w:left="72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i w:val="0"/>
        <w:iCs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8144FDE"/>
    <w:multiLevelType w:val="hybridMultilevel"/>
    <w:tmpl w:val="C7828022"/>
    <w:lvl w:ilvl="0" w:tplc="041F0001">
      <w:start w:val="1"/>
      <w:numFmt w:val="bullet"/>
      <w:lvlText w:val=""/>
      <w:lvlJc w:val="left"/>
      <w:pPr>
        <w:ind w:left="720" w:hanging="360"/>
      </w:pPr>
      <w:rPr>
        <w:rFonts w:ascii="Symbol" w:hAnsi="Symbol" w:hint="default"/>
      </w:rPr>
    </w:lvl>
    <w:lvl w:ilvl="1" w:tplc="0F604650">
      <w:start w:val="5"/>
      <w:numFmt w:val="bullet"/>
      <w:lvlText w:val="•"/>
      <w:lvlJc w:val="left"/>
      <w:pPr>
        <w:ind w:left="1440" w:hanging="360"/>
      </w:pPr>
      <w:rPr>
        <w:rFonts w:ascii="Cambria" w:eastAsiaTheme="minorHAnsi" w:hAnsi="Cambria" w:cs="HelveticaNeueLTStd-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F5485F"/>
    <w:multiLevelType w:val="hybridMultilevel"/>
    <w:tmpl w:val="869CAC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87F0E7C"/>
    <w:multiLevelType w:val="multilevel"/>
    <w:tmpl w:val="DC38FB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0A24D8"/>
    <w:multiLevelType w:val="multilevel"/>
    <w:tmpl w:val="DC38FB1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ED37D0"/>
    <w:multiLevelType w:val="hybridMultilevel"/>
    <w:tmpl w:val="ABDA6E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730263D"/>
    <w:multiLevelType w:val="multilevel"/>
    <w:tmpl w:val="46E63F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5DD2136D"/>
    <w:multiLevelType w:val="hybridMultilevel"/>
    <w:tmpl w:val="EC506C2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5F4C3E09"/>
    <w:multiLevelType w:val="hybridMultilevel"/>
    <w:tmpl w:val="2F449B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8461FEC"/>
    <w:multiLevelType w:val="hybridMultilevel"/>
    <w:tmpl w:val="908CB3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8F37216"/>
    <w:multiLevelType w:val="hybridMultilevel"/>
    <w:tmpl w:val="2A3464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4"/>
  </w:num>
  <w:num w:numId="5">
    <w:abstractNumId w:val="10"/>
  </w:num>
  <w:num w:numId="6">
    <w:abstractNumId w:val="3"/>
  </w:num>
  <w:num w:numId="7">
    <w:abstractNumId w:val="6"/>
  </w:num>
  <w:num w:numId="8">
    <w:abstractNumId w:val="9"/>
  </w:num>
  <w:num w:numId="9">
    <w:abstractNumId w:val="2"/>
  </w:num>
  <w:num w:numId="10">
    <w:abstractNumId w:val="5"/>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de-CH"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nl-NL" w:vendorID="64" w:dllVersion="6" w:nlCheck="1" w:checkStyle="0"/>
  <w:activeWritingStyle w:appName="MSWord" w:lang="de-DE" w:vendorID="64" w:dllVersion="6"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tr-TR"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0" w:nlCheck="1" w:checkStyle="0"/>
  <w:activeWritingStyle w:appName="MSWord" w:lang="de-CH" w:vendorID="64" w:dllVersion="0" w:nlCheck="1" w:checkStyle="0"/>
  <w:activeWritingStyle w:appName="MSWord" w:lang="de-DE" w:vendorID="64" w:dllVersion="0" w:nlCheck="1" w:checkStyle="0"/>
  <w:activeWritingStyle w:appName="MSWord" w:lang="it-IT" w:vendorID="64" w:dllVersion="0" w:nlCheck="1" w:checkStyle="0"/>
  <w:activeWritingStyle w:appName="MSWord" w:lang="en-GB" w:vendorID="64" w:dllVersion="131078" w:nlCheck="1" w:checkStyle="1"/>
  <w:activeWritingStyle w:appName="MSWord" w:lang="de-CH" w:vendorID="64" w:dllVersion="131078" w:nlCheck="1" w:checkStyle="0"/>
  <w:activeWritingStyle w:appName="MSWord" w:lang="fr-FR" w:vendorID="64" w:dllVersion="131078" w:nlCheck="1" w:checkStyle="0"/>
  <w:activeWritingStyle w:appName="MSWord" w:lang="de-DE" w:vendorID="64" w:dllVersion="131078" w:nlCheck="1" w:checkStyle="0"/>
  <w:activeWritingStyle w:appName="MSWord" w:lang="en-US"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UzMbO0MDexsDQzMTZU0lEKTi0uzszPAykwNqkFAJj6L8otAAAA"/>
  </w:docVars>
  <w:rsids>
    <w:rsidRoot w:val="0043175E"/>
    <w:rsid w:val="00000893"/>
    <w:rsid w:val="00000B1A"/>
    <w:rsid w:val="0000233C"/>
    <w:rsid w:val="00004CF9"/>
    <w:rsid w:val="000069C5"/>
    <w:rsid w:val="00010FBD"/>
    <w:rsid w:val="00011C8E"/>
    <w:rsid w:val="00011CD6"/>
    <w:rsid w:val="000124AD"/>
    <w:rsid w:val="000130A0"/>
    <w:rsid w:val="0001653E"/>
    <w:rsid w:val="0001775A"/>
    <w:rsid w:val="00017CBB"/>
    <w:rsid w:val="0002464C"/>
    <w:rsid w:val="00031045"/>
    <w:rsid w:val="0003498F"/>
    <w:rsid w:val="0003553D"/>
    <w:rsid w:val="0003577B"/>
    <w:rsid w:val="000409D1"/>
    <w:rsid w:val="000414B4"/>
    <w:rsid w:val="00045068"/>
    <w:rsid w:val="00047E17"/>
    <w:rsid w:val="00050A1E"/>
    <w:rsid w:val="00051340"/>
    <w:rsid w:val="000516C2"/>
    <w:rsid w:val="0005273C"/>
    <w:rsid w:val="00053EAE"/>
    <w:rsid w:val="00060451"/>
    <w:rsid w:val="00060579"/>
    <w:rsid w:val="00061890"/>
    <w:rsid w:val="00062643"/>
    <w:rsid w:val="00065457"/>
    <w:rsid w:val="00066077"/>
    <w:rsid w:val="0006630B"/>
    <w:rsid w:val="00070942"/>
    <w:rsid w:val="000729AA"/>
    <w:rsid w:val="00077C4C"/>
    <w:rsid w:val="000839A4"/>
    <w:rsid w:val="00083EAF"/>
    <w:rsid w:val="00087150"/>
    <w:rsid w:val="000914F3"/>
    <w:rsid w:val="0009330B"/>
    <w:rsid w:val="000955C8"/>
    <w:rsid w:val="000974B0"/>
    <w:rsid w:val="000A21FB"/>
    <w:rsid w:val="000A299E"/>
    <w:rsid w:val="000A2FBB"/>
    <w:rsid w:val="000A370C"/>
    <w:rsid w:val="000B515C"/>
    <w:rsid w:val="000C0B71"/>
    <w:rsid w:val="000C108E"/>
    <w:rsid w:val="000C2C5F"/>
    <w:rsid w:val="000C3674"/>
    <w:rsid w:val="000C546E"/>
    <w:rsid w:val="000C645E"/>
    <w:rsid w:val="000C66C9"/>
    <w:rsid w:val="000D0F1D"/>
    <w:rsid w:val="000D11DF"/>
    <w:rsid w:val="000D1EBC"/>
    <w:rsid w:val="000D6AF4"/>
    <w:rsid w:val="000D7436"/>
    <w:rsid w:val="000E05E8"/>
    <w:rsid w:val="000E6B33"/>
    <w:rsid w:val="000E7CAD"/>
    <w:rsid w:val="000E7DC2"/>
    <w:rsid w:val="000F650A"/>
    <w:rsid w:val="000F7BE7"/>
    <w:rsid w:val="00100323"/>
    <w:rsid w:val="001019D4"/>
    <w:rsid w:val="0010273F"/>
    <w:rsid w:val="00104B5A"/>
    <w:rsid w:val="00105D98"/>
    <w:rsid w:val="00106853"/>
    <w:rsid w:val="0010723E"/>
    <w:rsid w:val="0010724A"/>
    <w:rsid w:val="00110CCC"/>
    <w:rsid w:val="00111811"/>
    <w:rsid w:val="00117FEB"/>
    <w:rsid w:val="001321F9"/>
    <w:rsid w:val="00135DAF"/>
    <w:rsid w:val="00143C7B"/>
    <w:rsid w:val="00144B6D"/>
    <w:rsid w:val="00147493"/>
    <w:rsid w:val="00150FF1"/>
    <w:rsid w:val="00152CAC"/>
    <w:rsid w:val="00156495"/>
    <w:rsid w:val="00157116"/>
    <w:rsid w:val="00157A9C"/>
    <w:rsid w:val="00163046"/>
    <w:rsid w:val="001703F5"/>
    <w:rsid w:val="00170EF9"/>
    <w:rsid w:val="001728BE"/>
    <w:rsid w:val="00174F0D"/>
    <w:rsid w:val="0017587C"/>
    <w:rsid w:val="0017676C"/>
    <w:rsid w:val="00176A64"/>
    <w:rsid w:val="00176AB2"/>
    <w:rsid w:val="001778A8"/>
    <w:rsid w:val="00182DCC"/>
    <w:rsid w:val="00185D6E"/>
    <w:rsid w:val="00187DA2"/>
    <w:rsid w:val="001901D2"/>
    <w:rsid w:val="00190424"/>
    <w:rsid w:val="001A1583"/>
    <w:rsid w:val="001A1A9D"/>
    <w:rsid w:val="001A1F6C"/>
    <w:rsid w:val="001A364D"/>
    <w:rsid w:val="001A37BC"/>
    <w:rsid w:val="001A77DC"/>
    <w:rsid w:val="001B0104"/>
    <w:rsid w:val="001B0A7C"/>
    <w:rsid w:val="001B1321"/>
    <w:rsid w:val="001B1F3B"/>
    <w:rsid w:val="001B47BA"/>
    <w:rsid w:val="001C233D"/>
    <w:rsid w:val="001C39E2"/>
    <w:rsid w:val="001C546F"/>
    <w:rsid w:val="001D573D"/>
    <w:rsid w:val="001D78E8"/>
    <w:rsid w:val="001E264C"/>
    <w:rsid w:val="001E2883"/>
    <w:rsid w:val="001E28A5"/>
    <w:rsid w:val="001E2F70"/>
    <w:rsid w:val="001E666E"/>
    <w:rsid w:val="001F11E5"/>
    <w:rsid w:val="001F4205"/>
    <w:rsid w:val="001F56F4"/>
    <w:rsid w:val="00207C90"/>
    <w:rsid w:val="00211FC9"/>
    <w:rsid w:val="00212439"/>
    <w:rsid w:val="00213085"/>
    <w:rsid w:val="00214286"/>
    <w:rsid w:val="00215E0F"/>
    <w:rsid w:val="002173D9"/>
    <w:rsid w:val="00222F2B"/>
    <w:rsid w:val="00223900"/>
    <w:rsid w:val="00225977"/>
    <w:rsid w:val="00225A40"/>
    <w:rsid w:val="00225BBF"/>
    <w:rsid w:val="00226070"/>
    <w:rsid w:val="0022691D"/>
    <w:rsid w:val="00227812"/>
    <w:rsid w:val="00227CA9"/>
    <w:rsid w:val="00231B96"/>
    <w:rsid w:val="00234625"/>
    <w:rsid w:val="00242ABF"/>
    <w:rsid w:val="002464B5"/>
    <w:rsid w:val="00247278"/>
    <w:rsid w:val="00254303"/>
    <w:rsid w:val="002553C9"/>
    <w:rsid w:val="00261E47"/>
    <w:rsid w:val="002627E3"/>
    <w:rsid w:val="00270D13"/>
    <w:rsid w:val="002725D2"/>
    <w:rsid w:val="002830B3"/>
    <w:rsid w:val="00285DEF"/>
    <w:rsid w:val="00291E40"/>
    <w:rsid w:val="00292C25"/>
    <w:rsid w:val="00293D1D"/>
    <w:rsid w:val="002942C8"/>
    <w:rsid w:val="00294969"/>
    <w:rsid w:val="002A1045"/>
    <w:rsid w:val="002A2D80"/>
    <w:rsid w:val="002A2DA3"/>
    <w:rsid w:val="002A3B70"/>
    <w:rsid w:val="002A4617"/>
    <w:rsid w:val="002A5352"/>
    <w:rsid w:val="002B04D0"/>
    <w:rsid w:val="002B3A01"/>
    <w:rsid w:val="002B3EC8"/>
    <w:rsid w:val="002B7575"/>
    <w:rsid w:val="002C0A2E"/>
    <w:rsid w:val="002C12A9"/>
    <w:rsid w:val="002C2E35"/>
    <w:rsid w:val="002C4FA7"/>
    <w:rsid w:val="002C515A"/>
    <w:rsid w:val="002C68EA"/>
    <w:rsid w:val="002D0634"/>
    <w:rsid w:val="002D4098"/>
    <w:rsid w:val="002D40FC"/>
    <w:rsid w:val="002D4B47"/>
    <w:rsid w:val="002D577C"/>
    <w:rsid w:val="002E01D2"/>
    <w:rsid w:val="002E0F5D"/>
    <w:rsid w:val="002E2A7A"/>
    <w:rsid w:val="002E5010"/>
    <w:rsid w:val="002F1DBD"/>
    <w:rsid w:val="002F2D58"/>
    <w:rsid w:val="002F2EB2"/>
    <w:rsid w:val="002F594C"/>
    <w:rsid w:val="002F75C7"/>
    <w:rsid w:val="00302888"/>
    <w:rsid w:val="00307934"/>
    <w:rsid w:val="00311403"/>
    <w:rsid w:val="003145AD"/>
    <w:rsid w:val="003165EA"/>
    <w:rsid w:val="00316712"/>
    <w:rsid w:val="00320CAB"/>
    <w:rsid w:val="00322FFB"/>
    <w:rsid w:val="00325424"/>
    <w:rsid w:val="00325705"/>
    <w:rsid w:val="00325E03"/>
    <w:rsid w:val="0032633B"/>
    <w:rsid w:val="00326F40"/>
    <w:rsid w:val="00333628"/>
    <w:rsid w:val="003360E2"/>
    <w:rsid w:val="003408B0"/>
    <w:rsid w:val="00342888"/>
    <w:rsid w:val="003438C4"/>
    <w:rsid w:val="00344093"/>
    <w:rsid w:val="00344B49"/>
    <w:rsid w:val="003515D1"/>
    <w:rsid w:val="00351E70"/>
    <w:rsid w:val="0035660C"/>
    <w:rsid w:val="00360E4B"/>
    <w:rsid w:val="00363B7E"/>
    <w:rsid w:val="00365CB1"/>
    <w:rsid w:val="00365F32"/>
    <w:rsid w:val="00370F87"/>
    <w:rsid w:val="003710C6"/>
    <w:rsid w:val="003718A8"/>
    <w:rsid w:val="00372A9D"/>
    <w:rsid w:val="00373E29"/>
    <w:rsid w:val="00374D51"/>
    <w:rsid w:val="003768F3"/>
    <w:rsid w:val="00377AB1"/>
    <w:rsid w:val="003818D2"/>
    <w:rsid w:val="00381CF8"/>
    <w:rsid w:val="00386CA2"/>
    <w:rsid w:val="00387687"/>
    <w:rsid w:val="003909F3"/>
    <w:rsid w:val="00391381"/>
    <w:rsid w:val="003927F2"/>
    <w:rsid w:val="003945D7"/>
    <w:rsid w:val="00395593"/>
    <w:rsid w:val="003A0250"/>
    <w:rsid w:val="003A1E58"/>
    <w:rsid w:val="003A30AF"/>
    <w:rsid w:val="003A360F"/>
    <w:rsid w:val="003B39BF"/>
    <w:rsid w:val="003B567E"/>
    <w:rsid w:val="003B6638"/>
    <w:rsid w:val="003B71E0"/>
    <w:rsid w:val="003B776F"/>
    <w:rsid w:val="003B7A23"/>
    <w:rsid w:val="003C02C2"/>
    <w:rsid w:val="003C24AB"/>
    <w:rsid w:val="003C31FC"/>
    <w:rsid w:val="003C3F30"/>
    <w:rsid w:val="003C550B"/>
    <w:rsid w:val="003C63E9"/>
    <w:rsid w:val="003D2038"/>
    <w:rsid w:val="003D2222"/>
    <w:rsid w:val="003D2367"/>
    <w:rsid w:val="003D3A3B"/>
    <w:rsid w:val="003D55A8"/>
    <w:rsid w:val="003D7F05"/>
    <w:rsid w:val="003E2ACC"/>
    <w:rsid w:val="003E5E32"/>
    <w:rsid w:val="003E6298"/>
    <w:rsid w:val="003E6373"/>
    <w:rsid w:val="00401B06"/>
    <w:rsid w:val="00402FD4"/>
    <w:rsid w:val="004037D9"/>
    <w:rsid w:val="00403E2C"/>
    <w:rsid w:val="00404FF8"/>
    <w:rsid w:val="004056BE"/>
    <w:rsid w:val="00406F03"/>
    <w:rsid w:val="00407384"/>
    <w:rsid w:val="00411924"/>
    <w:rsid w:val="004131B8"/>
    <w:rsid w:val="004133C1"/>
    <w:rsid w:val="00414B81"/>
    <w:rsid w:val="00414F92"/>
    <w:rsid w:val="0041753E"/>
    <w:rsid w:val="00421C11"/>
    <w:rsid w:val="00422C1A"/>
    <w:rsid w:val="004239A2"/>
    <w:rsid w:val="004251ED"/>
    <w:rsid w:val="00427584"/>
    <w:rsid w:val="004315BD"/>
    <w:rsid w:val="0043175E"/>
    <w:rsid w:val="00433F9F"/>
    <w:rsid w:val="004365A2"/>
    <w:rsid w:val="00446744"/>
    <w:rsid w:val="00447289"/>
    <w:rsid w:val="00447613"/>
    <w:rsid w:val="00451F04"/>
    <w:rsid w:val="00452D27"/>
    <w:rsid w:val="00454EAE"/>
    <w:rsid w:val="0045603F"/>
    <w:rsid w:val="00460C48"/>
    <w:rsid w:val="00461147"/>
    <w:rsid w:val="004622A7"/>
    <w:rsid w:val="00465E38"/>
    <w:rsid w:val="00466053"/>
    <w:rsid w:val="00466C4C"/>
    <w:rsid w:val="00466E6B"/>
    <w:rsid w:val="00467F7B"/>
    <w:rsid w:val="0047046F"/>
    <w:rsid w:val="004736A3"/>
    <w:rsid w:val="00475FA4"/>
    <w:rsid w:val="00480CE3"/>
    <w:rsid w:val="004817BE"/>
    <w:rsid w:val="00482D04"/>
    <w:rsid w:val="00483354"/>
    <w:rsid w:val="00485977"/>
    <w:rsid w:val="00485DD8"/>
    <w:rsid w:val="00485DF3"/>
    <w:rsid w:val="00490A9E"/>
    <w:rsid w:val="00491234"/>
    <w:rsid w:val="00492704"/>
    <w:rsid w:val="00492813"/>
    <w:rsid w:val="0049395E"/>
    <w:rsid w:val="00493D85"/>
    <w:rsid w:val="004A0693"/>
    <w:rsid w:val="004A54BD"/>
    <w:rsid w:val="004A6B3D"/>
    <w:rsid w:val="004B2A01"/>
    <w:rsid w:val="004B5FAB"/>
    <w:rsid w:val="004B79AB"/>
    <w:rsid w:val="004C3B32"/>
    <w:rsid w:val="004C6012"/>
    <w:rsid w:val="004C76E9"/>
    <w:rsid w:val="004C7915"/>
    <w:rsid w:val="004C7A7C"/>
    <w:rsid w:val="004C7DE0"/>
    <w:rsid w:val="004D1592"/>
    <w:rsid w:val="004D1E5F"/>
    <w:rsid w:val="004D21C1"/>
    <w:rsid w:val="004D2283"/>
    <w:rsid w:val="004E05F6"/>
    <w:rsid w:val="004E13D2"/>
    <w:rsid w:val="004E1660"/>
    <w:rsid w:val="004E25F3"/>
    <w:rsid w:val="004E4B5E"/>
    <w:rsid w:val="004E6678"/>
    <w:rsid w:val="004E743C"/>
    <w:rsid w:val="004F5DF6"/>
    <w:rsid w:val="004F6154"/>
    <w:rsid w:val="004F7818"/>
    <w:rsid w:val="00502A56"/>
    <w:rsid w:val="00505A92"/>
    <w:rsid w:val="00506AD0"/>
    <w:rsid w:val="00507005"/>
    <w:rsid w:val="00510D4A"/>
    <w:rsid w:val="0051287C"/>
    <w:rsid w:val="00512BAD"/>
    <w:rsid w:val="00513F4A"/>
    <w:rsid w:val="005152C8"/>
    <w:rsid w:val="005162D8"/>
    <w:rsid w:val="0051784D"/>
    <w:rsid w:val="00521073"/>
    <w:rsid w:val="00523674"/>
    <w:rsid w:val="0052581F"/>
    <w:rsid w:val="00527FFD"/>
    <w:rsid w:val="00530545"/>
    <w:rsid w:val="005318E7"/>
    <w:rsid w:val="005332E1"/>
    <w:rsid w:val="00534428"/>
    <w:rsid w:val="00536202"/>
    <w:rsid w:val="00537955"/>
    <w:rsid w:val="00541AAB"/>
    <w:rsid w:val="00541C4B"/>
    <w:rsid w:val="00542A83"/>
    <w:rsid w:val="005434DD"/>
    <w:rsid w:val="00544CB1"/>
    <w:rsid w:val="005478D9"/>
    <w:rsid w:val="00556C48"/>
    <w:rsid w:val="00557F3F"/>
    <w:rsid w:val="00565607"/>
    <w:rsid w:val="00567FEE"/>
    <w:rsid w:val="00570B3B"/>
    <w:rsid w:val="00572C0F"/>
    <w:rsid w:val="00574EC5"/>
    <w:rsid w:val="00575240"/>
    <w:rsid w:val="00582A3C"/>
    <w:rsid w:val="00583DC3"/>
    <w:rsid w:val="005849D0"/>
    <w:rsid w:val="005855BC"/>
    <w:rsid w:val="00591C28"/>
    <w:rsid w:val="00593F32"/>
    <w:rsid w:val="00595EC3"/>
    <w:rsid w:val="00595EF3"/>
    <w:rsid w:val="00597777"/>
    <w:rsid w:val="00597C25"/>
    <w:rsid w:val="005A3E5A"/>
    <w:rsid w:val="005A5739"/>
    <w:rsid w:val="005A70DE"/>
    <w:rsid w:val="005B1326"/>
    <w:rsid w:val="005B2A5B"/>
    <w:rsid w:val="005B53A9"/>
    <w:rsid w:val="005B56D7"/>
    <w:rsid w:val="005B74AD"/>
    <w:rsid w:val="005C0FD6"/>
    <w:rsid w:val="005C2BB6"/>
    <w:rsid w:val="005C4490"/>
    <w:rsid w:val="005C53E4"/>
    <w:rsid w:val="005D1686"/>
    <w:rsid w:val="005D4D41"/>
    <w:rsid w:val="005D788C"/>
    <w:rsid w:val="005E0ED4"/>
    <w:rsid w:val="005E6553"/>
    <w:rsid w:val="005F039F"/>
    <w:rsid w:val="005F37F7"/>
    <w:rsid w:val="005F4FFB"/>
    <w:rsid w:val="005F5173"/>
    <w:rsid w:val="005F56D7"/>
    <w:rsid w:val="005F62E6"/>
    <w:rsid w:val="005F6BF4"/>
    <w:rsid w:val="005F7C9F"/>
    <w:rsid w:val="006016FC"/>
    <w:rsid w:val="00610652"/>
    <w:rsid w:val="00611C6E"/>
    <w:rsid w:val="00612CCA"/>
    <w:rsid w:val="0061342F"/>
    <w:rsid w:val="00613C78"/>
    <w:rsid w:val="0061575E"/>
    <w:rsid w:val="006217D8"/>
    <w:rsid w:val="006240AB"/>
    <w:rsid w:val="0062707E"/>
    <w:rsid w:val="00632290"/>
    <w:rsid w:val="006332CC"/>
    <w:rsid w:val="00633708"/>
    <w:rsid w:val="00644D02"/>
    <w:rsid w:val="00645081"/>
    <w:rsid w:val="00647758"/>
    <w:rsid w:val="00647EFD"/>
    <w:rsid w:val="00651F17"/>
    <w:rsid w:val="00652912"/>
    <w:rsid w:val="00652DBE"/>
    <w:rsid w:val="00654F31"/>
    <w:rsid w:val="00656736"/>
    <w:rsid w:val="0066653B"/>
    <w:rsid w:val="00666F25"/>
    <w:rsid w:val="00674CBB"/>
    <w:rsid w:val="00675FDB"/>
    <w:rsid w:val="00676388"/>
    <w:rsid w:val="00677065"/>
    <w:rsid w:val="00681EA0"/>
    <w:rsid w:val="0068429B"/>
    <w:rsid w:val="00685E93"/>
    <w:rsid w:val="006906F7"/>
    <w:rsid w:val="00690779"/>
    <w:rsid w:val="00691895"/>
    <w:rsid w:val="00692C77"/>
    <w:rsid w:val="00694386"/>
    <w:rsid w:val="00694B1D"/>
    <w:rsid w:val="0069790E"/>
    <w:rsid w:val="006A1773"/>
    <w:rsid w:val="006A1FCE"/>
    <w:rsid w:val="006A269D"/>
    <w:rsid w:val="006A5254"/>
    <w:rsid w:val="006B3B17"/>
    <w:rsid w:val="006B6E52"/>
    <w:rsid w:val="006B7729"/>
    <w:rsid w:val="006C10D1"/>
    <w:rsid w:val="006C22D8"/>
    <w:rsid w:val="006D1AF5"/>
    <w:rsid w:val="006D5903"/>
    <w:rsid w:val="006D5B70"/>
    <w:rsid w:val="006D6CA6"/>
    <w:rsid w:val="006D76F0"/>
    <w:rsid w:val="006E119E"/>
    <w:rsid w:val="006E28FA"/>
    <w:rsid w:val="006E3541"/>
    <w:rsid w:val="006E42EF"/>
    <w:rsid w:val="006E6305"/>
    <w:rsid w:val="006F1E5E"/>
    <w:rsid w:val="006F2C73"/>
    <w:rsid w:val="006F321F"/>
    <w:rsid w:val="006F5131"/>
    <w:rsid w:val="006F673B"/>
    <w:rsid w:val="00703D3C"/>
    <w:rsid w:val="00704CE9"/>
    <w:rsid w:val="00705D88"/>
    <w:rsid w:val="00706AB7"/>
    <w:rsid w:val="0071135C"/>
    <w:rsid w:val="00713534"/>
    <w:rsid w:val="00713C84"/>
    <w:rsid w:val="007161B5"/>
    <w:rsid w:val="007178C8"/>
    <w:rsid w:val="007200AF"/>
    <w:rsid w:val="00720AA4"/>
    <w:rsid w:val="007218E4"/>
    <w:rsid w:val="00723405"/>
    <w:rsid w:val="00725026"/>
    <w:rsid w:val="00731428"/>
    <w:rsid w:val="0073408B"/>
    <w:rsid w:val="00734995"/>
    <w:rsid w:val="00734EC2"/>
    <w:rsid w:val="007354E9"/>
    <w:rsid w:val="00736347"/>
    <w:rsid w:val="00736672"/>
    <w:rsid w:val="00740100"/>
    <w:rsid w:val="007422C5"/>
    <w:rsid w:val="00744AC4"/>
    <w:rsid w:val="007474CC"/>
    <w:rsid w:val="007512C3"/>
    <w:rsid w:val="0075407D"/>
    <w:rsid w:val="007556C5"/>
    <w:rsid w:val="0075679C"/>
    <w:rsid w:val="00757E61"/>
    <w:rsid w:val="00761210"/>
    <w:rsid w:val="00764F14"/>
    <w:rsid w:val="007678AD"/>
    <w:rsid w:val="00770C8A"/>
    <w:rsid w:val="00771BEA"/>
    <w:rsid w:val="00774A63"/>
    <w:rsid w:val="00774EE5"/>
    <w:rsid w:val="007753A9"/>
    <w:rsid w:val="0077667E"/>
    <w:rsid w:val="00776EBF"/>
    <w:rsid w:val="00777EBC"/>
    <w:rsid w:val="00781832"/>
    <w:rsid w:val="007826EE"/>
    <w:rsid w:val="00782AAF"/>
    <w:rsid w:val="00783F62"/>
    <w:rsid w:val="007845AE"/>
    <w:rsid w:val="007850CC"/>
    <w:rsid w:val="00787084"/>
    <w:rsid w:val="00787102"/>
    <w:rsid w:val="007928AC"/>
    <w:rsid w:val="00794514"/>
    <w:rsid w:val="007950ED"/>
    <w:rsid w:val="007952FB"/>
    <w:rsid w:val="007A23ED"/>
    <w:rsid w:val="007A2DC1"/>
    <w:rsid w:val="007A3F4D"/>
    <w:rsid w:val="007A5258"/>
    <w:rsid w:val="007A73BD"/>
    <w:rsid w:val="007B2944"/>
    <w:rsid w:val="007B531C"/>
    <w:rsid w:val="007B55EA"/>
    <w:rsid w:val="007B5BC8"/>
    <w:rsid w:val="007C2E10"/>
    <w:rsid w:val="007C3270"/>
    <w:rsid w:val="007C3833"/>
    <w:rsid w:val="007C6182"/>
    <w:rsid w:val="007D10FE"/>
    <w:rsid w:val="007D60DF"/>
    <w:rsid w:val="007D6C81"/>
    <w:rsid w:val="007E078F"/>
    <w:rsid w:val="007E70A9"/>
    <w:rsid w:val="007E7742"/>
    <w:rsid w:val="007F4DC5"/>
    <w:rsid w:val="007F63C1"/>
    <w:rsid w:val="008001C1"/>
    <w:rsid w:val="008017D4"/>
    <w:rsid w:val="00802F92"/>
    <w:rsid w:val="008039C5"/>
    <w:rsid w:val="008056CA"/>
    <w:rsid w:val="008071EF"/>
    <w:rsid w:val="00810B93"/>
    <w:rsid w:val="00810ECE"/>
    <w:rsid w:val="00812911"/>
    <w:rsid w:val="00813D9F"/>
    <w:rsid w:val="00814AFA"/>
    <w:rsid w:val="00817DBF"/>
    <w:rsid w:val="00820979"/>
    <w:rsid w:val="00835AAD"/>
    <w:rsid w:val="008376FE"/>
    <w:rsid w:val="0083771F"/>
    <w:rsid w:val="00837DBB"/>
    <w:rsid w:val="00841AA9"/>
    <w:rsid w:val="0084239E"/>
    <w:rsid w:val="00843502"/>
    <w:rsid w:val="00845530"/>
    <w:rsid w:val="0085037B"/>
    <w:rsid w:val="00851310"/>
    <w:rsid w:val="00851755"/>
    <w:rsid w:val="00854246"/>
    <w:rsid w:val="0085462E"/>
    <w:rsid w:val="00856514"/>
    <w:rsid w:val="00856FF4"/>
    <w:rsid w:val="00861602"/>
    <w:rsid w:val="00861652"/>
    <w:rsid w:val="008635D1"/>
    <w:rsid w:val="00866747"/>
    <w:rsid w:val="00866D87"/>
    <w:rsid w:val="0087039D"/>
    <w:rsid w:val="00872672"/>
    <w:rsid w:val="0087326A"/>
    <w:rsid w:val="00875829"/>
    <w:rsid w:val="00876768"/>
    <w:rsid w:val="00877774"/>
    <w:rsid w:val="00880763"/>
    <w:rsid w:val="00881BEE"/>
    <w:rsid w:val="00881C8B"/>
    <w:rsid w:val="0088219E"/>
    <w:rsid w:val="00884615"/>
    <w:rsid w:val="00886367"/>
    <w:rsid w:val="008871D5"/>
    <w:rsid w:val="00890A21"/>
    <w:rsid w:val="00890C0E"/>
    <w:rsid w:val="00890C8C"/>
    <w:rsid w:val="008917B1"/>
    <w:rsid w:val="00891992"/>
    <w:rsid w:val="00891D9E"/>
    <w:rsid w:val="0089424F"/>
    <w:rsid w:val="00894C4F"/>
    <w:rsid w:val="00897792"/>
    <w:rsid w:val="00897F9D"/>
    <w:rsid w:val="008A5D84"/>
    <w:rsid w:val="008A651E"/>
    <w:rsid w:val="008B3EEF"/>
    <w:rsid w:val="008B59C8"/>
    <w:rsid w:val="008B6C99"/>
    <w:rsid w:val="008B7112"/>
    <w:rsid w:val="008B75F1"/>
    <w:rsid w:val="008C0024"/>
    <w:rsid w:val="008C4770"/>
    <w:rsid w:val="008C6AA8"/>
    <w:rsid w:val="008C6E1B"/>
    <w:rsid w:val="008D247F"/>
    <w:rsid w:val="008D24A0"/>
    <w:rsid w:val="008D29AB"/>
    <w:rsid w:val="008D3ECF"/>
    <w:rsid w:val="008D44A4"/>
    <w:rsid w:val="008D463F"/>
    <w:rsid w:val="008D469D"/>
    <w:rsid w:val="008D6A30"/>
    <w:rsid w:val="008D6A3F"/>
    <w:rsid w:val="008D73F9"/>
    <w:rsid w:val="008E0F13"/>
    <w:rsid w:val="008E3A49"/>
    <w:rsid w:val="008F334E"/>
    <w:rsid w:val="008F404F"/>
    <w:rsid w:val="008F5C3F"/>
    <w:rsid w:val="00902CA9"/>
    <w:rsid w:val="00904DB4"/>
    <w:rsid w:val="00905EE1"/>
    <w:rsid w:val="00906761"/>
    <w:rsid w:val="009129CD"/>
    <w:rsid w:val="00913531"/>
    <w:rsid w:val="009179F1"/>
    <w:rsid w:val="00920659"/>
    <w:rsid w:val="00922395"/>
    <w:rsid w:val="00923665"/>
    <w:rsid w:val="00924D37"/>
    <w:rsid w:val="009272E1"/>
    <w:rsid w:val="00931468"/>
    <w:rsid w:val="00931FE8"/>
    <w:rsid w:val="00932871"/>
    <w:rsid w:val="00935B2B"/>
    <w:rsid w:val="009379AC"/>
    <w:rsid w:val="009379CC"/>
    <w:rsid w:val="00940791"/>
    <w:rsid w:val="00941E7E"/>
    <w:rsid w:val="0094449C"/>
    <w:rsid w:val="00944AF0"/>
    <w:rsid w:val="00951716"/>
    <w:rsid w:val="009561AD"/>
    <w:rsid w:val="009608AE"/>
    <w:rsid w:val="00962C98"/>
    <w:rsid w:val="009632EF"/>
    <w:rsid w:val="00966E52"/>
    <w:rsid w:val="009725DF"/>
    <w:rsid w:val="00972886"/>
    <w:rsid w:val="00974CEC"/>
    <w:rsid w:val="009753C2"/>
    <w:rsid w:val="00976848"/>
    <w:rsid w:val="00976A9F"/>
    <w:rsid w:val="00982C5D"/>
    <w:rsid w:val="00982E45"/>
    <w:rsid w:val="00984DD9"/>
    <w:rsid w:val="00984E4A"/>
    <w:rsid w:val="00990899"/>
    <w:rsid w:val="00991952"/>
    <w:rsid w:val="009A00E6"/>
    <w:rsid w:val="009A1407"/>
    <w:rsid w:val="009A25B0"/>
    <w:rsid w:val="009A3EDF"/>
    <w:rsid w:val="009A4866"/>
    <w:rsid w:val="009A556C"/>
    <w:rsid w:val="009A5A12"/>
    <w:rsid w:val="009A5FD4"/>
    <w:rsid w:val="009A653A"/>
    <w:rsid w:val="009B3A68"/>
    <w:rsid w:val="009B504E"/>
    <w:rsid w:val="009B5A75"/>
    <w:rsid w:val="009B5E66"/>
    <w:rsid w:val="009B67C3"/>
    <w:rsid w:val="009B6C8B"/>
    <w:rsid w:val="009C0641"/>
    <w:rsid w:val="009C12F6"/>
    <w:rsid w:val="009C3188"/>
    <w:rsid w:val="009C71C4"/>
    <w:rsid w:val="009D0688"/>
    <w:rsid w:val="009D22B1"/>
    <w:rsid w:val="009D273A"/>
    <w:rsid w:val="009D30FE"/>
    <w:rsid w:val="009D46E1"/>
    <w:rsid w:val="009D61D8"/>
    <w:rsid w:val="009D658E"/>
    <w:rsid w:val="009D7786"/>
    <w:rsid w:val="009D7B45"/>
    <w:rsid w:val="009D7E28"/>
    <w:rsid w:val="009E5735"/>
    <w:rsid w:val="009E7AE5"/>
    <w:rsid w:val="009F13E1"/>
    <w:rsid w:val="009F49A2"/>
    <w:rsid w:val="009F58F6"/>
    <w:rsid w:val="009F64AC"/>
    <w:rsid w:val="00A026FC"/>
    <w:rsid w:val="00A02FF1"/>
    <w:rsid w:val="00A03585"/>
    <w:rsid w:val="00A06EDA"/>
    <w:rsid w:val="00A10907"/>
    <w:rsid w:val="00A11BCB"/>
    <w:rsid w:val="00A12BA6"/>
    <w:rsid w:val="00A12D2E"/>
    <w:rsid w:val="00A14A23"/>
    <w:rsid w:val="00A16793"/>
    <w:rsid w:val="00A169E3"/>
    <w:rsid w:val="00A16D5D"/>
    <w:rsid w:val="00A17F91"/>
    <w:rsid w:val="00A2324D"/>
    <w:rsid w:val="00A23587"/>
    <w:rsid w:val="00A2545E"/>
    <w:rsid w:val="00A300BD"/>
    <w:rsid w:val="00A31D26"/>
    <w:rsid w:val="00A34BD9"/>
    <w:rsid w:val="00A40538"/>
    <w:rsid w:val="00A43399"/>
    <w:rsid w:val="00A43487"/>
    <w:rsid w:val="00A436FC"/>
    <w:rsid w:val="00A4778C"/>
    <w:rsid w:val="00A54211"/>
    <w:rsid w:val="00A542E9"/>
    <w:rsid w:val="00A549DA"/>
    <w:rsid w:val="00A5594B"/>
    <w:rsid w:val="00A612F8"/>
    <w:rsid w:val="00A62EF4"/>
    <w:rsid w:val="00A64EB2"/>
    <w:rsid w:val="00A64EC4"/>
    <w:rsid w:val="00A64EF9"/>
    <w:rsid w:val="00A65484"/>
    <w:rsid w:val="00A65CAA"/>
    <w:rsid w:val="00A66299"/>
    <w:rsid w:val="00A7145E"/>
    <w:rsid w:val="00A71D4E"/>
    <w:rsid w:val="00A71ED6"/>
    <w:rsid w:val="00A7561B"/>
    <w:rsid w:val="00A75E29"/>
    <w:rsid w:val="00A77602"/>
    <w:rsid w:val="00A77ECE"/>
    <w:rsid w:val="00A80109"/>
    <w:rsid w:val="00A80EBF"/>
    <w:rsid w:val="00A81358"/>
    <w:rsid w:val="00A8159B"/>
    <w:rsid w:val="00A8181F"/>
    <w:rsid w:val="00A81B89"/>
    <w:rsid w:val="00A832D8"/>
    <w:rsid w:val="00A908F1"/>
    <w:rsid w:val="00A91D79"/>
    <w:rsid w:val="00A953DB"/>
    <w:rsid w:val="00A95921"/>
    <w:rsid w:val="00A96536"/>
    <w:rsid w:val="00A96AF3"/>
    <w:rsid w:val="00AA19DC"/>
    <w:rsid w:val="00AA374E"/>
    <w:rsid w:val="00AA37FF"/>
    <w:rsid w:val="00AA46E8"/>
    <w:rsid w:val="00AA53B7"/>
    <w:rsid w:val="00AA7304"/>
    <w:rsid w:val="00AB1A44"/>
    <w:rsid w:val="00AB463D"/>
    <w:rsid w:val="00AB5F59"/>
    <w:rsid w:val="00AC08CF"/>
    <w:rsid w:val="00AC2E49"/>
    <w:rsid w:val="00AC64AC"/>
    <w:rsid w:val="00AC6794"/>
    <w:rsid w:val="00AD1819"/>
    <w:rsid w:val="00AD2731"/>
    <w:rsid w:val="00AD7E55"/>
    <w:rsid w:val="00AF1803"/>
    <w:rsid w:val="00AF2E70"/>
    <w:rsid w:val="00AF4AAA"/>
    <w:rsid w:val="00B01740"/>
    <w:rsid w:val="00B01792"/>
    <w:rsid w:val="00B06B94"/>
    <w:rsid w:val="00B06F4E"/>
    <w:rsid w:val="00B109EF"/>
    <w:rsid w:val="00B11948"/>
    <w:rsid w:val="00B11AF5"/>
    <w:rsid w:val="00B12127"/>
    <w:rsid w:val="00B14999"/>
    <w:rsid w:val="00B1635C"/>
    <w:rsid w:val="00B176FA"/>
    <w:rsid w:val="00B17811"/>
    <w:rsid w:val="00B209FF"/>
    <w:rsid w:val="00B21BE0"/>
    <w:rsid w:val="00B224CF"/>
    <w:rsid w:val="00B23F69"/>
    <w:rsid w:val="00B24771"/>
    <w:rsid w:val="00B257F2"/>
    <w:rsid w:val="00B27913"/>
    <w:rsid w:val="00B30FC2"/>
    <w:rsid w:val="00B31058"/>
    <w:rsid w:val="00B33084"/>
    <w:rsid w:val="00B346D2"/>
    <w:rsid w:val="00B36ECB"/>
    <w:rsid w:val="00B40A0F"/>
    <w:rsid w:val="00B4292F"/>
    <w:rsid w:val="00B43D83"/>
    <w:rsid w:val="00B45534"/>
    <w:rsid w:val="00B469A9"/>
    <w:rsid w:val="00B54ED3"/>
    <w:rsid w:val="00B5555A"/>
    <w:rsid w:val="00B568F4"/>
    <w:rsid w:val="00B60934"/>
    <w:rsid w:val="00B61586"/>
    <w:rsid w:val="00B6222A"/>
    <w:rsid w:val="00B63E31"/>
    <w:rsid w:val="00B63FE7"/>
    <w:rsid w:val="00B6689B"/>
    <w:rsid w:val="00B67B36"/>
    <w:rsid w:val="00B70F70"/>
    <w:rsid w:val="00B72B1D"/>
    <w:rsid w:val="00B72C1B"/>
    <w:rsid w:val="00B72F30"/>
    <w:rsid w:val="00B73E64"/>
    <w:rsid w:val="00B750C6"/>
    <w:rsid w:val="00B77103"/>
    <w:rsid w:val="00B816D9"/>
    <w:rsid w:val="00B820D4"/>
    <w:rsid w:val="00B85626"/>
    <w:rsid w:val="00B85A59"/>
    <w:rsid w:val="00B86C76"/>
    <w:rsid w:val="00B86E31"/>
    <w:rsid w:val="00B87260"/>
    <w:rsid w:val="00B90B5A"/>
    <w:rsid w:val="00B9108F"/>
    <w:rsid w:val="00B91EAB"/>
    <w:rsid w:val="00B925A4"/>
    <w:rsid w:val="00B934B0"/>
    <w:rsid w:val="00B94ADF"/>
    <w:rsid w:val="00B952FB"/>
    <w:rsid w:val="00B96CFF"/>
    <w:rsid w:val="00BA1335"/>
    <w:rsid w:val="00BA3042"/>
    <w:rsid w:val="00BA7DD6"/>
    <w:rsid w:val="00BA7FCC"/>
    <w:rsid w:val="00BB0DC7"/>
    <w:rsid w:val="00BB321F"/>
    <w:rsid w:val="00BB60AF"/>
    <w:rsid w:val="00BC457D"/>
    <w:rsid w:val="00BD089B"/>
    <w:rsid w:val="00BD193C"/>
    <w:rsid w:val="00BD26D0"/>
    <w:rsid w:val="00BD2AAF"/>
    <w:rsid w:val="00BD7131"/>
    <w:rsid w:val="00BD72C2"/>
    <w:rsid w:val="00BE2577"/>
    <w:rsid w:val="00BE261B"/>
    <w:rsid w:val="00BE52BD"/>
    <w:rsid w:val="00BE7F05"/>
    <w:rsid w:val="00BF0BB1"/>
    <w:rsid w:val="00BF2678"/>
    <w:rsid w:val="00BF6C26"/>
    <w:rsid w:val="00BF792D"/>
    <w:rsid w:val="00C00683"/>
    <w:rsid w:val="00C0209F"/>
    <w:rsid w:val="00C022B5"/>
    <w:rsid w:val="00C043C8"/>
    <w:rsid w:val="00C07346"/>
    <w:rsid w:val="00C0793F"/>
    <w:rsid w:val="00C07FAA"/>
    <w:rsid w:val="00C119C7"/>
    <w:rsid w:val="00C11DAB"/>
    <w:rsid w:val="00C12B73"/>
    <w:rsid w:val="00C1489A"/>
    <w:rsid w:val="00C14D1D"/>
    <w:rsid w:val="00C20980"/>
    <w:rsid w:val="00C2371E"/>
    <w:rsid w:val="00C26D32"/>
    <w:rsid w:val="00C33F4F"/>
    <w:rsid w:val="00C35448"/>
    <w:rsid w:val="00C402D5"/>
    <w:rsid w:val="00C40DCB"/>
    <w:rsid w:val="00C41787"/>
    <w:rsid w:val="00C47E15"/>
    <w:rsid w:val="00C50614"/>
    <w:rsid w:val="00C517BF"/>
    <w:rsid w:val="00C5368A"/>
    <w:rsid w:val="00C54C7A"/>
    <w:rsid w:val="00C55557"/>
    <w:rsid w:val="00C5676C"/>
    <w:rsid w:val="00C56C4A"/>
    <w:rsid w:val="00C606B1"/>
    <w:rsid w:val="00C60F2F"/>
    <w:rsid w:val="00C6166B"/>
    <w:rsid w:val="00C639D2"/>
    <w:rsid w:val="00C6420B"/>
    <w:rsid w:val="00C6503F"/>
    <w:rsid w:val="00C6520C"/>
    <w:rsid w:val="00C65B8D"/>
    <w:rsid w:val="00C65C44"/>
    <w:rsid w:val="00C67EAE"/>
    <w:rsid w:val="00C70D9D"/>
    <w:rsid w:val="00C724D5"/>
    <w:rsid w:val="00C75B0A"/>
    <w:rsid w:val="00C80069"/>
    <w:rsid w:val="00C83465"/>
    <w:rsid w:val="00C83702"/>
    <w:rsid w:val="00C865FC"/>
    <w:rsid w:val="00C9074B"/>
    <w:rsid w:val="00C945EC"/>
    <w:rsid w:val="00C949ED"/>
    <w:rsid w:val="00C95553"/>
    <w:rsid w:val="00CA0661"/>
    <w:rsid w:val="00CA06DA"/>
    <w:rsid w:val="00CA2FD7"/>
    <w:rsid w:val="00CA3A48"/>
    <w:rsid w:val="00CB2510"/>
    <w:rsid w:val="00CB279C"/>
    <w:rsid w:val="00CB2FF2"/>
    <w:rsid w:val="00CB3699"/>
    <w:rsid w:val="00CC1B59"/>
    <w:rsid w:val="00CC3186"/>
    <w:rsid w:val="00CC4B9D"/>
    <w:rsid w:val="00CD0725"/>
    <w:rsid w:val="00CE1ADF"/>
    <w:rsid w:val="00CE2616"/>
    <w:rsid w:val="00CE2836"/>
    <w:rsid w:val="00CE3B9A"/>
    <w:rsid w:val="00CE58FE"/>
    <w:rsid w:val="00CE5DCA"/>
    <w:rsid w:val="00CE6E91"/>
    <w:rsid w:val="00CF029F"/>
    <w:rsid w:val="00CF11BD"/>
    <w:rsid w:val="00CF1597"/>
    <w:rsid w:val="00CF2319"/>
    <w:rsid w:val="00CF249D"/>
    <w:rsid w:val="00CF273C"/>
    <w:rsid w:val="00CF38E3"/>
    <w:rsid w:val="00CF3D2B"/>
    <w:rsid w:val="00CF5314"/>
    <w:rsid w:val="00CF792A"/>
    <w:rsid w:val="00CF7A93"/>
    <w:rsid w:val="00D06654"/>
    <w:rsid w:val="00D068C6"/>
    <w:rsid w:val="00D079D4"/>
    <w:rsid w:val="00D100D4"/>
    <w:rsid w:val="00D12DAB"/>
    <w:rsid w:val="00D15062"/>
    <w:rsid w:val="00D157C3"/>
    <w:rsid w:val="00D160A1"/>
    <w:rsid w:val="00D17A7A"/>
    <w:rsid w:val="00D20AD0"/>
    <w:rsid w:val="00D211D2"/>
    <w:rsid w:val="00D23761"/>
    <w:rsid w:val="00D25D4C"/>
    <w:rsid w:val="00D268FA"/>
    <w:rsid w:val="00D33854"/>
    <w:rsid w:val="00D33A0C"/>
    <w:rsid w:val="00D35D7A"/>
    <w:rsid w:val="00D36994"/>
    <w:rsid w:val="00D36B85"/>
    <w:rsid w:val="00D3773F"/>
    <w:rsid w:val="00D407B3"/>
    <w:rsid w:val="00D419A2"/>
    <w:rsid w:val="00D435F9"/>
    <w:rsid w:val="00D43BEA"/>
    <w:rsid w:val="00D46C2C"/>
    <w:rsid w:val="00D47191"/>
    <w:rsid w:val="00D50D98"/>
    <w:rsid w:val="00D515D9"/>
    <w:rsid w:val="00D516D3"/>
    <w:rsid w:val="00D520A1"/>
    <w:rsid w:val="00D54F76"/>
    <w:rsid w:val="00D55C03"/>
    <w:rsid w:val="00D57775"/>
    <w:rsid w:val="00D6193F"/>
    <w:rsid w:val="00D626BD"/>
    <w:rsid w:val="00D63F8F"/>
    <w:rsid w:val="00D64A24"/>
    <w:rsid w:val="00D66284"/>
    <w:rsid w:val="00D7290B"/>
    <w:rsid w:val="00D72FE3"/>
    <w:rsid w:val="00D73F05"/>
    <w:rsid w:val="00D765FC"/>
    <w:rsid w:val="00D77508"/>
    <w:rsid w:val="00D77FD9"/>
    <w:rsid w:val="00D8163A"/>
    <w:rsid w:val="00D81E35"/>
    <w:rsid w:val="00D844C7"/>
    <w:rsid w:val="00D8570A"/>
    <w:rsid w:val="00D85DFC"/>
    <w:rsid w:val="00D87A38"/>
    <w:rsid w:val="00D90CDF"/>
    <w:rsid w:val="00D92B44"/>
    <w:rsid w:val="00D92E8B"/>
    <w:rsid w:val="00D92FB9"/>
    <w:rsid w:val="00D93369"/>
    <w:rsid w:val="00D94B0C"/>
    <w:rsid w:val="00D950A0"/>
    <w:rsid w:val="00DA1FFC"/>
    <w:rsid w:val="00DA3FF4"/>
    <w:rsid w:val="00DA6C36"/>
    <w:rsid w:val="00DA6FE8"/>
    <w:rsid w:val="00DA77A0"/>
    <w:rsid w:val="00DB0F34"/>
    <w:rsid w:val="00DB1FE2"/>
    <w:rsid w:val="00DB41AA"/>
    <w:rsid w:val="00DB64AD"/>
    <w:rsid w:val="00DB6C91"/>
    <w:rsid w:val="00DC0D8F"/>
    <w:rsid w:val="00DC1509"/>
    <w:rsid w:val="00DC29C0"/>
    <w:rsid w:val="00DC4E03"/>
    <w:rsid w:val="00DC50B2"/>
    <w:rsid w:val="00DC705F"/>
    <w:rsid w:val="00DD1A5A"/>
    <w:rsid w:val="00DD3792"/>
    <w:rsid w:val="00DE3E04"/>
    <w:rsid w:val="00DE4308"/>
    <w:rsid w:val="00DE6AFF"/>
    <w:rsid w:val="00DF0726"/>
    <w:rsid w:val="00DF5FD0"/>
    <w:rsid w:val="00DF63FF"/>
    <w:rsid w:val="00E01146"/>
    <w:rsid w:val="00E02FC1"/>
    <w:rsid w:val="00E07BC3"/>
    <w:rsid w:val="00E11194"/>
    <w:rsid w:val="00E139D3"/>
    <w:rsid w:val="00E14A28"/>
    <w:rsid w:val="00E15AEE"/>
    <w:rsid w:val="00E16486"/>
    <w:rsid w:val="00E17509"/>
    <w:rsid w:val="00E206FF"/>
    <w:rsid w:val="00E2088B"/>
    <w:rsid w:val="00E221FB"/>
    <w:rsid w:val="00E23C80"/>
    <w:rsid w:val="00E23E39"/>
    <w:rsid w:val="00E26B04"/>
    <w:rsid w:val="00E3011B"/>
    <w:rsid w:val="00E30375"/>
    <w:rsid w:val="00E3042F"/>
    <w:rsid w:val="00E31384"/>
    <w:rsid w:val="00E335FB"/>
    <w:rsid w:val="00E33DAD"/>
    <w:rsid w:val="00E358B2"/>
    <w:rsid w:val="00E35B74"/>
    <w:rsid w:val="00E410FC"/>
    <w:rsid w:val="00E41CEE"/>
    <w:rsid w:val="00E51DC4"/>
    <w:rsid w:val="00E53137"/>
    <w:rsid w:val="00E541F1"/>
    <w:rsid w:val="00E56FFA"/>
    <w:rsid w:val="00E57696"/>
    <w:rsid w:val="00E6111A"/>
    <w:rsid w:val="00E6194A"/>
    <w:rsid w:val="00E62B25"/>
    <w:rsid w:val="00E63074"/>
    <w:rsid w:val="00E65173"/>
    <w:rsid w:val="00E67F3C"/>
    <w:rsid w:val="00E72D6F"/>
    <w:rsid w:val="00E73488"/>
    <w:rsid w:val="00E748A2"/>
    <w:rsid w:val="00E750CC"/>
    <w:rsid w:val="00E77668"/>
    <w:rsid w:val="00E800BB"/>
    <w:rsid w:val="00E90615"/>
    <w:rsid w:val="00E90C16"/>
    <w:rsid w:val="00E92BC8"/>
    <w:rsid w:val="00E940D5"/>
    <w:rsid w:val="00E95CD1"/>
    <w:rsid w:val="00EA317E"/>
    <w:rsid w:val="00EA3AAE"/>
    <w:rsid w:val="00EA721D"/>
    <w:rsid w:val="00EB18C7"/>
    <w:rsid w:val="00EB1F5F"/>
    <w:rsid w:val="00EB2AA1"/>
    <w:rsid w:val="00EB325A"/>
    <w:rsid w:val="00EB379A"/>
    <w:rsid w:val="00EB483A"/>
    <w:rsid w:val="00EB6CF0"/>
    <w:rsid w:val="00EC4176"/>
    <w:rsid w:val="00EC441F"/>
    <w:rsid w:val="00ED0030"/>
    <w:rsid w:val="00ED054F"/>
    <w:rsid w:val="00ED20A7"/>
    <w:rsid w:val="00ED2532"/>
    <w:rsid w:val="00ED2B82"/>
    <w:rsid w:val="00EE112D"/>
    <w:rsid w:val="00EE3893"/>
    <w:rsid w:val="00EE50BD"/>
    <w:rsid w:val="00EF15CE"/>
    <w:rsid w:val="00EF6ED9"/>
    <w:rsid w:val="00F00BE2"/>
    <w:rsid w:val="00F03490"/>
    <w:rsid w:val="00F063C8"/>
    <w:rsid w:val="00F06ABB"/>
    <w:rsid w:val="00F06C99"/>
    <w:rsid w:val="00F06CDB"/>
    <w:rsid w:val="00F06EA1"/>
    <w:rsid w:val="00F0768A"/>
    <w:rsid w:val="00F128E8"/>
    <w:rsid w:val="00F14552"/>
    <w:rsid w:val="00F169A4"/>
    <w:rsid w:val="00F22ADD"/>
    <w:rsid w:val="00F23338"/>
    <w:rsid w:val="00F23FE2"/>
    <w:rsid w:val="00F25AD3"/>
    <w:rsid w:val="00F25B9A"/>
    <w:rsid w:val="00F26998"/>
    <w:rsid w:val="00F31E82"/>
    <w:rsid w:val="00F34B65"/>
    <w:rsid w:val="00F366A6"/>
    <w:rsid w:val="00F4372F"/>
    <w:rsid w:val="00F44422"/>
    <w:rsid w:val="00F46D7C"/>
    <w:rsid w:val="00F5217B"/>
    <w:rsid w:val="00F54F04"/>
    <w:rsid w:val="00F60E3A"/>
    <w:rsid w:val="00F61B3A"/>
    <w:rsid w:val="00F65D68"/>
    <w:rsid w:val="00F70319"/>
    <w:rsid w:val="00F71BEA"/>
    <w:rsid w:val="00F77DB9"/>
    <w:rsid w:val="00F8250D"/>
    <w:rsid w:val="00F82879"/>
    <w:rsid w:val="00F87BE8"/>
    <w:rsid w:val="00F87E0B"/>
    <w:rsid w:val="00F91BDD"/>
    <w:rsid w:val="00F92C2B"/>
    <w:rsid w:val="00F93FD3"/>
    <w:rsid w:val="00F94927"/>
    <w:rsid w:val="00FA1B4D"/>
    <w:rsid w:val="00FA2D38"/>
    <w:rsid w:val="00FA3CEA"/>
    <w:rsid w:val="00FA6CD1"/>
    <w:rsid w:val="00FA747D"/>
    <w:rsid w:val="00FB0E02"/>
    <w:rsid w:val="00FB4E0B"/>
    <w:rsid w:val="00FB5D7F"/>
    <w:rsid w:val="00FB6280"/>
    <w:rsid w:val="00FB630B"/>
    <w:rsid w:val="00FB7807"/>
    <w:rsid w:val="00FC4B0C"/>
    <w:rsid w:val="00FC7F46"/>
    <w:rsid w:val="00FD10EB"/>
    <w:rsid w:val="00FD1D68"/>
    <w:rsid w:val="00FD2876"/>
    <w:rsid w:val="00FE2567"/>
    <w:rsid w:val="00FE3041"/>
    <w:rsid w:val="00FE75E6"/>
    <w:rsid w:val="00FF0DFF"/>
    <w:rsid w:val="00FF1BDF"/>
    <w:rsid w:val="00FF2604"/>
    <w:rsid w:val="00FF425A"/>
    <w:rsid w:val="00FF58DA"/>
    <w:rsid w:val="00FF5DD2"/>
    <w:rsid w:val="00FF7D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A076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6FC"/>
  </w:style>
  <w:style w:type="paragraph" w:styleId="Balk1">
    <w:name w:val="heading 1"/>
    <w:basedOn w:val="Normal"/>
    <w:next w:val="Normal"/>
    <w:link w:val="Balk1Char"/>
    <w:uiPriority w:val="9"/>
    <w:qFormat/>
    <w:rsid w:val="00B91E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6770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8D6A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7F63C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C515A"/>
    <w:pPr>
      <w:spacing w:after="0" w:line="240" w:lineRule="auto"/>
    </w:pPr>
    <w:rPr>
      <w:rFonts w:eastAsiaTheme="minorEastAsia"/>
    </w:rPr>
  </w:style>
  <w:style w:type="character" w:customStyle="1" w:styleId="AralkYokChar">
    <w:name w:val="Aralık Yok Char"/>
    <w:basedOn w:val="VarsaylanParagrafYazTipi"/>
    <w:link w:val="AralkYok"/>
    <w:uiPriority w:val="1"/>
    <w:rsid w:val="002C515A"/>
    <w:rPr>
      <w:rFonts w:eastAsiaTheme="minorEastAsia"/>
    </w:rPr>
  </w:style>
  <w:style w:type="character" w:customStyle="1" w:styleId="Balk1Char">
    <w:name w:val="Başlık 1 Char"/>
    <w:basedOn w:val="VarsaylanParagrafYazTipi"/>
    <w:link w:val="Balk1"/>
    <w:uiPriority w:val="9"/>
    <w:rsid w:val="00B91EAB"/>
    <w:rPr>
      <w:rFonts w:asciiTheme="majorHAnsi" w:eastAsiaTheme="majorEastAsia" w:hAnsiTheme="majorHAnsi" w:cstheme="majorBidi"/>
      <w:color w:val="2F5496" w:themeColor="accent1" w:themeShade="BF"/>
      <w:sz w:val="32"/>
      <w:szCs w:val="32"/>
    </w:rPr>
  </w:style>
  <w:style w:type="paragraph" w:styleId="ListeParagraf">
    <w:name w:val="List Paragraph"/>
    <w:aliases w:val="Bullets,Paragraphe de liste1,Titulo 4,Titulo 4CxSpLast,• List Paragraph,List Paragraph11,List Paragraph1,Para,ADB paragraph numbering,Numbered List Paragraph,Main numbered paragraph,Colorful List - Accent 11,List Paragraph (numbered (a))"/>
    <w:basedOn w:val="Normal"/>
    <w:link w:val="ListeParagrafChar"/>
    <w:uiPriority w:val="34"/>
    <w:qFormat/>
    <w:rsid w:val="00B91EAB"/>
    <w:pPr>
      <w:ind w:left="720"/>
      <w:contextualSpacing/>
    </w:pPr>
  </w:style>
  <w:style w:type="character" w:customStyle="1" w:styleId="Balk2Char">
    <w:name w:val="Başlık 2 Char"/>
    <w:basedOn w:val="VarsaylanParagrafYazTipi"/>
    <w:link w:val="Balk2"/>
    <w:uiPriority w:val="9"/>
    <w:rsid w:val="00677065"/>
    <w:rPr>
      <w:rFonts w:asciiTheme="majorHAnsi" w:eastAsiaTheme="majorEastAsia" w:hAnsiTheme="majorHAnsi" w:cstheme="majorBidi"/>
      <w:color w:val="2F5496" w:themeColor="accent1" w:themeShade="BF"/>
      <w:sz w:val="26"/>
      <w:szCs w:val="26"/>
    </w:rPr>
  </w:style>
  <w:style w:type="character" w:customStyle="1" w:styleId="ListeParagrafChar">
    <w:name w:val="Liste Paragraf Char"/>
    <w:aliases w:val="Bullets Char,Paragraphe de liste1 Char,Titulo 4 Char,Titulo 4CxSpLast Char,• List Paragraph Char,List Paragraph11 Char,List Paragraph1 Char,Para Char,ADB paragraph numbering Char,Numbered List Paragraph Char"/>
    <w:basedOn w:val="VarsaylanParagrafYazTipi"/>
    <w:link w:val="ListeParagraf"/>
    <w:uiPriority w:val="34"/>
    <w:qFormat/>
    <w:locked/>
    <w:rsid w:val="00677065"/>
  </w:style>
  <w:style w:type="paragraph" w:styleId="stBilgi">
    <w:name w:val="header"/>
    <w:basedOn w:val="Normal"/>
    <w:link w:val="stBilgiChar"/>
    <w:uiPriority w:val="99"/>
    <w:unhideWhenUsed/>
    <w:rsid w:val="00213085"/>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213085"/>
  </w:style>
  <w:style w:type="paragraph" w:styleId="AltBilgi">
    <w:name w:val="footer"/>
    <w:basedOn w:val="Normal"/>
    <w:link w:val="AltBilgiChar"/>
    <w:uiPriority w:val="99"/>
    <w:unhideWhenUsed/>
    <w:rsid w:val="00213085"/>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213085"/>
  </w:style>
  <w:style w:type="paragraph" w:styleId="BalonMetni">
    <w:name w:val="Balloon Text"/>
    <w:basedOn w:val="Normal"/>
    <w:link w:val="BalonMetniChar"/>
    <w:uiPriority w:val="99"/>
    <w:semiHidden/>
    <w:unhideWhenUsed/>
    <w:rsid w:val="003C3F3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C3F30"/>
    <w:rPr>
      <w:rFonts w:ascii="Segoe UI" w:hAnsi="Segoe UI" w:cs="Segoe UI"/>
      <w:sz w:val="18"/>
      <w:szCs w:val="18"/>
    </w:rPr>
  </w:style>
  <w:style w:type="character" w:styleId="AklamaBavurusu">
    <w:name w:val="annotation reference"/>
    <w:basedOn w:val="VarsaylanParagrafYazTipi"/>
    <w:uiPriority w:val="99"/>
    <w:semiHidden/>
    <w:unhideWhenUsed/>
    <w:rsid w:val="00C606B1"/>
    <w:rPr>
      <w:sz w:val="16"/>
      <w:szCs w:val="16"/>
    </w:rPr>
  </w:style>
  <w:style w:type="paragraph" w:styleId="AklamaMetni">
    <w:name w:val="annotation text"/>
    <w:basedOn w:val="Normal"/>
    <w:link w:val="AklamaMetniChar"/>
    <w:uiPriority w:val="99"/>
    <w:unhideWhenUsed/>
    <w:rsid w:val="00C606B1"/>
    <w:pPr>
      <w:spacing w:line="240" w:lineRule="auto"/>
    </w:pPr>
    <w:rPr>
      <w:sz w:val="20"/>
      <w:szCs w:val="20"/>
    </w:rPr>
  </w:style>
  <w:style w:type="character" w:customStyle="1" w:styleId="AklamaMetniChar">
    <w:name w:val="Açıklama Metni Char"/>
    <w:basedOn w:val="VarsaylanParagrafYazTipi"/>
    <w:link w:val="AklamaMetni"/>
    <w:uiPriority w:val="99"/>
    <w:rsid w:val="00C606B1"/>
    <w:rPr>
      <w:sz w:val="20"/>
      <w:szCs w:val="20"/>
    </w:rPr>
  </w:style>
  <w:style w:type="paragraph" w:styleId="AklamaKonusu">
    <w:name w:val="annotation subject"/>
    <w:basedOn w:val="AklamaMetni"/>
    <w:next w:val="AklamaMetni"/>
    <w:link w:val="AklamaKonusuChar"/>
    <w:uiPriority w:val="99"/>
    <w:semiHidden/>
    <w:unhideWhenUsed/>
    <w:rsid w:val="00C606B1"/>
    <w:rPr>
      <w:b/>
      <w:bCs/>
    </w:rPr>
  </w:style>
  <w:style w:type="character" w:customStyle="1" w:styleId="AklamaKonusuChar">
    <w:name w:val="Açıklama Konusu Char"/>
    <w:basedOn w:val="AklamaMetniChar"/>
    <w:link w:val="AklamaKonusu"/>
    <w:uiPriority w:val="99"/>
    <w:semiHidden/>
    <w:rsid w:val="00C606B1"/>
    <w:rPr>
      <w:b/>
      <w:bCs/>
      <w:sz w:val="20"/>
      <w:szCs w:val="20"/>
    </w:rPr>
  </w:style>
  <w:style w:type="paragraph" w:styleId="TBal">
    <w:name w:val="TOC Heading"/>
    <w:basedOn w:val="Balk1"/>
    <w:next w:val="Normal"/>
    <w:uiPriority w:val="39"/>
    <w:unhideWhenUsed/>
    <w:qFormat/>
    <w:rsid w:val="00E41CEE"/>
    <w:pPr>
      <w:outlineLvl w:val="9"/>
    </w:pPr>
  </w:style>
  <w:style w:type="paragraph" w:styleId="T1">
    <w:name w:val="toc 1"/>
    <w:basedOn w:val="Normal"/>
    <w:next w:val="Normal"/>
    <w:autoRedefine/>
    <w:uiPriority w:val="39"/>
    <w:unhideWhenUsed/>
    <w:rsid w:val="00647EFD"/>
    <w:pPr>
      <w:tabs>
        <w:tab w:val="left" w:pos="426"/>
        <w:tab w:val="right" w:leader="dot" w:pos="9553"/>
      </w:tabs>
      <w:spacing w:after="100"/>
    </w:pPr>
    <w:rPr>
      <w:b/>
    </w:rPr>
  </w:style>
  <w:style w:type="paragraph" w:styleId="T2">
    <w:name w:val="toc 2"/>
    <w:basedOn w:val="Normal"/>
    <w:next w:val="Normal"/>
    <w:autoRedefine/>
    <w:uiPriority w:val="39"/>
    <w:unhideWhenUsed/>
    <w:rsid w:val="00647EFD"/>
    <w:pPr>
      <w:tabs>
        <w:tab w:val="left" w:pos="851"/>
        <w:tab w:val="right" w:leader="dot" w:pos="9553"/>
      </w:tabs>
      <w:spacing w:after="0" w:line="240" w:lineRule="auto"/>
      <w:ind w:left="220"/>
      <w:jc w:val="both"/>
    </w:pPr>
  </w:style>
  <w:style w:type="character" w:styleId="Kpr">
    <w:name w:val="Hyperlink"/>
    <w:basedOn w:val="VarsaylanParagrafYazTipi"/>
    <w:uiPriority w:val="99"/>
    <w:unhideWhenUsed/>
    <w:rsid w:val="00E41CEE"/>
    <w:rPr>
      <w:color w:val="0563C1" w:themeColor="hyperlink"/>
      <w:u w:val="single"/>
    </w:rPr>
  </w:style>
  <w:style w:type="character" w:customStyle="1" w:styleId="zmlenmeyenBahsetme1">
    <w:name w:val="Çözümlenmeyen Bahsetme1"/>
    <w:basedOn w:val="VarsaylanParagrafYazTipi"/>
    <w:uiPriority w:val="99"/>
    <w:semiHidden/>
    <w:unhideWhenUsed/>
    <w:rsid w:val="00D3773F"/>
    <w:rPr>
      <w:color w:val="605E5C"/>
      <w:shd w:val="clear" w:color="auto" w:fill="E1DFDD"/>
    </w:rPr>
  </w:style>
  <w:style w:type="character" w:customStyle="1" w:styleId="fontstyle01">
    <w:name w:val="fontstyle01"/>
    <w:basedOn w:val="VarsaylanParagrafYazTipi"/>
    <w:rsid w:val="00DA6C36"/>
    <w:rPr>
      <w:rFonts w:ascii="Arial-BoldMT" w:hAnsi="Arial-BoldMT" w:hint="default"/>
      <w:b/>
      <w:bCs/>
      <w:i w:val="0"/>
      <w:iCs w:val="0"/>
      <w:color w:val="000000"/>
      <w:sz w:val="40"/>
      <w:szCs w:val="40"/>
    </w:rPr>
  </w:style>
  <w:style w:type="paragraph" w:styleId="DipnotMetni">
    <w:name w:val="footnote text"/>
    <w:basedOn w:val="Normal"/>
    <w:link w:val="DipnotMetniChar"/>
    <w:uiPriority w:val="99"/>
    <w:semiHidden/>
    <w:unhideWhenUsed/>
    <w:rsid w:val="00163046"/>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163046"/>
    <w:rPr>
      <w:sz w:val="20"/>
      <w:szCs w:val="20"/>
    </w:rPr>
  </w:style>
  <w:style w:type="character" w:styleId="DipnotBavurusu">
    <w:name w:val="footnote reference"/>
    <w:basedOn w:val="VarsaylanParagrafYazTipi"/>
    <w:uiPriority w:val="99"/>
    <w:semiHidden/>
    <w:unhideWhenUsed/>
    <w:rsid w:val="00163046"/>
    <w:rPr>
      <w:vertAlign w:val="superscript"/>
    </w:rPr>
  </w:style>
  <w:style w:type="character" w:customStyle="1" w:styleId="fontstyle21">
    <w:name w:val="fontstyle21"/>
    <w:basedOn w:val="VarsaylanParagrafYazTipi"/>
    <w:rsid w:val="00DD3792"/>
    <w:rPr>
      <w:rFonts w:ascii="HelveticaNeue-Italic" w:hAnsi="HelveticaNeue-Italic" w:hint="default"/>
      <w:b w:val="0"/>
      <w:bCs w:val="0"/>
      <w:i/>
      <w:iCs/>
      <w:color w:val="231F20"/>
      <w:sz w:val="18"/>
      <w:szCs w:val="18"/>
    </w:rPr>
  </w:style>
  <w:style w:type="paragraph" w:styleId="ResimYazs">
    <w:name w:val="caption"/>
    <w:basedOn w:val="Normal"/>
    <w:next w:val="Normal"/>
    <w:uiPriority w:val="35"/>
    <w:unhideWhenUsed/>
    <w:qFormat/>
    <w:rsid w:val="0049395E"/>
    <w:pPr>
      <w:spacing w:after="200" w:line="240" w:lineRule="auto"/>
    </w:pPr>
    <w:rPr>
      <w:i/>
      <w:iCs/>
      <w:color w:val="44546A" w:themeColor="text2"/>
      <w:sz w:val="18"/>
      <w:szCs w:val="18"/>
    </w:rPr>
  </w:style>
  <w:style w:type="character" w:styleId="Gl">
    <w:name w:val="Strong"/>
    <w:basedOn w:val="VarsaylanParagrafYazTipi"/>
    <w:uiPriority w:val="22"/>
    <w:qFormat/>
    <w:rsid w:val="00B6222A"/>
    <w:rPr>
      <w:b/>
      <w:bCs/>
    </w:rPr>
  </w:style>
  <w:style w:type="paragraph" w:styleId="SonnotMetni">
    <w:name w:val="endnote text"/>
    <w:basedOn w:val="Normal"/>
    <w:link w:val="SonnotMetniChar"/>
    <w:uiPriority w:val="99"/>
    <w:semiHidden/>
    <w:unhideWhenUsed/>
    <w:rsid w:val="00446744"/>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446744"/>
    <w:rPr>
      <w:sz w:val="20"/>
      <w:szCs w:val="20"/>
    </w:rPr>
  </w:style>
  <w:style w:type="character" w:styleId="SonnotBavurusu">
    <w:name w:val="endnote reference"/>
    <w:basedOn w:val="VarsaylanParagrafYazTipi"/>
    <w:uiPriority w:val="99"/>
    <w:semiHidden/>
    <w:unhideWhenUsed/>
    <w:rsid w:val="00446744"/>
    <w:rPr>
      <w:vertAlign w:val="superscript"/>
    </w:rPr>
  </w:style>
  <w:style w:type="character" w:customStyle="1" w:styleId="Balk3Char">
    <w:name w:val="Başlık 3 Char"/>
    <w:basedOn w:val="VarsaylanParagrafYazTipi"/>
    <w:link w:val="Balk3"/>
    <w:uiPriority w:val="9"/>
    <w:rsid w:val="008D6A30"/>
    <w:rPr>
      <w:rFonts w:asciiTheme="majorHAnsi" w:eastAsiaTheme="majorEastAsia" w:hAnsiTheme="majorHAnsi" w:cstheme="majorBidi"/>
      <w:color w:val="1F3763" w:themeColor="accent1" w:themeShade="7F"/>
      <w:sz w:val="24"/>
      <w:szCs w:val="24"/>
    </w:rPr>
  </w:style>
  <w:style w:type="paragraph" w:customStyle="1" w:styleId="bodytext">
    <w:name w:val="bodytext"/>
    <w:basedOn w:val="Normal"/>
    <w:rsid w:val="008D6A3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10B93"/>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Default">
    <w:name w:val="Default"/>
    <w:rsid w:val="00E01146"/>
    <w:pPr>
      <w:autoSpaceDE w:val="0"/>
      <w:autoSpaceDN w:val="0"/>
      <w:adjustRightInd w:val="0"/>
      <w:spacing w:after="0" w:line="240" w:lineRule="auto"/>
    </w:pPr>
    <w:rPr>
      <w:rFonts w:ascii="Candara" w:hAnsi="Candara" w:cs="Candara"/>
      <w:color w:val="000000"/>
      <w:sz w:val="24"/>
      <w:szCs w:val="24"/>
      <w:lang w:val="tr-TR"/>
    </w:rPr>
  </w:style>
  <w:style w:type="paragraph" w:styleId="HTMLncedenBiimlendirilmi">
    <w:name w:val="HTML Preformatted"/>
    <w:basedOn w:val="Normal"/>
    <w:link w:val="HTMLncedenBiimlendirilmiChar"/>
    <w:uiPriority w:val="99"/>
    <w:unhideWhenUsed/>
    <w:rsid w:val="00754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75407D"/>
    <w:rPr>
      <w:rFonts w:ascii="Courier New" w:eastAsia="Times New Roman" w:hAnsi="Courier New" w:cs="Courier New"/>
      <w:sz w:val="20"/>
      <w:szCs w:val="20"/>
      <w:lang w:val="tr-TR" w:eastAsia="tr-TR"/>
    </w:rPr>
  </w:style>
  <w:style w:type="character" w:customStyle="1" w:styleId="y2iqfc">
    <w:name w:val="y2iqfc"/>
    <w:basedOn w:val="VarsaylanParagrafYazTipi"/>
    <w:rsid w:val="0075407D"/>
  </w:style>
  <w:style w:type="table" w:styleId="DzTablo2">
    <w:name w:val="Plain Table 2"/>
    <w:basedOn w:val="NormalTablo"/>
    <w:uiPriority w:val="42"/>
    <w:rsid w:val="00813D9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3">
    <w:name w:val="A3"/>
    <w:uiPriority w:val="99"/>
    <w:rsid w:val="007F63C1"/>
    <w:rPr>
      <w:rFonts w:cs="Helvetica 55 Roman"/>
      <w:color w:val="000000"/>
      <w:sz w:val="20"/>
      <w:szCs w:val="20"/>
    </w:rPr>
  </w:style>
  <w:style w:type="character" w:customStyle="1" w:styleId="Balk4Char">
    <w:name w:val="Başlık 4 Char"/>
    <w:basedOn w:val="VarsaylanParagrafYazTipi"/>
    <w:link w:val="Balk4"/>
    <w:uiPriority w:val="9"/>
    <w:rsid w:val="007F63C1"/>
    <w:rPr>
      <w:rFonts w:asciiTheme="majorHAnsi" w:eastAsiaTheme="majorEastAsia" w:hAnsiTheme="majorHAnsi" w:cstheme="majorBidi"/>
      <w:i/>
      <w:iCs/>
      <w:color w:val="2F5496" w:themeColor="accent1" w:themeShade="BF"/>
    </w:rPr>
  </w:style>
  <w:style w:type="paragraph" w:styleId="T3">
    <w:name w:val="toc 3"/>
    <w:basedOn w:val="Normal"/>
    <w:next w:val="Normal"/>
    <w:autoRedefine/>
    <w:uiPriority w:val="39"/>
    <w:unhideWhenUsed/>
    <w:rsid w:val="00647EFD"/>
    <w:pPr>
      <w:spacing w:after="100"/>
      <w:ind w:left="440"/>
    </w:pPr>
  </w:style>
  <w:style w:type="character" w:customStyle="1" w:styleId="tlid-translation">
    <w:name w:val="tlid-translation"/>
    <w:basedOn w:val="VarsaylanParagrafYazTipi"/>
    <w:rsid w:val="00182DCC"/>
  </w:style>
  <w:style w:type="character" w:customStyle="1" w:styleId="zmlenmeyenBahsetme2">
    <w:name w:val="Çözümlenmeyen Bahsetme2"/>
    <w:basedOn w:val="VarsaylanParagrafYazTipi"/>
    <w:uiPriority w:val="99"/>
    <w:semiHidden/>
    <w:unhideWhenUsed/>
    <w:rsid w:val="00FA2D38"/>
    <w:rPr>
      <w:color w:val="605E5C"/>
      <w:shd w:val="clear" w:color="auto" w:fill="E1DFDD"/>
    </w:rPr>
  </w:style>
  <w:style w:type="paragraph" w:styleId="Dzeltme">
    <w:name w:val="Revision"/>
    <w:hidden/>
    <w:uiPriority w:val="99"/>
    <w:semiHidden/>
    <w:rsid w:val="00E23E39"/>
    <w:pPr>
      <w:spacing w:after="0" w:line="240" w:lineRule="auto"/>
    </w:pPr>
  </w:style>
  <w:style w:type="paragraph" w:styleId="ekillerTablosu">
    <w:name w:val="table of figures"/>
    <w:basedOn w:val="Normal"/>
    <w:next w:val="Normal"/>
    <w:uiPriority w:val="99"/>
    <w:unhideWhenUsed/>
    <w:rsid w:val="008017D4"/>
    <w:pPr>
      <w:spacing w:after="0"/>
    </w:pPr>
  </w:style>
  <w:style w:type="table" w:styleId="TabloKlavuzu">
    <w:name w:val="Table Grid"/>
    <w:basedOn w:val="NormalTablo"/>
    <w:uiPriority w:val="39"/>
    <w:rsid w:val="00801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952469">
      <w:bodyDiv w:val="1"/>
      <w:marLeft w:val="0"/>
      <w:marRight w:val="0"/>
      <w:marTop w:val="0"/>
      <w:marBottom w:val="0"/>
      <w:divBdr>
        <w:top w:val="none" w:sz="0" w:space="0" w:color="auto"/>
        <w:left w:val="none" w:sz="0" w:space="0" w:color="auto"/>
        <w:bottom w:val="none" w:sz="0" w:space="0" w:color="auto"/>
        <w:right w:val="none" w:sz="0" w:space="0" w:color="auto"/>
      </w:divBdr>
    </w:div>
    <w:div w:id="839127525">
      <w:bodyDiv w:val="1"/>
      <w:marLeft w:val="0"/>
      <w:marRight w:val="0"/>
      <w:marTop w:val="0"/>
      <w:marBottom w:val="0"/>
      <w:divBdr>
        <w:top w:val="none" w:sz="0" w:space="0" w:color="auto"/>
        <w:left w:val="none" w:sz="0" w:space="0" w:color="auto"/>
        <w:bottom w:val="none" w:sz="0" w:space="0" w:color="auto"/>
        <w:right w:val="none" w:sz="0" w:space="0" w:color="auto"/>
      </w:divBdr>
    </w:div>
    <w:div w:id="1095249019">
      <w:bodyDiv w:val="1"/>
      <w:marLeft w:val="0"/>
      <w:marRight w:val="0"/>
      <w:marTop w:val="0"/>
      <w:marBottom w:val="0"/>
      <w:divBdr>
        <w:top w:val="none" w:sz="0" w:space="0" w:color="auto"/>
        <w:left w:val="none" w:sz="0" w:space="0" w:color="auto"/>
        <w:bottom w:val="none" w:sz="0" w:space="0" w:color="auto"/>
        <w:right w:val="none" w:sz="0" w:space="0" w:color="auto"/>
      </w:divBdr>
    </w:div>
    <w:div w:id="1399478654">
      <w:bodyDiv w:val="1"/>
      <w:marLeft w:val="0"/>
      <w:marRight w:val="0"/>
      <w:marTop w:val="0"/>
      <w:marBottom w:val="0"/>
      <w:divBdr>
        <w:top w:val="none" w:sz="0" w:space="0" w:color="auto"/>
        <w:left w:val="none" w:sz="0" w:space="0" w:color="auto"/>
        <w:bottom w:val="none" w:sz="0" w:space="0" w:color="auto"/>
        <w:right w:val="none" w:sz="0" w:space="0" w:color="auto"/>
      </w:divBdr>
    </w:div>
    <w:div w:id="1528642271">
      <w:bodyDiv w:val="1"/>
      <w:marLeft w:val="0"/>
      <w:marRight w:val="0"/>
      <w:marTop w:val="0"/>
      <w:marBottom w:val="0"/>
      <w:divBdr>
        <w:top w:val="none" w:sz="0" w:space="0" w:color="auto"/>
        <w:left w:val="none" w:sz="0" w:space="0" w:color="auto"/>
        <w:bottom w:val="none" w:sz="0" w:space="0" w:color="auto"/>
        <w:right w:val="none" w:sz="0" w:space="0" w:color="auto"/>
      </w:divBdr>
      <w:divsChild>
        <w:div w:id="833498384">
          <w:marLeft w:val="0"/>
          <w:marRight w:val="0"/>
          <w:marTop w:val="0"/>
          <w:marBottom w:val="0"/>
          <w:divBdr>
            <w:top w:val="none" w:sz="0" w:space="0" w:color="auto"/>
            <w:left w:val="none" w:sz="0" w:space="0" w:color="auto"/>
            <w:bottom w:val="none" w:sz="0" w:space="0" w:color="auto"/>
            <w:right w:val="none" w:sz="0" w:space="0" w:color="auto"/>
          </w:divBdr>
        </w:div>
      </w:divsChild>
    </w:div>
    <w:div w:id="1582448999">
      <w:bodyDiv w:val="1"/>
      <w:marLeft w:val="0"/>
      <w:marRight w:val="0"/>
      <w:marTop w:val="0"/>
      <w:marBottom w:val="0"/>
      <w:divBdr>
        <w:top w:val="none" w:sz="0" w:space="0" w:color="auto"/>
        <w:left w:val="none" w:sz="0" w:space="0" w:color="auto"/>
        <w:bottom w:val="none" w:sz="0" w:space="0" w:color="auto"/>
        <w:right w:val="none" w:sz="0" w:space="0" w:color="auto"/>
      </w:divBdr>
      <w:divsChild>
        <w:div w:id="544606284">
          <w:marLeft w:val="0"/>
          <w:marRight w:val="0"/>
          <w:marTop w:val="0"/>
          <w:marBottom w:val="0"/>
          <w:divBdr>
            <w:top w:val="none" w:sz="0" w:space="0" w:color="auto"/>
            <w:left w:val="none" w:sz="0" w:space="0" w:color="auto"/>
            <w:bottom w:val="none" w:sz="0" w:space="0" w:color="auto"/>
            <w:right w:val="none" w:sz="0" w:space="0" w:color="auto"/>
          </w:divBdr>
        </w:div>
      </w:divsChild>
    </w:div>
    <w:div w:id="1620254912">
      <w:bodyDiv w:val="1"/>
      <w:marLeft w:val="0"/>
      <w:marRight w:val="0"/>
      <w:marTop w:val="0"/>
      <w:marBottom w:val="0"/>
      <w:divBdr>
        <w:top w:val="none" w:sz="0" w:space="0" w:color="auto"/>
        <w:left w:val="none" w:sz="0" w:space="0" w:color="auto"/>
        <w:bottom w:val="none" w:sz="0" w:space="0" w:color="auto"/>
        <w:right w:val="none" w:sz="0" w:space="0" w:color="auto"/>
      </w:divBdr>
      <w:divsChild>
        <w:div w:id="874657498">
          <w:marLeft w:val="0"/>
          <w:marRight w:val="0"/>
          <w:marTop w:val="0"/>
          <w:marBottom w:val="0"/>
          <w:divBdr>
            <w:top w:val="none" w:sz="0" w:space="0" w:color="auto"/>
            <w:left w:val="none" w:sz="0" w:space="0" w:color="auto"/>
            <w:bottom w:val="none" w:sz="0" w:space="0" w:color="auto"/>
            <w:right w:val="none" w:sz="0" w:space="0" w:color="auto"/>
          </w:divBdr>
        </w:div>
      </w:divsChild>
    </w:div>
    <w:div w:id="1629622692">
      <w:bodyDiv w:val="1"/>
      <w:marLeft w:val="0"/>
      <w:marRight w:val="0"/>
      <w:marTop w:val="0"/>
      <w:marBottom w:val="0"/>
      <w:divBdr>
        <w:top w:val="none" w:sz="0" w:space="0" w:color="auto"/>
        <w:left w:val="none" w:sz="0" w:space="0" w:color="auto"/>
        <w:bottom w:val="none" w:sz="0" w:space="0" w:color="auto"/>
        <w:right w:val="none" w:sz="0" w:space="0" w:color="auto"/>
      </w:divBdr>
    </w:div>
    <w:div w:id="1632636749">
      <w:bodyDiv w:val="1"/>
      <w:marLeft w:val="0"/>
      <w:marRight w:val="0"/>
      <w:marTop w:val="0"/>
      <w:marBottom w:val="0"/>
      <w:divBdr>
        <w:top w:val="none" w:sz="0" w:space="0" w:color="auto"/>
        <w:left w:val="none" w:sz="0" w:space="0" w:color="auto"/>
        <w:bottom w:val="none" w:sz="0" w:space="0" w:color="auto"/>
        <w:right w:val="none" w:sz="0" w:space="0" w:color="auto"/>
      </w:divBdr>
    </w:div>
    <w:div w:id="1778522165">
      <w:bodyDiv w:val="1"/>
      <w:marLeft w:val="0"/>
      <w:marRight w:val="0"/>
      <w:marTop w:val="0"/>
      <w:marBottom w:val="0"/>
      <w:divBdr>
        <w:top w:val="none" w:sz="0" w:space="0" w:color="auto"/>
        <w:left w:val="none" w:sz="0" w:space="0" w:color="auto"/>
        <w:bottom w:val="none" w:sz="0" w:space="0" w:color="auto"/>
        <w:right w:val="none" w:sz="0" w:space="0" w:color="auto"/>
      </w:divBdr>
      <w:divsChild>
        <w:div w:id="512384610">
          <w:marLeft w:val="0"/>
          <w:marRight w:val="0"/>
          <w:marTop w:val="0"/>
          <w:marBottom w:val="0"/>
          <w:divBdr>
            <w:top w:val="none" w:sz="0" w:space="0" w:color="auto"/>
            <w:left w:val="none" w:sz="0" w:space="0" w:color="auto"/>
            <w:bottom w:val="none" w:sz="0" w:space="0" w:color="auto"/>
            <w:right w:val="none" w:sz="0" w:space="0" w:color="auto"/>
          </w:divBdr>
        </w:div>
      </w:divsChild>
    </w:div>
    <w:div w:id="2003120925">
      <w:bodyDiv w:val="1"/>
      <w:marLeft w:val="0"/>
      <w:marRight w:val="0"/>
      <w:marTop w:val="0"/>
      <w:marBottom w:val="0"/>
      <w:divBdr>
        <w:top w:val="none" w:sz="0" w:space="0" w:color="auto"/>
        <w:left w:val="none" w:sz="0" w:space="0" w:color="auto"/>
        <w:bottom w:val="none" w:sz="0" w:space="0" w:color="auto"/>
        <w:right w:val="none" w:sz="0" w:space="0" w:color="auto"/>
      </w:divBdr>
      <w:divsChild>
        <w:div w:id="2037806745">
          <w:marLeft w:val="0"/>
          <w:marRight w:val="0"/>
          <w:marTop w:val="0"/>
          <w:marBottom w:val="0"/>
          <w:divBdr>
            <w:top w:val="none" w:sz="0" w:space="0" w:color="auto"/>
            <w:left w:val="none" w:sz="0" w:space="0" w:color="auto"/>
            <w:bottom w:val="none" w:sz="0" w:space="0" w:color="auto"/>
            <w:right w:val="none" w:sz="0" w:space="0" w:color="auto"/>
          </w:divBdr>
        </w:div>
      </w:divsChild>
    </w:div>
    <w:div w:id="206760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hyperlink" Target="http://www.fao.org/3/ad226e/AD226E00.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cbd.int/abs/doc/protocol/nagoya-protocol-en.pdf"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hyperlink" Target="https://www.cbd.int/doc/legal/cbd-en.pdf" TargetMode="External"/><Relationship Id="rId8" Type="http://schemas.openxmlformats.org/officeDocument/2006/relationships/image" Target="media/image1.jpg"/><Relationship Id="rId51" Type="http://schemas.openxmlformats.org/officeDocument/2006/relationships/image" Target="media/image41.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s://wle.cgiar.org/sites/default/files/documents/Fruit%20trees%20in%20Central%20Asia_WL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_rels/footnotes.xml.rels><?xml version="1.0" encoding="UTF-8" standalone="yes"?>
<Relationships xmlns="http://schemas.openxmlformats.org/package/2006/relationships"><Relationship Id="rId1" Type="http://schemas.openxmlformats.org/officeDocument/2006/relationships/hyperlink" Target="http://www.capfitogen.net/en/tools/elcmapas/"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6725238-1A18-514F-817F-BF5649B654C7}">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C3886-415F-4A8B-BCDB-30244D610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24096</Words>
  <Characters>137350</Characters>
  <Application>Microsoft Office Word</Application>
  <DocSecurity>0</DocSecurity>
  <Lines>1144</Lines>
  <Paragraphs>322</Paragraphs>
  <ScaleCrop>false</ScaleCrop>
  <HeadingPairs>
    <vt:vector size="6" baseType="variant">
      <vt:variant>
        <vt:lpstr>Konu Başlığı</vt:lpstr>
      </vt:variant>
      <vt:variant>
        <vt:i4>1</vt:i4>
      </vt:variant>
      <vt:variant>
        <vt:lpstr>Title</vt:lpstr>
      </vt:variant>
      <vt:variant>
        <vt:i4>1</vt:i4>
      </vt:variant>
      <vt:variant>
        <vt:lpstr>Название</vt:lpstr>
      </vt:variant>
      <vt:variant>
        <vt:i4>1</vt:i4>
      </vt:variant>
    </vt:vector>
  </HeadingPairs>
  <TitlesOfParts>
    <vt:vector size="3" baseType="lpstr">
      <vt:lpstr>Guidelines on Safeguarding Native Tree Species for Conservation of Genetic Biodiversity in Central Asia</vt:lpstr>
      <vt:lpstr>Guidelines on Safeguarding Native Tree Species for Conservation of Genetic Biodiversity in Central Asia</vt:lpstr>
      <vt:lpstr>Guidelines on Safeguarding Native Tree Species for Conservation of Genetic Biodiversity in Central Asia</vt:lpstr>
    </vt:vector>
  </TitlesOfParts>
  <Manager/>
  <Company/>
  <LinksUpToDate>false</LinksUpToDate>
  <CharactersWithSpaces>161124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Safeguarding Native Tree Species for Conservation of Genetic Biodiversity in Central Asia</dc:title>
  <dc:subject/>
  <dc:creator/>
  <cp:keywords/>
  <dc:description/>
  <cp:lastModifiedBy/>
  <cp:revision>1</cp:revision>
  <dcterms:created xsi:type="dcterms:W3CDTF">2021-09-23T13:37:00Z</dcterms:created>
  <dcterms:modified xsi:type="dcterms:W3CDTF">2021-09-23T13:37:00Z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documentId_8892</vt:lpwstr>
  </property>
  <property fmtid="{D5CDD505-2E9C-101B-9397-08002B2CF9AE}" pid="3" name="grammarly_documentContext">
    <vt:lpwstr>{"goals":["inform"],"domain":"academic","emotions":["analytical"],"dialect":"british","audience":"expert","style":"formal"}</vt:lpwstr>
  </property>
</Properties>
</file>