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EB9C" w14:textId="77777777" w:rsidR="00D42637" w:rsidRPr="0089141A" w:rsidRDefault="00D42637" w:rsidP="00D42637">
      <w:pPr>
        <w:jc w:val="both"/>
        <w:rPr>
          <w:rFonts w:asciiTheme="minorHAnsi" w:hAnsiTheme="minorHAnsi" w:cstheme="minorHAnsi"/>
          <w:b/>
          <w:szCs w:val="24"/>
        </w:rPr>
      </w:pPr>
    </w:p>
    <w:p w14:paraId="0523AB46" w14:textId="77777777" w:rsidR="00D42637" w:rsidRPr="0089141A" w:rsidRDefault="00D42637" w:rsidP="00D42637">
      <w:pPr>
        <w:jc w:val="both"/>
        <w:rPr>
          <w:rFonts w:asciiTheme="minorHAnsi" w:hAnsiTheme="minorHAnsi" w:cstheme="minorHAnsi"/>
          <w:b/>
          <w:szCs w:val="24"/>
        </w:rPr>
      </w:pPr>
      <w:r w:rsidRPr="0089141A">
        <w:rPr>
          <w:rFonts w:asciiTheme="minorHAnsi" w:hAnsiTheme="minorHAnsi" w:cstheme="minorHAnsi"/>
          <w:b/>
          <w:noProof/>
          <w:szCs w:val="24"/>
          <w:lang w:val="tr-TR" w:eastAsia="tr-TR"/>
        </w:rPr>
        <w:drawing>
          <wp:inline distT="0" distB="0" distL="0" distR="0" wp14:anchorId="7AAF7F71" wp14:editId="39B90AB0">
            <wp:extent cx="2354580" cy="652208"/>
            <wp:effectExtent l="0" t="0" r="7620" b="0"/>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ndir.png"/>
                    <pic:cNvPicPr/>
                  </pic:nvPicPr>
                  <pic:blipFill>
                    <a:blip r:embed="rId8">
                      <a:extLst>
                        <a:ext uri="{28A0092B-C50C-407E-A947-70E740481C1C}">
                          <a14:useLocalDpi xmlns:a14="http://schemas.microsoft.com/office/drawing/2010/main" val="0"/>
                        </a:ext>
                      </a:extLst>
                    </a:blip>
                    <a:stretch>
                      <a:fillRect/>
                    </a:stretch>
                  </pic:blipFill>
                  <pic:spPr>
                    <a:xfrm>
                      <a:off x="0" y="0"/>
                      <a:ext cx="2392415" cy="662688"/>
                    </a:xfrm>
                    <a:prstGeom prst="rect">
                      <a:avLst/>
                    </a:prstGeom>
                  </pic:spPr>
                </pic:pic>
              </a:graphicData>
            </a:graphic>
          </wp:inline>
        </w:drawing>
      </w:r>
    </w:p>
    <w:p w14:paraId="446E499D" w14:textId="77777777" w:rsidR="00D42637" w:rsidRPr="0089141A" w:rsidRDefault="00D42637" w:rsidP="00D42637">
      <w:pPr>
        <w:jc w:val="both"/>
        <w:rPr>
          <w:rFonts w:asciiTheme="minorHAnsi" w:hAnsiTheme="minorHAnsi" w:cstheme="minorHAnsi"/>
          <w:b/>
          <w:szCs w:val="24"/>
        </w:rPr>
      </w:pPr>
    </w:p>
    <w:p w14:paraId="560AD3D1" w14:textId="77777777" w:rsidR="00D42637" w:rsidRPr="0089141A" w:rsidRDefault="00D42637" w:rsidP="00D42637">
      <w:pPr>
        <w:jc w:val="both"/>
        <w:rPr>
          <w:rFonts w:asciiTheme="minorHAnsi" w:hAnsiTheme="minorHAnsi" w:cstheme="minorHAnsi"/>
          <w:b/>
          <w:szCs w:val="24"/>
        </w:rPr>
      </w:pPr>
    </w:p>
    <w:p w14:paraId="786CD336" w14:textId="77777777" w:rsidR="00D42637" w:rsidRPr="0089141A" w:rsidRDefault="00D42637" w:rsidP="00D42637">
      <w:pPr>
        <w:jc w:val="both"/>
        <w:rPr>
          <w:rFonts w:asciiTheme="minorHAnsi" w:hAnsiTheme="minorHAnsi" w:cstheme="minorHAnsi"/>
          <w:b/>
          <w:szCs w:val="24"/>
        </w:rPr>
      </w:pPr>
    </w:p>
    <w:p w14:paraId="01EFBA1A" w14:textId="77777777" w:rsidR="00D42637" w:rsidRPr="0089141A" w:rsidRDefault="00D42637" w:rsidP="00D42637">
      <w:pPr>
        <w:jc w:val="both"/>
        <w:rPr>
          <w:rFonts w:asciiTheme="minorHAnsi" w:hAnsiTheme="minorHAnsi" w:cstheme="minorHAnsi"/>
          <w:b/>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2637" w:rsidRPr="00463666" w14:paraId="4CCD0F38" w14:textId="77777777" w:rsidTr="00E15A42">
        <w:trPr>
          <w:jc w:val="center"/>
        </w:trPr>
        <w:tc>
          <w:tcPr>
            <w:tcW w:w="9061" w:type="dxa"/>
          </w:tcPr>
          <w:p w14:paraId="0DFC425F" w14:textId="3CF0F9C1" w:rsidR="00BE6379" w:rsidRPr="006C2210" w:rsidRDefault="00BE6379" w:rsidP="006C2210">
            <w:pPr>
              <w:jc w:val="center"/>
              <w:rPr>
                <w:rFonts w:asciiTheme="minorHAnsi" w:hAnsiTheme="minorHAnsi" w:cstheme="minorHAnsi"/>
                <w:b/>
                <w:sz w:val="32"/>
                <w:szCs w:val="32"/>
              </w:rPr>
            </w:pPr>
            <w:r w:rsidRPr="006C2210">
              <w:rPr>
                <w:rFonts w:asciiTheme="minorHAnsi" w:hAnsiTheme="minorHAnsi" w:cstheme="minorHAnsi"/>
                <w:b/>
                <w:sz w:val="32"/>
                <w:szCs w:val="32"/>
              </w:rPr>
              <w:t>Improving Biodiversity and Sustainable Forestry</w:t>
            </w:r>
          </w:p>
          <w:p w14:paraId="2A745AD3" w14:textId="4ED8C809" w:rsidR="00D42637" w:rsidRPr="00463666" w:rsidRDefault="00D42637" w:rsidP="00D42637">
            <w:pPr>
              <w:jc w:val="center"/>
              <w:rPr>
                <w:rFonts w:asciiTheme="minorHAnsi" w:hAnsiTheme="minorHAnsi" w:cstheme="minorHAnsi"/>
                <w:bCs/>
                <w:szCs w:val="24"/>
              </w:rPr>
            </w:pPr>
            <w:r w:rsidRPr="00463666">
              <w:rPr>
                <w:rFonts w:asciiTheme="minorHAnsi" w:hAnsiTheme="minorHAnsi" w:cstheme="minorHAnsi"/>
                <w:bCs/>
                <w:szCs w:val="24"/>
              </w:rPr>
              <w:t xml:space="preserve"> </w:t>
            </w:r>
          </w:p>
        </w:tc>
      </w:tr>
    </w:tbl>
    <w:p w14:paraId="71CDA484" w14:textId="77777777" w:rsidR="00D42637" w:rsidRPr="0089141A" w:rsidRDefault="00D42637" w:rsidP="00D42637">
      <w:pPr>
        <w:jc w:val="both"/>
        <w:rPr>
          <w:rFonts w:asciiTheme="minorHAnsi" w:hAnsiTheme="minorHAnsi" w:cstheme="minorHAnsi"/>
          <w:b/>
          <w:szCs w:val="24"/>
        </w:rPr>
      </w:pPr>
    </w:p>
    <w:p w14:paraId="792D5F99" w14:textId="77777777" w:rsidR="00D42637" w:rsidRPr="0089141A" w:rsidRDefault="00D42637" w:rsidP="00D42637">
      <w:pPr>
        <w:jc w:val="both"/>
        <w:rPr>
          <w:rFonts w:asciiTheme="minorHAnsi" w:hAnsiTheme="minorHAnsi" w:cstheme="minorHAnsi"/>
          <w:b/>
          <w:szCs w:val="24"/>
        </w:rPr>
      </w:pPr>
    </w:p>
    <w:p w14:paraId="5CB97654" w14:textId="77777777" w:rsidR="00D42637" w:rsidRPr="0089141A" w:rsidRDefault="00D42637" w:rsidP="00D42637">
      <w:pPr>
        <w:jc w:val="both"/>
        <w:rPr>
          <w:rFonts w:asciiTheme="minorHAnsi" w:hAnsiTheme="minorHAnsi" w:cstheme="minorHAnsi"/>
          <w:b/>
          <w:szCs w:val="24"/>
        </w:rPr>
      </w:pPr>
    </w:p>
    <w:p w14:paraId="51FD5732" w14:textId="0E87A670" w:rsidR="00D42637" w:rsidRPr="0089141A" w:rsidRDefault="00D42637" w:rsidP="00D42637">
      <w:pPr>
        <w:jc w:val="center"/>
        <w:rPr>
          <w:rFonts w:asciiTheme="minorHAnsi" w:hAnsiTheme="minorHAnsi" w:cstheme="minorHAnsi"/>
          <w:b/>
          <w:szCs w:val="24"/>
        </w:rPr>
      </w:pPr>
    </w:p>
    <w:p w14:paraId="138F1108" w14:textId="64FBFF88" w:rsidR="0080242A" w:rsidRPr="0089141A" w:rsidRDefault="00287C7A" w:rsidP="00D42637">
      <w:pPr>
        <w:jc w:val="center"/>
        <w:rPr>
          <w:rFonts w:asciiTheme="minorHAnsi" w:hAnsiTheme="minorHAnsi" w:cstheme="minorHAnsi"/>
          <w:b/>
          <w:szCs w:val="24"/>
        </w:rPr>
      </w:pPr>
      <w:r>
        <w:rPr>
          <w:rFonts w:asciiTheme="minorHAnsi" w:hAnsiTheme="minorHAnsi" w:cstheme="minorHAnsi"/>
          <w:b/>
          <w:szCs w:val="24"/>
        </w:rPr>
        <w:t>July 2022</w:t>
      </w:r>
    </w:p>
    <w:p w14:paraId="49EA106C" w14:textId="77777777" w:rsidR="00D42637" w:rsidRPr="0089141A" w:rsidRDefault="00D42637" w:rsidP="00D42637">
      <w:pPr>
        <w:spacing w:after="160" w:line="259" w:lineRule="auto"/>
        <w:rPr>
          <w:rFonts w:asciiTheme="minorHAnsi" w:hAnsiTheme="minorHAnsi" w:cstheme="minorHAnsi"/>
          <w:b/>
          <w:szCs w:val="24"/>
        </w:rPr>
      </w:pPr>
      <w:r w:rsidRPr="0089141A">
        <w:rPr>
          <w:rFonts w:asciiTheme="minorHAnsi" w:hAnsiTheme="minorHAnsi" w:cstheme="minorHAnsi"/>
          <w:b/>
          <w:szCs w:val="24"/>
        </w:rPr>
        <w:br w:type="page"/>
      </w:r>
    </w:p>
    <w:p w14:paraId="427378F7" w14:textId="56DFFBCC" w:rsidR="00FD500A" w:rsidRPr="0089141A" w:rsidRDefault="00FD500A" w:rsidP="002A3C05">
      <w:pPr>
        <w:jc w:val="both"/>
        <w:rPr>
          <w:rFonts w:asciiTheme="minorHAnsi" w:hAnsiTheme="minorHAnsi" w:cstheme="minorHAnsi"/>
          <w:b/>
          <w:szCs w:val="24"/>
        </w:rPr>
      </w:pPr>
      <w:r w:rsidRPr="0089141A">
        <w:rPr>
          <w:rFonts w:asciiTheme="minorHAnsi" w:hAnsiTheme="minorHAnsi" w:cstheme="minorHAnsi"/>
          <w:noProof/>
          <w:szCs w:val="24"/>
          <w:lang w:val="tr-TR" w:eastAsia="tr-TR"/>
        </w:rPr>
        <w:lastRenderedPageBreak/>
        <w:drawing>
          <wp:anchor distT="0" distB="0" distL="114300" distR="114300" simplePos="0" relativeHeight="251649536" behindDoc="0" locked="0" layoutInCell="1" allowOverlap="1" wp14:anchorId="285ED26B" wp14:editId="0243A8F6">
            <wp:simplePos x="0" y="0"/>
            <wp:positionH relativeFrom="margin">
              <wp:posOffset>1418082</wp:posOffset>
            </wp:positionH>
            <wp:positionV relativeFrom="paragraph">
              <wp:posOffset>37414</wp:posOffset>
            </wp:positionV>
            <wp:extent cx="3218688" cy="954651"/>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688" cy="954651"/>
                    </a:xfrm>
                    <a:prstGeom prst="rect">
                      <a:avLst/>
                    </a:prstGeom>
                    <a:noFill/>
                  </pic:spPr>
                </pic:pic>
              </a:graphicData>
            </a:graphic>
            <wp14:sizeRelH relativeFrom="page">
              <wp14:pctWidth>0</wp14:pctWidth>
            </wp14:sizeRelH>
            <wp14:sizeRelV relativeFrom="page">
              <wp14:pctHeight>0</wp14:pctHeight>
            </wp14:sizeRelV>
          </wp:anchor>
        </w:drawing>
      </w:r>
    </w:p>
    <w:p w14:paraId="62F47711" w14:textId="77777777" w:rsidR="00FD500A" w:rsidRPr="0089141A" w:rsidRDefault="00FD500A" w:rsidP="002A3C05">
      <w:pPr>
        <w:jc w:val="both"/>
        <w:rPr>
          <w:rFonts w:asciiTheme="minorHAnsi" w:hAnsiTheme="minorHAnsi" w:cstheme="minorHAnsi"/>
          <w:b/>
          <w:szCs w:val="24"/>
        </w:rPr>
      </w:pPr>
    </w:p>
    <w:p w14:paraId="5788B120" w14:textId="77777777" w:rsidR="00FD500A" w:rsidRPr="0089141A" w:rsidRDefault="00FD500A" w:rsidP="002A3C05">
      <w:pPr>
        <w:jc w:val="both"/>
        <w:rPr>
          <w:rFonts w:asciiTheme="minorHAnsi" w:hAnsiTheme="minorHAnsi" w:cstheme="minorHAnsi"/>
          <w:b/>
          <w:szCs w:val="24"/>
        </w:rPr>
      </w:pPr>
    </w:p>
    <w:p w14:paraId="31FFEC52" w14:textId="77777777" w:rsidR="00FD500A" w:rsidRPr="0089141A" w:rsidRDefault="00FD500A" w:rsidP="002A3C05">
      <w:pPr>
        <w:jc w:val="both"/>
        <w:rPr>
          <w:rFonts w:asciiTheme="minorHAnsi" w:hAnsiTheme="minorHAnsi" w:cstheme="minorHAnsi"/>
          <w:b/>
          <w:szCs w:val="24"/>
        </w:rPr>
      </w:pPr>
    </w:p>
    <w:p w14:paraId="4219DB82" w14:textId="77777777" w:rsidR="00FD500A" w:rsidRPr="0089141A" w:rsidRDefault="00FD500A" w:rsidP="002A3C05">
      <w:pPr>
        <w:jc w:val="both"/>
        <w:rPr>
          <w:rFonts w:asciiTheme="minorHAnsi" w:hAnsiTheme="minorHAnsi" w:cstheme="minorHAnsi"/>
          <w:b/>
          <w:szCs w:val="24"/>
        </w:rPr>
      </w:pPr>
    </w:p>
    <w:p w14:paraId="7506DC45" w14:textId="77777777" w:rsidR="00FD500A" w:rsidRPr="0089141A" w:rsidRDefault="00FD500A" w:rsidP="002A3C05">
      <w:pPr>
        <w:jc w:val="both"/>
        <w:rPr>
          <w:rFonts w:asciiTheme="minorHAnsi" w:hAnsiTheme="minorHAnsi" w:cstheme="minorHAnsi"/>
          <w:b/>
          <w:szCs w:val="24"/>
        </w:rPr>
      </w:pPr>
    </w:p>
    <w:p w14:paraId="7FB226BD" w14:textId="77777777" w:rsidR="00FD500A" w:rsidRPr="0089141A" w:rsidRDefault="00FD500A" w:rsidP="002332D6">
      <w:pPr>
        <w:pStyle w:val="Balk1"/>
      </w:pPr>
      <w:r w:rsidRPr="0089141A">
        <w:t>PROJECT DOCUMENT</w:t>
      </w:r>
    </w:p>
    <w:p w14:paraId="70852295"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rPr>
      </w:pPr>
    </w:p>
    <w:p w14:paraId="3E8CAD22" w14:textId="3A46F90A"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Upon request from the Government of </w:t>
      </w:r>
      <w:r w:rsidR="00621570">
        <w:rPr>
          <w:rFonts w:asciiTheme="minorHAnsi" w:hAnsiTheme="minorHAnsi" w:cstheme="minorHAnsi"/>
          <w:szCs w:val="24"/>
        </w:rPr>
        <w:t>Türkiye</w:t>
      </w:r>
      <w:r w:rsidRPr="0089141A">
        <w:rPr>
          <w:rFonts w:asciiTheme="minorHAnsi" w:hAnsiTheme="minorHAnsi" w:cstheme="minorHAnsi"/>
          <w:szCs w:val="24"/>
          <w:u w:val="single"/>
        </w:rPr>
        <w:t>,</w:t>
      </w:r>
      <w:r w:rsidRPr="0089141A">
        <w:rPr>
          <w:rFonts w:asciiTheme="minorHAnsi" w:hAnsiTheme="minorHAnsi" w:cstheme="minorHAnsi"/>
          <w:szCs w:val="24"/>
        </w:rPr>
        <w:t xml:space="preserve"> represented by the Ministry of </w:t>
      </w:r>
      <w:r w:rsidR="00166EDE" w:rsidRPr="0089141A">
        <w:rPr>
          <w:rFonts w:asciiTheme="minorHAnsi" w:hAnsiTheme="minorHAnsi" w:cstheme="minorHAnsi"/>
          <w:szCs w:val="24"/>
        </w:rPr>
        <w:t>Agriculture and Forestry</w:t>
      </w:r>
      <w:r w:rsidRPr="0089141A">
        <w:rPr>
          <w:rFonts w:asciiTheme="minorHAnsi" w:hAnsiTheme="minorHAnsi" w:cstheme="minorHAnsi"/>
          <w:szCs w:val="24"/>
        </w:rPr>
        <w:t xml:space="preserve">; </w:t>
      </w:r>
    </w:p>
    <w:p w14:paraId="35DAC6B2"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the Food and Agriculture Organization of the United Nations (FAO) will provide technical assistance for the following Project:</w:t>
      </w:r>
    </w:p>
    <w:p w14:paraId="2505703C"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199"/>
      </w:tblGrid>
      <w:tr w:rsidR="00205BCA" w:rsidRPr="0089141A" w14:paraId="28A26E90" w14:textId="77777777" w:rsidTr="00551CBA">
        <w:trPr>
          <w:trHeight w:val="638"/>
        </w:trPr>
        <w:tc>
          <w:tcPr>
            <w:tcW w:w="1890" w:type="dxa"/>
            <w:tcBorders>
              <w:top w:val="single" w:sz="4" w:space="0" w:color="auto"/>
              <w:left w:val="single" w:sz="4" w:space="0" w:color="auto"/>
              <w:bottom w:val="single" w:sz="4" w:space="0" w:color="auto"/>
              <w:right w:val="single" w:sz="4" w:space="0" w:color="auto"/>
            </w:tcBorders>
            <w:vAlign w:val="center"/>
            <w:hideMark/>
          </w:tcPr>
          <w:p w14:paraId="5CAF71E8"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szCs w:val="24"/>
              </w:rPr>
            </w:pPr>
            <w:r w:rsidRPr="0089141A">
              <w:rPr>
                <w:rFonts w:asciiTheme="minorHAnsi" w:hAnsiTheme="minorHAnsi" w:cstheme="minorHAnsi"/>
                <w:b/>
                <w:szCs w:val="24"/>
              </w:rPr>
              <w:t>Project Title:</w:t>
            </w:r>
          </w:p>
        </w:tc>
        <w:tc>
          <w:tcPr>
            <w:tcW w:w="7396" w:type="dxa"/>
            <w:tcBorders>
              <w:top w:val="single" w:sz="4" w:space="0" w:color="auto"/>
              <w:left w:val="single" w:sz="4" w:space="0" w:color="auto"/>
              <w:bottom w:val="single" w:sz="4" w:space="0" w:color="auto"/>
              <w:right w:val="single" w:sz="4" w:space="0" w:color="auto"/>
            </w:tcBorders>
            <w:vAlign w:val="center"/>
          </w:tcPr>
          <w:p w14:paraId="51B1AF64" w14:textId="36861FDC" w:rsidR="00205BCA" w:rsidRPr="0089141A" w:rsidRDefault="00CD0FD5"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bCs/>
                <w:szCs w:val="24"/>
              </w:rPr>
            </w:pPr>
            <w:r w:rsidRPr="0089141A">
              <w:rPr>
                <w:rFonts w:asciiTheme="minorHAnsi" w:hAnsiTheme="minorHAnsi" w:cstheme="minorHAnsi"/>
                <w:b/>
                <w:bCs/>
                <w:szCs w:val="24"/>
              </w:rPr>
              <w:t>Improving biodiversity and sustainable forestry</w:t>
            </w:r>
          </w:p>
        </w:tc>
      </w:tr>
      <w:tr w:rsidR="00205BCA" w:rsidRPr="0089141A" w14:paraId="236A701E" w14:textId="77777777" w:rsidTr="00551CBA">
        <w:trPr>
          <w:trHeight w:val="441"/>
        </w:trPr>
        <w:tc>
          <w:tcPr>
            <w:tcW w:w="1890" w:type="dxa"/>
            <w:tcBorders>
              <w:top w:val="single" w:sz="4" w:space="0" w:color="auto"/>
              <w:left w:val="single" w:sz="4" w:space="0" w:color="auto"/>
              <w:bottom w:val="single" w:sz="4" w:space="0" w:color="auto"/>
              <w:right w:val="single" w:sz="4" w:space="0" w:color="auto"/>
            </w:tcBorders>
            <w:vAlign w:val="center"/>
            <w:hideMark/>
          </w:tcPr>
          <w:p w14:paraId="7A785EFA"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szCs w:val="24"/>
              </w:rPr>
            </w:pPr>
            <w:r w:rsidRPr="0089141A">
              <w:rPr>
                <w:rFonts w:asciiTheme="minorHAnsi" w:hAnsiTheme="minorHAnsi" w:cstheme="minorHAnsi"/>
                <w:b/>
                <w:szCs w:val="24"/>
              </w:rPr>
              <w:t>Project Symbol:</w:t>
            </w:r>
          </w:p>
        </w:tc>
        <w:tc>
          <w:tcPr>
            <w:tcW w:w="7396" w:type="dxa"/>
            <w:tcBorders>
              <w:top w:val="single" w:sz="4" w:space="0" w:color="auto"/>
              <w:left w:val="single" w:sz="4" w:space="0" w:color="auto"/>
              <w:bottom w:val="single" w:sz="4" w:space="0" w:color="auto"/>
              <w:right w:val="single" w:sz="4" w:space="0" w:color="auto"/>
            </w:tcBorders>
            <w:vAlign w:val="center"/>
          </w:tcPr>
          <w:p w14:paraId="76E0A6C3"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rPr>
            </w:pPr>
          </w:p>
        </w:tc>
      </w:tr>
    </w:tbl>
    <w:p w14:paraId="455BEA51"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eastAsia="it-IT"/>
        </w:rPr>
      </w:pPr>
    </w:p>
    <w:p w14:paraId="723900D6"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Upon signature of this project document by the duly authorized representatives of both parties, the project will be implemented in accordance with the background, rationale and management arrangements described herein. </w:t>
      </w:r>
    </w:p>
    <w:p w14:paraId="0FE202AA" w14:textId="77777777" w:rsidR="00FD500A" w:rsidRPr="0089141A"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rPr>
      </w:pP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810"/>
        <w:gridCol w:w="3585"/>
        <w:gridCol w:w="992"/>
        <w:gridCol w:w="3685"/>
      </w:tblGrid>
      <w:tr w:rsidR="00FD500A" w:rsidRPr="0089141A" w14:paraId="3AF19693" w14:textId="77777777" w:rsidTr="00E517C6">
        <w:trPr>
          <w:trHeight w:val="1101"/>
        </w:trPr>
        <w:tc>
          <w:tcPr>
            <w:tcW w:w="4395" w:type="dxa"/>
            <w:gridSpan w:val="2"/>
            <w:tcBorders>
              <w:top w:val="single" w:sz="4" w:space="0" w:color="auto"/>
              <w:left w:val="single" w:sz="4" w:space="0" w:color="auto"/>
              <w:bottom w:val="nil"/>
              <w:right w:val="nil"/>
            </w:tcBorders>
          </w:tcPr>
          <w:p w14:paraId="2175BB7C"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On behalf of the Government:</w:t>
            </w:r>
          </w:p>
          <w:p w14:paraId="54E59C38" w14:textId="77777777" w:rsidR="00166EDE" w:rsidRPr="0089141A" w:rsidRDefault="00166EDE" w:rsidP="002A3C05">
            <w:pPr>
              <w:jc w:val="both"/>
              <w:rPr>
                <w:rFonts w:asciiTheme="minorHAnsi" w:hAnsiTheme="minorHAnsi" w:cstheme="minorHAnsi"/>
                <w:szCs w:val="24"/>
              </w:rPr>
            </w:pPr>
          </w:p>
          <w:p w14:paraId="7308CC0E" w14:textId="4ECCBDEF" w:rsidR="00166EDE" w:rsidRPr="0089141A" w:rsidRDefault="00166EDE" w:rsidP="002A3C05">
            <w:pPr>
              <w:jc w:val="both"/>
              <w:rPr>
                <w:rFonts w:asciiTheme="minorHAnsi" w:hAnsiTheme="minorHAnsi" w:cstheme="minorHAnsi"/>
                <w:szCs w:val="24"/>
              </w:rPr>
            </w:pPr>
            <w:r w:rsidRPr="0089141A">
              <w:rPr>
                <w:rFonts w:asciiTheme="minorHAnsi" w:hAnsiTheme="minorHAnsi" w:cstheme="minorHAnsi"/>
                <w:szCs w:val="24"/>
              </w:rPr>
              <w:t xml:space="preserve">Ministry of </w:t>
            </w:r>
            <w:r w:rsidR="00621570">
              <w:rPr>
                <w:rFonts w:asciiTheme="minorHAnsi" w:hAnsiTheme="minorHAnsi" w:cstheme="minorHAnsi"/>
                <w:szCs w:val="24"/>
              </w:rPr>
              <w:t>Agriculture and Forests</w:t>
            </w:r>
          </w:p>
        </w:tc>
        <w:tc>
          <w:tcPr>
            <w:tcW w:w="4677" w:type="dxa"/>
            <w:gridSpan w:val="2"/>
            <w:tcBorders>
              <w:top w:val="single" w:sz="4" w:space="0" w:color="auto"/>
              <w:left w:val="nil"/>
              <w:bottom w:val="nil"/>
              <w:right w:val="single" w:sz="4" w:space="0" w:color="auto"/>
            </w:tcBorders>
          </w:tcPr>
          <w:p w14:paraId="33892601"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On behalf of:</w:t>
            </w:r>
          </w:p>
          <w:p w14:paraId="2F83C403" w14:textId="77777777" w:rsidR="00FD500A" w:rsidRPr="0089141A" w:rsidRDefault="00FD500A" w:rsidP="002A3C05">
            <w:pPr>
              <w:spacing w:before="100" w:beforeAutospacing="1" w:after="100" w:afterAutospacing="1"/>
              <w:jc w:val="both"/>
              <w:rPr>
                <w:rFonts w:asciiTheme="minorHAnsi" w:hAnsiTheme="minorHAnsi" w:cstheme="minorHAnsi"/>
                <w:szCs w:val="24"/>
              </w:rPr>
            </w:pPr>
            <w:r w:rsidRPr="0089141A">
              <w:rPr>
                <w:rFonts w:asciiTheme="minorHAnsi" w:hAnsiTheme="minorHAnsi" w:cstheme="minorHAnsi"/>
                <w:szCs w:val="24"/>
              </w:rPr>
              <w:t>The Food and Agriculture Organization of the United Nations</w:t>
            </w:r>
          </w:p>
          <w:p w14:paraId="6D038426" w14:textId="77777777" w:rsidR="00FD500A" w:rsidRPr="0089141A" w:rsidRDefault="00FD500A" w:rsidP="002A3C05">
            <w:pPr>
              <w:spacing w:before="100" w:beforeAutospacing="1" w:after="100" w:afterAutospacing="1"/>
              <w:jc w:val="both"/>
              <w:rPr>
                <w:rFonts w:asciiTheme="minorHAnsi" w:hAnsiTheme="minorHAnsi" w:cstheme="minorHAnsi"/>
                <w:szCs w:val="24"/>
              </w:rPr>
            </w:pPr>
          </w:p>
        </w:tc>
      </w:tr>
      <w:tr w:rsidR="00FD500A" w:rsidRPr="0089141A" w14:paraId="0601D75A" w14:textId="77777777" w:rsidTr="00E517C6">
        <w:tc>
          <w:tcPr>
            <w:tcW w:w="810" w:type="dxa"/>
            <w:tcBorders>
              <w:top w:val="nil"/>
              <w:left w:val="single" w:sz="4" w:space="0" w:color="auto"/>
              <w:bottom w:val="nil"/>
              <w:right w:val="nil"/>
            </w:tcBorders>
          </w:tcPr>
          <w:p w14:paraId="612A471D"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Name: </w:t>
            </w:r>
          </w:p>
          <w:p w14:paraId="2DF708D7" w14:textId="77777777" w:rsidR="00FD500A" w:rsidRPr="0089141A" w:rsidRDefault="00FD500A" w:rsidP="002A3C05">
            <w:pPr>
              <w:jc w:val="both"/>
              <w:rPr>
                <w:rFonts w:asciiTheme="minorHAnsi" w:hAnsiTheme="minorHAnsi" w:cstheme="minorHAnsi"/>
                <w:szCs w:val="24"/>
              </w:rPr>
            </w:pPr>
          </w:p>
        </w:tc>
        <w:tc>
          <w:tcPr>
            <w:tcW w:w="3585" w:type="dxa"/>
            <w:tcBorders>
              <w:top w:val="nil"/>
              <w:left w:val="nil"/>
              <w:bottom w:val="nil"/>
              <w:right w:val="nil"/>
            </w:tcBorders>
          </w:tcPr>
          <w:p w14:paraId="17BAF18A" w14:textId="77777777" w:rsidR="00FD500A" w:rsidRPr="0089141A" w:rsidRDefault="00FD500A" w:rsidP="002A3C05">
            <w:pPr>
              <w:jc w:val="both"/>
              <w:rPr>
                <w:rFonts w:asciiTheme="minorHAnsi" w:hAnsiTheme="minorHAnsi" w:cstheme="minorHAnsi"/>
                <w:szCs w:val="24"/>
              </w:rPr>
            </w:pPr>
          </w:p>
          <w:p w14:paraId="63247CE3" w14:textId="77777777" w:rsidR="003B64D4" w:rsidRPr="0089141A" w:rsidRDefault="003B64D4" w:rsidP="002A3C05">
            <w:pPr>
              <w:jc w:val="both"/>
              <w:rPr>
                <w:rFonts w:asciiTheme="minorHAnsi" w:hAnsiTheme="minorHAnsi" w:cstheme="minorHAnsi"/>
                <w:szCs w:val="24"/>
              </w:rPr>
            </w:pPr>
          </w:p>
          <w:p w14:paraId="791AE9C2" w14:textId="79D107C8" w:rsidR="003B64D4" w:rsidRPr="0089141A" w:rsidRDefault="003B64D4" w:rsidP="002A3C05">
            <w:pPr>
              <w:jc w:val="both"/>
              <w:rPr>
                <w:rFonts w:asciiTheme="minorHAnsi" w:hAnsiTheme="minorHAnsi" w:cstheme="minorHAnsi"/>
                <w:szCs w:val="24"/>
              </w:rPr>
            </w:pPr>
          </w:p>
        </w:tc>
        <w:tc>
          <w:tcPr>
            <w:tcW w:w="992" w:type="dxa"/>
            <w:tcBorders>
              <w:top w:val="nil"/>
              <w:left w:val="nil"/>
              <w:bottom w:val="nil"/>
              <w:right w:val="nil"/>
            </w:tcBorders>
          </w:tcPr>
          <w:p w14:paraId="1886A686"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Name: </w:t>
            </w:r>
          </w:p>
          <w:p w14:paraId="00AF1DA7" w14:textId="77777777" w:rsidR="00FD500A" w:rsidRPr="0089141A" w:rsidRDefault="00FD500A" w:rsidP="002A3C05">
            <w:pPr>
              <w:jc w:val="both"/>
              <w:rPr>
                <w:rFonts w:asciiTheme="minorHAnsi" w:hAnsiTheme="minorHAnsi" w:cstheme="minorHAnsi"/>
                <w:szCs w:val="24"/>
              </w:rPr>
            </w:pPr>
          </w:p>
        </w:tc>
        <w:tc>
          <w:tcPr>
            <w:tcW w:w="3685" w:type="dxa"/>
            <w:tcBorders>
              <w:top w:val="nil"/>
              <w:left w:val="nil"/>
              <w:bottom w:val="nil"/>
              <w:right w:val="single" w:sz="4" w:space="0" w:color="auto"/>
            </w:tcBorders>
          </w:tcPr>
          <w:p w14:paraId="59114145" w14:textId="77777777" w:rsidR="00FD500A" w:rsidRPr="0089141A" w:rsidRDefault="00FD500A" w:rsidP="002A3C05">
            <w:pPr>
              <w:jc w:val="both"/>
              <w:rPr>
                <w:rFonts w:asciiTheme="minorHAnsi" w:hAnsiTheme="minorHAnsi" w:cstheme="minorHAnsi"/>
                <w:szCs w:val="24"/>
              </w:rPr>
            </w:pPr>
          </w:p>
        </w:tc>
      </w:tr>
      <w:tr w:rsidR="00FD500A" w:rsidRPr="0089141A" w14:paraId="604E5108" w14:textId="77777777" w:rsidTr="00E517C6">
        <w:tc>
          <w:tcPr>
            <w:tcW w:w="810" w:type="dxa"/>
            <w:tcBorders>
              <w:top w:val="nil"/>
              <w:left w:val="single" w:sz="4" w:space="0" w:color="auto"/>
              <w:bottom w:val="nil"/>
              <w:right w:val="nil"/>
            </w:tcBorders>
          </w:tcPr>
          <w:p w14:paraId="0FAF4A20"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Title: </w:t>
            </w:r>
          </w:p>
          <w:p w14:paraId="52BB6A77" w14:textId="77777777" w:rsidR="00FD500A" w:rsidRPr="0089141A" w:rsidRDefault="00FD500A" w:rsidP="002A3C05">
            <w:pPr>
              <w:jc w:val="both"/>
              <w:rPr>
                <w:rFonts w:asciiTheme="minorHAnsi" w:hAnsiTheme="minorHAnsi" w:cstheme="minorHAnsi"/>
                <w:szCs w:val="24"/>
              </w:rPr>
            </w:pPr>
          </w:p>
        </w:tc>
        <w:tc>
          <w:tcPr>
            <w:tcW w:w="3585" w:type="dxa"/>
            <w:tcBorders>
              <w:top w:val="nil"/>
              <w:left w:val="nil"/>
              <w:bottom w:val="nil"/>
              <w:right w:val="nil"/>
            </w:tcBorders>
          </w:tcPr>
          <w:p w14:paraId="7AF043F3" w14:textId="77777777" w:rsidR="00FD500A" w:rsidRPr="0089141A" w:rsidRDefault="00FD500A" w:rsidP="002A3C05">
            <w:pPr>
              <w:jc w:val="both"/>
              <w:rPr>
                <w:rFonts w:asciiTheme="minorHAnsi" w:hAnsiTheme="minorHAnsi" w:cstheme="minorHAnsi"/>
                <w:szCs w:val="24"/>
              </w:rPr>
            </w:pPr>
          </w:p>
        </w:tc>
        <w:tc>
          <w:tcPr>
            <w:tcW w:w="992" w:type="dxa"/>
            <w:tcBorders>
              <w:top w:val="nil"/>
              <w:left w:val="nil"/>
              <w:bottom w:val="nil"/>
              <w:right w:val="nil"/>
            </w:tcBorders>
          </w:tcPr>
          <w:p w14:paraId="6E6BB09E" w14:textId="09D80CC6"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Title: </w:t>
            </w:r>
          </w:p>
          <w:p w14:paraId="406EC885" w14:textId="750F5FD1" w:rsidR="003B64D4" w:rsidRPr="0089141A" w:rsidRDefault="003B64D4" w:rsidP="002A3C05">
            <w:pPr>
              <w:jc w:val="both"/>
              <w:rPr>
                <w:rFonts w:asciiTheme="minorHAnsi" w:hAnsiTheme="minorHAnsi" w:cstheme="minorHAnsi"/>
                <w:szCs w:val="24"/>
              </w:rPr>
            </w:pPr>
          </w:p>
          <w:p w14:paraId="69DBDC65" w14:textId="77777777" w:rsidR="003B64D4" w:rsidRPr="0089141A" w:rsidRDefault="003B64D4" w:rsidP="002A3C05">
            <w:pPr>
              <w:jc w:val="both"/>
              <w:rPr>
                <w:rFonts w:asciiTheme="minorHAnsi" w:hAnsiTheme="minorHAnsi" w:cstheme="minorHAnsi"/>
                <w:szCs w:val="24"/>
              </w:rPr>
            </w:pPr>
          </w:p>
          <w:p w14:paraId="34639A9B" w14:textId="77777777" w:rsidR="00FD500A" w:rsidRPr="0089141A" w:rsidRDefault="00FD500A" w:rsidP="002A3C05">
            <w:pPr>
              <w:jc w:val="both"/>
              <w:rPr>
                <w:rFonts w:asciiTheme="minorHAnsi" w:hAnsiTheme="minorHAnsi" w:cstheme="minorHAnsi"/>
                <w:szCs w:val="24"/>
              </w:rPr>
            </w:pPr>
          </w:p>
        </w:tc>
        <w:tc>
          <w:tcPr>
            <w:tcW w:w="3685" w:type="dxa"/>
            <w:tcBorders>
              <w:top w:val="nil"/>
              <w:left w:val="nil"/>
              <w:bottom w:val="nil"/>
              <w:right w:val="single" w:sz="4" w:space="0" w:color="auto"/>
            </w:tcBorders>
          </w:tcPr>
          <w:p w14:paraId="6C2EF3DD" w14:textId="77777777" w:rsidR="00FD500A" w:rsidRPr="0089141A" w:rsidRDefault="00FD500A" w:rsidP="002A3C05">
            <w:pPr>
              <w:jc w:val="both"/>
              <w:rPr>
                <w:rFonts w:asciiTheme="minorHAnsi" w:hAnsiTheme="minorHAnsi" w:cstheme="minorHAnsi"/>
                <w:szCs w:val="24"/>
              </w:rPr>
            </w:pPr>
          </w:p>
        </w:tc>
      </w:tr>
      <w:tr w:rsidR="00FD500A" w:rsidRPr="0089141A" w14:paraId="1FA22BF7" w14:textId="77777777" w:rsidTr="00E517C6">
        <w:tc>
          <w:tcPr>
            <w:tcW w:w="810" w:type="dxa"/>
            <w:tcBorders>
              <w:top w:val="nil"/>
              <w:left w:val="single" w:sz="4" w:space="0" w:color="auto"/>
              <w:bottom w:val="single" w:sz="4" w:space="0" w:color="auto"/>
              <w:right w:val="nil"/>
            </w:tcBorders>
          </w:tcPr>
          <w:p w14:paraId="3787818A"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Date: </w:t>
            </w:r>
          </w:p>
          <w:p w14:paraId="6481589B" w14:textId="77777777" w:rsidR="00FD500A" w:rsidRPr="0089141A" w:rsidRDefault="00FD500A" w:rsidP="002A3C05">
            <w:pPr>
              <w:jc w:val="both"/>
              <w:rPr>
                <w:rFonts w:asciiTheme="minorHAnsi" w:hAnsiTheme="minorHAnsi" w:cstheme="minorHAnsi"/>
                <w:szCs w:val="24"/>
              </w:rPr>
            </w:pPr>
          </w:p>
        </w:tc>
        <w:tc>
          <w:tcPr>
            <w:tcW w:w="3585" w:type="dxa"/>
            <w:tcBorders>
              <w:top w:val="nil"/>
              <w:left w:val="nil"/>
              <w:bottom w:val="single" w:sz="4" w:space="0" w:color="auto"/>
              <w:right w:val="nil"/>
            </w:tcBorders>
          </w:tcPr>
          <w:p w14:paraId="51312B78" w14:textId="77777777" w:rsidR="00FD500A" w:rsidRPr="0089141A" w:rsidRDefault="00FD500A" w:rsidP="002A3C05">
            <w:pPr>
              <w:jc w:val="both"/>
              <w:rPr>
                <w:rFonts w:asciiTheme="minorHAnsi" w:hAnsiTheme="minorHAnsi" w:cstheme="minorHAnsi"/>
                <w:szCs w:val="24"/>
              </w:rPr>
            </w:pPr>
          </w:p>
        </w:tc>
        <w:tc>
          <w:tcPr>
            <w:tcW w:w="992" w:type="dxa"/>
            <w:tcBorders>
              <w:top w:val="nil"/>
              <w:left w:val="nil"/>
              <w:bottom w:val="single" w:sz="4" w:space="0" w:color="auto"/>
              <w:right w:val="nil"/>
            </w:tcBorders>
          </w:tcPr>
          <w:p w14:paraId="665D696B"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Date: </w:t>
            </w:r>
          </w:p>
          <w:p w14:paraId="28A20B02" w14:textId="77777777" w:rsidR="00FD500A" w:rsidRPr="0089141A" w:rsidRDefault="00FD500A" w:rsidP="002A3C05">
            <w:pPr>
              <w:jc w:val="both"/>
              <w:rPr>
                <w:rFonts w:asciiTheme="minorHAnsi" w:hAnsiTheme="minorHAnsi" w:cstheme="minorHAnsi"/>
                <w:szCs w:val="24"/>
              </w:rPr>
            </w:pPr>
          </w:p>
        </w:tc>
        <w:tc>
          <w:tcPr>
            <w:tcW w:w="3685" w:type="dxa"/>
            <w:tcBorders>
              <w:top w:val="nil"/>
              <w:left w:val="nil"/>
              <w:bottom w:val="single" w:sz="4" w:space="0" w:color="auto"/>
              <w:right w:val="single" w:sz="4" w:space="0" w:color="auto"/>
            </w:tcBorders>
          </w:tcPr>
          <w:p w14:paraId="6B8D1D19" w14:textId="77777777" w:rsidR="00FD500A" w:rsidRPr="0089141A" w:rsidRDefault="00FD500A" w:rsidP="002A3C05">
            <w:pPr>
              <w:jc w:val="both"/>
              <w:rPr>
                <w:rFonts w:asciiTheme="minorHAnsi" w:hAnsiTheme="minorHAnsi" w:cstheme="minorHAnsi"/>
                <w:szCs w:val="24"/>
              </w:rPr>
            </w:pPr>
          </w:p>
        </w:tc>
      </w:tr>
    </w:tbl>
    <w:p w14:paraId="2B7D5B27" w14:textId="77777777" w:rsidR="00FD500A" w:rsidRPr="0089141A" w:rsidRDefault="00FD500A" w:rsidP="002A3C05">
      <w:pPr>
        <w:jc w:val="both"/>
        <w:rPr>
          <w:rFonts w:asciiTheme="minorHAnsi" w:hAnsiTheme="minorHAnsi" w:cstheme="minorHAnsi"/>
          <w:szCs w:val="24"/>
          <w:lang w:eastAsia="it-IT"/>
        </w:rPr>
      </w:pPr>
    </w:p>
    <w:p w14:paraId="031EB865"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br w:type="page"/>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961"/>
      </w:tblGrid>
      <w:tr w:rsidR="00FD500A" w:rsidRPr="0089141A" w14:paraId="7EE15DED" w14:textId="77777777" w:rsidTr="00E517C6">
        <w:trPr>
          <w:trHeight w:val="156"/>
        </w:trPr>
        <w:tc>
          <w:tcPr>
            <w:tcW w:w="4253" w:type="dxa"/>
            <w:tcBorders>
              <w:top w:val="single" w:sz="4" w:space="0" w:color="auto"/>
              <w:left w:val="single" w:sz="4" w:space="0" w:color="auto"/>
              <w:bottom w:val="dotted" w:sz="4" w:space="0" w:color="auto"/>
              <w:right w:val="dotted" w:sz="4" w:space="0" w:color="auto"/>
            </w:tcBorders>
            <w:vAlign w:val="center"/>
            <w:hideMark/>
          </w:tcPr>
          <w:p w14:paraId="66896831" w14:textId="64A48E17" w:rsidR="00FD500A" w:rsidRPr="0089141A" w:rsidRDefault="00FD500A" w:rsidP="002A3C05">
            <w:pPr>
              <w:tabs>
                <w:tab w:val="left" w:pos="270"/>
                <w:tab w:val="left" w:pos="540"/>
              </w:tabs>
              <w:jc w:val="both"/>
              <w:rPr>
                <w:rFonts w:asciiTheme="minorHAnsi" w:hAnsiTheme="minorHAnsi" w:cstheme="minorHAnsi"/>
                <w:b/>
                <w:szCs w:val="24"/>
              </w:rPr>
            </w:pPr>
            <w:bookmarkStart w:id="0" w:name="_Toc238463790"/>
            <w:bookmarkEnd w:id="0"/>
            <w:r w:rsidRPr="0089141A">
              <w:rPr>
                <w:rFonts w:asciiTheme="minorHAnsi" w:hAnsiTheme="minorHAnsi" w:cstheme="minorHAnsi"/>
                <w:b/>
                <w:szCs w:val="24"/>
              </w:rPr>
              <w:t>Project Title:</w:t>
            </w:r>
          </w:p>
        </w:tc>
        <w:tc>
          <w:tcPr>
            <w:tcW w:w="4961" w:type="dxa"/>
            <w:tcBorders>
              <w:top w:val="single" w:sz="4" w:space="0" w:color="auto"/>
              <w:left w:val="dotted" w:sz="4" w:space="0" w:color="auto"/>
              <w:bottom w:val="dotted" w:sz="4" w:space="0" w:color="auto"/>
              <w:right w:val="single" w:sz="4" w:space="0" w:color="auto"/>
            </w:tcBorders>
          </w:tcPr>
          <w:p w14:paraId="406F0A0D" w14:textId="734AD1EE" w:rsidR="0033654A" w:rsidRPr="0089141A" w:rsidRDefault="009D39A6" w:rsidP="002A3C05">
            <w:pPr>
              <w:jc w:val="both"/>
              <w:rPr>
                <w:rFonts w:asciiTheme="minorHAnsi" w:hAnsiTheme="minorHAnsi" w:cstheme="minorHAnsi"/>
                <w:b/>
                <w:szCs w:val="24"/>
              </w:rPr>
            </w:pPr>
            <w:r w:rsidRPr="0089141A">
              <w:rPr>
                <w:rFonts w:asciiTheme="minorHAnsi" w:hAnsiTheme="minorHAnsi" w:cstheme="minorHAnsi"/>
                <w:b/>
                <w:bCs/>
                <w:szCs w:val="24"/>
              </w:rPr>
              <w:t xml:space="preserve">Improving biodiversity and sustainable forestry </w:t>
            </w:r>
          </w:p>
        </w:tc>
      </w:tr>
      <w:tr w:rsidR="00FD500A" w:rsidRPr="0089141A" w14:paraId="73775765" w14:textId="77777777" w:rsidTr="00E517C6">
        <w:trPr>
          <w:trHeight w:val="175"/>
        </w:trPr>
        <w:tc>
          <w:tcPr>
            <w:tcW w:w="4253" w:type="dxa"/>
            <w:tcBorders>
              <w:top w:val="dotted" w:sz="4" w:space="0" w:color="auto"/>
              <w:left w:val="single" w:sz="4" w:space="0" w:color="auto"/>
              <w:bottom w:val="dotted" w:sz="4" w:space="0" w:color="auto"/>
              <w:right w:val="dotted" w:sz="4" w:space="0" w:color="auto"/>
            </w:tcBorders>
            <w:vAlign w:val="center"/>
            <w:hideMark/>
          </w:tcPr>
          <w:p w14:paraId="26DD38B2" w14:textId="77777777" w:rsidR="00FD500A" w:rsidRPr="0089141A" w:rsidRDefault="00FD500A"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Project symbol:</w:t>
            </w:r>
          </w:p>
        </w:tc>
        <w:tc>
          <w:tcPr>
            <w:tcW w:w="4961" w:type="dxa"/>
            <w:tcBorders>
              <w:top w:val="dotted" w:sz="4" w:space="0" w:color="auto"/>
              <w:left w:val="dotted" w:sz="4" w:space="0" w:color="auto"/>
              <w:bottom w:val="dotted" w:sz="4" w:space="0" w:color="auto"/>
              <w:right w:val="single" w:sz="4" w:space="0" w:color="auto"/>
            </w:tcBorders>
          </w:tcPr>
          <w:p w14:paraId="0FD4D836" w14:textId="77777777" w:rsidR="00FD500A" w:rsidRPr="0089141A" w:rsidRDefault="00FD500A" w:rsidP="002A3C05">
            <w:pPr>
              <w:tabs>
                <w:tab w:val="left" w:pos="270"/>
                <w:tab w:val="left" w:pos="540"/>
              </w:tabs>
              <w:jc w:val="both"/>
              <w:rPr>
                <w:rFonts w:asciiTheme="minorHAnsi" w:hAnsiTheme="minorHAnsi" w:cstheme="minorHAnsi"/>
                <w:szCs w:val="24"/>
              </w:rPr>
            </w:pPr>
          </w:p>
        </w:tc>
      </w:tr>
      <w:tr w:rsidR="00466FEE" w:rsidRPr="0089141A" w14:paraId="2E8011E4" w14:textId="77777777" w:rsidTr="00E517C6">
        <w:trPr>
          <w:trHeight w:val="77"/>
        </w:trPr>
        <w:tc>
          <w:tcPr>
            <w:tcW w:w="4253" w:type="dxa"/>
            <w:tcBorders>
              <w:top w:val="dotted" w:sz="4" w:space="0" w:color="auto"/>
              <w:left w:val="single" w:sz="4" w:space="0" w:color="auto"/>
              <w:bottom w:val="dotted" w:sz="4" w:space="0" w:color="auto"/>
              <w:right w:val="dotted" w:sz="4" w:space="0" w:color="auto"/>
            </w:tcBorders>
            <w:vAlign w:val="center"/>
            <w:hideMark/>
          </w:tcPr>
          <w:p w14:paraId="4460BE58" w14:textId="77777777" w:rsidR="00FD500A" w:rsidRPr="0089141A" w:rsidRDefault="00FD500A"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Recipient Country(ies):</w:t>
            </w:r>
          </w:p>
        </w:tc>
        <w:tc>
          <w:tcPr>
            <w:tcW w:w="4961" w:type="dxa"/>
            <w:tcBorders>
              <w:top w:val="dotted" w:sz="4" w:space="0" w:color="auto"/>
              <w:left w:val="dotted" w:sz="4" w:space="0" w:color="auto"/>
              <w:bottom w:val="dotted" w:sz="4" w:space="0" w:color="auto"/>
              <w:right w:val="single" w:sz="4" w:space="0" w:color="auto"/>
            </w:tcBorders>
          </w:tcPr>
          <w:p w14:paraId="0E12F2A4" w14:textId="56270C9E" w:rsidR="009D39A6" w:rsidRDefault="009D39A6" w:rsidP="002A3C05">
            <w:pPr>
              <w:tabs>
                <w:tab w:val="left" w:pos="270"/>
                <w:tab w:val="left" w:pos="540"/>
              </w:tabs>
              <w:jc w:val="both"/>
              <w:rPr>
                <w:rFonts w:asciiTheme="minorHAnsi" w:hAnsiTheme="minorHAnsi" w:cstheme="minorHAnsi"/>
                <w:szCs w:val="24"/>
              </w:rPr>
            </w:pPr>
            <w:r w:rsidRPr="0089141A">
              <w:rPr>
                <w:rFonts w:asciiTheme="minorHAnsi" w:hAnsiTheme="minorHAnsi" w:cstheme="minorHAnsi"/>
                <w:b/>
                <w:bCs/>
                <w:szCs w:val="24"/>
              </w:rPr>
              <w:t>Focal countries:</w:t>
            </w:r>
            <w:r w:rsidRPr="0089141A">
              <w:rPr>
                <w:rFonts w:asciiTheme="minorHAnsi" w:hAnsiTheme="minorHAnsi" w:cstheme="minorHAnsi"/>
                <w:szCs w:val="24"/>
              </w:rPr>
              <w:t xml:space="preserve"> Kazakhstan, Kyrgyzstan, Tajikistan, Uzbekistan</w:t>
            </w:r>
          </w:p>
          <w:p w14:paraId="331BE3B0" w14:textId="77777777" w:rsidR="00621570" w:rsidRPr="0089141A" w:rsidRDefault="00621570" w:rsidP="002A3C05">
            <w:pPr>
              <w:tabs>
                <w:tab w:val="left" w:pos="270"/>
                <w:tab w:val="left" w:pos="540"/>
              </w:tabs>
              <w:jc w:val="both"/>
              <w:rPr>
                <w:rFonts w:asciiTheme="minorHAnsi" w:hAnsiTheme="minorHAnsi" w:cstheme="minorHAnsi"/>
                <w:szCs w:val="24"/>
              </w:rPr>
            </w:pPr>
          </w:p>
          <w:p w14:paraId="4E730B29" w14:textId="22777216" w:rsidR="00FD500A" w:rsidRPr="0089141A" w:rsidRDefault="009D39A6" w:rsidP="002A3C05">
            <w:pPr>
              <w:tabs>
                <w:tab w:val="left" w:pos="270"/>
                <w:tab w:val="left" w:pos="540"/>
              </w:tabs>
              <w:jc w:val="both"/>
              <w:rPr>
                <w:rFonts w:asciiTheme="minorHAnsi" w:hAnsiTheme="minorHAnsi" w:cstheme="minorHAnsi"/>
                <w:szCs w:val="24"/>
              </w:rPr>
            </w:pPr>
            <w:r w:rsidRPr="0089141A">
              <w:rPr>
                <w:rFonts w:asciiTheme="minorHAnsi" w:hAnsiTheme="minorHAnsi" w:cstheme="minorHAnsi"/>
                <w:b/>
                <w:bCs/>
                <w:szCs w:val="24"/>
              </w:rPr>
              <w:t>Other beneficiary countries:</w:t>
            </w:r>
            <w:r w:rsidRPr="0089141A">
              <w:rPr>
                <w:rFonts w:asciiTheme="minorHAnsi" w:hAnsiTheme="minorHAnsi" w:cstheme="minorHAnsi"/>
                <w:szCs w:val="24"/>
              </w:rPr>
              <w:t xml:space="preserve"> </w:t>
            </w:r>
            <w:r w:rsidR="001D0308" w:rsidRPr="0089141A">
              <w:rPr>
                <w:rFonts w:asciiTheme="minorHAnsi" w:hAnsiTheme="minorHAnsi" w:cstheme="minorHAnsi"/>
                <w:szCs w:val="24"/>
              </w:rPr>
              <w:t>Azerbaijan,</w:t>
            </w:r>
            <w:r w:rsidRPr="0089141A">
              <w:rPr>
                <w:rFonts w:asciiTheme="minorHAnsi" w:hAnsiTheme="minorHAnsi" w:cstheme="minorHAnsi"/>
                <w:szCs w:val="24"/>
              </w:rPr>
              <w:t xml:space="preserve"> Montenegro, </w:t>
            </w:r>
            <w:r w:rsidR="00EB5CE8" w:rsidRPr="0089141A">
              <w:rPr>
                <w:rFonts w:asciiTheme="minorHAnsi" w:hAnsiTheme="minorHAnsi" w:cstheme="minorHAnsi"/>
                <w:szCs w:val="24"/>
              </w:rPr>
              <w:t>Turkmenistan</w:t>
            </w:r>
          </w:p>
        </w:tc>
      </w:tr>
      <w:tr w:rsidR="00466FEE" w:rsidRPr="0089141A" w14:paraId="260C56D2" w14:textId="77777777" w:rsidTr="00E517C6">
        <w:trPr>
          <w:trHeight w:val="243"/>
        </w:trPr>
        <w:tc>
          <w:tcPr>
            <w:tcW w:w="4253" w:type="dxa"/>
            <w:tcBorders>
              <w:top w:val="dotted" w:sz="4" w:space="0" w:color="auto"/>
              <w:left w:val="single" w:sz="4" w:space="0" w:color="auto"/>
              <w:bottom w:val="dotted" w:sz="4" w:space="0" w:color="auto"/>
              <w:right w:val="dotted" w:sz="4" w:space="0" w:color="auto"/>
            </w:tcBorders>
            <w:vAlign w:val="center"/>
            <w:hideMark/>
          </w:tcPr>
          <w:p w14:paraId="023B242F" w14:textId="77777777"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Government(s)/other counterpart(s):</w:t>
            </w:r>
          </w:p>
        </w:tc>
        <w:tc>
          <w:tcPr>
            <w:tcW w:w="4961" w:type="dxa"/>
            <w:tcBorders>
              <w:top w:val="dotted" w:sz="4" w:space="0" w:color="auto"/>
              <w:left w:val="dotted" w:sz="4" w:space="0" w:color="auto"/>
              <w:bottom w:val="dotted" w:sz="4" w:space="0" w:color="auto"/>
              <w:right w:val="single" w:sz="4" w:space="0" w:color="auto"/>
            </w:tcBorders>
          </w:tcPr>
          <w:p w14:paraId="29DA2802" w14:textId="77777777" w:rsidR="008652BD" w:rsidRDefault="008652BD" w:rsidP="008A42D8">
            <w:pPr>
              <w:jc w:val="both"/>
              <w:rPr>
                <w:rFonts w:asciiTheme="minorHAnsi" w:hAnsiTheme="minorHAnsi" w:cstheme="minorHAnsi"/>
                <w:b/>
                <w:bCs/>
                <w:szCs w:val="24"/>
              </w:rPr>
            </w:pPr>
          </w:p>
          <w:p w14:paraId="14C1D582" w14:textId="61B9A41F" w:rsidR="008A42D8" w:rsidRPr="0089141A" w:rsidRDefault="008A42D8" w:rsidP="008A42D8">
            <w:pPr>
              <w:jc w:val="both"/>
              <w:rPr>
                <w:rFonts w:asciiTheme="minorHAnsi" w:hAnsiTheme="minorHAnsi" w:cstheme="minorHAnsi"/>
                <w:b/>
                <w:bCs/>
                <w:szCs w:val="24"/>
              </w:rPr>
            </w:pPr>
            <w:r w:rsidRPr="0089141A">
              <w:rPr>
                <w:rFonts w:asciiTheme="minorHAnsi" w:hAnsiTheme="minorHAnsi" w:cstheme="minorHAnsi"/>
                <w:b/>
                <w:bCs/>
                <w:szCs w:val="24"/>
              </w:rPr>
              <w:t>Focal countries:</w:t>
            </w:r>
          </w:p>
          <w:p w14:paraId="7DDCEB61" w14:textId="77777777" w:rsidR="008A42D8" w:rsidRPr="0089141A" w:rsidRDefault="008A42D8" w:rsidP="008A42D8">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Kazakhstan</w:t>
            </w:r>
            <w:r w:rsidRPr="0089141A">
              <w:rPr>
                <w:rFonts w:asciiTheme="minorHAnsi" w:hAnsiTheme="minorHAnsi" w:cstheme="minorHAnsi"/>
                <w:noProof w:val="0"/>
                <w:sz w:val="24"/>
                <w:szCs w:val="24"/>
              </w:rPr>
              <w:t>: The Forestry and Wildlife Committee, Ministry of Ecology, Geology and Natural Resources of the Republic of Kazakhstan</w:t>
            </w:r>
          </w:p>
          <w:p w14:paraId="1F3EEA3E" w14:textId="77777777" w:rsidR="008A42D8" w:rsidRPr="0089141A" w:rsidRDefault="008A42D8" w:rsidP="008A42D8">
            <w:pPr>
              <w:jc w:val="both"/>
              <w:rPr>
                <w:rFonts w:asciiTheme="minorHAnsi" w:hAnsiTheme="minorHAnsi" w:cstheme="minorHAnsi"/>
                <w:szCs w:val="24"/>
              </w:rPr>
            </w:pPr>
          </w:p>
          <w:p w14:paraId="4BAD05B1" w14:textId="2FA89FC9" w:rsidR="008A42D8" w:rsidRPr="0089141A" w:rsidRDefault="008A42D8" w:rsidP="00621570">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Kyrgyzstan</w:t>
            </w:r>
            <w:r w:rsidRPr="0089141A">
              <w:rPr>
                <w:rFonts w:asciiTheme="minorHAnsi" w:hAnsiTheme="minorHAnsi" w:cstheme="minorHAnsi"/>
                <w:noProof w:val="0"/>
                <w:sz w:val="24"/>
                <w:szCs w:val="24"/>
              </w:rPr>
              <w:t xml:space="preserve">: </w:t>
            </w:r>
            <w:r w:rsidR="00621570" w:rsidRPr="00621570">
              <w:rPr>
                <w:rFonts w:asciiTheme="minorHAnsi" w:hAnsiTheme="minorHAnsi" w:cstheme="minorHAnsi"/>
                <w:noProof w:val="0"/>
                <w:sz w:val="24"/>
                <w:szCs w:val="24"/>
              </w:rPr>
              <w:t>Forestry Service under the Ministry of Agriculture of the Kyrgyz Republic</w:t>
            </w:r>
          </w:p>
          <w:p w14:paraId="47C047D8" w14:textId="77777777" w:rsidR="008A42D8" w:rsidRPr="0089141A" w:rsidRDefault="008A42D8" w:rsidP="008A42D8">
            <w:pPr>
              <w:jc w:val="both"/>
              <w:rPr>
                <w:rFonts w:asciiTheme="minorHAnsi" w:hAnsiTheme="minorHAnsi" w:cstheme="minorHAnsi"/>
                <w:szCs w:val="24"/>
              </w:rPr>
            </w:pPr>
          </w:p>
          <w:p w14:paraId="3690FC91" w14:textId="52F8DD54" w:rsidR="008A42D8" w:rsidRPr="0089141A" w:rsidRDefault="008A42D8" w:rsidP="008A42D8">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Tajikistan:</w:t>
            </w:r>
            <w:r w:rsidRPr="0089141A">
              <w:rPr>
                <w:rFonts w:asciiTheme="minorHAnsi" w:hAnsiTheme="minorHAnsi" w:cstheme="minorHAnsi"/>
                <w:noProof w:val="0"/>
                <w:sz w:val="24"/>
                <w:szCs w:val="24"/>
              </w:rPr>
              <w:t xml:space="preserve"> Forestry Agency</w:t>
            </w:r>
            <w:r w:rsidR="002332D6">
              <w:rPr>
                <w:rFonts w:asciiTheme="minorHAnsi" w:hAnsiTheme="minorHAnsi" w:cstheme="minorHAnsi"/>
                <w:noProof w:val="0"/>
                <w:sz w:val="24"/>
                <w:szCs w:val="24"/>
              </w:rPr>
              <w:t xml:space="preserve"> of the Tajikistan Government</w:t>
            </w:r>
          </w:p>
          <w:p w14:paraId="2911CD66" w14:textId="77777777" w:rsidR="008A42D8" w:rsidRPr="0089141A" w:rsidRDefault="008A42D8" w:rsidP="008A42D8">
            <w:pPr>
              <w:pStyle w:val="ListeParagraf"/>
              <w:rPr>
                <w:rFonts w:asciiTheme="minorHAnsi" w:hAnsiTheme="minorHAnsi" w:cstheme="minorHAnsi"/>
                <w:noProof w:val="0"/>
                <w:sz w:val="24"/>
                <w:szCs w:val="24"/>
              </w:rPr>
            </w:pPr>
          </w:p>
          <w:p w14:paraId="29E3F3EE" w14:textId="15047718" w:rsidR="008A42D8" w:rsidRPr="0089141A" w:rsidRDefault="008A42D8" w:rsidP="008A42D8">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Uzbekistan:</w:t>
            </w:r>
            <w:r w:rsidRPr="0089141A">
              <w:rPr>
                <w:rFonts w:asciiTheme="minorHAnsi" w:hAnsiTheme="minorHAnsi" w:cstheme="minorHAnsi"/>
                <w:noProof w:val="0"/>
                <w:sz w:val="24"/>
                <w:szCs w:val="24"/>
              </w:rPr>
              <w:t xml:space="preserve"> The State Committee on Forestry of the Republic of Uzbekistan</w:t>
            </w:r>
          </w:p>
          <w:p w14:paraId="33973935" w14:textId="4B7A662B" w:rsidR="008A42D8" w:rsidRPr="0089141A" w:rsidRDefault="008A42D8" w:rsidP="008A42D8">
            <w:pPr>
              <w:jc w:val="both"/>
              <w:rPr>
                <w:rFonts w:asciiTheme="minorHAnsi" w:hAnsiTheme="minorHAnsi" w:cstheme="minorHAnsi"/>
                <w:szCs w:val="24"/>
              </w:rPr>
            </w:pPr>
          </w:p>
          <w:p w14:paraId="31AE5723" w14:textId="0F424F5C" w:rsidR="008A42D8" w:rsidRPr="0089141A" w:rsidRDefault="008A42D8" w:rsidP="008A42D8">
            <w:pPr>
              <w:jc w:val="both"/>
              <w:rPr>
                <w:rFonts w:asciiTheme="minorHAnsi" w:hAnsiTheme="minorHAnsi" w:cstheme="minorHAnsi"/>
                <w:b/>
                <w:bCs/>
                <w:szCs w:val="24"/>
              </w:rPr>
            </w:pPr>
            <w:r w:rsidRPr="0089141A">
              <w:rPr>
                <w:rFonts w:asciiTheme="minorHAnsi" w:hAnsiTheme="minorHAnsi" w:cstheme="minorHAnsi"/>
                <w:b/>
                <w:bCs/>
                <w:szCs w:val="24"/>
              </w:rPr>
              <w:t>Other beneficiary countries:</w:t>
            </w:r>
          </w:p>
          <w:p w14:paraId="0436B4BA" w14:textId="608BFBC5" w:rsidR="00E517C6" w:rsidRPr="0089141A" w:rsidRDefault="00E517C6" w:rsidP="00EE5DE0">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Azerbaijan</w:t>
            </w:r>
            <w:r w:rsidRPr="0089141A">
              <w:rPr>
                <w:rFonts w:asciiTheme="minorHAnsi" w:hAnsiTheme="minorHAnsi" w:cstheme="minorHAnsi"/>
                <w:noProof w:val="0"/>
                <w:sz w:val="24"/>
                <w:szCs w:val="24"/>
              </w:rPr>
              <w:t>: Ministry of Ecology and Natural Resources, Forest Development Department</w:t>
            </w:r>
          </w:p>
          <w:p w14:paraId="7546AD6C" w14:textId="77777777" w:rsidR="00146E2B" w:rsidRPr="0089141A" w:rsidRDefault="00146E2B" w:rsidP="00146E2B">
            <w:pPr>
              <w:jc w:val="both"/>
              <w:rPr>
                <w:rFonts w:asciiTheme="minorHAnsi" w:hAnsiTheme="minorHAnsi" w:cstheme="minorHAnsi"/>
                <w:szCs w:val="24"/>
              </w:rPr>
            </w:pPr>
          </w:p>
          <w:p w14:paraId="16325281" w14:textId="6ECB5542" w:rsidR="008A42D8" w:rsidRPr="0089141A" w:rsidRDefault="008A42D8" w:rsidP="00EE5DE0">
            <w:pPr>
              <w:pStyle w:val="ListeParagraf"/>
              <w:numPr>
                <w:ilvl w:val="0"/>
                <w:numId w:val="39"/>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Monte</w:t>
            </w:r>
            <w:r w:rsidR="00EE793D" w:rsidRPr="0089141A">
              <w:rPr>
                <w:rFonts w:asciiTheme="minorHAnsi" w:hAnsiTheme="minorHAnsi" w:cstheme="minorHAnsi"/>
                <w:b/>
                <w:bCs/>
                <w:noProof w:val="0"/>
                <w:sz w:val="24"/>
                <w:szCs w:val="24"/>
              </w:rPr>
              <w:t>n</w:t>
            </w:r>
            <w:r w:rsidRPr="0089141A">
              <w:rPr>
                <w:rFonts w:asciiTheme="minorHAnsi" w:hAnsiTheme="minorHAnsi" w:cstheme="minorHAnsi"/>
                <w:b/>
                <w:bCs/>
                <w:noProof w:val="0"/>
                <w:sz w:val="24"/>
                <w:szCs w:val="24"/>
              </w:rPr>
              <w:t>egro</w:t>
            </w:r>
            <w:r w:rsidR="00146E2B" w:rsidRPr="0089141A">
              <w:rPr>
                <w:rFonts w:asciiTheme="minorHAnsi" w:hAnsiTheme="minorHAnsi" w:cstheme="minorHAnsi"/>
                <w:b/>
                <w:bCs/>
                <w:noProof w:val="0"/>
                <w:sz w:val="24"/>
                <w:szCs w:val="24"/>
              </w:rPr>
              <w:t>:</w:t>
            </w:r>
            <w:r w:rsidR="00CE292C" w:rsidRPr="0089141A">
              <w:rPr>
                <w:rFonts w:asciiTheme="minorHAnsi" w:hAnsiTheme="minorHAnsi" w:cstheme="minorHAnsi"/>
                <w:b/>
                <w:bCs/>
                <w:noProof w:val="0"/>
                <w:sz w:val="24"/>
                <w:szCs w:val="24"/>
              </w:rPr>
              <w:t xml:space="preserve"> </w:t>
            </w:r>
            <w:r w:rsidR="00CE292C" w:rsidRPr="0089141A">
              <w:rPr>
                <w:rFonts w:asciiTheme="minorHAnsi" w:hAnsiTheme="minorHAnsi" w:cstheme="minorHAnsi"/>
                <w:noProof w:val="0"/>
                <w:sz w:val="24"/>
                <w:szCs w:val="24"/>
              </w:rPr>
              <w:t>National Parks of Montenegro, Ministry of Ecology, Spatial Planning and Urbanism</w:t>
            </w:r>
          </w:p>
          <w:p w14:paraId="04BABEFA" w14:textId="77777777" w:rsidR="00E341B5" w:rsidRPr="0089141A" w:rsidRDefault="00E341B5" w:rsidP="002A3C05">
            <w:pPr>
              <w:jc w:val="both"/>
              <w:rPr>
                <w:rFonts w:asciiTheme="minorHAnsi" w:hAnsiTheme="minorHAnsi" w:cstheme="minorHAnsi"/>
                <w:szCs w:val="24"/>
              </w:rPr>
            </w:pPr>
          </w:p>
          <w:p w14:paraId="31E7D613" w14:textId="1A252A74" w:rsidR="00E517C6" w:rsidRPr="0089141A" w:rsidRDefault="00114D61" w:rsidP="00A360D8">
            <w:pPr>
              <w:pStyle w:val="ListeParagraf"/>
              <w:numPr>
                <w:ilvl w:val="0"/>
                <w:numId w:val="39"/>
              </w:numPr>
              <w:rPr>
                <w:rFonts w:asciiTheme="minorHAnsi" w:hAnsiTheme="minorHAnsi" w:cstheme="minorHAnsi"/>
                <w:noProof w:val="0"/>
                <w:sz w:val="24"/>
                <w:szCs w:val="24"/>
              </w:rPr>
            </w:pPr>
            <w:r w:rsidRPr="00114D61">
              <w:rPr>
                <w:rFonts w:asciiTheme="minorHAnsi" w:hAnsiTheme="minorHAnsi" w:cstheme="minorHAnsi"/>
                <w:b/>
                <w:bCs/>
                <w:noProof w:val="0"/>
                <w:sz w:val="24"/>
                <w:szCs w:val="24"/>
              </w:rPr>
              <w:t xml:space="preserve">Turkmenistan: </w:t>
            </w:r>
            <w:r w:rsidRPr="00A360D8">
              <w:rPr>
                <w:rFonts w:asciiTheme="minorHAnsi" w:hAnsiTheme="minorHAnsi" w:cstheme="minorHAnsi"/>
                <w:bCs/>
                <w:noProof w:val="0"/>
                <w:sz w:val="24"/>
                <w:szCs w:val="24"/>
              </w:rPr>
              <w:t>Ministry of Agriculture and Environmental Protection, Environmental Protection Service, Forestry Department</w:t>
            </w:r>
          </w:p>
        </w:tc>
      </w:tr>
      <w:tr w:rsidR="00E517C6" w:rsidRPr="0089141A" w14:paraId="6A667596" w14:textId="77777777" w:rsidTr="00E517C6">
        <w:trPr>
          <w:trHeight w:val="121"/>
        </w:trPr>
        <w:tc>
          <w:tcPr>
            <w:tcW w:w="4253" w:type="dxa"/>
            <w:tcBorders>
              <w:top w:val="dotted" w:sz="4" w:space="0" w:color="auto"/>
              <w:left w:val="single" w:sz="4" w:space="0" w:color="auto"/>
              <w:bottom w:val="dotted" w:sz="4" w:space="0" w:color="auto"/>
              <w:right w:val="dotted" w:sz="4" w:space="0" w:color="auto"/>
            </w:tcBorders>
            <w:vAlign w:val="center"/>
            <w:hideMark/>
          </w:tcPr>
          <w:p w14:paraId="426B7E72" w14:textId="77777777"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Expected EOD (Starting Date):</w:t>
            </w:r>
          </w:p>
        </w:tc>
        <w:tc>
          <w:tcPr>
            <w:tcW w:w="4961" w:type="dxa"/>
            <w:tcBorders>
              <w:top w:val="dotted" w:sz="4" w:space="0" w:color="auto"/>
              <w:left w:val="dotted" w:sz="4" w:space="0" w:color="auto"/>
              <w:bottom w:val="dotted" w:sz="4" w:space="0" w:color="auto"/>
              <w:right w:val="single" w:sz="4" w:space="0" w:color="auto"/>
            </w:tcBorders>
          </w:tcPr>
          <w:p w14:paraId="3B034C6F" w14:textId="77777777" w:rsidR="00E517C6" w:rsidRPr="0089141A" w:rsidRDefault="00E517C6" w:rsidP="002A3C05">
            <w:pPr>
              <w:tabs>
                <w:tab w:val="left" w:pos="270"/>
                <w:tab w:val="left" w:pos="540"/>
              </w:tabs>
              <w:jc w:val="both"/>
              <w:rPr>
                <w:rFonts w:asciiTheme="minorHAnsi" w:hAnsiTheme="minorHAnsi" w:cstheme="minorHAnsi"/>
                <w:szCs w:val="24"/>
              </w:rPr>
            </w:pPr>
          </w:p>
          <w:p w14:paraId="30DEB22F" w14:textId="4AA1C4AF" w:rsidR="002A3C05" w:rsidRPr="0089141A" w:rsidRDefault="002A3C05" w:rsidP="002A3C05">
            <w:pPr>
              <w:tabs>
                <w:tab w:val="left" w:pos="270"/>
                <w:tab w:val="left" w:pos="540"/>
              </w:tabs>
              <w:jc w:val="both"/>
              <w:rPr>
                <w:rFonts w:asciiTheme="minorHAnsi" w:hAnsiTheme="minorHAnsi" w:cstheme="minorHAnsi"/>
                <w:szCs w:val="24"/>
              </w:rPr>
            </w:pPr>
          </w:p>
        </w:tc>
      </w:tr>
      <w:tr w:rsidR="00E517C6" w:rsidRPr="0089141A" w14:paraId="71F0F1B5" w14:textId="77777777" w:rsidTr="00E517C6">
        <w:trPr>
          <w:trHeight w:val="141"/>
        </w:trPr>
        <w:tc>
          <w:tcPr>
            <w:tcW w:w="4253" w:type="dxa"/>
            <w:tcBorders>
              <w:top w:val="dotted" w:sz="4" w:space="0" w:color="auto"/>
              <w:left w:val="single" w:sz="4" w:space="0" w:color="auto"/>
              <w:bottom w:val="dotted" w:sz="4" w:space="0" w:color="auto"/>
              <w:right w:val="dotted" w:sz="4" w:space="0" w:color="auto"/>
            </w:tcBorders>
            <w:vAlign w:val="center"/>
            <w:hideMark/>
          </w:tcPr>
          <w:p w14:paraId="77B9E464" w14:textId="77777777"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Expected NTE (End Date):</w:t>
            </w:r>
          </w:p>
        </w:tc>
        <w:tc>
          <w:tcPr>
            <w:tcW w:w="4961" w:type="dxa"/>
            <w:tcBorders>
              <w:top w:val="dotted" w:sz="4" w:space="0" w:color="auto"/>
              <w:left w:val="dotted" w:sz="4" w:space="0" w:color="auto"/>
              <w:bottom w:val="dotted" w:sz="4" w:space="0" w:color="auto"/>
              <w:right w:val="single" w:sz="4" w:space="0" w:color="auto"/>
            </w:tcBorders>
          </w:tcPr>
          <w:p w14:paraId="4DA497C6" w14:textId="77777777" w:rsidR="00E517C6" w:rsidRPr="0089141A" w:rsidRDefault="00E517C6" w:rsidP="002A3C05">
            <w:pPr>
              <w:tabs>
                <w:tab w:val="left" w:pos="270"/>
                <w:tab w:val="left" w:pos="540"/>
              </w:tabs>
              <w:jc w:val="both"/>
              <w:rPr>
                <w:rFonts w:asciiTheme="minorHAnsi" w:hAnsiTheme="minorHAnsi" w:cstheme="minorHAnsi"/>
                <w:szCs w:val="24"/>
              </w:rPr>
            </w:pPr>
          </w:p>
          <w:p w14:paraId="317BB58F" w14:textId="08981685" w:rsidR="002A3C05" w:rsidRPr="0089141A" w:rsidRDefault="002A3C05" w:rsidP="002A3C05">
            <w:pPr>
              <w:tabs>
                <w:tab w:val="left" w:pos="270"/>
                <w:tab w:val="left" w:pos="540"/>
              </w:tabs>
              <w:jc w:val="both"/>
              <w:rPr>
                <w:rFonts w:asciiTheme="minorHAnsi" w:hAnsiTheme="minorHAnsi" w:cstheme="minorHAnsi"/>
                <w:szCs w:val="24"/>
              </w:rPr>
            </w:pPr>
          </w:p>
        </w:tc>
      </w:tr>
      <w:tr w:rsidR="00466FEE" w:rsidRPr="0089141A" w14:paraId="155CB57A"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4375A6E3" w14:textId="66C1C600"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Contribution to FAO’s Strategic Framework</w:t>
            </w:r>
            <w:r w:rsidR="00BB03E3" w:rsidRPr="0089141A">
              <w:rPr>
                <w:rFonts w:asciiTheme="minorHAnsi" w:hAnsiTheme="minorHAnsi" w:cstheme="minorHAnsi"/>
                <w:b/>
                <w:szCs w:val="24"/>
              </w:rPr>
              <w:t xml:space="preserve"> (2022 – 2031)</w:t>
            </w:r>
            <w:r w:rsidRPr="0089141A">
              <w:rPr>
                <w:rFonts w:asciiTheme="minorHAnsi" w:hAnsiTheme="minorHAnsi" w:cstheme="minorHAnsi"/>
                <w:b/>
                <w:szCs w:val="24"/>
              </w:rPr>
              <w:t>:</w:t>
            </w:r>
          </w:p>
          <w:p w14:paraId="13902F4E" w14:textId="77777777"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 xml:space="preserve">(Indicate as appropriate) </w:t>
            </w:r>
          </w:p>
        </w:tc>
        <w:tc>
          <w:tcPr>
            <w:tcW w:w="4961" w:type="dxa"/>
            <w:tcBorders>
              <w:top w:val="dotted" w:sz="4" w:space="0" w:color="auto"/>
              <w:left w:val="dotted" w:sz="4" w:space="0" w:color="auto"/>
              <w:bottom w:val="dotted" w:sz="4" w:space="0" w:color="auto"/>
              <w:right w:val="single" w:sz="4" w:space="0" w:color="auto"/>
            </w:tcBorders>
            <w:vAlign w:val="center"/>
            <w:hideMark/>
          </w:tcPr>
          <w:p w14:paraId="446CEEAE" w14:textId="3D62DAE7" w:rsidR="00BB03E3" w:rsidRPr="0089141A" w:rsidRDefault="008434A1" w:rsidP="006C0827">
            <w:pPr>
              <w:numPr>
                <w:ilvl w:val="1"/>
                <w:numId w:val="13"/>
              </w:numPr>
              <w:tabs>
                <w:tab w:val="num" w:pos="360"/>
              </w:tabs>
              <w:spacing w:after="120"/>
              <w:ind w:left="360" w:hanging="424"/>
              <w:jc w:val="both"/>
              <w:rPr>
                <w:b/>
                <w:bCs/>
                <w:sz w:val="20"/>
              </w:rPr>
            </w:pPr>
            <w:bookmarkStart w:id="1" w:name="_Hlk24446132"/>
            <w:r w:rsidRPr="0089141A">
              <w:rPr>
                <w:rFonts w:asciiTheme="minorHAnsi" w:hAnsiTheme="minorHAnsi" w:cstheme="minorHAnsi"/>
                <w:b/>
                <w:bCs/>
                <w:i/>
                <w:iCs/>
                <w:szCs w:val="24"/>
              </w:rPr>
              <w:t>Four Betters</w:t>
            </w:r>
            <w:r w:rsidRPr="0089141A">
              <w:rPr>
                <w:rFonts w:asciiTheme="minorHAnsi" w:hAnsiTheme="minorHAnsi" w:cstheme="minorHAnsi"/>
                <w:b/>
                <w:bCs/>
                <w:szCs w:val="24"/>
              </w:rPr>
              <w:t xml:space="preserve"> organizing principle</w:t>
            </w:r>
            <w:r w:rsidR="00B91A12" w:rsidRPr="0089141A">
              <w:rPr>
                <w:rFonts w:asciiTheme="minorHAnsi" w:hAnsiTheme="minorHAnsi" w:cstheme="minorHAnsi"/>
                <w:b/>
                <w:bCs/>
                <w:szCs w:val="24"/>
              </w:rPr>
              <w:t xml:space="preserve">: </w:t>
            </w:r>
            <w:r w:rsidR="00BB03E3" w:rsidRPr="0089141A">
              <w:rPr>
                <w:rFonts w:asciiTheme="minorHAnsi" w:hAnsiTheme="minorHAnsi" w:cstheme="minorHAnsi"/>
                <w:b/>
                <w:bCs/>
                <w:szCs w:val="24"/>
              </w:rPr>
              <w:t xml:space="preserve">Better Environment </w:t>
            </w:r>
          </w:p>
          <w:p w14:paraId="6660F423" w14:textId="13AE1422" w:rsidR="00B91A12" w:rsidRPr="0089141A" w:rsidRDefault="00B91A12" w:rsidP="00B91A12">
            <w:pPr>
              <w:spacing w:after="120"/>
              <w:ind w:left="320"/>
              <w:jc w:val="both"/>
              <w:rPr>
                <w:rFonts w:asciiTheme="minorHAnsi" w:hAnsiTheme="minorHAnsi" w:cstheme="minorHAnsi"/>
                <w:b/>
                <w:bCs/>
                <w:szCs w:val="24"/>
              </w:rPr>
            </w:pPr>
            <w:r w:rsidRPr="0089141A">
              <w:rPr>
                <w:rFonts w:asciiTheme="minorHAnsi" w:hAnsiTheme="minorHAnsi" w:cstheme="minorHAnsi"/>
                <w:b/>
                <w:bCs/>
                <w:szCs w:val="24"/>
              </w:rPr>
              <w:t>Programme Priority Areas (PPAs)</w:t>
            </w:r>
          </w:p>
          <w:p w14:paraId="65D43165" w14:textId="197F51AC" w:rsidR="00BB03E3" w:rsidRPr="0089141A" w:rsidRDefault="00BB03E3" w:rsidP="00BB03E3">
            <w:pPr>
              <w:numPr>
                <w:ilvl w:val="1"/>
                <w:numId w:val="13"/>
              </w:numPr>
              <w:tabs>
                <w:tab w:val="left" w:pos="606"/>
              </w:tabs>
              <w:spacing w:after="120"/>
              <w:ind w:left="606" w:hanging="284"/>
              <w:jc w:val="both"/>
              <w:rPr>
                <w:rFonts w:asciiTheme="minorHAnsi" w:hAnsiTheme="minorHAnsi" w:cstheme="minorHAnsi"/>
                <w:szCs w:val="24"/>
              </w:rPr>
            </w:pPr>
            <w:r w:rsidRPr="0089141A">
              <w:rPr>
                <w:rFonts w:asciiTheme="minorHAnsi" w:hAnsiTheme="minorHAnsi" w:cstheme="minorHAnsi"/>
                <w:szCs w:val="24"/>
              </w:rPr>
              <w:t xml:space="preserve">BE3: Biodiversity and ecosystem services for food and agriculture </w:t>
            </w:r>
          </w:p>
          <w:p w14:paraId="681F4273" w14:textId="288ACE39" w:rsidR="00A93E9F" w:rsidRPr="0089141A" w:rsidRDefault="008434A1" w:rsidP="002A3C05">
            <w:pPr>
              <w:numPr>
                <w:ilvl w:val="1"/>
                <w:numId w:val="13"/>
              </w:numPr>
              <w:tabs>
                <w:tab w:val="num" w:pos="360"/>
              </w:tabs>
              <w:spacing w:after="120"/>
              <w:ind w:left="360" w:hanging="424"/>
              <w:jc w:val="both"/>
              <w:rPr>
                <w:rFonts w:asciiTheme="minorHAnsi" w:hAnsiTheme="minorHAnsi" w:cstheme="minorHAnsi"/>
                <w:b/>
                <w:bCs/>
                <w:szCs w:val="24"/>
              </w:rPr>
            </w:pPr>
            <w:r w:rsidRPr="0089141A">
              <w:rPr>
                <w:rFonts w:asciiTheme="minorHAnsi" w:hAnsiTheme="minorHAnsi" w:cstheme="minorHAnsi"/>
                <w:b/>
                <w:bCs/>
                <w:i/>
                <w:iCs/>
                <w:szCs w:val="24"/>
              </w:rPr>
              <w:t>Four Betters</w:t>
            </w:r>
            <w:r w:rsidRPr="0089141A">
              <w:rPr>
                <w:rFonts w:asciiTheme="minorHAnsi" w:hAnsiTheme="minorHAnsi" w:cstheme="minorHAnsi"/>
                <w:b/>
                <w:bCs/>
                <w:szCs w:val="24"/>
              </w:rPr>
              <w:t xml:space="preserve"> organizing principle:</w:t>
            </w:r>
            <w:r w:rsidR="00B91A12" w:rsidRPr="0089141A">
              <w:rPr>
                <w:rFonts w:asciiTheme="minorHAnsi" w:hAnsiTheme="minorHAnsi" w:cstheme="minorHAnsi"/>
                <w:b/>
                <w:bCs/>
                <w:szCs w:val="24"/>
              </w:rPr>
              <w:t xml:space="preserve"> </w:t>
            </w:r>
            <w:r w:rsidR="00A93E9F" w:rsidRPr="0089141A">
              <w:rPr>
                <w:rFonts w:asciiTheme="minorHAnsi" w:hAnsiTheme="minorHAnsi" w:cstheme="minorHAnsi"/>
                <w:b/>
                <w:bCs/>
                <w:szCs w:val="24"/>
              </w:rPr>
              <w:t>Better Life</w:t>
            </w:r>
          </w:p>
          <w:p w14:paraId="3631E112" w14:textId="77777777" w:rsidR="00B91A12" w:rsidRPr="0089141A" w:rsidRDefault="00B91A12" w:rsidP="00B91A12">
            <w:pPr>
              <w:spacing w:after="120"/>
              <w:ind w:left="320"/>
              <w:jc w:val="both"/>
              <w:rPr>
                <w:rFonts w:asciiTheme="minorHAnsi" w:hAnsiTheme="minorHAnsi" w:cstheme="minorHAnsi"/>
                <w:b/>
                <w:bCs/>
                <w:szCs w:val="24"/>
              </w:rPr>
            </w:pPr>
            <w:r w:rsidRPr="0089141A">
              <w:rPr>
                <w:rFonts w:asciiTheme="minorHAnsi" w:hAnsiTheme="minorHAnsi" w:cstheme="minorHAnsi"/>
                <w:b/>
                <w:bCs/>
                <w:szCs w:val="24"/>
              </w:rPr>
              <w:t>Programme Priority Areas (PPAs)</w:t>
            </w:r>
          </w:p>
          <w:p w14:paraId="30523BC7" w14:textId="46CC1F20" w:rsidR="00A93E9F" w:rsidRPr="0089141A" w:rsidRDefault="00A93E9F" w:rsidP="00A93E9F">
            <w:pPr>
              <w:numPr>
                <w:ilvl w:val="1"/>
                <w:numId w:val="13"/>
              </w:numPr>
              <w:tabs>
                <w:tab w:val="left" w:pos="606"/>
              </w:tabs>
              <w:spacing w:after="120"/>
              <w:ind w:left="606" w:hanging="284"/>
              <w:jc w:val="both"/>
              <w:rPr>
                <w:rFonts w:asciiTheme="minorHAnsi" w:hAnsiTheme="minorHAnsi" w:cstheme="minorHAnsi"/>
                <w:szCs w:val="24"/>
              </w:rPr>
            </w:pPr>
            <w:r w:rsidRPr="0089141A">
              <w:rPr>
                <w:rFonts w:asciiTheme="minorHAnsi" w:hAnsiTheme="minorHAnsi" w:cstheme="minorHAnsi"/>
                <w:szCs w:val="24"/>
              </w:rPr>
              <w:t xml:space="preserve">BL1: Gender equality and rural women’s empowerment </w:t>
            </w:r>
          </w:p>
          <w:p w14:paraId="1FD2E94A" w14:textId="1864881E" w:rsidR="00A93E9F" w:rsidRPr="0089141A" w:rsidRDefault="00A93E9F" w:rsidP="00A93E9F">
            <w:pPr>
              <w:numPr>
                <w:ilvl w:val="1"/>
                <w:numId w:val="13"/>
              </w:numPr>
              <w:tabs>
                <w:tab w:val="left" w:pos="606"/>
              </w:tabs>
              <w:spacing w:after="120"/>
              <w:ind w:left="606" w:hanging="284"/>
              <w:jc w:val="both"/>
              <w:rPr>
                <w:rFonts w:asciiTheme="minorHAnsi" w:hAnsiTheme="minorHAnsi" w:cstheme="minorHAnsi"/>
                <w:szCs w:val="24"/>
              </w:rPr>
            </w:pPr>
            <w:r w:rsidRPr="0089141A">
              <w:rPr>
                <w:rFonts w:asciiTheme="minorHAnsi" w:hAnsiTheme="minorHAnsi" w:cstheme="minorHAnsi"/>
                <w:szCs w:val="24"/>
              </w:rPr>
              <w:t>BL2: Inclusive rural transformation</w:t>
            </w:r>
          </w:p>
          <w:p w14:paraId="63C6B14D" w14:textId="77777777" w:rsidR="00730F2C" w:rsidRPr="0089141A" w:rsidRDefault="00730F2C" w:rsidP="00730F2C">
            <w:pPr>
              <w:tabs>
                <w:tab w:val="left" w:pos="606"/>
              </w:tabs>
              <w:spacing w:after="120"/>
              <w:jc w:val="both"/>
              <w:rPr>
                <w:rFonts w:asciiTheme="minorHAnsi" w:hAnsiTheme="minorHAnsi" w:cstheme="minorHAnsi"/>
                <w:szCs w:val="24"/>
              </w:rPr>
            </w:pPr>
          </w:p>
          <w:bookmarkEnd w:id="1"/>
          <w:p w14:paraId="0AD1913D" w14:textId="2AEA0480" w:rsidR="00E517C6" w:rsidRPr="0089141A" w:rsidRDefault="00D021F8" w:rsidP="002A3C05">
            <w:pPr>
              <w:numPr>
                <w:ilvl w:val="1"/>
                <w:numId w:val="13"/>
              </w:numPr>
              <w:tabs>
                <w:tab w:val="left" w:pos="270"/>
                <w:tab w:val="num" w:pos="360"/>
                <w:tab w:val="left" w:pos="540"/>
              </w:tabs>
              <w:spacing w:after="120"/>
              <w:ind w:left="360" w:hanging="424"/>
              <w:jc w:val="both"/>
              <w:rPr>
                <w:rFonts w:asciiTheme="minorHAnsi" w:hAnsiTheme="minorHAnsi" w:cstheme="minorHAnsi"/>
                <w:b/>
                <w:bCs/>
                <w:szCs w:val="24"/>
              </w:rPr>
            </w:pPr>
            <w:r w:rsidRPr="0089141A">
              <w:rPr>
                <w:rFonts w:asciiTheme="minorHAnsi" w:hAnsiTheme="minorHAnsi" w:cstheme="minorHAnsi"/>
                <w:b/>
                <w:bCs/>
                <w:szCs w:val="24"/>
              </w:rPr>
              <w:t xml:space="preserve">Focal </w:t>
            </w:r>
            <w:r w:rsidR="00E517C6" w:rsidRPr="0089141A">
              <w:rPr>
                <w:rFonts w:asciiTheme="minorHAnsi" w:hAnsiTheme="minorHAnsi" w:cstheme="minorHAnsi"/>
                <w:b/>
                <w:bCs/>
                <w:szCs w:val="24"/>
              </w:rPr>
              <w:t>Country Programming Framework</w:t>
            </w:r>
            <w:r w:rsidR="002B718E" w:rsidRPr="0089141A">
              <w:rPr>
                <w:rFonts w:asciiTheme="minorHAnsi" w:hAnsiTheme="minorHAnsi" w:cstheme="minorHAnsi"/>
                <w:b/>
                <w:bCs/>
                <w:szCs w:val="24"/>
              </w:rPr>
              <w:t>s</w:t>
            </w:r>
            <w:r w:rsidR="005E6F44">
              <w:rPr>
                <w:rStyle w:val="DipnotBavurusu"/>
                <w:rFonts w:asciiTheme="minorHAnsi" w:hAnsiTheme="minorHAnsi" w:cstheme="minorHAnsi"/>
                <w:b/>
                <w:bCs/>
                <w:szCs w:val="24"/>
              </w:rPr>
              <w:footnoteReference w:id="1"/>
            </w:r>
            <w:r w:rsidR="00E517C6" w:rsidRPr="0089141A">
              <w:rPr>
                <w:rFonts w:asciiTheme="minorHAnsi" w:hAnsiTheme="minorHAnsi" w:cstheme="minorHAnsi"/>
                <w:b/>
                <w:bCs/>
                <w:szCs w:val="24"/>
              </w:rPr>
              <w:t xml:space="preserve">: </w:t>
            </w:r>
          </w:p>
          <w:p w14:paraId="239B1AC5" w14:textId="77777777" w:rsidR="002A3C05" w:rsidRPr="0089141A" w:rsidRDefault="00F31051" w:rsidP="002A3C05">
            <w:pPr>
              <w:jc w:val="both"/>
              <w:rPr>
                <w:rFonts w:asciiTheme="minorHAnsi" w:eastAsia="Batang" w:hAnsiTheme="minorHAnsi" w:cstheme="minorHAnsi"/>
                <w:szCs w:val="24"/>
              </w:rPr>
            </w:pPr>
            <w:r w:rsidRPr="0089141A">
              <w:rPr>
                <w:rFonts w:asciiTheme="minorHAnsi" w:eastAsia="Batang" w:hAnsiTheme="minorHAnsi" w:cstheme="minorHAnsi"/>
                <w:b/>
                <w:szCs w:val="24"/>
              </w:rPr>
              <w:t>Kazakhstan CPF</w:t>
            </w:r>
            <w:r w:rsidR="00A36EC4" w:rsidRPr="0089141A">
              <w:rPr>
                <w:rFonts w:asciiTheme="minorHAnsi" w:eastAsia="Batang" w:hAnsiTheme="minorHAnsi" w:cstheme="minorHAnsi"/>
                <w:b/>
                <w:szCs w:val="24"/>
              </w:rPr>
              <w:t xml:space="preserve"> (2014-2017)</w:t>
            </w:r>
            <w:r w:rsidRPr="0089141A">
              <w:rPr>
                <w:rFonts w:asciiTheme="minorHAnsi" w:eastAsia="Batang" w:hAnsiTheme="minorHAnsi" w:cstheme="minorHAnsi"/>
                <w:b/>
                <w:szCs w:val="24"/>
              </w:rPr>
              <w:t>:</w:t>
            </w:r>
            <w:r w:rsidRPr="0089141A">
              <w:rPr>
                <w:rFonts w:asciiTheme="minorHAnsi" w:hAnsiTheme="minorHAnsi" w:cstheme="minorHAnsi"/>
                <w:szCs w:val="24"/>
              </w:rPr>
              <w:t xml:space="preserve"> Priority Area 3. </w:t>
            </w:r>
            <w:r w:rsidRPr="0089141A">
              <w:rPr>
                <w:rFonts w:asciiTheme="minorHAnsi" w:eastAsia="Batang" w:hAnsiTheme="minorHAnsi" w:cstheme="minorHAnsi"/>
                <w:szCs w:val="24"/>
              </w:rPr>
              <w:t xml:space="preserve">Sustainable natural resources management (water, land and forestry), </w:t>
            </w:r>
          </w:p>
          <w:p w14:paraId="20049AEC" w14:textId="77777777" w:rsidR="002A3C05" w:rsidRPr="0089141A" w:rsidRDefault="002A3C05" w:rsidP="002A3C05">
            <w:pPr>
              <w:jc w:val="both"/>
              <w:rPr>
                <w:rFonts w:asciiTheme="minorHAnsi" w:eastAsia="Batang" w:hAnsiTheme="minorHAnsi" w:cstheme="minorHAnsi"/>
                <w:szCs w:val="24"/>
              </w:rPr>
            </w:pPr>
          </w:p>
          <w:p w14:paraId="32BA2CAD" w14:textId="105ECDAA" w:rsidR="00F31051" w:rsidRPr="0089141A" w:rsidRDefault="00F31051" w:rsidP="002A3C05">
            <w:pPr>
              <w:jc w:val="both"/>
              <w:rPr>
                <w:rFonts w:asciiTheme="minorHAnsi" w:eastAsia="Batang" w:hAnsiTheme="minorHAnsi" w:cstheme="minorHAnsi"/>
                <w:szCs w:val="24"/>
              </w:rPr>
            </w:pPr>
            <w:r w:rsidRPr="0089141A">
              <w:rPr>
                <w:rFonts w:asciiTheme="minorHAnsi" w:eastAsia="Batang" w:hAnsiTheme="minorHAnsi" w:cstheme="minorHAnsi"/>
                <w:b/>
                <w:bCs/>
                <w:szCs w:val="24"/>
              </w:rPr>
              <w:t>Outcome 1.</w:t>
            </w:r>
            <w:r w:rsidRPr="0089141A">
              <w:rPr>
                <w:rFonts w:asciiTheme="minorHAnsi" w:eastAsia="Batang" w:hAnsiTheme="minorHAnsi" w:cstheme="minorHAnsi"/>
                <w:szCs w:val="24"/>
              </w:rPr>
              <w:t xml:space="preserve"> Capacity of the national institutions, natural resources managers and agricultural producers for sustainable natural resources management strengthened</w:t>
            </w:r>
            <w:r w:rsidR="005A319F" w:rsidRPr="0089141A">
              <w:rPr>
                <w:rFonts w:asciiTheme="minorHAnsi" w:eastAsia="Batang" w:hAnsiTheme="minorHAnsi" w:cstheme="minorHAnsi"/>
                <w:szCs w:val="24"/>
              </w:rPr>
              <w:t>.</w:t>
            </w:r>
          </w:p>
          <w:p w14:paraId="61AB6C05" w14:textId="77777777" w:rsidR="002A3C05" w:rsidRPr="0089141A" w:rsidRDefault="002A3C05" w:rsidP="002A3C05">
            <w:pPr>
              <w:jc w:val="both"/>
              <w:rPr>
                <w:rFonts w:asciiTheme="minorHAnsi" w:eastAsia="Batang" w:hAnsiTheme="minorHAnsi" w:cstheme="minorHAnsi"/>
                <w:szCs w:val="24"/>
              </w:rPr>
            </w:pPr>
          </w:p>
          <w:p w14:paraId="798BA2F4" w14:textId="77777777" w:rsidR="002A3C05" w:rsidRPr="0089141A" w:rsidRDefault="00F31051" w:rsidP="002A3C05">
            <w:pPr>
              <w:jc w:val="both"/>
              <w:rPr>
                <w:rFonts w:asciiTheme="minorHAnsi" w:eastAsia="Batang" w:hAnsiTheme="minorHAnsi" w:cstheme="minorHAnsi"/>
                <w:szCs w:val="24"/>
              </w:rPr>
            </w:pPr>
            <w:r w:rsidRPr="0089141A">
              <w:rPr>
                <w:rFonts w:asciiTheme="minorHAnsi" w:eastAsia="Batang" w:hAnsiTheme="minorHAnsi" w:cstheme="minorHAnsi"/>
                <w:b/>
                <w:szCs w:val="24"/>
              </w:rPr>
              <w:t>Kyrgyzstan CPF</w:t>
            </w:r>
            <w:r w:rsidR="003748D6" w:rsidRPr="0089141A">
              <w:rPr>
                <w:rFonts w:asciiTheme="minorHAnsi" w:eastAsia="Batang" w:hAnsiTheme="minorHAnsi" w:cstheme="minorHAnsi"/>
                <w:b/>
                <w:szCs w:val="24"/>
              </w:rPr>
              <w:t xml:space="preserve"> (2015 – 2017)</w:t>
            </w:r>
            <w:r w:rsidRPr="0089141A">
              <w:rPr>
                <w:rFonts w:asciiTheme="minorHAnsi" w:eastAsia="Batang" w:hAnsiTheme="minorHAnsi" w:cstheme="minorHAnsi"/>
                <w:b/>
                <w:szCs w:val="24"/>
              </w:rPr>
              <w:t xml:space="preserve">: </w:t>
            </w:r>
            <w:r w:rsidRPr="0089141A">
              <w:rPr>
                <w:rFonts w:asciiTheme="minorHAnsi" w:eastAsia="Batang" w:hAnsiTheme="minorHAnsi" w:cstheme="minorHAnsi"/>
                <w:szCs w:val="24"/>
              </w:rPr>
              <w:t xml:space="preserve">Priority </w:t>
            </w:r>
            <w:r w:rsidR="005A319F" w:rsidRPr="0089141A">
              <w:rPr>
                <w:rFonts w:asciiTheme="minorHAnsi" w:eastAsia="Batang" w:hAnsiTheme="minorHAnsi" w:cstheme="minorHAnsi"/>
                <w:szCs w:val="24"/>
              </w:rPr>
              <w:t xml:space="preserve">Area </w:t>
            </w:r>
            <w:r w:rsidRPr="0089141A">
              <w:rPr>
                <w:rFonts w:asciiTheme="minorHAnsi" w:eastAsia="Batang" w:hAnsiTheme="minorHAnsi" w:cstheme="minorHAnsi"/>
                <w:szCs w:val="24"/>
              </w:rPr>
              <w:t xml:space="preserve">3: </w:t>
            </w:r>
            <w:r w:rsidR="005A319F" w:rsidRPr="0089141A">
              <w:rPr>
                <w:rFonts w:asciiTheme="minorHAnsi" w:eastAsia="Batang" w:hAnsiTheme="minorHAnsi" w:cstheme="minorHAnsi"/>
                <w:szCs w:val="24"/>
              </w:rPr>
              <w:t xml:space="preserve">Improved resilience in responding to climate change, crisis and disaster. </w:t>
            </w:r>
          </w:p>
          <w:p w14:paraId="3ABF32BC" w14:textId="77777777" w:rsidR="002A3C05" w:rsidRPr="0089141A" w:rsidRDefault="002A3C05" w:rsidP="002A3C05">
            <w:pPr>
              <w:jc w:val="both"/>
              <w:rPr>
                <w:rFonts w:asciiTheme="minorHAnsi" w:eastAsia="Batang" w:hAnsiTheme="minorHAnsi" w:cstheme="minorHAnsi"/>
                <w:szCs w:val="24"/>
              </w:rPr>
            </w:pPr>
          </w:p>
          <w:p w14:paraId="2B50BEA4" w14:textId="6BB810FF" w:rsidR="00F31051" w:rsidRPr="0089141A" w:rsidRDefault="005A319F" w:rsidP="002A3C05">
            <w:pPr>
              <w:jc w:val="both"/>
              <w:rPr>
                <w:rFonts w:asciiTheme="minorHAnsi" w:eastAsia="Batang" w:hAnsiTheme="minorHAnsi" w:cstheme="minorHAnsi"/>
                <w:b/>
                <w:szCs w:val="24"/>
              </w:rPr>
            </w:pPr>
            <w:r w:rsidRPr="0089141A">
              <w:rPr>
                <w:rFonts w:asciiTheme="minorHAnsi" w:eastAsia="Batang" w:hAnsiTheme="minorHAnsi" w:cstheme="minorHAnsi"/>
                <w:b/>
                <w:bCs/>
                <w:szCs w:val="24"/>
              </w:rPr>
              <w:t>Outcome 3:</w:t>
            </w:r>
            <w:r w:rsidRPr="0089141A">
              <w:rPr>
                <w:rFonts w:asciiTheme="minorHAnsi" w:eastAsia="Batang" w:hAnsiTheme="minorHAnsi" w:cstheme="minorHAnsi"/>
                <w:szCs w:val="24"/>
              </w:rPr>
              <w:t xml:space="preserve"> Climate change mitigation and adaptation in the agriculture and forestry sectors, and resilience in disaster and crises situations enhanced.</w:t>
            </w:r>
            <w:r w:rsidR="00F31051" w:rsidRPr="0089141A">
              <w:rPr>
                <w:rFonts w:asciiTheme="minorHAnsi" w:eastAsia="Batang" w:hAnsiTheme="minorHAnsi" w:cstheme="minorHAnsi"/>
                <w:b/>
                <w:szCs w:val="24"/>
              </w:rPr>
              <w:t xml:space="preserve"> </w:t>
            </w:r>
          </w:p>
          <w:p w14:paraId="0F70E87F" w14:textId="77777777" w:rsidR="002A3C05" w:rsidRPr="0089141A" w:rsidRDefault="002A3C05" w:rsidP="002A3C05">
            <w:pPr>
              <w:jc w:val="both"/>
              <w:rPr>
                <w:rFonts w:asciiTheme="minorHAnsi" w:eastAsia="Batang" w:hAnsiTheme="minorHAnsi" w:cstheme="minorHAnsi"/>
                <w:szCs w:val="24"/>
              </w:rPr>
            </w:pPr>
          </w:p>
          <w:p w14:paraId="23C65618" w14:textId="77777777" w:rsidR="002A3C05" w:rsidRPr="0089141A" w:rsidRDefault="00F31051" w:rsidP="002A3C05">
            <w:pPr>
              <w:jc w:val="both"/>
              <w:rPr>
                <w:rFonts w:asciiTheme="minorHAnsi" w:eastAsia="Batang" w:hAnsiTheme="minorHAnsi" w:cstheme="minorHAnsi"/>
                <w:szCs w:val="24"/>
              </w:rPr>
            </w:pPr>
            <w:r w:rsidRPr="0089141A">
              <w:rPr>
                <w:rFonts w:asciiTheme="minorHAnsi" w:eastAsia="Batang" w:hAnsiTheme="minorHAnsi" w:cstheme="minorHAnsi"/>
                <w:b/>
                <w:szCs w:val="24"/>
              </w:rPr>
              <w:t>Tajikistan CPF</w:t>
            </w:r>
            <w:r w:rsidR="00552D4E" w:rsidRPr="0089141A">
              <w:rPr>
                <w:rFonts w:asciiTheme="minorHAnsi" w:eastAsia="Batang" w:hAnsiTheme="minorHAnsi" w:cstheme="minorHAnsi"/>
                <w:b/>
                <w:szCs w:val="24"/>
              </w:rPr>
              <w:t xml:space="preserve"> (2016-2017)</w:t>
            </w:r>
            <w:r w:rsidRPr="0089141A">
              <w:rPr>
                <w:rFonts w:asciiTheme="minorHAnsi" w:eastAsia="Batang" w:hAnsiTheme="minorHAnsi" w:cstheme="minorHAnsi"/>
                <w:b/>
                <w:szCs w:val="24"/>
              </w:rPr>
              <w:t>:</w:t>
            </w:r>
            <w:r w:rsidRPr="0089141A">
              <w:rPr>
                <w:rFonts w:asciiTheme="minorHAnsi" w:hAnsiTheme="minorHAnsi" w:cstheme="minorHAnsi"/>
                <w:szCs w:val="24"/>
              </w:rPr>
              <w:t xml:space="preserve"> </w:t>
            </w:r>
            <w:r w:rsidRPr="0089141A">
              <w:rPr>
                <w:rFonts w:asciiTheme="minorHAnsi" w:eastAsia="Batang" w:hAnsiTheme="minorHAnsi" w:cstheme="minorHAnsi"/>
                <w:szCs w:val="24"/>
              </w:rPr>
              <w:t xml:space="preserve">Priority </w:t>
            </w:r>
            <w:r w:rsidR="00811DCD" w:rsidRPr="0089141A">
              <w:rPr>
                <w:rFonts w:asciiTheme="minorHAnsi" w:eastAsia="Batang" w:hAnsiTheme="minorHAnsi" w:cstheme="minorHAnsi"/>
                <w:szCs w:val="24"/>
              </w:rPr>
              <w:t>A</w:t>
            </w:r>
            <w:r w:rsidRPr="0089141A">
              <w:rPr>
                <w:rFonts w:asciiTheme="minorHAnsi" w:eastAsia="Batang" w:hAnsiTheme="minorHAnsi" w:cstheme="minorHAnsi"/>
                <w:szCs w:val="24"/>
              </w:rPr>
              <w:t>rea B: Sustainable management of natural resources and improved resilience to climate change</w:t>
            </w:r>
            <w:r w:rsidR="00811DCD" w:rsidRPr="0089141A">
              <w:rPr>
                <w:rFonts w:asciiTheme="minorHAnsi" w:eastAsia="Batang" w:hAnsiTheme="minorHAnsi" w:cstheme="minorHAnsi"/>
                <w:szCs w:val="24"/>
              </w:rPr>
              <w:t>.</w:t>
            </w:r>
          </w:p>
          <w:p w14:paraId="1DBF3CAB" w14:textId="77777777" w:rsidR="002A3C05" w:rsidRPr="0089141A" w:rsidRDefault="002A3C05" w:rsidP="002A3C05">
            <w:pPr>
              <w:jc w:val="both"/>
              <w:rPr>
                <w:rFonts w:asciiTheme="minorHAnsi" w:eastAsia="Batang" w:hAnsiTheme="minorHAnsi" w:cstheme="minorHAnsi"/>
                <w:szCs w:val="24"/>
              </w:rPr>
            </w:pPr>
          </w:p>
          <w:p w14:paraId="53AE7298" w14:textId="0EFD1299" w:rsidR="00F31051" w:rsidRPr="0089141A" w:rsidRDefault="00811DCD" w:rsidP="002A3C05">
            <w:pPr>
              <w:jc w:val="both"/>
              <w:rPr>
                <w:rFonts w:asciiTheme="minorHAnsi" w:eastAsia="Batang" w:hAnsiTheme="minorHAnsi" w:cstheme="minorHAnsi"/>
                <w:szCs w:val="24"/>
              </w:rPr>
            </w:pPr>
            <w:r w:rsidRPr="0089141A">
              <w:rPr>
                <w:rFonts w:asciiTheme="minorHAnsi" w:eastAsia="Batang" w:hAnsiTheme="minorHAnsi" w:cstheme="minorHAnsi"/>
                <w:b/>
                <w:bCs/>
                <w:szCs w:val="24"/>
              </w:rPr>
              <w:t>Output 2.2:</w:t>
            </w:r>
            <w:r w:rsidRPr="0089141A">
              <w:rPr>
                <w:rFonts w:asciiTheme="minorHAnsi" w:eastAsia="Batang" w:hAnsiTheme="minorHAnsi" w:cstheme="minorHAnsi"/>
                <w:szCs w:val="24"/>
              </w:rPr>
              <w:t xml:space="preserve"> Innovative and multisectoral approaches and practices for sustainable and integrated natural resources management and improved resilience to climate change (land, water, forestry and wildlife) promoted.</w:t>
            </w:r>
          </w:p>
          <w:p w14:paraId="47CCAC6F" w14:textId="77777777" w:rsidR="002A3C05" w:rsidRPr="0089141A" w:rsidRDefault="002A3C05" w:rsidP="002A3C05">
            <w:pPr>
              <w:jc w:val="both"/>
              <w:rPr>
                <w:rFonts w:asciiTheme="minorHAnsi" w:eastAsia="Batang" w:hAnsiTheme="minorHAnsi" w:cstheme="minorHAnsi"/>
                <w:szCs w:val="24"/>
              </w:rPr>
            </w:pPr>
          </w:p>
          <w:p w14:paraId="4CF2538B" w14:textId="682DFB0C" w:rsidR="00F31051" w:rsidRPr="0089141A" w:rsidRDefault="00F31051" w:rsidP="002A3C05">
            <w:pPr>
              <w:jc w:val="both"/>
              <w:rPr>
                <w:rFonts w:asciiTheme="minorHAnsi" w:eastAsia="Batang" w:hAnsiTheme="minorHAnsi" w:cstheme="minorHAnsi"/>
                <w:szCs w:val="24"/>
              </w:rPr>
            </w:pPr>
            <w:r w:rsidRPr="0089141A">
              <w:rPr>
                <w:rFonts w:asciiTheme="minorHAnsi" w:eastAsia="Batang" w:hAnsiTheme="minorHAnsi" w:cstheme="minorHAnsi"/>
                <w:b/>
                <w:bCs/>
                <w:szCs w:val="24"/>
              </w:rPr>
              <w:t>Uzbekistan CPF</w:t>
            </w:r>
            <w:r w:rsidR="003437CF" w:rsidRPr="0089141A">
              <w:rPr>
                <w:rFonts w:asciiTheme="minorHAnsi" w:eastAsia="Batang" w:hAnsiTheme="minorHAnsi" w:cstheme="minorHAnsi"/>
                <w:b/>
                <w:bCs/>
                <w:szCs w:val="24"/>
              </w:rPr>
              <w:t xml:space="preserve"> (2014-2017)</w:t>
            </w:r>
            <w:r w:rsidRPr="0089141A">
              <w:rPr>
                <w:rFonts w:asciiTheme="minorHAnsi" w:eastAsia="Batang" w:hAnsiTheme="minorHAnsi" w:cstheme="minorHAnsi"/>
                <w:b/>
                <w:bCs/>
                <w:szCs w:val="24"/>
              </w:rPr>
              <w:t>:</w:t>
            </w:r>
            <w:r w:rsidRPr="0089141A">
              <w:rPr>
                <w:rFonts w:asciiTheme="minorHAnsi" w:eastAsia="Batang" w:hAnsiTheme="minorHAnsi" w:cstheme="minorHAnsi"/>
                <w:szCs w:val="24"/>
              </w:rPr>
              <w:t xml:space="preserve"> Priority </w:t>
            </w:r>
            <w:r w:rsidR="00C1300B" w:rsidRPr="0089141A">
              <w:rPr>
                <w:rFonts w:asciiTheme="minorHAnsi" w:eastAsia="Batang" w:hAnsiTheme="minorHAnsi" w:cstheme="minorHAnsi"/>
                <w:szCs w:val="24"/>
              </w:rPr>
              <w:t xml:space="preserve">Area </w:t>
            </w:r>
            <w:r w:rsidR="003437CF" w:rsidRPr="0089141A">
              <w:rPr>
                <w:rFonts w:asciiTheme="minorHAnsi" w:eastAsia="Batang" w:hAnsiTheme="minorHAnsi" w:cstheme="minorHAnsi"/>
                <w:szCs w:val="24"/>
              </w:rPr>
              <w:t>E: Sustainable management of natural resources. Outcome 1. Development of forestry for sustainable management of natural resources and increased income-generating opportunities for rural population supported</w:t>
            </w:r>
          </w:p>
          <w:p w14:paraId="4704F9EA" w14:textId="77777777" w:rsidR="00BC6CEC" w:rsidRPr="0089141A" w:rsidRDefault="00BC6CEC" w:rsidP="002A3C05">
            <w:pPr>
              <w:jc w:val="both"/>
              <w:rPr>
                <w:rFonts w:asciiTheme="minorHAnsi" w:eastAsia="Batang" w:hAnsiTheme="minorHAnsi" w:cstheme="minorHAnsi"/>
                <w:szCs w:val="24"/>
              </w:rPr>
            </w:pPr>
          </w:p>
          <w:p w14:paraId="3FA8E0B5" w14:textId="77777777" w:rsidR="002A3C05" w:rsidRPr="0089141A" w:rsidRDefault="00E517C6" w:rsidP="002A3C05">
            <w:pPr>
              <w:spacing w:after="120"/>
              <w:jc w:val="both"/>
              <w:rPr>
                <w:rFonts w:asciiTheme="minorHAnsi" w:hAnsiTheme="minorHAnsi" w:cstheme="minorHAnsi"/>
                <w:szCs w:val="24"/>
              </w:rPr>
            </w:pPr>
            <w:r w:rsidRPr="0089141A">
              <w:rPr>
                <w:rFonts w:asciiTheme="minorHAnsi" w:hAnsiTheme="minorHAnsi" w:cstheme="minorHAnsi"/>
                <w:b/>
                <w:bCs/>
                <w:szCs w:val="24"/>
              </w:rPr>
              <w:t>Regional Initiative/Priority Area:</w:t>
            </w:r>
            <w:r w:rsidR="002B718E" w:rsidRPr="0089141A">
              <w:rPr>
                <w:rFonts w:asciiTheme="minorHAnsi" w:hAnsiTheme="minorHAnsi" w:cstheme="minorHAnsi"/>
                <w:szCs w:val="24"/>
              </w:rPr>
              <w:t xml:space="preserve"> </w:t>
            </w:r>
            <w:bookmarkStart w:id="2" w:name="_Hlk24450119"/>
          </w:p>
          <w:p w14:paraId="1D8D3D48" w14:textId="048E2030" w:rsidR="00E517C6" w:rsidRPr="0089141A" w:rsidRDefault="00283CB7" w:rsidP="002A3C05">
            <w:pPr>
              <w:spacing w:after="120"/>
              <w:jc w:val="both"/>
              <w:rPr>
                <w:rFonts w:asciiTheme="minorHAnsi" w:hAnsiTheme="minorHAnsi" w:cstheme="minorHAnsi"/>
                <w:szCs w:val="24"/>
              </w:rPr>
            </w:pPr>
            <w:r w:rsidRPr="0089141A">
              <w:rPr>
                <w:rFonts w:asciiTheme="minorHAnsi" w:hAnsiTheme="minorHAnsi" w:cstheme="minorHAnsi"/>
                <w:szCs w:val="24"/>
              </w:rPr>
              <w:t>Managing natural resources sustainably and preserving biodiversity in a changing climate</w:t>
            </w:r>
            <w:r w:rsidR="002A2707" w:rsidRPr="0089141A">
              <w:rPr>
                <w:rFonts w:asciiTheme="minorHAnsi" w:hAnsiTheme="minorHAnsi" w:cstheme="minorHAnsi"/>
                <w:szCs w:val="24"/>
              </w:rPr>
              <w:t>. Main components</w:t>
            </w:r>
            <w:r w:rsidR="00093714" w:rsidRPr="0089141A">
              <w:rPr>
                <w:rFonts w:asciiTheme="minorHAnsi" w:hAnsiTheme="minorHAnsi" w:cstheme="minorHAnsi"/>
                <w:szCs w:val="24"/>
              </w:rPr>
              <w:t>:</w:t>
            </w:r>
          </w:p>
          <w:bookmarkEnd w:id="2"/>
          <w:p w14:paraId="7200C8A3" w14:textId="1CEC0AE3" w:rsidR="00283CB7" w:rsidRPr="0089141A" w:rsidRDefault="00283CB7" w:rsidP="00283CB7">
            <w:pPr>
              <w:pStyle w:val="ListeParagraf"/>
              <w:numPr>
                <w:ilvl w:val="0"/>
                <w:numId w:val="19"/>
              </w:numPr>
              <w:jc w:val="both"/>
              <w:rPr>
                <w:rFonts w:asciiTheme="minorHAnsi" w:eastAsia="Batang" w:hAnsiTheme="minorHAnsi" w:cstheme="minorHAnsi"/>
                <w:noProof w:val="0"/>
                <w:sz w:val="24"/>
                <w:szCs w:val="24"/>
              </w:rPr>
            </w:pPr>
            <w:r w:rsidRPr="0089141A">
              <w:rPr>
                <w:rFonts w:asciiTheme="minorHAnsi" w:eastAsia="Batang" w:hAnsiTheme="minorHAnsi" w:cstheme="minorHAnsi"/>
                <w:noProof w:val="0"/>
                <w:sz w:val="24"/>
                <w:szCs w:val="24"/>
              </w:rPr>
              <w:t xml:space="preserve">Policy alignment, coordination and cooperation for sustainable use of natural resources and the integration of climate change and disaster risk reduction. </w:t>
            </w:r>
          </w:p>
          <w:p w14:paraId="231DF92C" w14:textId="77777777" w:rsidR="00283CB7" w:rsidRPr="0089141A" w:rsidRDefault="00283CB7" w:rsidP="00283CB7">
            <w:pPr>
              <w:ind w:left="360"/>
              <w:jc w:val="both"/>
              <w:rPr>
                <w:rFonts w:asciiTheme="minorHAnsi" w:eastAsia="Batang" w:hAnsiTheme="minorHAnsi" w:cstheme="minorHAnsi"/>
                <w:szCs w:val="24"/>
              </w:rPr>
            </w:pPr>
          </w:p>
          <w:p w14:paraId="4FECCC73" w14:textId="0A925C91" w:rsidR="00283CB7" w:rsidRPr="0089141A" w:rsidRDefault="00283CB7" w:rsidP="00283CB7">
            <w:pPr>
              <w:pStyle w:val="ListeParagraf"/>
              <w:numPr>
                <w:ilvl w:val="0"/>
                <w:numId w:val="19"/>
              </w:numPr>
              <w:jc w:val="both"/>
              <w:rPr>
                <w:rFonts w:asciiTheme="minorHAnsi" w:eastAsia="Batang" w:hAnsiTheme="minorHAnsi" w:cstheme="minorHAnsi"/>
                <w:noProof w:val="0"/>
                <w:sz w:val="24"/>
                <w:szCs w:val="24"/>
              </w:rPr>
            </w:pPr>
            <w:r w:rsidRPr="0089141A">
              <w:rPr>
                <w:rFonts w:asciiTheme="minorHAnsi" w:eastAsia="Batang" w:hAnsiTheme="minorHAnsi" w:cstheme="minorHAnsi"/>
                <w:noProof w:val="0"/>
                <w:sz w:val="24"/>
                <w:szCs w:val="24"/>
              </w:rPr>
              <w:t>Provision and collection of data.</w:t>
            </w:r>
          </w:p>
          <w:p w14:paraId="4A6C2BD9" w14:textId="77777777" w:rsidR="00283CB7" w:rsidRPr="0089141A" w:rsidRDefault="00283CB7" w:rsidP="00283CB7">
            <w:pPr>
              <w:ind w:left="360"/>
              <w:jc w:val="both"/>
              <w:rPr>
                <w:rFonts w:asciiTheme="minorHAnsi" w:eastAsia="Batang" w:hAnsiTheme="minorHAnsi" w:cstheme="minorHAnsi"/>
                <w:szCs w:val="24"/>
              </w:rPr>
            </w:pPr>
          </w:p>
          <w:p w14:paraId="24BD8324" w14:textId="431C54D7" w:rsidR="00093714" w:rsidRPr="0089141A" w:rsidRDefault="00283CB7" w:rsidP="00283CB7">
            <w:pPr>
              <w:pStyle w:val="ListeParagraf"/>
              <w:numPr>
                <w:ilvl w:val="0"/>
                <w:numId w:val="19"/>
              </w:numPr>
              <w:jc w:val="both"/>
              <w:rPr>
                <w:rFonts w:asciiTheme="minorHAnsi" w:eastAsia="Batang" w:hAnsiTheme="minorHAnsi" w:cstheme="minorHAnsi"/>
                <w:noProof w:val="0"/>
                <w:sz w:val="24"/>
                <w:szCs w:val="24"/>
              </w:rPr>
            </w:pPr>
            <w:r w:rsidRPr="0089141A">
              <w:rPr>
                <w:rFonts w:asciiTheme="minorHAnsi" w:eastAsia="Batang" w:hAnsiTheme="minorHAnsi" w:cstheme="minorHAnsi"/>
                <w:noProof w:val="0"/>
                <w:sz w:val="24"/>
                <w:szCs w:val="24"/>
              </w:rPr>
              <w:t>Capacity development, strengthening national capacities for sustainable approaches to natural resource management, including landscape approach, agroecology, sustainable land use, genetic resources, water management and climate-smart agriculture.</w:t>
            </w:r>
          </w:p>
        </w:tc>
      </w:tr>
      <w:tr w:rsidR="00466FEE" w:rsidRPr="0089141A" w14:paraId="08BA5965"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0AAC20B" w14:textId="77777777"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Environmental and Social Risk Classification</w:t>
            </w:r>
          </w:p>
        </w:tc>
        <w:tc>
          <w:tcPr>
            <w:tcW w:w="4961" w:type="dxa"/>
            <w:tcBorders>
              <w:top w:val="dotted" w:sz="4" w:space="0" w:color="auto"/>
              <w:left w:val="dotted" w:sz="4" w:space="0" w:color="auto"/>
              <w:bottom w:val="dotted" w:sz="4" w:space="0" w:color="auto"/>
              <w:right w:val="single" w:sz="4" w:space="0" w:color="auto"/>
            </w:tcBorders>
            <w:hideMark/>
          </w:tcPr>
          <w:p w14:paraId="51E2E6BA" w14:textId="17CEF570" w:rsidR="00E517C6" w:rsidRPr="0089141A" w:rsidRDefault="00E517C6" w:rsidP="00601E98">
            <w:pPr>
              <w:tabs>
                <w:tab w:val="left" w:pos="270"/>
                <w:tab w:val="left" w:pos="540"/>
                <w:tab w:val="left" w:pos="4827"/>
                <w:tab w:val="left" w:pos="4977"/>
                <w:tab w:val="left" w:pos="5535"/>
              </w:tabs>
              <w:jc w:val="both"/>
              <w:rPr>
                <w:rFonts w:asciiTheme="minorHAnsi" w:hAnsiTheme="minorHAnsi" w:cstheme="minorHAnsi"/>
                <w:szCs w:val="24"/>
              </w:rPr>
            </w:pPr>
            <w:r w:rsidRPr="0089141A">
              <w:rPr>
                <w:rFonts w:asciiTheme="minorHAnsi" w:hAnsiTheme="minorHAnsi" w:cstheme="minorHAnsi"/>
                <w:szCs w:val="24"/>
              </w:rPr>
              <w:t>low risk</w:t>
            </w:r>
            <w:r w:rsidRPr="0089141A">
              <w:rPr>
                <w:rFonts w:asciiTheme="minorHAnsi" w:hAnsiTheme="minorHAnsi" w:cstheme="minorHAnsi"/>
                <w:b/>
                <w:bCs/>
                <w:szCs w:val="24"/>
              </w:rPr>
              <w:t xml:space="preserve"> </w:t>
            </w:r>
            <w:r w:rsidR="00601E98" w:rsidRPr="0089141A">
              <w:rPr>
                <w:rFonts w:asciiTheme="minorHAnsi" w:hAnsiTheme="minorHAnsi" w:cstheme="minorHAnsi"/>
                <w:szCs w:val="24"/>
              </w:rPr>
              <w:sym w:font="Symbol" w:char="F0A0"/>
            </w:r>
            <w:r w:rsidRPr="0089141A">
              <w:rPr>
                <w:rFonts w:asciiTheme="minorHAnsi" w:hAnsiTheme="minorHAnsi" w:cstheme="minorHAnsi"/>
                <w:szCs w:val="24"/>
              </w:rPr>
              <w:t xml:space="preserve">    moderate risk</w:t>
            </w:r>
            <w:r w:rsidRPr="0089141A">
              <w:rPr>
                <w:rFonts w:asciiTheme="minorHAnsi" w:hAnsiTheme="minorHAnsi" w:cstheme="minorHAnsi"/>
                <w:b/>
                <w:bCs/>
                <w:szCs w:val="24"/>
              </w:rPr>
              <w:t xml:space="preserve"> </w:t>
            </w:r>
            <w:r w:rsidR="00601E98" w:rsidRPr="0089141A">
              <w:rPr>
                <w:rFonts w:asciiTheme="minorHAnsi" w:hAnsiTheme="minorHAnsi" w:cstheme="minorHAnsi"/>
                <w:b/>
                <w:bCs/>
                <w:szCs w:val="24"/>
              </w:rPr>
              <w:t>X</w:t>
            </w:r>
            <w:r w:rsidR="00601E98" w:rsidRPr="0089141A">
              <w:rPr>
                <w:rFonts w:asciiTheme="minorHAnsi" w:hAnsiTheme="minorHAnsi" w:cstheme="minorHAnsi"/>
                <w:szCs w:val="24"/>
              </w:rPr>
              <w:t xml:space="preserve"> </w:t>
            </w:r>
            <w:r w:rsidRPr="0089141A">
              <w:rPr>
                <w:rFonts w:asciiTheme="minorHAnsi" w:hAnsiTheme="minorHAnsi" w:cstheme="minorHAnsi"/>
                <w:szCs w:val="24"/>
              </w:rPr>
              <w:t xml:space="preserve">    high risk </w:t>
            </w:r>
            <w:r w:rsidRPr="0089141A">
              <w:rPr>
                <w:rFonts w:asciiTheme="minorHAnsi" w:hAnsiTheme="minorHAnsi" w:cstheme="minorHAnsi"/>
                <w:szCs w:val="24"/>
              </w:rPr>
              <w:sym w:font="Symbol" w:char="F0A0"/>
            </w:r>
          </w:p>
        </w:tc>
      </w:tr>
      <w:tr w:rsidR="00466FEE" w:rsidRPr="0089141A" w14:paraId="68B0D963"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700439C7" w14:textId="466467DE"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Gender Marker</w:t>
            </w:r>
          </w:p>
        </w:tc>
        <w:tc>
          <w:tcPr>
            <w:tcW w:w="4961" w:type="dxa"/>
            <w:tcBorders>
              <w:top w:val="dotted" w:sz="4" w:space="0" w:color="auto"/>
              <w:left w:val="dotted" w:sz="4" w:space="0" w:color="auto"/>
              <w:bottom w:val="dotted" w:sz="4" w:space="0" w:color="auto"/>
              <w:right w:val="single" w:sz="4" w:space="0" w:color="auto"/>
            </w:tcBorders>
            <w:hideMark/>
          </w:tcPr>
          <w:p w14:paraId="6D296912" w14:textId="69D721C3" w:rsidR="00E517C6" w:rsidRPr="0089141A" w:rsidRDefault="00E517C6" w:rsidP="000B2256">
            <w:pPr>
              <w:tabs>
                <w:tab w:val="left" w:pos="270"/>
                <w:tab w:val="left" w:pos="540"/>
                <w:tab w:val="left" w:pos="4827"/>
                <w:tab w:val="left" w:pos="4977"/>
                <w:tab w:val="left" w:pos="5535"/>
              </w:tabs>
              <w:jc w:val="both"/>
              <w:rPr>
                <w:rFonts w:asciiTheme="minorHAnsi" w:hAnsiTheme="minorHAnsi" w:cstheme="minorHAnsi"/>
                <w:szCs w:val="24"/>
              </w:rPr>
            </w:pPr>
            <w:r w:rsidRPr="0089141A">
              <w:rPr>
                <w:rFonts w:asciiTheme="minorHAnsi" w:hAnsiTheme="minorHAnsi" w:cstheme="minorHAnsi"/>
                <w:szCs w:val="24"/>
              </w:rPr>
              <w:t xml:space="preserve">G0  </w:t>
            </w:r>
            <w:r w:rsidRPr="0089141A">
              <w:rPr>
                <w:rFonts w:asciiTheme="minorHAnsi" w:hAnsiTheme="minorHAnsi" w:cstheme="minorHAnsi"/>
                <w:szCs w:val="24"/>
              </w:rPr>
              <w:sym w:font="Symbol" w:char="F0A0"/>
            </w:r>
            <w:r w:rsidRPr="0089141A">
              <w:rPr>
                <w:rFonts w:asciiTheme="minorHAnsi" w:hAnsiTheme="minorHAnsi" w:cstheme="minorHAnsi"/>
                <w:szCs w:val="24"/>
              </w:rPr>
              <w:t xml:space="preserve">     G1 </w:t>
            </w:r>
            <w:r w:rsidR="000B2256">
              <w:rPr>
                <w:rFonts w:asciiTheme="minorHAnsi" w:hAnsiTheme="minorHAnsi" w:cstheme="minorHAnsi"/>
                <w:szCs w:val="24"/>
              </w:rPr>
              <w:sym w:font="Symbol" w:char="F043"/>
            </w:r>
            <w:r w:rsidRPr="0089141A">
              <w:rPr>
                <w:rFonts w:asciiTheme="minorHAnsi" w:hAnsiTheme="minorHAnsi" w:cstheme="minorHAnsi"/>
                <w:szCs w:val="24"/>
              </w:rPr>
              <w:t xml:space="preserve">     G2 </w:t>
            </w:r>
            <w:r w:rsidRPr="0089141A">
              <w:rPr>
                <w:rFonts w:asciiTheme="minorHAnsi" w:hAnsiTheme="minorHAnsi" w:cstheme="minorHAnsi"/>
                <w:szCs w:val="24"/>
              </w:rPr>
              <w:sym w:font="Symbol" w:char="F0A0"/>
            </w:r>
          </w:p>
        </w:tc>
      </w:tr>
      <w:tr w:rsidR="00466FEE" w:rsidRPr="0089141A" w14:paraId="7A9D30A9" w14:textId="77777777" w:rsidTr="00E517C6">
        <w:trPr>
          <w:trHeight w:val="635"/>
        </w:trPr>
        <w:tc>
          <w:tcPr>
            <w:tcW w:w="4253" w:type="dxa"/>
            <w:tcBorders>
              <w:top w:val="dotted" w:sz="4" w:space="0" w:color="auto"/>
              <w:left w:val="single" w:sz="4" w:space="0" w:color="auto"/>
              <w:bottom w:val="dotted" w:sz="4" w:space="0" w:color="auto"/>
              <w:right w:val="dotted" w:sz="4" w:space="0" w:color="auto"/>
            </w:tcBorders>
            <w:vAlign w:val="center"/>
            <w:hideMark/>
          </w:tcPr>
          <w:p w14:paraId="6390A2EC" w14:textId="77777777" w:rsidR="00E517C6" w:rsidRPr="0089141A" w:rsidRDefault="00E517C6" w:rsidP="002A3C05">
            <w:pPr>
              <w:tabs>
                <w:tab w:val="left" w:pos="540"/>
              </w:tabs>
              <w:ind w:left="720" w:hanging="720"/>
              <w:jc w:val="both"/>
              <w:rPr>
                <w:rFonts w:asciiTheme="minorHAnsi" w:hAnsiTheme="minorHAnsi" w:cstheme="minorHAnsi"/>
                <w:b/>
                <w:szCs w:val="24"/>
              </w:rPr>
            </w:pPr>
            <w:r w:rsidRPr="0089141A">
              <w:rPr>
                <w:rFonts w:asciiTheme="minorHAnsi" w:hAnsiTheme="minorHAnsi" w:cstheme="minorHAnsi"/>
                <w:b/>
                <w:szCs w:val="24"/>
              </w:rPr>
              <w:t>Total Budget:</w:t>
            </w:r>
          </w:p>
        </w:tc>
        <w:tc>
          <w:tcPr>
            <w:tcW w:w="4961" w:type="dxa"/>
            <w:tcBorders>
              <w:top w:val="dotted" w:sz="4" w:space="0" w:color="auto"/>
              <w:left w:val="dotted" w:sz="4" w:space="0" w:color="auto"/>
              <w:bottom w:val="dotted" w:sz="4" w:space="0" w:color="auto"/>
              <w:right w:val="single" w:sz="4" w:space="0" w:color="auto"/>
            </w:tcBorders>
            <w:vAlign w:val="center"/>
            <w:hideMark/>
          </w:tcPr>
          <w:p w14:paraId="0064C264" w14:textId="37FA235C" w:rsidR="00236AF2" w:rsidRPr="0089141A" w:rsidRDefault="00E517C6" w:rsidP="00236AF2">
            <w:pPr>
              <w:tabs>
                <w:tab w:val="left" w:pos="270"/>
                <w:tab w:val="left" w:pos="540"/>
              </w:tabs>
              <w:jc w:val="both"/>
              <w:rPr>
                <w:rFonts w:asciiTheme="minorHAnsi" w:hAnsiTheme="minorHAnsi" w:cstheme="minorHAnsi"/>
                <w:color w:val="000000"/>
                <w:szCs w:val="24"/>
                <w:lang w:eastAsia="tr-TR"/>
              </w:rPr>
            </w:pPr>
            <w:r w:rsidRPr="0089141A">
              <w:rPr>
                <w:rFonts w:asciiTheme="minorHAnsi" w:hAnsiTheme="minorHAnsi" w:cstheme="minorHAnsi"/>
                <w:szCs w:val="24"/>
              </w:rPr>
              <w:t xml:space="preserve"> </w:t>
            </w:r>
            <w:r w:rsidR="00106BB1" w:rsidRPr="001472C1">
              <w:rPr>
                <w:rFonts w:asciiTheme="minorHAnsi" w:hAnsiTheme="minorHAnsi" w:cstheme="minorHAnsi"/>
                <w:szCs w:val="24"/>
              </w:rPr>
              <w:t xml:space="preserve">USD </w:t>
            </w:r>
            <w:r w:rsidR="00236AF2" w:rsidRPr="001472C1">
              <w:rPr>
                <w:rFonts w:asciiTheme="minorHAnsi" w:hAnsiTheme="minorHAnsi" w:cstheme="minorHAnsi"/>
                <w:szCs w:val="24"/>
              </w:rPr>
              <w:t xml:space="preserve"> </w:t>
            </w:r>
            <w:r w:rsidR="00236AF2" w:rsidRPr="001472C1">
              <w:rPr>
                <w:rFonts w:asciiTheme="minorHAnsi" w:hAnsiTheme="minorHAnsi" w:cstheme="minorHAnsi"/>
                <w:color w:val="000000"/>
                <w:szCs w:val="24"/>
              </w:rPr>
              <w:t xml:space="preserve">      </w:t>
            </w:r>
            <w:r w:rsidR="0016202F" w:rsidRPr="001472C1">
              <w:rPr>
                <w:rFonts w:asciiTheme="minorHAnsi" w:hAnsiTheme="minorHAnsi" w:cstheme="minorHAnsi"/>
                <w:color w:val="000000"/>
                <w:szCs w:val="24"/>
              </w:rPr>
              <w:t>3.300.000</w:t>
            </w:r>
          </w:p>
          <w:p w14:paraId="3EC73085" w14:textId="04FFF374" w:rsidR="00E517C6" w:rsidRPr="0089141A" w:rsidRDefault="00E517C6" w:rsidP="002A3C05">
            <w:pPr>
              <w:tabs>
                <w:tab w:val="left" w:pos="270"/>
                <w:tab w:val="left" w:pos="540"/>
              </w:tabs>
              <w:jc w:val="both"/>
              <w:rPr>
                <w:rFonts w:asciiTheme="minorHAnsi" w:hAnsiTheme="minorHAnsi" w:cstheme="minorHAnsi"/>
                <w:szCs w:val="24"/>
              </w:rPr>
            </w:pPr>
          </w:p>
        </w:tc>
      </w:tr>
    </w:tbl>
    <w:p w14:paraId="4CC051CB" w14:textId="77777777" w:rsidR="002332D6" w:rsidRDefault="002332D6"/>
    <w:p w14:paraId="5015EF93" w14:textId="77777777" w:rsidR="002332D6" w:rsidRDefault="002332D6"/>
    <w:p w14:paraId="59C4DF44" w14:textId="77777777" w:rsidR="002332D6" w:rsidRDefault="002332D6"/>
    <w:p w14:paraId="193F1F01" w14:textId="77777777" w:rsidR="002332D6" w:rsidRDefault="002332D6"/>
    <w:p w14:paraId="2BCAF149" w14:textId="77777777" w:rsidR="002332D6" w:rsidRDefault="002332D6"/>
    <w:p w14:paraId="44EDE104" w14:textId="77777777" w:rsidR="002332D6" w:rsidRDefault="002332D6"/>
    <w:p w14:paraId="466CBDAB" w14:textId="77777777" w:rsidR="002332D6" w:rsidRDefault="002332D6"/>
    <w:p w14:paraId="6665C89E" w14:textId="77777777" w:rsidR="002332D6" w:rsidRDefault="002332D6"/>
    <w:p w14:paraId="51EE5C8B" w14:textId="77777777" w:rsidR="002332D6" w:rsidRDefault="002332D6"/>
    <w:p w14:paraId="33F33D80" w14:textId="77777777" w:rsidR="002332D6" w:rsidRDefault="002332D6"/>
    <w:p w14:paraId="12A8C646" w14:textId="77777777" w:rsidR="002332D6" w:rsidRDefault="002332D6"/>
    <w:p w14:paraId="28A10A60" w14:textId="77777777" w:rsidR="002332D6" w:rsidRDefault="002332D6"/>
    <w:p w14:paraId="276D058D" w14:textId="77777777" w:rsidR="002332D6" w:rsidRDefault="002332D6"/>
    <w:p w14:paraId="1B7B2FD7" w14:textId="77777777" w:rsidR="002332D6" w:rsidRDefault="002332D6"/>
    <w:p w14:paraId="7E852B8E" w14:textId="77777777" w:rsidR="002332D6" w:rsidRDefault="002332D6"/>
    <w:p w14:paraId="685C1AA2" w14:textId="77777777" w:rsidR="002332D6" w:rsidRDefault="002332D6"/>
    <w:p w14:paraId="73E020E3" w14:textId="77777777" w:rsidR="002332D6" w:rsidRDefault="002332D6"/>
    <w:p w14:paraId="77050C1D" w14:textId="77777777" w:rsidR="002332D6" w:rsidRDefault="002332D6"/>
    <w:p w14:paraId="6EFCB29C" w14:textId="77777777" w:rsidR="002332D6" w:rsidRDefault="002332D6"/>
    <w:p w14:paraId="5D6DDCB4" w14:textId="77777777" w:rsidR="002332D6" w:rsidRDefault="002332D6"/>
    <w:p w14:paraId="1CAFB357" w14:textId="77777777" w:rsidR="002332D6" w:rsidRDefault="002332D6"/>
    <w:p w14:paraId="4F4B2100" w14:textId="77777777" w:rsidR="002332D6" w:rsidRDefault="002332D6"/>
    <w:p w14:paraId="0554688B" w14:textId="77777777" w:rsidR="002332D6" w:rsidRDefault="002332D6"/>
    <w:p w14:paraId="0F8725C9" w14:textId="77777777" w:rsidR="002332D6" w:rsidRDefault="002332D6"/>
    <w:p w14:paraId="5B003478" w14:textId="77777777" w:rsidR="002332D6" w:rsidRDefault="002332D6"/>
    <w:p w14:paraId="43993443" w14:textId="62089CCA" w:rsidR="002332D6" w:rsidRDefault="002332D6" w:rsidP="002332D6">
      <w:pPr>
        <w:pStyle w:val="Balk1"/>
      </w:pPr>
      <w:r w:rsidRPr="002332D6">
        <w:t>EXECUTIVE SUMMARY</w:t>
      </w:r>
    </w:p>
    <w:p w14:paraId="1C76767C" w14:textId="740DA2E9" w:rsidR="002332D6" w:rsidRDefault="002332D6"/>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4"/>
      </w:tblGrid>
      <w:tr w:rsidR="00E517C6" w:rsidRPr="0089141A" w14:paraId="1B02D21C" w14:textId="77777777" w:rsidTr="00E517C6">
        <w:trPr>
          <w:trHeight w:val="1432"/>
        </w:trPr>
        <w:tc>
          <w:tcPr>
            <w:tcW w:w="9214" w:type="dxa"/>
            <w:tcBorders>
              <w:top w:val="dotted" w:sz="4" w:space="0" w:color="auto"/>
              <w:left w:val="single" w:sz="4" w:space="0" w:color="auto"/>
              <w:bottom w:val="single" w:sz="4" w:space="0" w:color="auto"/>
              <w:right w:val="single" w:sz="4" w:space="0" w:color="auto"/>
            </w:tcBorders>
          </w:tcPr>
          <w:p w14:paraId="7B60B522" w14:textId="0B2EC634" w:rsidR="00E517C6" w:rsidRPr="0089141A" w:rsidRDefault="00E517C6" w:rsidP="002A3C05">
            <w:pPr>
              <w:tabs>
                <w:tab w:val="left" w:pos="270"/>
                <w:tab w:val="left" w:pos="540"/>
              </w:tabs>
              <w:jc w:val="both"/>
              <w:rPr>
                <w:rFonts w:asciiTheme="minorHAnsi" w:hAnsiTheme="minorHAnsi" w:cstheme="minorHAnsi"/>
                <w:b/>
                <w:szCs w:val="24"/>
              </w:rPr>
            </w:pPr>
            <w:r w:rsidRPr="0089141A">
              <w:rPr>
                <w:rFonts w:asciiTheme="minorHAnsi" w:hAnsiTheme="minorHAnsi" w:cstheme="minorHAnsi"/>
                <w:b/>
                <w:szCs w:val="24"/>
              </w:rPr>
              <w:t>Executive Summary</w:t>
            </w:r>
          </w:p>
          <w:p w14:paraId="23D83E86" w14:textId="77777777" w:rsidR="0091368A" w:rsidRPr="0089141A" w:rsidRDefault="0091368A" w:rsidP="002A3C05">
            <w:pPr>
              <w:jc w:val="both"/>
              <w:rPr>
                <w:rFonts w:asciiTheme="minorHAnsi" w:hAnsiTheme="minorHAnsi" w:cstheme="minorHAnsi"/>
                <w:szCs w:val="24"/>
              </w:rPr>
            </w:pPr>
          </w:p>
          <w:p w14:paraId="67E70530" w14:textId="3B85A01D" w:rsidR="004079B3" w:rsidRDefault="004079B3" w:rsidP="004079B3">
            <w:pPr>
              <w:jc w:val="both"/>
              <w:rPr>
                <w:rFonts w:asciiTheme="minorHAnsi" w:hAnsiTheme="minorHAnsi" w:cstheme="minorHAnsi"/>
                <w:szCs w:val="24"/>
              </w:rPr>
            </w:pPr>
            <w:r w:rsidRPr="0089141A">
              <w:rPr>
                <w:rFonts w:asciiTheme="minorHAnsi" w:hAnsiTheme="minorHAnsi" w:cstheme="minorHAnsi"/>
                <w:szCs w:val="24"/>
              </w:rPr>
              <w:t xml:space="preserve">Central Asia is dominated by some of the world’s largest areas of steppe and desert, but also with important wetland and key mountain ecosystems vital to </w:t>
            </w:r>
            <w:r w:rsidR="008B5164">
              <w:rPr>
                <w:rFonts w:asciiTheme="minorHAnsi" w:hAnsiTheme="minorHAnsi" w:cstheme="minorHAnsi"/>
                <w:szCs w:val="24"/>
              </w:rPr>
              <w:t xml:space="preserve">the sustainable provision of </w:t>
            </w:r>
            <w:r w:rsidRPr="0089141A">
              <w:rPr>
                <w:rFonts w:asciiTheme="minorHAnsi" w:hAnsiTheme="minorHAnsi" w:cstheme="minorHAnsi"/>
                <w:szCs w:val="24"/>
              </w:rPr>
              <w:t xml:space="preserve">water </w:t>
            </w:r>
            <w:r w:rsidR="008B5164">
              <w:rPr>
                <w:rFonts w:asciiTheme="minorHAnsi" w:hAnsiTheme="minorHAnsi" w:cstheme="minorHAnsi"/>
                <w:szCs w:val="24"/>
              </w:rPr>
              <w:t xml:space="preserve">to the populations </w:t>
            </w:r>
            <w:r w:rsidRPr="0089141A">
              <w:rPr>
                <w:rFonts w:asciiTheme="minorHAnsi" w:hAnsiTheme="minorHAnsi" w:cstheme="minorHAnsi"/>
                <w:szCs w:val="24"/>
              </w:rPr>
              <w:t xml:space="preserve">of Asia. Located at the junction of three of the world’s bio-geographic realms the area is supporting a unique biodiversity. </w:t>
            </w:r>
          </w:p>
          <w:p w14:paraId="2D7726D7" w14:textId="77777777" w:rsidR="004079B3" w:rsidRPr="0089141A" w:rsidRDefault="004079B3" w:rsidP="004079B3">
            <w:pPr>
              <w:jc w:val="both"/>
              <w:rPr>
                <w:rFonts w:asciiTheme="minorHAnsi" w:hAnsiTheme="minorHAnsi" w:cstheme="minorHAnsi"/>
                <w:szCs w:val="24"/>
              </w:rPr>
            </w:pPr>
          </w:p>
          <w:p w14:paraId="24BEE605" w14:textId="1D761D26" w:rsidR="004079B3" w:rsidRPr="0089141A" w:rsidRDefault="004079B3" w:rsidP="004079B3">
            <w:pPr>
              <w:jc w:val="both"/>
              <w:rPr>
                <w:rFonts w:asciiTheme="minorHAnsi" w:hAnsiTheme="minorHAnsi" w:cstheme="minorHAnsi"/>
                <w:szCs w:val="24"/>
              </w:rPr>
            </w:pPr>
            <w:r w:rsidRPr="0089141A">
              <w:rPr>
                <w:rFonts w:asciiTheme="minorHAnsi" w:hAnsiTheme="minorHAnsi" w:cstheme="minorHAnsi"/>
                <w:szCs w:val="24"/>
              </w:rPr>
              <w:t xml:space="preserve">Forests and forest landscapes have been degrading throughout the region as the </w:t>
            </w:r>
            <w:r w:rsidR="009C206F">
              <w:rPr>
                <w:rFonts w:asciiTheme="minorHAnsi" w:hAnsiTheme="minorHAnsi" w:cstheme="minorHAnsi"/>
                <w:szCs w:val="24"/>
              </w:rPr>
              <w:t>post-1990s</w:t>
            </w:r>
            <w:r w:rsidRPr="0089141A">
              <w:rPr>
                <w:rFonts w:asciiTheme="minorHAnsi" w:hAnsiTheme="minorHAnsi" w:cstheme="minorHAnsi"/>
                <w:szCs w:val="24"/>
              </w:rPr>
              <w:t xml:space="preserve"> established forest institutions were understaffed and underfunded to carry out forest management activities and enforce adequate forest protection. Unauthorized fuelwood removal, enhanced by the lack of affordable energy availability, logging for commercial purposes, and overgrazing in the forest and wooded lands, became significant threats to forests.</w:t>
            </w:r>
          </w:p>
          <w:p w14:paraId="4A8B10A7" w14:textId="77777777" w:rsidR="004079B3" w:rsidRPr="0089141A" w:rsidRDefault="004079B3" w:rsidP="004079B3">
            <w:pPr>
              <w:jc w:val="both"/>
              <w:rPr>
                <w:rFonts w:asciiTheme="minorHAnsi" w:hAnsiTheme="minorHAnsi" w:cstheme="minorHAnsi"/>
                <w:szCs w:val="24"/>
              </w:rPr>
            </w:pPr>
          </w:p>
          <w:p w14:paraId="0D3E3BC2" w14:textId="77777777" w:rsidR="004079B3" w:rsidRPr="0089141A" w:rsidRDefault="004079B3" w:rsidP="004079B3">
            <w:pPr>
              <w:jc w:val="both"/>
              <w:rPr>
                <w:rFonts w:asciiTheme="minorHAnsi" w:hAnsiTheme="minorHAnsi" w:cstheme="minorHAnsi"/>
                <w:szCs w:val="24"/>
              </w:rPr>
            </w:pPr>
            <w:r w:rsidRPr="0089141A">
              <w:rPr>
                <w:rFonts w:asciiTheme="minorHAnsi" w:hAnsiTheme="minorHAnsi" w:cstheme="minorHAnsi"/>
                <w:szCs w:val="24"/>
              </w:rPr>
              <w:t>For the wild flora and fauna of Central Asia, these anthropogenic pressures have, for the most</w:t>
            </w:r>
          </w:p>
          <w:p w14:paraId="0C29423C" w14:textId="105C5141" w:rsidR="004079B3" w:rsidRPr="0089141A" w:rsidRDefault="004079B3" w:rsidP="000F7830">
            <w:pPr>
              <w:jc w:val="both"/>
              <w:rPr>
                <w:rFonts w:asciiTheme="minorHAnsi" w:hAnsiTheme="minorHAnsi" w:cstheme="minorHAnsi"/>
                <w:szCs w:val="24"/>
              </w:rPr>
            </w:pPr>
            <w:r w:rsidRPr="0089141A">
              <w:rPr>
                <w:rFonts w:asciiTheme="minorHAnsi" w:hAnsiTheme="minorHAnsi" w:cstheme="minorHAnsi"/>
                <w:szCs w:val="24"/>
              </w:rPr>
              <w:t xml:space="preserve">part, been adverse. Many </w:t>
            </w:r>
            <w:r w:rsidR="00852EF7">
              <w:rPr>
                <w:rFonts w:asciiTheme="minorHAnsi" w:hAnsiTheme="minorHAnsi" w:cstheme="minorHAnsi"/>
                <w:szCs w:val="24"/>
              </w:rPr>
              <w:t xml:space="preserve">endemic </w:t>
            </w:r>
            <w:r w:rsidRPr="0089141A">
              <w:rPr>
                <w:rFonts w:asciiTheme="minorHAnsi" w:hAnsiTheme="minorHAnsi" w:cstheme="minorHAnsi"/>
                <w:szCs w:val="24"/>
              </w:rPr>
              <w:t xml:space="preserve">species </w:t>
            </w:r>
            <w:r w:rsidR="00852EF7">
              <w:rPr>
                <w:rFonts w:asciiTheme="minorHAnsi" w:hAnsiTheme="minorHAnsi" w:cstheme="minorHAnsi"/>
                <w:szCs w:val="24"/>
              </w:rPr>
              <w:t xml:space="preserve">of </w:t>
            </w:r>
            <w:r w:rsidRPr="0089141A">
              <w:rPr>
                <w:rFonts w:asciiTheme="minorHAnsi" w:hAnsiTheme="minorHAnsi" w:cstheme="minorHAnsi"/>
                <w:szCs w:val="24"/>
              </w:rPr>
              <w:t>animals and plants</w:t>
            </w:r>
            <w:r w:rsidR="000C094A">
              <w:rPr>
                <w:rFonts w:asciiTheme="minorHAnsi" w:hAnsiTheme="minorHAnsi" w:cstheme="minorHAnsi"/>
                <w:szCs w:val="24"/>
              </w:rPr>
              <w:t>, 155 species according to the IUCN Red List,</w:t>
            </w:r>
            <w:r w:rsidRPr="0089141A">
              <w:rPr>
                <w:rFonts w:asciiTheme="minorHAnsi" w:hAnsiTheme="minorHAnsi" w:cstheme="minorHAnsi"/>
                <w:szCs w:val="24"/>
              </w:rPr>
              <w:t xml:space="preserve"> </w:t>
            </w:r>
            <w:r w:rsidR="00CA11D6">
              <w:rPr>
                <w:rFonts w:asciiTheme="minorHAnsi" w:hAnsiTheme="minorHAnsi" w:cstheme="minorHAnsi"/>
                <w:szCs w:val="24"/>
              </w:rPr>
              <w:t>are threatened of extension</w:t>
            </w:r>
            <w:r w:rsidR="00852EF7">
              <w:rPr>
                <w:rFonts w:asciiTheme="minorHAnsi" w:hAnsiTheme="minorHAnsi" w:cstheme="minorHAnsi"/>
                <w:szCs w:val="24"/>
              </w:rPr>
              <w:t xml:space="preserve"> and some have become extinct within the last century</w:t>
            </w:r>
            <w:r w:rsidRPr="0089141A">
              <w:rPr>
                <w:rFonts w:asciiTheme="minorHAnsi" w:hAnsiTheme="minorHAnsi" w:cstheme="minorHAnsi"/>
                <w:szCs w:val="24"/>
              </w:rPr>
              <w:t xml:space="preserve">.  Many nature reserves suffered </w:t>
            </w:r>
            <w:r w:rsidR="000F7830">
              <w:rPr>
                <w:rFonts w:asciiTheme="minorHAnsi" w:hAnsiTheme="minorHAnsi" w:cstheme="minorHAnsi"/>
                <w:szCs w:val="24"/>
              </w:rPr>
              <w:t xml:space="preserve">from the lack of management due the </w:t>
            </w:r>
            <w:r w:rsidR="000F7830" w:rsidRPr="000F7830">
              <w:rPr>
                <w:rFonts w:asciiTheme="minorHAnsi" w:hAnsiTheme="minorHAnsi" w:cstheme="minorHAnsi"/>
                <w:szCs w:val="24"/>
              </w:rPr>
              <w:t>complicated</w:t>
            </w:r>
            <w:r w:rsidR="000F7830">
              <w:rPr>
                <w:rFonts w:asciiTheme="minorHAnsi" w:hAnsiTheme="minorHAnsi" w:cstheme="minorHAnsi"/>
                <w:szCs w:val="24"/>
              </w:rPr>
              <w:t xml:space="preserve"> </w:t>
            </w:r>
            <w:r w:rsidR="000F7830" w:rsidRPr="000F7830">
              <w:rPr>
                <w:rFonts w:asciiTheme="minorHAnsi" w:hAnsiTheme="minorHAnsi" w:cstheme="minorHAnsi"/>
                <w:szCs w:val="24"/>
              </w:rPr>
              <w:t>socioeconomic situation, which does not allow countries to pay the necessary attention to the</w:t>
            </w:r>
            <w:r w:rsidR="000F7830">
              <w:rPr>
                <w:rFonts w:asciiTheme="minorHAnsi" w:hAnsiTheme="minorHAnsi" w:cstheme="minorHAnsi"/>
                <w:szCs w:val="24"/>
              </w:rPr>
              <w:t xml:space="preserve"> </w:t>
            </w:r>
            <w:r w:rsidR="000F7830" w:rsidRPr="000F7830">
              <w:rPr>
                <w:rFonts w:asciiTheme="minorHAnsi" w:hAnsiTheme="minorHAnsi" w:cstheme="minorHAnsi"/>
                <w:szCs w:val="24"/>
              </w:rPr>
              <w:t>problems of nature protection</w:t>
            </w:r>
            <w:r>
              <w:rPr>
                <w:rFonts w:asciiTheme="minorHAnsi" w:hAnsiTheme="minorHAnsi" w:cstheme="minorHAnsi"/>
                <w:szCs w:val="24"/>
              </w:rPr>
              <w:t>.</w:t>
            </w:r>
          </w:p>
          <w:p w14:paraId="25DEABF3" w14:textId="77777777" w:rsidR="004079B3" w:rsidRPr="0089141A" w:rsidRDefault="004079B3" w:rsidP="004079B3">
            <w:pPr>
              <w:jc w:val="both"/>
              <w:rPr>
                <w:rFonts w:asciiTheme="minorHAnsi" w:hAnsiTheme="minorHAnsi" w:cstheme="minorHAnsi"/>
                <w:szCs w:val="24"/>
              </w:rPr>
            </w:pPr>
          </w:p>
          <w:p w14:paraId="6A774CEF" w14:textId="65796C15" w:rsidR="004079B3" w:rsidRPr="0089141A" w:rsidRDefault="004079B3" w:rsidP="004079B3">
            <w:pPr>
              <w:jc w:val="both"/>
              <w:rPr>
                <w:rFonts w:asciiTheme="minorHAnsi" w:hAnsiTheme="minorHAnsi" w:cstheme="minorHAnsi"/>
                <w:szCs w:val="24"/>
              </w:rPr>
            </w:pPr>
            <w:r w:rsidRPr="0089141A">
              <w:rPr>
                <w:rFonts w:asciiTheme="minorHAnsi" w:hAnsiTheme="minorHAnsi" w:cstheme="minorHAnsi"/>
                <w:szCs w:val="24"/>
              </w:rPr>
              <w:t xml:space="preserve">Climate change will most likely </w:t>
            </w:r>
            <w:r w:rsidR="009C206F">
              <w:rPr>
                <w:rFonts w:asciiTheme="minorHAnsi" w:hAnsiTheme="minorHAnsi" w:cstheme="minorHAnsi"/>
                <w:szCs w:val="24"/>
              </w:rPr>
              <w:t xml:space="preserve">aggravate the </w:t>
            </w:r>
            <w:r w:rsidR="00FF3120">
              <w:rPr>
                <w:rFonts w:asciiTheme="minorHAnsi" w:hAnsiTheme="minorHAnsi" w:cstheme="minorHAnsi"/>
                <w:szCs w:val="24"/>
              </w:rPr>
              <w:t xml:space="preserve">degradation of </w:t>
            </w:r>
            <w:r w:rsidRPr="0089141A">
              <w:rPr>
                <w:rFonts w:asciiTheme="minorHAnsi" w:hAnsiTheme="minorHAnsi" w:cstheme="minorHAnsi"/>
                <w:szCs w:val="24"/>
              </w:rPr>
              <w:t xml:space="preserve">forest area and </w:t>
            </w:r>
            <w:r w:rsidR="009C206F">
              <w:rPr>
                <w:rFonts w:asciiTheme="minorHAnsi" w:hAnsiTheme="minorHAnsi" w:cstheme="minorHAnsi"/>
                <w:szCs w:val="24"/>
              </w:rPr>
              <w:t xml:space="preserve">the risk posed to </w:t>
            </w:r>
            <w:r w:rsidRPr="0089141A">
              <w:rPr>
                <w:rFonts w:asciiTheme="minorHAnsi" w:hAnsiTheme="minorHAnsi" w:cstheme="minorHAnsi"/>
                <w:szCs w:val="24"/>
              </w:rPr>
              <w:t xml:space="preserve">biodiversity conservation. </w:t>
            </w:r>
          </w:p>
          <w:p w14:paraId="02066097" w14:textId="77777777" w:rsidR="004079B3" w:rsidRDefault="004079B3" w:rsidP="00BE2A4A">
            <w:pPr>
              <w:jc w:val="both"/>
              <w:rPr>
                <w:rFonts w:asciiTheme="minorHAnsi" w:hAnsiTheme="minorHAnsi" w:cstheme="minorHAnsi"/>
                <w:szCs w:val="24"/>
                <w:highlight w:val="yellow"/>
              </w:rPr>
            </w:pPr>
          </w:p>
          <w:p w14:paraId="586808A1" w14:textId="6FA86DCC" w:rsidR="00255D46" w:rsidRPr="004079B3" w:rsidRDefault="00255D46" w:rsidP="00BE2A4A">
            <w:pPr>
              <w:jc w:val="both"/>
              <w:rPr>
                <w:rFonts w:asciiTheme="minorHAnsi" w:hAnsiTheme="minorHAnsi" w:cstheme="minorHAnsi"/>
                <w:szCs w:val="24"/>
              </w:rPr>
            </w:pPr>
            <w:r w:rsidRPr="004079B3">
              <w:rPr>
                <w:rFonts w:asciiTheme="minorHAnsi" w:hAnsiTheme="minorHAnsi" w:cstheme="minorHAnsi"/>
                <w:szCs w:val="24"/>
              </w:rPr>
              <w:t xml:space="preserve">To address </w:t>
            </w:r>
            <w:r w:rsidR="005B61FA" w:rsidRPr="004079B3">
              <w:rPr>
                <w:rFonts w:asciiTheme="minorHAnsi" w:hAnsiTheme="minorHAnsi" w:cstheme="minorHAnsi"/>
                <w:szCs w:val="24"/>
              </w:rPr>
              <w:t xml:space="preserve">the ongoing </w:t>
            </w:r>
            <w:r w:rsidR="00A22873">
              <w:rPr>
                <w:rFonts w:asciiTheme="minorHAnsi" w:hAnsiTheme="minorHAnsi" w:cstheme="minorHAnsi"/>
                <w:szCs w:val="24"/>
              </w:rPr>
              <w:t xml:space="preserve">landscape </w:t>
            </w:r>
            <w:r w:rsidR="005B61FA" w:rsidRPr="004079B3">
              <w:rPr>
                <w:rFonts w:asciiTheme="minorHAnsi" w:hAnsiTheme="minorHAnsi" w:cstheme="minorHAnsi"/>
                <w:szCs w:val="24"/>
              </w:rPr>
              <w:t>degradation</w:t>
            </w:r>
            <w:r w:rsidRPr="004079B3">
              <w:rPr>
                <w:rFonts w:asciiTheme="minorHAnsi" w:hAnsiTheme="minorHAnsi" w:cstheme="minorHAnsi"/>
                <w:szCs w:val="24"/>
              </w:rPr>
              <w:t xml:space="preserve">, at the first </w:t>
            </w:r>
            <w:r w:rsidR="005B61FA" w:rsidRPr="004079B3">
              <w:rPr>
                <w:rFonts w:asciiTheme="minorHAnsi" w:hAnsiTheme="minorHAnsi" w:cstheme="minorHAnsi"/>
                <w:szCs w:val="24"/>
              </w:rPr>
              <w:t>‘</w:t>
            </w:r>
            <w:r w:rsidRPr="004079B3">
              <w:rPr>
                <w:rFonts w:asciiTheme="minorHAnsi" w:hAnsiTheme="minorHAnsi" w:cstheme="minorHAnsi"/>
                <w:szCs w:val="24"/>
              </w:rPr>
              <w:t>Ministerial Roundtable on Forest Landscape Restoration and the Bonn Challenge in the Caucasus and Central Asia</w:t>
            </w:r>
            <w:r w:rsidR="005B61FA" w:rsidRPr="004079B3">
              <w:rPr>
                <w:rFonts w:asciiTheme="minorHAnsi" w:hAnsiTheme="minorHAnsi" w:cstheme="minorHAnsi"/>
                <w:szCs w:val="24"/>
              </w:rPr>
              <w:t>’</w:t>
            </w:r>
            <w:r w:rsidRPr="004079B3">
              <w:rPr>
                <w:rFonts w:asciiTheme="minorHAnsi" w:hAnsiTheme="minorHAnsi" w:cstheme="minorHAnsi"/>
                <w:szCs w:val="24"/>
              </w:rPr>
              <w:t xml:space="preserve">, held in Astana, Kazakhstan on 21-22 June 2018, </w:t>
            </w:r>
            <w:r w:rsidR="002F266B" w:rsidRPr="004079B3">
              <w:rPr>
                <w:rFonts w:asciiTheme="minorHAnsi" w:hAnsiTheme="minorHAnsi" w:cstheme="minorHAnsi"/>
                <w:szCs w:val="24"/>
              </w:rPr>
              <w:t xml:space="preserve">participating </w:t>
            </w:r>
            <w:r w:rsidR="004540D8" w:rsidRPr="004079B3">
              <w:rPr>
                <w:rFonts w:asciiTheme="minorHAnsi" w:hAnsiTheme="minorHAnsi" w:cstheme="minorHAnsi"/>
                <w:szCs w:val="24"/>
              </w:rPr>
              <w:t>countries</w:t>
            </w:r>
            <w:r w:rsidRPr="004079B3">
              <w:rPr>
                <w:rFonts w:asciiTheme="minorHAnsi" w:hAnsiTheme="minorHAnsi" w:cstheme="minorHAnsi"/>
                <w:szCs w:val="24"/>
              </w:rPr>
              <w:t xml:space="preserve"> pledged to restore over </w:t>
            </w:r>
            <w:r w:rsidR="004079B3">
              <w:rPr>
                <w:rFonts w:asciiTheme="minorHAnsi" w:hAnsiTheme="minorHAnsi" w:cstheme="minorHAnsi"/>
                <w:szCs w:val="24"/>
              </w:rPr>
              <w:t>3</w:t>
            </w:r>
            <w:r w:rsidRPr="004079B3">
              <w:rPr>
                <w:rFonts w:asciiTheme="minorHAnsi" w:hAnsiTheme="minorHAnsi" w:cstheme="minorHAnsi"/>
                <w:szCs w:val="24"/>
              </w:rPr>
              <w:t xml:space="preserve"> million ha of forest landscape by 2030</w:t>
            </w:r>
            <w:r w:rsidR="00BF6FAD">
              <w:rPr>
                <w:rFonts w:asciiTheme="minorHAnsi" w:hAnsiTheme="minorHAnsi" w:cstheme="minorHAnsi"/>
                <w:szCs w:val="24"/>
              </w:rPr>
              <w:t xml:space="preserve"> and to </w:t>
            </w:r>
            <w:r w:rsidRPr="004079B3">
              <w:rPr>
                <w:rFonts w:asciiTheme="minorHAnsi" w:hAnsiTheme="minorHAnsi" w:cstheme="minorHAnsi"/>
                <w:szCs w:val="24"/>
              </w:rPr>
              <w:t>strengthen partnerships and regional cooperation.</w:t>
            </w:r>
          </w:p>
          <w:p w14:paraId="0896590D" w14:textId="585E43B9" w:rsidR="00472460" w:rsidRPr="0089141A" w:rsidRDefault="00472460" w:rsidP="002A3C05">
            <w:pPr>
              <w:jc w:val="both"/>
              <w:rPr>
                <w:rFonts w:asciiTheme="minorHAnsi" w:hAnsiTheme="minorHAnsi" w:cstheme="minorHAnsi"/>
                <w:szCs w:val="24"/>
                <w:highlight w:val="yellow"/>
              </w:rPr>
            </w:pPr>
          </w:p>
          <w:p w14:paraId="0054E7AC" w14:textId="5AFFFA13" w:rsidR="00382341" w:rsidRPr="00BC375F" w:rsidRDefault="00472460" w:rsidP="002F266B">
            <w:pPr>
              <w:jc w:val="both"/>
              <w:rPr>
                <w:rFonts w:asciiTheme="minorHAnsi" w:hAnsiTheme="minorHAnsi" w:cstheme="minorHAnsi"/>
                <w:szCs w:val="24"/>
              </w:rPr>
            </w:pPr>
            <w:r w:rsidRPr="00BC375F">
              <w:rPr>
                <w:rFonts w:asciiTheme="minorHAnsi" w:hAnsiTheme="minorHAnsi" w:cstheme="minorHAnsi"/>
                <w:szCs w:val="24"/>
              </w:rPr>
              <w:t>To support these commitments</w:t>
            </w:r>
            <w:r w:rsidR="002F266B" w:rsidRPr="00BC375F">
              <w:rPr>
                <w:rFonts w:asciiTheme="minorHAnsi" w:hAnsiTheme="minorHAnsi" w:cstheme="minorHAnsi"/>
                <w:szCs w:val="24"/>
              </w:rPr>
              <w:t>,</w:t>
            </w:r>
            <w:r w:rsidRPr="00BC375F">
              <w:rPr>
                <w:rFonts w:asciiTheme="minorHAnsi" w:hAnsiTheme="minorHAnsi" w:cstheme="minorHAnsi"/>
                <w:szCs w:val="24"/>
              </w:rPr>
              <w:t xml:space="preserve"> </w:t>
            </w:r>
            <w:r w:rsidR="00BF7A85" w:rsidRPr="00BC375F">
              <w:rPr>
                <w:rFonts w:asciiTheme="minorHAnsi" w:hAnsiTheme="minorHAnsi" w:cstheme="minorHAnsi"/>
                <w:szCs w:val="24"/>
              </w:rPr>
              <w:t xml:space="preserve">the Ministry of Agriculture and Forestry of </w:t>
            </w:r>
            <w:r w:rsidR="00621570">
              <w:rPr>
                <w:rFonts w:asciiTheme="minorHAnsi" w:hAnsiTheme="minorHAnsi" w:cstheme="minorHAnsi"/>
                <w:szCs w:val="24"/>
              </w:rPr>
              <w:t>Türkiye</w:t>
            </w:r>
            <w:r w:rsidR="00BF7A85" w:rsidRPr="00BC375F">
              <w:rPr>
                <w:rFonts w:asciiTheme="minorHAnsi" w:hAnsiTheme="minorHAnsi" w:cstheme="minorHAnsi"/>
                <w:szCs w:val="24"/>
              </w:rPr>
              <w:t xml:space="preserve"> (MAF) </w:t>
            </w:r>
            <w:r w:rsidR="00EE56A7">
              <w:rPr>
                <w:rFonts w:asciiTheme="minorHAnsi" w:hAnsiTheme="minorHAnsi" w:cstheme="minorHAnsi"/>
                <w:szCs w:val="24"/>
              </w:rPr>
              <w:t xml:space="preserve">is willing </w:t>
            </w:r>
            <w:r w:rsidR="00BF7A85" w:rsidRPr="00BC375F">
              <w:rPr>
                <w:rFonts w:asciiTheme="minorHAnsi" w:hAnsiTheme="minorHAnsi" w:cstheme="minorHAnsi"/>
                <w:szCs w:val="24"/>
              </w:rPr>
              <w:t>to support countries in the Caucasus and Central Asia</w:t>
            </w:r>
            <w:r w:rsidR="00436336">
              <w:rPr>
                <w:rFonts w:asciiTheme="minorHAnsi" w:hAnsiTheme="minorHAnsi" w:cstheme="minorHAnsi"/>
                <w:szCs w:val="24"/>
              </w:rPr>
              <w:t xml:space="preserve"> and in the Balkans</w:t>
            </w:r>
            <w:r w:rsidR="00D15202" w:rsidRPr="00BC375F">
              <w:rPr>
                <w:rFonts w:asciiTheme="minorHAnsi" w:hAnsiTheme="minorHAnsi" w:cstheme="minorHAnsi"/>
                <w:szCs w:val="24"/>
              </w:rPr>
              <w:t xml:space="preserve"> in their efforts to combat forest</w:t>
            </w:r>
            <w:r w:rsidR="00436336">
              <w:rPr>
                <w:rFonts w:asciiTheme="minorHAnsi" w:hAnsiTheme="minorHAnsi" w:cstheme="minorHAnsi"/>
                <w:szCs w:val="24"/>
              </w:rPr>
              <w:t xml:space="preserve"> and biodiversity</w:t>
            </w:r>
            <w:r w:rsidR="00D15202" w:rsidRPr="00BC375F">
              <w:rPr>
                <w:rFonts w:asciiTheme="minorHAnsi" w:hAnsiTheme="minorHAnsi" w:cstheme="minorHAnsi"/>
                <w:szCs w:val="24"/>
              </w:rPr>
              <w:t xml:space="preserve"> degradation</w:t>
            </w:r>
            <w:r w:rsidR="005B61FA" w:rsidRPr="00BC375F">
              <w:rPr>
                <w:rFonts w:asciiTheme="minorHAnsi" w:hAnsiTheme="minorHAnsi" w:cstheme="minorHAnsi"/>
                <w:szCs w:val="24"/>
              </w:rPr>
              <w:t xml:space="preserve"> under the FAO-</w:t>
            </w:r>
            <w:r w:rsidR="00621570">
              <w:rPr>
                <w:rFonts w:asciiTheme="minorHAnsi" w:hAnsiTheme="minorHAnsi" w:cstheme="minorHAnsi"/>
                <w:szCs w:val="24"/>
              </w:rPr>
              <w:t>Türkiye</w:t>
            </w:r>
            <w:r w:rsidR="005B61FA" w:rsidRPr="00BC375F">
              <w:rPr>
                <w:rFonts w:asciiTheme="minorHAnsi" w:hAnsiTheme="minorHAnsi" w:cstheme="minorHAnsi"/>
                <w:szCs w:val="24"/>
              </w:rPr>
              <w:t xml:space="preserve"> Forestry Partnership Programme (FTFP)</w:t>
            </w:r>
            <w:r w:rsidR="000E11CA" w:rsidRPr="00BC375F">
              <w:rPr>
                <w:rFonts w:asciiTheme="minorHAnsi" w:hAnsiTheme="minorHAnsi" w:cstheme="minorHAnsi"/>
                <w:szCs w:val="24"/>
              </w:rPr>
              <w:t xml:space="preserve">. </w:t>
            </w:r>
            <w:r w:rsidR="002F266B" w:rsidRPr="00BC375F">
              <w:rPr>
                <w:rFonts w:asciiTheme="minorHAnsi" w:hAnsiTheme="minorHAnsi" w:cstheme="minorHAnsi"/>
                <w:szCs w:val="24"/>
              </w:rPr>
              <w:t>C</w:t>
            </w:r>
            <w:r w:rsidR="000E11CA" w:rsidRPr="00BC375F">
              <w:rPr>
                <w:rFonts w:asciiTheme="minorHAnsi" w:hAnsiTheme="minorHAnsi" w:cstheme="minorHAnsi"/>
                <w:szCs w:val="24"/>
              </w:rPr>
              <w:t xml:space="preserve">ountries </w:t>
            </w:r>
            <w:r w:rsidR="002F266B" w:rsidRPr="00BC375F">
              <w:rPr>
                <w:rFonts w:asciiTheme="minorHAnsi" w:hAnsiTheme="minorHAnsi" w:cstheme="minorHAnsi"/>
                <w:szCs w:val="24"/>
              </w:rPr>
              <w:t xml:space="preserve">which will benefit from this support </w:t>
            </w:r>
            <w:r w:rsidR="000E11CA" w:rsidRPr="00BC375F">
              <w:rPr>
                <w:rFonts w:asciiTheme="minorHAnsi" w:hAnsiTheme="minorHAnsi" w:cstheme="minorHAnsi"/>
                <w:szCs w:val="24"/>
              </w:rPr>
              <w:t>include</w:t>
            </w:r>
            <w:r w:rsidR="002A4233">
              <w:rPr>
                <w:rFonts w:asciiTheme="minorHAnsi" w:hAnsiTheme="minorHAnsi" w:cstheme="minorHAnsi"/>
                <w:szCs w:val="24"/>
              </w:rPr>
              <w:t>:</w:t>
            </w:r>
            <w:r w:rsidRPr="00BC375F">
              <w:rPr>
                <w:rFonts w:asciiTheme="minorHAnsi" w:hAnsiTheme="minorHAnsi" w:cstheme="minorHAnsi"/>
                <w:szCs w:val="24"/>
              </w:rPr>
              <w:t xml:space="preserve"> </w:t>
            </w:r>
          </w:p>
          <w:p w14:paraId="482D06BD" w14:textId="77777777" w:rsidR="003A25B3" w:rsidRPr="007B4F56" w:rsidRDefault="003A25B3" w:rsidP="002A3C05">
            <w:pPr>
              <w:jc w:val="both"/>
              <w:rPr>
                <w:rFonts w:asciiTheme="minorHAnsi" w:hAnsiTheme="minorHAnsi" w:cstheme="minorHAnsi"/>
                <w:szCs w:val="24"/>
              </w:rPr>
            </w:pPr>
          </w:p>
          <w:p w14:paraId="338DA58A" w14:textId="5AE28E00" w:rsidR="004540D8" w:rsidRPr="007B4F56" w:rsidRDefault="004540D8"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 xml:space="preserve">Azerbaijan, </w:t>
            </w:r>
          </w:p>
          <w:p w14:paraId="5C146617" w14:textId="77777777" w:rsidR="004540D8" w:rsidRPr="007B4F56" w:rsidRDefault="004540D8"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 xml:space="preserve">Kazakhstan, </w:t>
            </w:r>
          </w:p>
          <w:p w14:paraId="159D5AB9" w14:textId="6E0C8FDB" w:rsidR="004540D8" w:rsidRPr="007B4F56" w:rsidRDefault="004540D8"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 xml:space="preserve">Kyrgyzstan, </w:t>
            </w:r>
          </w:p>
          <w:p w14:paraId="72F7C0DD" w14:textId="329AB5C6" w:rsidR="00436336" w:rsidRPr="007B4F56" w:rsidRDefault="00436336"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Montenegro</w:t>
            </w:r>
          </w:p>
          <w:p w14:paraId="50AE20EE" w14:textId="77777777" w:rsidR="004540D8" w:rsidRPr="007B4F56" w:rsidRDefault="004540D8"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 xml:space="preserve">Tajikistan, </w:t>
            </w:r>
          </w:p>
          <w:p w14:paraId="43322D5E" w14:textId="77777777" w:rsidR="004540D8" w:rsidRPr="007B4F56" w:rsidRDefault="004540D8" w:rsidP="00EE5DE0">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 xml:space="preserve">Turkmenistan and </w:t>
            </w:r>
          </w:p>
          <w:p w14:paraId="00324783" w14:textId="704569E8" w:rsidR="002A4233" w:rsidRDefault="004540D8" w:rsidP="002A4233">
            <w:pPr>
              <w:pStyle w:val="ListeParagraf"/>
              <w:numPr>
                <w:ilvl w:val="0"/>
                <w:numId w:val="40"/>
              </w:numPr>
              <w:jc w:val="both"/>
              <w:rPr>
                <w:rFonts w:asciiTheme="minorHAnsi" w:hAnsiTheme="minorHAnsi" w:cstheme="minorHAnsi"/>
                <w:noProof w:val="0"/>
                <w:sz w:val="24"/>
                <w:szCs w:val="24"/>
              </w:rPr>
            </w:pPr>
            <w:r w:rsidRPr="007B4F56">
              <w:rPr>
                <w:rFonts w:asciiTheme="minorHAnsi" w:hAnsiTheme="minorHAnsi" w:cstheme="minorHAnsi"/>
                <w:noProof w:val="0"/>
                <w:sz w:val="24"/>
                <w:szCs w:val="24"/>
              </w:rPr>
              <w:t>Uzbekistan</w:t>
            </w:r>
            <w:r w:rsidR="002A4233">
              <w:rPr>
                <w:rFonts w:asciiTheme="minorHAnsi" w:hAnsiTheme="minorHAnsi" w:cstheme="minorHAnsi"/>
                <w:noProof w:val="0"/>
                <w:sz w:val="24"/>
                <w:szCs w:val="24"/>
              </w:rPr>
              <w:t>.</w:t>
            </w:r>
          </w:p>
          <w:p w14:paraId="31FCE1FE" w14:textId="5CF1C8D0" w:rsidR="002A4233" w:rsidRDefault="002A4233" w:rsidP="002A4233">
            <w:pPr>
              <w:jc w:val="both"/>
              <w:rPr>
                <w:rFonts w:asciiTheme="minorHAnsi" w:hAnsiTheme="minorHAnsi" w:cstheme="minorHAnsi"/>
                <w:szCs w:val="24"/>
              </w:rPr>
            </w:pPr>
          </w:p>
          <w:p w14:paraId="42B1CC6C" w14:textId="2A2651D1" w:rsidR="002A4233" w:rsidRPr="002A4233" w:rsidRDefault="002A4233" w:rsidP="002A4233">
            <w:pPr>
              <w:jc w:val="both"/>
              <w:rPr>
                <w:rFonts w:asciiTheme="minorHAnsi" w:hAnsiTheme="minorHAnsi" w:cstheme="minorHAnsi"/>
                <w:szCs w:val="24"/>
              </w:rPr>
            </w:pPr>
            <w:r>
              <w:rPr>
                <w:rFonts w:asciiTheme="minorHAnsi" w:hAnsiTheme="minorHAnsi" w:cstheme="minorHAnsi"/>
                <w:szCs w:val="24"/>
              </w:rPr>
              <w:t>Amongst these countries Kazakhstan, Kyrgyzstan, Tajikistan and Uzbekistan will be focal countries of this project</w:t>
            </w:r>
            <w:r w:rsidR="00356D55">
              <w:rPr>
                <w:rFonts w:asciiTheme="minorHAnsi" w:hAnsiTheme="minorHAnsi" w:cstheme="minorHAnsi"/>
                <w:szCs w:val="24"/>
              </w:rPr>
              <w:t xml:space="preserve"> where model forest and</w:t>
            </w:r>
            <w:r w:rsidR="00EE56A7">
              <w:rPr>
                <w:rFonts w:asciiTheme="minorHAnsi" w:hAnsiTheme="minorHAnsi" w:cstheme="minorHAnsi"/>
                <w:szCs w:val="24"/>
              </w:rPr>
              <w:t>/or</w:t>
            </w:r>
            <w:r w:rsidR="00356D55">
              <w:rPr>
                <w:rFonts w:asciiTheme="minorHAnsi" w:hAnsiTheme="minorHAnsi" w:cstheme="minorHAnsi"/>
                <w:szCs w:val="24"/>
              </w:rPr>
              <w:t xml:space="preserve"> protected areas management plans will be developed and/or updated. Other countries will beneficiate from the project’s capacity development activities as well as from knowledge sharing with focal countries</w:t>
            </w:r>
            <w:r>
              <w:rPr>
                <w:rFonts w:asciiTheme="minorHAnsi" w:hAnsiTheme="minorHAnsi" w:cstheme="minorHAnsi"/>
                <w:szCs w:val="24"/>
              </w:rPr>
              <w:t xml:space="preserve">. </w:t>
            </w:r>
          </w:p>
          <w:p w14:paraId="125D7816" w14:textId="26D4AF5F" w:rsidR="00BF7A85" w:rsidRPr="0089141A" w:rsidRDefault="00BF7A85" w:rsidP="002A3C05">
            <w:pPr>
              <w:jc w:val="both"/>
              <w:rPr>
                <w:rFonts w:asciiTheme="minorHAnsi" w:hAnsiTheme="minorHAnsi" w:cstheme="minorHAnsi"/>
                <w:szCs w:val="24"/>
                <w:highlight w:val="yellow"/>
              </w:rPr>
            </w:pPr>
          </w:p>
          <w:p w14:paraId="65DE7382" w14:textId="7883075D" w:rsidR="002F266B" w:rsidRPr="000944AA" w:rsidRDefault="000B7795" w:rsidP="002F266B">
            <w:pPr>
              <w:jc w:val="both"/>
              <w:rPr>
                <w:rFonts w:asciiTheme="minorHAnsi" w:hAnsiTheme="minorHAnsi" w:cstheme="minorHAnsi"/>
                <w:szCs w:val="24"/>
              </w:rPr>
            </w:pPr>
            <w:r w:rsidRPr="002A45F7">
              <w:rPr>
                <w:rFonts w:asciiTheme="minorHAnsi" w:hAnsiTheme="minorHAnsi" w:cstheme="minorHAnsi"/>
                <w:b/>
                <w:bCs/>
                <w:szCs w:val="24"/>
              </w:rPr>
              <w:t>The objective</w:t>
            </w:r>
            <w:r w:rsidR="002F266B" w:rsidRPr="002A45F7">
              <w:rPr>
                <w:rFonts w:asciiTheme="minorHAnsi" w:hAnsiTheme="minorHAnsi" w:cstheme="minorHAnsi"/>
                <w:b/>
                <w:bCs/>
                <w:szCs w:val="24"/>
              </w:rPr>
              <w:t>s</w:t>
            </w:r>
            <w:r w:rsidRPr="002A45F7">
              <w:rPr>
                <w:rFonts w:asciiTheme="minorHAnsi" w:hAnsiTheme="minorHAnsi" w:cstheme="minorHAnsi"/>
                <w:b/>
                <w:bCs/>
                <w:szCs w:val="24"/>
              </w:rPr>
              <w:t xml:space="preserve"> of this project </w:t>
            </w:r>
            <w:r w:rsidR="002A45F7" w:rsidRPr="002A45F7">
              <w:rPr>
                <w:rFonts w:asciiTheme="minorHAnsi" w:hAnsiTheme="minorHAnsi" w:cstheme="minorHAnsi"/>
                <w:b/>
                <w:bCs/>
                <w:szCs w:val="24"/>
              </w:rPr>
              <w:t xml:space="preserve">is </w:t>
            </w:r>
            <w:r w:rsidR="002A45F7" w:rsidRPr="002A45F7">
              <w:rPr>
                <w:rFonts w:asciiTheme="minorHAnsi" w:hAnsiTheme="minorHAnsi" w:cstheme="minorHAnsi"/>
                <w:szCs w:val="24"/>
              </w:rPr>
              <w:t>to</w:t>
            </w:r>
            <w:r w:rsidR="00B53742">
              <w:rPr>
                <w:rFonts w:asciiTheme="minorHAnsi" w:hAnsiTheme="minorHAnsi" w:cstheme="minorHAnsi"/>
                <w:szCs w:val="24"/>
              </w:rPr>
              <w:t xml:space="preserve"> </w:t>
            </w:r>
            <w:r w:rsidR="00B53742" w:rsidRPr="0089141A">
              <w:rPr>
                <w:rFonts w:asciiTheme="minorHAnsi" w:hAnsiTheme="minorHAnsi" w:cstheme="minorHAnsi"/>
                <w:szCs w:val="24"/>
              </w:rPr>
              <w:t>equip</w:t>
            </w:r>
            <w:r w:rsidR="000944AA">
              <w:rPr>
                <w:rFonts w:asciiTheme="minorHAnsi" w:hAnsiTheme="minorHAnsi" w:cstheme="minorHAnsi"/>
                <w:szCs w:val="24"/>
              </w:rPr>
              <w:t xml:space="preserve"> beneficiary countries</w:t>
            </w:r>
            <w:r w:rsidR="00B53742" w:rsidRPr="0089141A">
              <w:rPr>
                <w:rFonts w:asciiTheme="minorHAnsi" w:hAnsiTheme="minorHAnsi" w:cstheme="minorHAnsi"/>
                <w:szCs w:val="24"/>
              </w:rPr>
              <w:t>, through regional cooperation and networking, with the necessary and gender-responsive capacity and knowledge on sustainable biodiversity conservation and sustainable forest management</w:t>
            </w:r>
            <w:r w:rsidR="00B53742" w:rsidRPr="000944AA">
              <w:rPr>
                <w:rFonts w:asciiTheme="minorHAnsi" w:hAnsiTheme="minorHAnsi" w:cstheme="minorHAnsi"/>
                <w:szCs w:val="24"/>
              </w:rPr>
              <w:t>.</w:t>
            </w:r>
            <w:r w:rsidR="000E11CA" w:rsidRPr="000944AA">
              <w:rPr>
                <w:rFonts w:asciiTheme="minorHAnsi" w:hAnsiTheme="minorHAnsi" w:cstheme="minorHAnsi"/>
                <w:szCs w:val="24"/>
              </w:rPr>
              <w:t xml:space="preserve"> This</w:t>
            </w:r>
            <w:r w:rsidR="0011061F" w:rsidRPr="000944AA">
              <w:rPr>
                <w:rFonts w:asciiTheme="minorHAnsi" w:hAnsiTheme="minorHAnsi" w:cstheme="minorHAnsi"/>
                <w:szCs w:val="24"/>
              </w:rPr>
              <w:t xml:space="preserve"> will contribute to improving ecosystem functions such as </w:t>
            </w:r>
            <w:r w:rsidR="00B97B97">
              <w:rPr>
                <w:rFonts w:asciiTheme="minorHAnsi" w:hAnsiTheme="minorHAnsi" w:cstheme="minorHAnsi"/>
                <w:szCs w:val="24"/>
              </w:rPr>
              <w:t>biodiversity and s</w:t>
            </w:r>
            <w:r w:rsidR="0011061F" w:rsidRPr="000944AA">
              <w:rPr>
                <w:rFonts w:asciiTheme="minorHAnsi" w:hAnsiTheme="minorHAnsi" w:cstheme="minorHAnsi"/>
                <w:szCs w:val="24"/>
              </w:rPr>
              <w:t>oil conservation, storage of CO</w:t>
            </w:r>
            <w:r w:rsidR="0011061F" w:rsidRPr="000944AA">
              <w:rPr>
                <w:rFonts w:asciiTheme="minorHAnsi" w:hAnsiTheme="minorHAnsi" w:cstheme="minorHAnsi"/>
                <w:szCs w:val="24"/>
                <w:vertAlign w:val="subscript"/>
              </w:rPr>
              <w:t>2</w:t>
            </w:r>
            <w:r w:rsidR="0011061F" w:rsidRPr="000944AA">
              <w:rPr>
                <w:rFonts w:asciiTheme="minorHAnsi" w:hAnsiTheme="minorHAnsi" w:cstheme="minorHAnsi"/>
                <w:szCs w:val="24"/>
              </w:rPr>
              <w:t xml:space="preserve"> and regulation of water flows. To achieve th</w:t>
            </w:r>
            <w:r w:rsidR="00BE2A4A" w:rsidRPr="000944AA">
              <w:rPr>
                <w:rFonts w:asciiTheme="minorHAnsi" w:hAnsiTheme="minorHAnsi" w:cstheme="minorHAnsi"/>
                <w:szCs w:val="24"/>
              </w:rPr>
              <w:t>e</w:t>
            </w:r>
            <w:r w:rsidR="0011061F" w:rsidRPr="000944AA">
              <w:rPr>
                <w:rFonts w:asciiTheme="minorHAnsi" w:hAnsiTheme="minorHAnsi" w:cstheme="minorHAnsi"/>
                <w:szCs w:val="24"/>
              </w:rPr>
              <w:t>s</w:t>
            </w:r>
            <w:r w:rsidR="00BE2A4A" w:rsidRPr="000944AA">
              <w:rPr>
                <w:rFonts w:asciiTheme="minorHAnsi" w:hAnsiTheme="minorHAnsi" w:cstheme="minorHAnsi"/>
                <w:szCs w:val="24"/>
              </w:rPr>
              <w:t>e</w:t>
            </w:r>
            <w:r w:rsidR="0011061F" w:rsidRPr="000944AA">
              <w:rPr>
                <w:rFonts w:asciiTheme="minorHAnsi" w:hAnsiTheme="minorHAnsi" w:cstheme="minorHAnsi"/>
                <w:szCs w:val="24"/>
              </w:rPr>
              <w:t xml:space="preserve"> objective</w:t>
            </w:r>
            <w:r w:rsidR="00BE2A4A" w:rsidRPr="000944AA">
              <w:rPr>
                <w:rFonts w:asciiTheme="minorHAnsi" w:hAnsiTheme="minorHAnsi" w:cstheme="minorHAnsi"/>
                <w:szCs w:val="24"/>
              </w:rPr>
              <w:t>s</w:t>
            </w:r>
            <w:r w:rsidR="0011061F" w:rsidRPr="000944AA">
              <w:rPr>
                <w:rFonts w:asciiTheme="minorHAnsi" w:hAnsiTheme="minorHAnsi" w:cstheme="minorHAnsi"/>
                <w:szCs w:val="24"/>
              </w:rPr>
              <w:t xml:space="preserve">, and considering the available financial resources, the project will have </w:t>
            </w:r>
            <w:r w:rsidR="005353F8">
              <w:rPr>
                <w:rFonts w:asciiTheme="minorHAnsi" w:hAnsiTheme="minorHAnsi" w:cstheme="minorHAnsi"/>
                <w:szCs w:val="24"/>
              </w:rPr>
              <w:t>both</w:t>
            </w:r>
            <w:r w:rsidR="00B97B97">
              <w:rPr>
                <w:rFonts w:asciiTheme="minorHAnsi" w:hAnsiTheme="minorHAnsi" w:cstheme="minorHAnsi"/>
                <w:szCs w:val="24"/>
              </w:rPr>
              <w:t>,</w:t>
            </w:r>
            <w:r w:rsidR="005353F8">
              <w:rPr>
                <w:rFonts w:asciiTheme="minorHAnsi" w:hAnsiTheme="minorHAnsi" w:cstheme="minorHAnsi"/>
                <w:szCs w:val="24"/>
              </w:rPr>
              <w:t xml:space="preserve"> </w:t>
            </w:r>
            <w:r w:rsidR="0011061F" w:rsidRPr="000944AA">
              <w:rPr>
                <w:rFonts w:asciiTheme="minorHAnsi" w:hAnsiTheme="minorHAnsi" w:cstheme="minorHAnsi"/>
                <w:szCs w:val="24"/>
              </w:rPr>
              <w:t xml:space="preserve">a pilot character to </w:t>
            </w:r>
            <w:r w:rsidR="005353F8">
              <w:rPr>
                <w:rFonts w:asciiTheme="minorHAnsi" w:hAnsiTheme="minorHAnsi" w:cstheme="minorHAnsi"/>
                <w:szCs w:val="24"/>
              </w:rPr>
              <w:t xml:space="preserve">develop </w:t>
            </w:r>
            <w:r w:rsidR="0011061F" w:rsidRPr="000944AA">
              <w:rPr>
                <w:rFonts w:asciiTheme="minorHAnsi" w:hAnsiTheme="minorHAnsi" w:cstheme="minorHAnsi"/>
                <w:szCs w:val="24"/>
              </w:rPr>
              <w:t>and demonstrate the best and state-of-the-art</w:t>
            </w:r>
            <w:r w:rsidR="005353F8">
              <w:rPr>
                <w:rFonts w:asciiTheme="minorHAnsi" w:hAnsiTheme="minorHAnsi" w:cstheme="minorHAnsi"/>
                <w:szCs w:val="24"/>
              </w:rPr>
              <w:t xml:space="preserve"> sustainable management planning</w:t>
            </w:r>
            <w:r w:rsidR="00A22873">
              <w:rPr>
                <w:rFonts w:asciiTheme="minorHAnsi" w:hAnsiTheme="minorHAnsi" w:cstheme="minorHAnsi"/>
                <w:szCs w:val="24"/>
              </w:rPr>
              <w:t xml:space="preserve"> systems</w:t>
            </w:r>
            <w:r w:rsidR="005353F8">
              <w:rPr>
                <w:rFonts w:asciiTheme="minorHAnsi" w:hAnsiTheme="minorHAnsi" w:cstheme="minorHAnsi"/>
                <w:szCs w:val="24"/>
              </w:rPr>
              <w:t xml:space="preserve"> for forests</w:t>
            </w:r>
            <w:r w:rsidR="00B97B97">
              <w:rPr>
                <w:rFonts w:asciiTheme="minorHAnsi" w:hAnsiTheme="minorHAnsi" w:cstheme="minorHAnsi"/>
                <w:szCs w:val="24"/>
              </w:rPr>
              <w:t xml:space="preserve"> </w:t>
            </w:r>
            <w:r w:rsidR="005353F8">
              <w:rPr>
                <w:rFonts w:asciiTheme="minorHAnsi" w:hAnsiTheme="minorHAnsi" w:cstheme="minorHAnsi"/>
                <w:szCs w:val="24"/>
              </w:rPr>
              <w:t>and protected areas</w:t>
            </w:r>
            <w:r w:rsidR="00B97B97">
              <w:rPr>
                <w:rFonts w:asciiTheme="minorHAnsi" w:hAnsiTheme="minorHAnsi" w:cstheme="minorHAnsi"/>
                <w:szCs w:val="24"/>
              </w:rPr>
              <w:t xml:space="preserve"> and, a strong capacity development component</w:t>
            </w:r>
            <w:r w:rsidR="00675DFC">
              <w:rPr>
                <w:rFonts w:asciiTheme="minorHAnsi" w:hAnsiTheme="minorHAnsi" w:cstheme="minorHAnsi"/>
                <w:szCs w:val="24"/>
              </w:rPr>
              <w:t>, putting emphasis on an appropriate mix of theory and practice,</w:t>
            </w:r>
            <w:r w:rsidR="00675DFC" w:rsidRPr="00E0739E">
              <w:rPr>
                <w:rFonts w:asciiTheme="minorHAnsi" w:hAnsiTheme="minorHAnsi" w:cstheme="minorHAnsi"/>
                <w:szCs w:val="24"/>
              </w:rPr>
              <w:t xml:space="preserve"> </w:t>
            </w:r>
            <w:r w:rsidR="00B97B97">
              <w:rPr>
                <w:rFonts w:asciiTheme="minorHAnsi" w:hAnsiTheme="minorHAnsi" w:cstheme="minorHAnsi"/>
                <w:szCs w:val="24"/>
              </w:rPr>
              <w:t xml:space="preserve"> to ensure that up-to-date knowledge is well and sustainably embedded in the respective national administrations in charge of forests and protected areas</w:t>
            </w:r>
            <w:r w:rsidR="0011061F" w:rsidRPr="000944AA">
              <w:rPr>
                <w:rFonts w:asciiTheme="minorHAnsi" w:hAnsiTheme="minorHAnsi" w:cstheme="minorHAnsi"/>
                <w:szCs w:val="24"/>
              </w:rPr>
              <w:t xml:space="preserve">. </w:t>
            </w:r>
          </w:p>
          <w:p w14:paraId="7CFBAA35" w14:textId="77777777" w:rsidR="002F266B" w:rsidRPr="0089141A" w:rsidRDefault="002F266B" w:rsidP="002F266B">
            <w:pPr>
              <w:jc w:val="both"/>
              <w:rPr>
                <w:rFonts w:asciiTheme="minorHAnsi" w:hAnsiTheme="minorHAnsi" w:cstheme="minorHAnsi"/>
                <w:szCs w:val="24"/>
                <w:highlight w:val="yellow"/>
              </w:rPr>
            </w:pPr>
          </w:p>
          <w:p w14:paraId="568D2388" w14:textId="1817FBB0" w:rsidR="0011061F" w:rsidRPr="002A4233" w:rsidRDefault="000E11CA" w:rsidP="002F266B">
            <w:pPr>
              <w:jc w:val="both"/>
              <w:rPr>
                <w:rFonts w:asciiTheme="minorHAnsi" w:hAnsiTheme="minorHAnsi" w:cstheme="minorHAnsi"/>
                <w:szCs w:val="24"/>
              </w:rPr>
            </w:pPr>
            <w:r w:rsidRPr="002A4233">
              <w:rPr>
                <w:rFonts w:asciiTheme="minorHAnsi" w:hAnsiTheme="minorHAnsi" w:cstheme="minorHAnsi"/>
                <w:szCs w:val="24"/>
              </w:rPr>
              <w:t xml:space="preserve">The project </w:t>
            </w:r>
            <w:r w:rsidR="0011061F" w:rsidRPr="002A4233">
              <w:rPr>
                <w:rFonts w:asciiTheme="minorHAnsi" w:hAnsiTheme="minorHAnsi" w:cstheme="minorHAnsi"/>
                <w:szCs w:val="24"/>
              </w:rPr>
              <w:t xml:space="preserve">strategy will be based on four </w:t>
            </w:r>
            <w:r w:rsidR="00831BE0">
              <w:rPr>
                <w:rFonts w:asciiTheme="minorHAnsi" w:hAnsiTheme="minorHAnsi" w:cstheme="minorHAnsi"/>
                <w:szCs w:val="24"/>
              </w:rPr>
              <w:t>pillars</w:t>
            </w:r>
            <w:r w:rsidR="0011061F" w:rsidRPr="002A4233">
              <w:rPr>
                <w:rFonts w:asciiTheme="minorHAnsi" w:hAnsiTheme="minorHAnsi" w:cstheme="minorHAnsi"/>
                <w:szCs w:val="24"/>
              </w:rPr>
              <w:t xml:space="preserve">: </w:t>
            </w:r>
          </w:p>
          <w:p w14:paraId="32C25618" w14:textId="2D785290" w:rsidR="00D9651F" w:rsidRPr="00D9651F" w:rsidRDefault="00517312" w:rsidP="00D9651F">
            <w:pPr>
              <w:pStyle w:val="ListeParagraf"/>
              <w:numPr>
                <w:ilvl w:val="0"/>
                <w:numId w:val="41"/>
              </w:numPr>
              <w:rPr>
                <w:rFonts w:asciiTheme="minorHAnsi" w:hAnsiTheme="minorHAnsi" w:cstheme="minorHAnsi"/>
                <w:noProof w:val="0"/>
                <w:sz w:val="24"/>
                <w:szCs w:val="24"/>
              </w:rPr>
            </w:pPr>
            <w:r w:rsidRPr="00D9651F">
              <w:rPr>
                <w:rFonts w:asciiTheme="minorHAnsi" w:hAnsiTheme="minorHAnsi" w:cstheme="minorHAnsi"/>
                <w:noProof w:val="0"/>
                <w:sz w:val="24"/>
                <w:szCs w:val="24"/>
              </w:rPr>
              <w:t>Addressing</w:t>
            </w:r>
            <w:r w:rsidR="000B7795" w:rsidRPr="00D9651F">
              <w:rPr>
                <w:rFonts w:asciiTheme="minorHAnsi" w:hAnsiTheme="minorHAnsi" w:cstheme="minorHAnsi"/>
                <w:noProof w:val="0"/>
                <w:sz w:val="24"/>
                <w:szCs w:val="24"/>
              </w:rPr>
              <w:t xml:space="preserve"> </w:t>
            </w:r>
            <w:r w:rsidR="00D9651F">
              <w:rPr>
                <w:rFonts w:asciiTheme="minorHAnsi" w:hAnsiTheme="minorHAnsi" w:cstheme="minorHAnsi"/>
                <w:noProof w:val="0"/>
                <w:sz w:val="24"/>
                <w:szCs w:val="24"/>
              </w:rPr>
              <w:t>t</w:t>
            </w:r>
            <w:r w:rsidR="00D9651F" w:rsidRPr="00D9651F">
              <w:rPr>
                <w:rFonts w:asciiTheme="minorHAnsi" w:hAnsiTheme="minorHAnsi" w:cstheme="minorHAnsi"/>
                <w:noProof w:val="0"/>
                <w:sz w:val="24"/>
                <w:szCs w:val="24"/>
              </w:rPr>
              <w:t>he needs for an integrated approach in management planning</w:t>
            </w:r>
            <w:r w:rsidR="00B71187">
              <w:rPr>
                <w:rFonts w:asciiTheme="minorHAnsi" w:hAnsiTheme="minorHAnsi" w:cstheme="minorHAnsi"/>
                <w:noProof w:val="0"/>
                <w:sz w:val="24"/>
                <w:szCs w:val="24"/>
              </w:rPr>
              <w:t>;</w:t>
            </w:r>
          </w:p>
          <w:p w14:paraId="0217ED1E" w14:textId="56EFAA08" w:rsidR="003A25B3" w:rsidRPr="002A4233" w:rsidRDefault="000B7795" w:rsidP="00EE5DE0">
            <w:pPr>
              <w:pStyle w:val="ListeParagraf"/>
              <w:numPr>
                <w:ilvl w:val="0"/>
                <w:numId w:val="41"/>
              </w:numPr>
              <w:jc w:val="both"/>
              <w:rPr>
                <w:rFonts w:asciiTheme="minorHAnsi" w:hAnsiTheme="minorHAnsi" w:cstheme="minorHAnsi"/>
                <w:noProof w:val="0"/>
                <w:sz w:val="24"/>
                <w:szCs w:val="24"/>
              </w:rPr>
            </w:pPr>
            <w:r w:rsidRPr="002A4233">
              <w:rPr>
                <w:rFonts w:asciiTheme="minorHAnsi" w:hAnsiTheme="minorHAnsi" w:cstheme="minorHAnsi"/>
                <w:noProof w:val="0"/>
                <w:sz w:val="24"/>
                <w:szCs w:val="24"/>
              </w:rPr>
              <w:t xml:space="preserve">Capacity development; </w:t>
            </w:r>
          </w:p>
          <w:p w14:paraId="1D2FAE95" w14:textId="26566028" w:rsidR="003A25B3" w:rsidRPr="002A4233" w:rsidRDefault="000B7795" w:rsidP="00EE5DE0">
            <w:pPr>
              <w:pStyle w:val="ListeParagraf"/>
              <w:numPr>
                <w:ilvl w:val="0"/>
                <w:numId w:val="41"/>
              </w:numPr>
              <w:jc w:val="both"/>
              <w:rPr>
                <w:rFonts w:asciiTheme="minorHAnsi" w:hAnsiTheme="minorHAnsi" w:cstheme="minorHAnsi"/>
                <w:noProof w:val="0"/>
                <w:sz w:val="24"/>
                <w:szCs w:val="24"/>
              </w:rPr>
            </w:pPr>
            <w:r w:rsidRPr="002A4233">
              <w:rPr>
                <w:rFonts w:asciiTheme="minorHAnsi" w:hAnsiTheme="minorHAnsi" w:cstheme="minorHAnsi"/>
                <w:noProof w:val="0"/>
                <w:sz w:val="24"/>
                <w:szCs w:val="24"/>
              </w:rPr>
              <w:t xml:space="preserve">Piloting of </w:t>
            </w:r>
            <w:r w:rsidR="00D9651F">
              <w:rPr>
                <w:rFonts w:asciiTheme="minorHAnsi" w:hAnsiTheme="minorHAnsi" w:cstheme="minorHAnsi"/>
                <w:noProof w:val="0"/>
                <w:sz w:val="24"/>
                <w:szCs w:val="24"/>
              </w:rPr>
              <w:t>management planning</w:t>
            </w:r>
            <w:r w:rsidRPr="002A4233">
              <w:rPr>
                <w:rFonts w:asciiTheme="minorHAnsi" w:hAnsiTheme="minorHAnsi" w:cstheme="minorHAnsi"/>
                <w:noProof w:val="0"/>
                <w:sz w:val="24"/>
                <w:szCs w:val="24"/>
              </w:rPr>
              <w:t xml:space="preserve">; and </w:t>
            </w:r>
          </w:p>
          <w:p w14:paraId="1A06B266" w14:textId="0BB29488" w:rsidR="003A25B3" w:rsidRPr="002A4233" w:rsidRDefault="000B7795" w:rsidP="00EE5DE0">
            <w:pPr>
              <w:pStyle w:val="ListeParagraf"/>
              <w:numPr>
                <w:ilvl w:val="0"/>
                <w:numId w:val="41"/>
              </w:numPr>
              <w:jc w:val="both"/>
              <w:rPr>
                <w:rFonts w:asciiTheme="minorHAnsi" w:hAnsiTheme="minorHAnsi" w:cstheme="minorHAnsi"/>
                <w:noProof w:val="0"/>
                <w:sz w:val="24"/>
                <w:szCs w:val="24"/>
              </w:rPr>
            </w:pPr>
            <w:r w:rsidRPr="002A4233">
              <w:rPr>
                <w:rFonts w:asciiTheme="minorHAnsi" w:hAnsiTheme="minorHAnsi" w:cstheme="minorHAnsi"/>
                <w:noProof w:val="0"/>
                <w:sz w:val="24"/>
                <w:szCs w:val="24"/>
              </w:rPr>
              <w:t>Knowledge management and sharing.</w:t>
            </w:r>
            <w:r w:rsidR="00196DA6" w:rsidRPr="002A4233">
              <w:rPr>
                <w:rFonts w:asciiTheme="minorHAnsi" w:hAnsiTheme="minorHAnsi" w:cstheme="minorHAnsi"/>
                <w:noProof w:val="0"/>
                <w:sz w:val="24"/>
                <w:szCs w:val="24"/>
              </w:rPr>
              <w:t xml:space="preserve"> </w:t>
            </w:r>
          </w:p>
          <w:p w14:paraId="4973CBAF" w14:textId="77777777" w:rsidR="003A25B3" w:rsidRPr="0089141A" w:rsidRDefault="003A25B3" w:rsidP="002A3C05">
            <w:pPr>
              <w:jc w:val="both"/>
              <w:rPr>
                <w:rFonts w:asciiTheme="minorHAnsi" w:hAnsiTheme="minorHAnsi" w:cstheme="minorHAnsi"/>
                <w:szCs w:val="24"/>
                <w:highlight w:val="yellow"/>
              </w:rPr>
            </w:pPr>
          </w:p>
          <w:p w14:paraId="733F1F1F" w14:textId="29690C80" w:rsidR="000B7795" w:rsidRPr="00B53742" w:rsidRDefault="00FD0345" w:rsidP="000E11CA">
            <w:pPr>
              <w:jc w:val="both"/>
              <w:rPr>
                <w:rFonts w:asciiTheme="minorHAnsi" w:hAnsiTheme="minorHAnsi" w:cstheme="minorHAnsi"/>
                <w:szCs w:val="24"/>
              </w:rPr>
            </w:pPr>
            <w:r w:rsidRPr="00B53742">
              <w:rPr>
                <w:rFonts w:asciiTheme="minorHAnsi" w:hAnsiTheme="minorHAnsi" w:cstheme="minorHAnsi"/>
                <w:szCs w:val="24"/>
              </w:rPr>
              <w:t xml:space="preserve">These four </w:t>
            </w:r>
            <w:r>
              <w:rPr>
                <w:rFonts w:asciiTheme="minorHAnsi" w:hAnsiTheme="minorHAnsi" w:cstheme="minorHAnsi"/>
                <w:szCs w:val="24"/>
              </w:rPr>
              <w:t>pillars</w:t>
            </w:r>
            <w:r w:rsidR="00196DA6" w:rsidRPr="00B53742">
              <w:rPr>
                <w:rFonts w:asciiTheme="minorHAnsi" w:hAnsiTheme="minorHAnsi" w:cstheme="minorHAnsi"/>
                <w:szCs w:val="24"/>
              </w:rPr>
              <w:t xml:space="preserve"> will be based on cross-cutting </w:t>
            </w:r>
            <w:r w:rsidR="00BC173E" w:rsidRPr="00B53742">
              <w:rPr>
                <w:rFonts w:asciiTheme="minorHAnsi" w:hAnsiTheme="minorHAnsi" w:cstheme="minorHAnsi"/>
                <w:szCs w:val="24"/>
              </w:rPr>
              <w:t>principles</w:t>
            </w:r>
            <w:r w:rsidR="00196DA6" w:rsidRPr="00B53742">
              <w:rPr>
                <w:rFonts w:asciiTheme="minorHAnsi" w:hAnsiTheme="minorHAnsi" w:cstheme="minorHAnsi"/>
                <w:szCs w:val="24"/>
              </w:rPr>
              <w:t xml:space="preserve"> rel</w:t>
            </w:r>
            <w:r w:rsidR="000E11CA" w:rsidRPr="00B53742">
              <w:rPr>
                <w:rFonts w:asciiTheme="minorHAnsi" w:hAnsiTheme="minorHAnsi" w:cstheme="minorHAnsi"/>
                <w:szCs w:val="24"/>
              </w:rPr>
              <w:t xml:space="preserve">evant </w:t>
            </w:r>
            <w:r w:rsidR="00196DA6" w:rsidRPr="00B53742">
              <w:rPr>
                <w:rFonts w:asciiTheme="minorHAnsi" w:hAnsiTheme="minorHAnsi" w:cstheme="minorHAnsi"/>
                <w:szCs w:val="24"/>
              </w:rPr>
              <w:t>to climate change and gender</w:t>
            </w:r>
            <w:r w:rsidR="000E11CA" w:rsidRPr="00B53742">
              <w:rPr>
                <w:rFonts w:asciiTheme="minorHAnsi" w:hAnsiTheme="minorHAnsi" w:cstheme="minorHAnsi"/>
                <w:szCs w:val="24"/>
              </w:rPr>
              <w:t xml:space="preserve"> equality</w:t>
            </w:r>
            <w:r w:rsidR="00196DA6" w:rsidRPr="00B53742">
              <w:rPr>
                <w:rFonts w:asciiTheme="minorHAnsi" w:hAnsiTheme="minorHAnsi" w:cstheme="minorHAnsi"/>
                <w:szCs w:val="24"/>
              </w:rPr>
              <w:t>.</w:t>
            </w:r>
          </w:p>
          <w:p w14:paraId="6A755403" w14:textId="5799E59E" w:rsidR="000B7795" w:rsidRPr="0089141A" w:rsidRDefault="000B7795" w:rsidP="002A3C05">
            <w:pPr>
              <w:jc w:val="both"/>
              <w:rPr>
                <w:rFonts w:asciiTheme="minorHAnsi" w:hAnsiTheme="minorHAnsi" w:cstheme="minorHAnsi"/>
                <w:szCs w:val="24"/>
                <w:highlight w:val="yellow"/>
              </w:rPr>
            </w:pPr>
          </w:p>
          <w:p w14:paraId="1279BCBC" w14:textId="3A1DFB6B" w:rsidR="00BD719A" w:rsidRPr="00B53742" w:rsidRDefault="00472460" w:rsidP="00BD719A">
            <w:pPr>
              <w:jc w:val="both"/>
              <w:rPr>
                <w:rFonts w:asciiTheme="minorHAnsi" w:hAnsiTheme="minorHAnsi" w:cstheme="minorHAnsi"/>
                <w:szCs w:val="24"/>
              </w:rPr>
            </w:pPr>
            <w:r w:rsidRPr="00B53742">
              <w:rPr>
                <w:rFonts w:asciiTheme="minorHAnsi" w:hAnsiTheme="minorHAnsi" w:cstheme="minorHAnsi"/>
                <w:b/>
                <w:bCs/>
                <w:szCs w:val="24"/>
              </w:rPr>
              <w:t xml:space="preserve">During the </w:t>
            </w:r>
            <w:r w:rsidR="00BF7A85" w:rsidRPr="00B53742">
              <w:rPr>
                <w:rFonts w:asciiTheme="minorHAnsi" w:hAnsiTheme="minorHAnsi" w:cstheme="minorHAnsi"/>
                <w:b/>
                <w:bCs/>
                <w:szCs w:val="24"/>
              </w:rPr>
              <w:t xml:space="preserve">three years </w:t>
            </w:r>
            <w:r w:rsidRPr="00B53742">
              <w:rPr>
                <w:rFonts w:asciiTheme="minorHAnsi" w:hAnsiTheme="minorHAnsi" w:cstheme="minorHAnsi"/>
                <w:b/>
                <w:bCs/>
                <w:szCs w:val="24"/>
              </w:rPr>
              <w:t>of project implementation</w:t>
            </w:r>
            <w:r w:rsidR="000E11CA" w:rsidRPr="00B53742">
              <w:rPr>
                <w:rFonts w:asciiTheme="minorHAnsi" w:hAnsiTheme="minorHAnsi" w:cstheme="minorHAnsi"/>
                <w:b/>
                <w:bCs/>
                <w:szCs w:val="24"/>
              </w:rPr>
              <w:t>,</w:t>
            </w:r>
            <w:r w:rsidR="00F17FC7">
              <w:rPr>
                <w:rFonts w:asciiTheme="minorHAnsi" w:hAnsiTheme="minorHAnsi" w:cstheme="minorHAnsi"/>
                <w:b/>
                <w:bCs/>
                <w:szCs w:val="24"/>
              </w:rPr>
              <w:t xml:space="preserve"> </w:t>
            </w:r>
            <w:r w:rsidR="00F17FC7" w:rsidRPr="00E038D7">
              <w:rPr>
                <w:rFonts w:asciiTheme="minorHAnsi" w:hAnsiTheme="minorHAnsi" w:cstheme="minorHAnsi"/>
                <w:szCs w:val="24"/>
              </w:rPr>
              <w:t>emphasis</w:t>
            </w:r>
            <w:r w:rsidR="00F17FC7">
              <w:rPr>
                <w:rFonts w:asciiTheme="minorHAnsi" w:hAnsiTheme="minorHAnsi" w:cstheme="minorHAnsi"/>
                <w:szCs w:val="24"/>
              </w:rPr>
              <w:t>, at the early stage of the project,</w:t>
            </w:r>
            <w:r w:rsidR="00F17FC7" w:rsidRPr="00E038D7">
              <w:rPr>
                <w:rFonts w:asciiTheme="minorHAnsi" w:hAnsiTheme="minorHAnsi" w:cstheme="minorHAnsi"/>
                <w:szCs w:val="24"/>
              </w:rPr>
              <w:t xml:space="preserve"> will be</w:t>
            </w:r>
            <w:r w:rsidR="00F17FC7">
              <w:rPr>
                <w:rFonts w:asciiTheme="minorHAnsi" w:hAnsiTheme="minorHAnsi" w:cstheme="minorHAnsi"/>
                <w:szCs w:val="24"/>
              </w:rPr>
              <w:t xml:space="preserve"> on providing </w:t>
            </w:r>
            <w:r w:rsidR="00B60386">
              <w:rPr>
                <w:rFonts w:asciiTheme="minorHAnsi" w:hAnsiTheme="minorHAnsi" w:cstheme="minorHAnsi"/>
                <w:szCs w:val="24"/>
              </w:rPr>
              <w:t xml:space="preserve">up to 60 experts, </w:t>
            </w:r>
            <w:r w:rsidR="00F17FC7">
              <w:rPr>
                <w:rFonts w:asciiTheme="minorHAnsi" w:hAnsiTheme="minorHAnsi" w:cstheme="minorHAnsi"/>
                <w:szCs w:val="24"/>
              </w:rPr>
              <w:t xml:space="preserve">Turkish experts and their counterparts </w:t>
            </w:r>
            <w:r w:rsidR="000322D9">
              <w:rPr>
                <w:rFonts w:asciiTheme="minorHAnsi" w:hAnsiTheme="minorHAnsi" w:cstheme="minorHAnsi"/>
                <w:szCs w:val="24"/>
              </w:rPr>
              <w:t xml:space="preserve">from </w:t>
            </w:r>
            <w:r w:rsidR="00F17FC7">
              <w:rPr>
                <w:rFonts w:asciiTheme="minorHAnsi" w:hAnsiTheme="minorHAnsi" w:cstheme="minorHAnsi"/>
                <w:szCs w:val="24"/>
              </w:rPr>
              <w:t>beneficiary countries</w:t>
            </w:r>
            <w:r w:rsidR="00B60386">
              <w:rPr>
                <w:rFonts w:asciiTheme="minorHAnsi" w:hAnsiTheme="minorHAnsi" w:cstheme="minorHAnsi"/>
                <w:szCs w:val="24"/>
              </w:rPr>
              <w:t>,</w:t>
            </w:r>
            <w:r w:rsidR="00F17FC7">
              <w:rPr>
                <w:rFonts w:asciiTheme="minorHAnsi" w:hAnsiTheme="minorHAnsi" w:cstheme="minorHAnsi"/>
                <w:szCs w:val="24"/>
              </w:rPr>
              <w:t xml:space="preserve"> with knowledge on community-based natural resources management (Output 1); </w:t>
            </w:r>
            <w:r w:rsidR="000322D9">
              <w:rPr>
                <w:rFonts w:asciiTheme="minorHAnsi" w:hAnsiTheme="minorHAnsi" w:cstheme="minorHAnsi"/>
                <w:szCs w:val="24"/>
              </w:rPr>
              <w:t xml:space="preserve">These experts will then be trained, according to their responsibilities, in the corresponding specialized fields of forest and protected areas management. </w:t>
            </w:r>
            <w:r w:rsidR="0067344E">
              <w:rPr>
                <w:rFonts w:asciiTheme="minorHAnsi" w:hAnsiTheme="minorHAnsi" w:cstheme="minorHAnsi"/>
                <w:szCs w:val="24"/>
              </w:rPr>
              <w:t xml:space="preserve">Four study tours will also be conducted in </w:t>
            </w:r>
            <w:r w:rsidR="00621570">
              <w:rPr>
                <w:rFonts w:asciiTheme="minorHAnsi" w:hAnsiTheme="minorHAnsi" w:cstheme="minorHAnsi"/>
                <w:szCs w:val="24"/>
              </w:rPr>
              <w:t>Türkiye</w:t>
            </w:r>
            <w:r w:rsidR="0067344E">
              <w:rPr>
                <w:rFonts w:asciiTheme="minorHAnsi" w:hAnsiTheme="minorHAnsi" w:cstheme="minorHAnsi"/>
                <w:szCs w:val="24"/>
              </w:rPr>
              <w:t xml:space="preserve"> to share experiences. </w:t>
            </w:r>
            <w:r w:rsidR="000322D9">
              <w:rPr>
                <w:rFonts w:asciiTheme="minorHAnsi" w:hAnsiTheme="minorHAnsi" w:cstheme="minorHAnsi"/>
                <w:szCs w:val="24"/>
              </w:rPr>
              <w:t xml:space="preserve">This important capacity development </w:t>
            </w:r>
            <w:r w:rsidR="008524CD">
              <w:rPr>
                <w:rFonts w:asciiTheme="minorHAnsi" w:hAnsiTheme="minorHAnsi" w:cstheme="minorHAnsi"/>
                <w:szCs w:val="24"/>
              </w:rPr>
              <w:t xml:space="preserve">component </w:t>
            </w:r>
            <w:r w:rsidR="000322D9">
              <w:rPr>
                <w:rFonts w:asciiTheme="minorHAnsi" w:hAnsiTheme="minorHAnsi" w:cstheme="minorHAnsi"/>
                <w:szCs w:val="24"/>
              </w:rPr>
              <w:t xml:space="preserve">will be sustained through coaching sessions in the focal countries to ensure </w:t>
            </w:r>
            <w:r w:rsidR="008524CD">
              <w:rPr>
                <w:rFonts w:asciiTheme="minorHAnsi" w:hAnsiTheme="minorHAnsi" w:cstheme="minorHAnsi"/>
                <w:szCs w:val="24"/>
              </w:rPr>
              <w:t>an efficient integration of the learned skills within national institutions</w:t>
            </w:r>
            <w:r w:rsidR="000322D9">
              <w:rPr>
                <w:rFonts w:asciiTheme="minorHAnsi" w:hAnsiTheme="minorHAnsi" w:cstheme="minorHAnsi"/>
                <w:szCs w:val="24"/>
              </w:rPr>
              <w:t xml:space="preserve"> (Output 2);</w:t>
            </w:r>
            <w:r w:rsidR="008524CD">
              <w:rPr>
                <w:rFonts w:asciiTheme="minorHAnsi" w:hAnsiTheme="minorHAnsi" w:cstheme="minorHAnsi"/>
                <w:szCs w:val="24"/>
              </w:rPr>
              <w:t xml:space="preserve"> The project will then support the updating of protected area management plan</w:t>
            </w:r>
            <w:r w:rsidR="007C6C73">
              <w:rPr>
                <w:rFonts w:asciiTheme="minorHAnsi" w:hAnsiTheme="minorHAnsi" w:cstheme="minorHAnsi"/>
                <w:szCs w:val="24"/>
              </w:rPr>
              <w:t>s</w:t>
            </w:r>
            <w:r w:rsidR="008524CD">
              <w:rPr>
                <w:rFonts w:asciiTheme="minorHAnsi" w:hAnsiTheme="minorHAnsi" w:cstheme="minorHAnsi"/>
                <w:szCs w:val="24"/>
              </w:rPr>
              <w:t xml:space="preserve"> for sustainable biodiversity conservation at landscape level</w:t>
            </w:r>
            <w:r w:rsidR="007C6C73">
              <w:rPr>
                <w:rFonts w:asciiTheme="minorHAnsi" w:hAnsiTheme="minorHAnsi" w:cstheme="minorHAnsi"/>
                <w:szCs w:val="24"/>
              </w:rPr>
              <w:t>, one</w:t>
            </w:r>
            <w:r w:rsidR="008524CD">
              <w:rPr>
                <w:rFonts w:asciiTheme="minorHAnsi" w:hAnsiTheme="minorHAnsi" w:cstheme="minorHAnsi"/>
                <w:szCs w:val="24"/>
              </w:rPr>
              <w:t xml:space="preserve"> in </w:t>
            </w:r>
            <w:r w:rsidR="007C6C73">
              <w:rPr>
                <w:rFonts w:asciiTheme="minorHAnsi" w:hAnsiTheme="minorHAnsi" w:cstheme="minorHAnsi"/>
                <w:szCs w:val="24"/>
              </w:rPr>
              <w:t>Kyrgyzstan and one in Uzbekistan</w:t>
            </w:r>
            <w:r w:rsidR="00F17FC7" w:rsidRPr="00E038D7">
              <w:rPr>
                <w:rFonts w:asciiTheme="minorHAnsi" w:hAnsiTheme="minorHAnsi" w:cstheme="minorHAnsi"/>
                <w:szCs w:val="24"/>
              </w:rPr>
              <w:t xml:space="preserve"> </w:t>
            </w:r>
            <w:r w:rsidR="007C6C73">
              <w:rPr>
                <w:rFonts w:asciiTheme="minorHAnsi" w:hAnsiTheme="minorHAnsi" w:cstheme="minorHAnsi"/>
                <w:szCs w:val="24"/>
              </w:rPr>
              <w:t>(Output 3) and the development of forest management plans</w:t>
            </w:r>
            <w:r w:rsidR="00F3579C">
              <w:rPr>
                <w:rFonts w:asciiTheme="minorHAnsi" w:hAnsiTheme="minorHAnsi" w:cstheme="minorHAnsi"/>
                <w:szCs w:val="24"/>
              </w:rPr>
              <w:t xml:space="preserve"> for sustainable multipurpose forestry</w:t>
            </w:r>
            <w:r w:rsidR="008552C3">
              <w:rPr>
                <w:rFonts w:asciiTheme="minorHAnsi" w:hAnsiTheme="minorHAnsi" w:cstheme="minorHAnsi"/>
                <w:szCs w:val="24"/>
              </w:rPr>
              <w:t xml:space="preserve">, one per country, </w:t>
            </w:r>
            <w:r w:rsidR="007C6C73">
              <w:rPr>
                <w:rFonts w:asciiTheme="minorHAnsi" w:hAnsiTheme="minorHAnsi" w:cstheme="minorHAnsi"/>
                <w:szCs w:val="24"/>
              </w:rPr>
              <w:t>in Kazakhstan, Kyrgyzstan and Tajikistan</w:t>
            </w:r>
            <w:bookmarkStart w:id="3" w:name="_Hlk29288207"/>
            <w:r w:rsidR="001135AC">
              <w:rPr>
                <w:rFonts w:asciiTheme="minorHAnsi" w:hAnsiTheme="minorHAnsi" w:cstheme="minorHAnsi"/>
                <w:szCs w:val="24"/>
              </w:rPr>
              <w:t xml:space="preserve"> </w:t>
            </w:r>
            <w:r w:rsidR="008552C3">
              <w:rPr>
                <w:rFonts w:asciiTheme="minorHAnsi" w:hAnsiTheme="minorHAnsi" w:cstheme="minorHAnsi"/>
                <w:szCs w:val="24"/>
              </w:rPr>
              <w:t>(Output 4)</w:t>
            </w:r>
            <w:r w:rsidR="00BD719A" w:rsidRPr="00B53742">
              <w:rPr>
                <w:rFonts w:asciiTheme="minorHAnsi" w:hAnsiTheme="minorHAnsi" w:cstheme="minorHAnsi"/>
                <w:szCs w:val="24"/>
              </w:rPr>
              <w:t>;</w:t>
            </w:r>
            <w:r w:rsidR="008552C3">
              <w:rPr>
                <w:rFonts w:asciiTheme="minorHAnsi" w:hAnsiTheme="minorHAnsi" w:cstheme="minorHAnsi"/>
                <w:szCs w:val="24"/>
              </w:rPr>
              <w:t xml:space="preserve"> The project will strongly contribute to regional knowledge sharing and collaboration and to awareness raising on biodiversity conservation and sustainable forest management through dedicated awareness campaigns (Output 5). </w:t>
            </w:r>
          </w:p>
          <w:bookmarkEnd w:id="3"/>
          <w:p w14:paraId="72710497" w14:textId="77777777" w:rsidR="003A25B3" w:rsidRPr="0089141A" w:rsidRDefault="003A25B3" w:rsidP="003A25B3">
            <w:pPr>
              <w:ind w:left="60"/>
              <w:jc w:val="both"/>
              <w:rPr>
                <w:rFonts w:asciiTheme="minorHAnsi" w:hAnsiTheme="minorHAnsi" w:cstheme="minorHAnsi"/>
                <w:szCs w:val="24"/>
                <w:highlight w:val="yellow"/>
              </w:rPr>
            </w:pPr>
          </w:p>
          <w:p w14:paraId="766B4183" w14:textId="445C43B3" w:rsidR="00472460" w:rsidRPr="00D676D4" w:rsidRDefault="00D15202" w:rsidP="00BE2A4A">
            <w:pPr>
              <w:jc w:val="both"/>
              <w:rPr>
                <w:rFonts w:asciiTheme="minorHAnsi" w:hAnsiTheme="minorHAnsi" w:cstheme="minorHAnsi"/>
                <w:szCs w:val="24"/>
              </w:rPr>
            </w:pPr>
            <w:r w:rsidRPr="00D676D4">
              <w:rPr>
                <w:rFonts w:asciiTheme="minorHAnsi" w:hAnsiTheme="minorHAnsi" w:cstheme="minorHAnsi"/>
                <w:szCs w:val="24"/>
              </w:rPr>
              <w:t>N</w:t>
            </w:r>
            <w:r w:rsidR="00BD6ED0" w:rsidRPr="00D676D4">
              <w:rPr>
                <w:rFonts w:asciiTheme="minorHAnsi" w:hAnsiTheme="minorHAnsi" w:cstheme="minorHAnsi"/>
                <w:szCs w:val="24"/>
              </w:rPr>
              <w:t>ational</w:t>
            </w:r>
            <w:r w:rsidR="00472460" w:rsidRPr="00D676D4">
              <w:rPr>
                <w:rFonts w:asciiTheme="minorHAnsi" w:hAnsiTheme="minorHAnsi" w:cstheme="minorHAnsi"/>
                <w:szCs w:val="24"/>
              </w:rPr>
              <w:t xml:space="preserve"> experts</w:t>
            </w:r>
            <w:r w:rsidR="00D50802" w:rsidRPr="00D676D4">
              <w:rPr>
                <w:rFonts w:asciiTheme="minorHAnsi" w:hAnsiTheme="minorHAnsi" w:cstheme="minorHAnsi"/>
                <w:szCs w:val="24"/>
              </w:rPr>
              <w:t xml:space="preserve"> </w:t>
            </w:r>
            <w:r w:rsidR="000E11CA" w:rsidRPr="00D676D4">
              <w:rPr>
                <w:rFonts w:asciiTheme="minorHAnsi" w:hAnsiTheme="minorHAnsi" w:cstheme="minorHAnsi"/>
                <w:szCs w:val="24"/>
              </w:rPr>
              <w:t xml:space="preserve">who are foreseen to support project implementation </w:t>
            </w:r>
            <w:r w:rsidR="00D50802" w:rsidRPr="00D676D4">
              <w:rPr>
                <w:rFonts w:asciiTheme="minorHAnsi" w:hAnsiTheme="minorHAnsi" w:cstheme="minorHAnsi"/>
                <w:szCs w:val="24"/>
              </w:rPr>
              <w:t>will be selected according to technical and gender equality criteria</w:t>
            </w:r>
            <w:r w:rsidR="000E11CA" w:rsidRPr="00D676D4">
              <w:rPr>
                <w:rFonts w:asciiTheme="minorHAnsi" w:hAnsiTheme="minorHAnsi" w:cstheme="minorHAnsi"/>
                <w:szCs w:val="24"/>
              </w:rPr>
              <w:t>. They</w:t>
            </w:r>
            <w:r w:rsidR="00D50802" w:rsidRPr="00D676D4">
              <w:rPr>
                <w:rFonts w:asciiTheme="minorHAnsi" w:hAnsiTheme="minorHAnsi" w:cstheme="minorHAnsi"/>
                <w:szCs w:val="24"/>
              </w:rPr>
              <w:t xml:space="preserve"> </w:t>
            </w:r>
            <w:r w:rsidR="00472460" w:rsidRPr="00D676D4">
              <w:rPr>
                <w:rFonts w:asciiTheme="minorHAnsi" w:hAnsiTheme="minorHAnsi" w:cstheme="minorHAnsi"/>
                <w:szCs w:val="24"/>
              </w:rPr>
              <w:t xml:space="preserve">will be trained in </w:t>
            </w:r>
            <w:r w:rsidR="00621570">
              <w:rPr>
                <w:rFonts w:asciiTheme="minorHAnsi" w:hAnsiTheme="minorHAnsi" w:cstheme="minorHAnsi"/>
                <w:szCs w:val="24"/>
              </w:rPr>
              <w:t>Türkiye</w:t>
            </w:r>
            <w:r w:rsidR="00472460" w:rsidRPr="00D676D4">
              <w:rPr>
                <w:rFonts w:asciiTheme="minorHAnsi" w:hAnsiTheme="minorHAnsi" w:cstheme="minorHAnsi"/>
                <w:szCs w:val="24"/>
              </w:rPr>
              <w:t xml:space="preserve"> to acquire the latest</w:t>
            </w:r>
            <w:r w:rsidR="009D446F" w:rsidRPr="00D676D4">
              <w:rPr>
                <w:rFonts w:asciiTheme="minorHAnsi" w:hAnsiTheme="minorHAnsi" w:cstheme="minorHAnsi"/>
                <w:szCs w:val="24"/>
              </w:rPr>
              <w:t xml:space="preserve"> </w:t>
            </w:r>
            <w:r w:rsidR="00BA66BA" w:rsidRPr="00D676D4">
              <w:rPr>
                <w:rFonts w:asciiTheme="minorHAnsi" w:hAnsiTheme="minorHAnsi" w:cstheme="minorHAnsi"/>
                <w:szCs w:val="24"/>
              </w:rPr>
              <w:t>knowledge</w:t>
            </w:r>
            <w:r w:rsidR="00472460" w:rsidRPr="00D676D4">
              <w:rPr>
                <w:rFonts w:asciiTheme="minorHAnsi" w:hAnsiTheme="minorHAnsi" w:cstheme="minorHAnsi"/>
                <w:szCs w:val="24"/>
              </w:rPr>
              <w:t xml:space="preserve"> and skills </w:t>
            </w:r>
            <w:r w:rsidR="000E11CA" w:rsidRPr="00D676D4">
              <w:rPr>
                <w:rFonts w:asciiTheme="minorHAnsi" w:hAnsiTheme="minorHAnsi" w:cstheme="minorHAnsi"/>
                <w:szCs w:val="24"/>
              </w:rPr>
              <w:t xml:space="preserve">in </w:t>
            </w:r>
            <w:r w:rsidR="00472460" w:rsidRPr="00D676D4">
              <w:rPr>
                <w:rFonts w:asciiTheme="minorHAnsi" w:hAnsiTheme="minorHAnsi" w:cstheme="minorHAnsi"/>
                <w:szCs w:val="24"/>
              </w:rPr>
              <w:t xml:space="preserve">forest </w:t>
            </w:r>
            <w:r w:rsidR="007D685E" w:rsidRPr="00D676D4">
              <w:rPr>
                <w:rFonts w:asciiTheme="minorHAnsi" w:hAnsiTheme="minorHAnsi" w:cstheme="minorHAnsi"/>
                <w:szCs w:val="24"/>
              </w:rPr>
              <w:t xml:space="preserve">and PAs management </w:t>
            </w:r>
            <w:r w:rsidR="00472460" w:rsidRPr="00D676D4">
              <w:rPr>
                <w:rFonts w:asciiTheme="minorHAnsi" w:hAnsiTheme="minorHAnsi" w:cstheme="minorHAnsi"/>
                <w:szCs w:val="24"/>
              </w:rPr>
              <w:t>techniques</w:t>
            </w:r>
            <w:r w:rsidR="009D446F" w:rsidRPr="00D676D4">
              <w:rPr>
                <w:rFonts w:asciiTheme="minorHAnsi" w:hAnsiTheme="minorHAnsi" w:cstheme="minorHAnsi"/>
                <w:szCs w:val="24"/>
              </w:rPr>
              <w:t>.</w:t>
            </w:r>
            <w:r w:rsidR="004772F9" w:rsidRPr="00D676D4">
              <w:rPr>
                <w:rFonts w:asciiTheme="minorHAnsi" w:hAnsiTheme="minorHAnsi" w:cstheme="minorHAnsi"/>
                <w:szCs w:val="24"/>
              </w:rPr>
              <w:t xml:space="preserve"> </w:t>
            </w:r>
          </w:p>
          <w:p w14:paraId="744758B3" w14:textId="77777777" w:rsidR="00472460" w:rsidRPr="0089141A" w:rsidRDefault="00472460" w:rsidP="002A3C05">
            <w:pPr>
              <w:jc w:val="both"/>
              <w:rPr>
                <w:rFonts w:asciiTheme="minorHAnsi" w:hAnsiTheme="minorHAnsi" w:cstheme="minorHAnsi"/>
                <w:szCs w:val="24"/>
                <w:highlight w:val="yellow"/>
              </w:rPr>
            </w:pPr>
          </w:p>
          <w:p w14:paraId="7EA1CE1F" w14:textId="4EFCAC0B" w:rsidR="00BA66BA" w:rsidRPr="00432F1C" w:rsidRDefault="00BF7A85" w:rsidP="00CD6487">
            <w:pPr>
              <w:jc w:val="both"/>
              <w:rPr>
                <w:rFonts w:asciiTheme="minorHAnsi" w:hAnsiTheme="minorHAnsi" w:cstheme="minorHAnsi"/>
                <w:szCs w:val="24"/>
              </w:rPr>
            </w:pPr>
            <w:r w:rsidRPr="00432F1C">
              <w:rPr>
                <w:rFonts w:asciiTheme="minorHAnsi" w:hAnsiTheme="minorHAnsi" w:cstheme="minorHAnsi"/>
                <w:szCs w:val="24"/>
              </w:rPr>
              <w:t xml:space="preserve">The </w:t>
            </w:r>
            <w:r w:rsidR="00BA66BA" w:rsidRPr="00432F1C">
              <w:rPr>
                <w:rFonts w:asciiTheme="minorHAnsi" w:hAnsiTheme="minorHAnsi" w:cstheme="minorHAnsi"/>
                <w:szCs w:val="24"/>
              </w:rPr>
              <w:t xml:space="preserve">sustainability of the project will be enhanced through review and analysis of the </w:t>
            </w:r>
            <w:r w:rsidR="0004717E">
              <w:rPr>
                <w:rFonts w:asciiTheme="minorHAnsi" w:hAnsiTheme="minorHAnsi" w:cstheme="minorHAnsi"/>
                <w:szCs w:val="24"/>
              </w:rPr>
              <w:t>existing management planning systems</w:t>
            </w:r>
            <w:r w:rsidR="00CD6487" w:rsidRPr="00432F1C">
              <w:rPr>
                <w:rFonts w:asciiTheme="minorHAnsi" w:hAnsiTheme="minorHAnsi" w:cstheme="minorHAnsi"/>
                <w:szCs w:val="24"/>
              </w:rPr>
              <w:t xml:space="preserve">. </w:t>
            </w:r>
            <w:r w:rsidR="0004717E">
              <w:rPr>
                <w:rFonts w:asciiTheme="minorHAnsi" w:hAnsiTheme="minorHAnsi" w:cstheme="minorHAnsi"/>
                <w:szCs w:val="24"/>
              </w:rPr>
              <w:t xml:space="preserve">In addition, management planning </w:t>
            </w:r>
            <w:r w:rsidR="00A76208" w:rsidRPr="00432F1C">
              <w:rPr>
                <w:rFonts w:asciiTheme="minorHAnsi" w:hAnsiTheme="minorHAnsi" w:cstheme="minorHAnsi"/>
                <w:szCs w:val="24"/>
              </w:rPr>
              <w:t xml:space="preserve">will </w:t>
            </w:r>
            <w:r w:rsidR="00BA66BA" w:rsidRPr="00432F1C">
              <w:rPr>
                <w:rFonts w:asciiTheme="minorHAnsi" w:hAnsiTheme="minorHAnsi" w:cstheme="minorHAnsi"/>
                <w:szCs w:val="24"/>
              </w:rPr>
              <w:t xml:space="preserve">be carried out </w:t>
            </w:r>
            <w:r w:rsidR="0004717E">
              <w:rPr>
                <w:rFonts w:asciiTheme="minorHAnsi" w:hAnsiTheme="minorHAnsi" w:cstheme="minorHAnsi"/>
                <w:szCs w:val="24"/>
              </w:rPr>
              <w:t xml:space="preserve">with an integrated and </w:t>
            </w:r>
            <w:r w:rsidR="00BA66BA" w:rsidRPr="00432F1C">
              <w:rPr>
                <w:rFonts w:asciiTheme="minorHAnsi" w:hAnsiTheme="minorHAnsi" w:cstheme="minorHAnsi"/>
                <w:szCs w:val="24"/>
              </w:rPr>
              <w:t xml:space="preserve">participatory </w:t>
            </w:r>
            <w:r w:rsidR="0004717E">
              <w:rPr>
                <w:rFonts w:asciiTheme="minorHAnsi" w:hAnsiTheme="minorHAnsi" w:cstheme="minorHAnsi"/>
                <w:szCs w:val="24"/>
              </w:rPr>
              <w:t xml:space="preserve">approach </w:t>
            </w:r>
            <w:r w:rsidR="00BA66BA" w:rsidRPr="00432F1C">
              <w:rPr>
                <w:rFonts w:asciiTheme="minorHAnsi" w:hAnsiTheme="minorHAnsi" w:cstheme="minorHAnsi"/>
                <w:szCs w:val="24"/>
              </w:rPr>
              <w:t>involving all concerned main stakeholders, in particular, the rural population</w:t>
            </w:r>
            <w:r w:rsidR="00CD6487" w:rsidRPr="00432F1C">
              <w:rPr>
                <w:rFonts w:asciiTheme="minorHAnsi" w:hAnsiTheme="minorHAnsi" w:cstheme="minorHAnsi"/>
                <w:szCs w:val="24"/>
              </w:rPr>
              <w:t xml:space="preserve"> equally composed of</w:t>
            </w:r>
            <w:r w:rsidR="004A35D0" w:rsidRPr="00432F1C">
              <w:rPr>
                <w:rFonts w:asciiTheme="minorHAnsi" w:hAnsiTheme="minorHAnsi" w:cstheme="minorHAnsi"/>
                <w:szCs w:val="24"/>
              </w:rPr>
              <w:t xml:space="preserve"> women and men</w:t>
            </w:r>
            <w:r w:rsidR="00BA66BA" w:rsidRPr="00432F1C">
              <w:rPr>
                <w:rFonts w:asciiTheme="minorHAnsi" w:hAnsiTheme="minorHAnsi" w:cstheme="minorHAnsi"/>
                <w:szCs w:val="24"/>
              </w:rPr>
              <w:t xml:space="preserve">. </w:t>
            </w:r>
            <w:r w:rsidR="0004717E">
              <w:rPr>
                <w:rFonts w:asciiTheme="minorHAnsi" w:hAnsiTheme="minorHAnsi" w:cstheme="minorHAnsi"/>
                <w:szCs w:val="24"/>
              </w:rPr>
              <w:t>This will ensure that the management options will be designed in a transparent manner</w:t>
            </w:r>
            <w:r w:rsidR="00E9368C">
              <w:rPr>
                <w:rFonts w:asciiTheme="minorHAnsi" w:hAnsiTheme="minorHAnsi" w:cstheme="minorHAnsi"/>
                <w:szCs w:val="24"/>
              </w:rPr>
              <w:t>,</w:t>
            </w:r>
            <w:r w:rsidR="00830D98">
              <w:rPr>
                <w:rFonts w:asciiTheme="minorHAnsi" w:hAnsiTheme="minorHAnsi" w:cstheme="minorHAnsi"/>
                <w:szCs w:val="24"/>
              </w:rPr>
              <w:t xml:space="preserve"> thus minimizing possible </w:t>
            </w:r>
            <w:r w:rsidR="00E9368C">
              <w:rPr>
                <w:rFonts w:asciiTheme="minorHAnsi" w:hAnsiTheme="minorHAnsi" w:cstheme="minorHAnsi"/>
                <w:szCs w:val="24"/>
              </w:rPr>
              <w:t xml:space="preserve">natural </w:t>
            </w:r>
            <w:r w:rsidR="00830D98">
              <w:rPr>
                <w:rFonts w:asciiTheme="minorHAnsi" w:hAnsiTheme="minorHAnsi" w:cstheme="minorHAnsi"/>
                <w:szCs w:val="24"/>
              </w:rPr>
              <w:t xml:space="preserve">resources-based conflicts. The project will further support the creation of PPPs and of small and medium enterprises. Further public support can be expected through awareness raising campaigns on sustainable forest </w:t>
            </w:r>
            <w:r w:rsidR="00E9368C">
              <w:rPr>
                <w:rFonts w:asciiTheme="minorHAnsi" w:hAnsiTheme="minorHAnsi" w:cstheme="minorHAnsi"/>
                <w:szCs w:val="24"/>
              </w:rPr>
              <w:t xml:space="preserve">management </w:t>
            </w:r>
            <w:r w:rsidR="00830D98">
              <w:rPr>
                <w:rFonts w:asciiTheme="minorHAnsi" w:hAnsiTheme="minorHAnsi" w:cstheme="minorHAnsi"/>
                <w:szCs w:val="24"/>
              </w:rPr>
              <w:t>and biodiversity conservation that will be conducted by the project.</w:t>
            </w:r>
          </w:p>
          <w:p w14:paraId="09CD64C7" w14:textId="279FE2C3" w:rsidR="00BA66BA" w:rsidRPr="0089141A" w:rsidRDefault="00BA66BA" w:rsidP="002A3C05">
            <w:pPr>
              <w:jc w:val="both"/>
              <w:rPr>
                <w:rFonts w:asciiTheme="minorHAnsi" w:hAnsiTheme="minorHAnsi" w:cstheme="minorHAnsi"/>
                <w:szCs w:val="24"/>
                <w:highlight w:val="yellow"/>
              </w:rPr>
            </w:pPr>
          </w:p>
          <w:p w14:paraId="37503FC5" w14:textId="7F9E288A" w:rsidR="00EC388F" w:rsidRPr="0089141A" w:rsidRDefault="00BA66BA" w:rsidP="00CD6487">
            <w:pPr>
              <w:jc w:val="both"/>
              <w:rPr>
                <w:rFonts w:asciiTheme="minorHAnsi" w:hAnsiTheme="minorHAnsi" w:cstheme="minorHAnsi"/>
                <w:szCs w:val="24"/>
              </w:rPr>
            </w:pPr>
            <w:r w:rsidRPr="004672E0">
              <w:rPr>
                <w:rFonts w:asciiTheme="minorHAnsi" w:hAnsiTheme="minorHAnsi" w:cstheme="minorHAnsi"/>
                <w:szCs w:val="24"/>
              </w:rPr>
              <w:t>The project will strongly promote regional collaboration</w:t>
            </w:r>
            <w:r w:rsidR="00CD6487" w:rsidRPr="004672E0">
              <w:rPr>
                <w:rFonts w:asciiTheme="minorHAnsi" w:hAnsiTheme="minorHAnsi" w:cstheme="minorHAnsi"/>
                <w:szCs w:val="24"/>
              </w:rPr>
              <w:t>. It</w:t>
            </w:r>
            <w:r w:rsidRPr="004672E0">
              <w:rPr>
                <w:rFonts w:asciiTheme="minorHAnsi" w:hAnsiTheme="minorHAnsi" w:cstheme="minorHAnsi"/>
                <w:szCs w:val="24"/>
              </w:rPr>
              <w:t xml:space="preserve"> will conclude </w:t>
            </w:r>
            <w:r w:rsidR="007D685E" w:rsidRPr="004672E0">
              <w:rPr>
                <w:rFonts w:asciiTheme="minorHAnsi" w:hAnsiTheme="minorHAnsi" w:cstheme="minorHAnsi"/>
                <w:szCs w:val="24"/>
              </w:rPr>
              <w:t xml:space="preserve">with </w:t>
            </w:r>
            <w:r w:rsidRPr="004672E0">
              <w:rPr>
                <w:rFonts w:asciiTheme="minorHAnsi" w:hAnsiTheme="minorHAnsi" w:cstheme="minorHAnsi"/>
                <w:szCs w:val="24"/>
              </w:rPr>
              <w:t>a regional workshop to share experiences and lessons learned among participating countries</w:t>
            </w:r>
            <w:r w:rsidR="00CD6487" w:rsidRPr="004672E0">
              <w:rPr>
                <w:rFonts w:asciiTheme="minorHAnsi" w:hAnsiTheme="minorHAnsi" w:cstheme="minorHAnsi"/>
                <w:szCs w:val="24"/>
              </w:rPr>
              <w:t>,</w:t>
            </w:r>
            <w:r w:rsidRPr="004672E0">
              <w:rPr>
                <w:rFonts w:asciiTheme="minorHAnsi" w:hAnsiTheme="minorHAnsi" w:cstheme="minorHAnsi"/>
                <w:szCs w:val="24"/>
              </w:rPr>
              <w:t xml:space="preserve"> and to </w:t>
            </w:r>
            <w:r w:rsidR="007D685E" w:rsidRPr="004672E0">
              <w:rPr>
                <w:rFonts w:asciiTheme="minorHAnsi" w:hAnsiTheme="minorHAnsi" w:cstheme="minorHAnsi"/>
                <w:szCs w:val="24"/>
              </w:rPr>
              <w:t>discuss possible ways to maintain and strengthen regional collaboration</w:t>
            </w:r>
            <w:r w:rsidRPr="004672E0">
              <w:rPr>
                <w:rFonts w:asciiTheme="minorHAnsi" w:hAnsiTheme="minorHAnsi" w:cstheme="minorHAnsi"/>
                <w:szCs w:val="24"/>
              </w:rPr>
              <w:t xml:space="preserve">. The project will further </w:t>
            </w:r>
            <w:r w:rsidR="00BF7A85" w:rsidRPr="004672E0">
              <w:rPr>
                <w:rFonts w:asciiTheme="minorHAnsi" w:hAnsiTheme="minorHAnsi" w:cstheme="minorHAnsi"/>
                <w:szCs w:val="24"/>
              </w:rPr>
              <w:t xml:space="preserve">share </w:t>
            </w:r>
            <w:r w:rsidR="00CD6487" w:rsidRPr="004672E0">
              <w:rPr>
                <w:rFonts w:asciiTheme="minorHAnsi" w:hAnsiTheme="minorHAnsi" w:cstheme="minorHAnsi"/>
                <w:szCs w:val="24"/>
              </w:rPr>
              <w:t>these</w:t>
            </w:r>
            <w:r w:rsidR="00BF7A85" w:rsidRPr="004672E0">
              <w:rPr>
                <w:rFonts w:asciiTheme="minorHAnsi" w:hAnsiTheme="minorHAnsi" w:cstheme="minorHAnsi"/>
                <w:szCs w:val="24"/>
              </w:rPr>
              <w:t xml:space="preserve"> findings with other interested countries.</w:t>
            </w:r>
          </w:p>
          <w:p w14:paraId="6E4CFFEB" w14:textId="43FF0612" w:rsidR="00BA66BA" w:rsidRPr="0089141A" w:rsidRDefault="00BA66BA" w:rsidP="002A3C05">
            <w:pPr>
              <w:jc w:val="both"/>
              <w:rPr>
                <w:rFonts w:asciiTheme="minorHAnsi" w:hAnsiTheme="minorHAnsi" w:cstheme="minorHAnsi"/>
                <w:szCs w:val="24"/>
              </w:rPr>
            </w:pPr>
          </w:p>
        </w:tc>
      </w:tr>
    </w:tbl>
    <w:p w14:paraId="564339D6" w14:textId="77777777" w:rsidR="00FD500A" w:rsidRPr="0089141A" w:rsidRDefault="00FD500A" w:rsidP="002A3C05">
      <w:pPr>
        <w:pStyle w:val="TBal"/>
        <w:spacing w:before="0" w:after="120"/>
        <w:jc w:val="both"/>
        <w:rPr>
          <w:rFonts w:asciiTheme="minorHAnsi" w:eastAsia="MS Gothic" w:hAnsiTheme="minorHAnsi" w:cstheme="minorHAnsi"/>
          <w:color w:val="auto"/>
          <w:sz w:val="24"/>
          <w:szCs w:val="24"/>
          <w:lang w:eastAsia="ja-JP"/>
        </w:rPr>
      </w:pPr>
    </w:p>
    <w:p w14:paraId="6C0EB363" w14:textId="77777777" w:rsidR="00FD500A" w:rsidRPr="0089141A" w:rsidRDefault="00FD500A" w:rsidP="002A3C05">
      <w:pPr>
        <w:pStyle w:val="TBal"/>
        <w:spacing w:before="0" w:after="120"/>
        <w:jc w:val="both"/>
        <w:rPr>
          <w:rFonts w:asciiTheme="minorHAnsi" w:hAnsiTheme="minorHAnsi" w:cstheme="minorHAnsi"/>
          <w:color w:val="auto"/>
          <w:sz w:val="24"/>
          <w:szCs w:val="24"/>
        </w:rPr>
      </w:pPr>
    </w:p>
    <w:p w14:paraId="0B04C558"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br w:type="page"/>
      </w:r>
    </w:p>
    <w:p w14:paraId="5113757E" w14:textId="77777777" w:rsidR="00FD500A" w:rsidRPr="0089141A" w:rsidRDefault="00FD500A" w:rsidP="00287C7A">
      <w:pPr>
        <w:pStyle w:val="Balk1"/>
      </w:pPr>
      <w:r w:rsidRPr="0089141A">
        <w:t>CONTENTS</w:t>
      </w:r>
    </w:p>
    <w:bookmarkStart w:id="4" w:name="_Toc422924553"/>
    <w:bookmarkStart w:id="5" w:name="_Toc453779363"/>
    <w:bookmarkStart w:id="6" w:name="_Toc386195925"/>
    <w:bookmarkStart w:id="7" w:name="_Toc387329079"/>
    <w:bookmarkStart w:id="8" w:name="_Toc393202063"/>
    <w:p w14:paraId="100D5A2D" w14:textId="355D5DF1" w:rsidR="007E675A" w:rsidRDefault="00513DAB">
      <w:pPr>
        <w:pStyle w:val="T1"/>
        <w:tabs>
          <w:tab w:val="right" w:leader="dot" w:pos="9061"/>
        </w:tabs>
        <w:rPr>
          <w:rFonts w:asciiTheme="minorHAnsi" w:eastAsiaTheme="minorEastAsia" w:hAnsiTheme="minorHAnsi" w:cstheme="minorBidi"/>
          <w:b w:val="0"/>
          <w:noProof/>
          <w:sz w:val="22"/>
          <w:szCs w:val="22"/>
        </w:rPr>
      </w:pPr>
      <w:r w:rsidRPr="0089141A">
        <w:rPr>
          <w:rFonts w:asciiTheme="minorHAnsi" w:eastAsiaTheme="minorHAnsi" w:hAnsiTheme="minorHAnsi" w:cstheme="minorHAnsi"/>
          <w:szCs w:val="24"/>
        </w:rPr>
        <w:fldChar w:fldCharType="begin"/>
      </w:r>
      <w:r w:rsidRPr="0089141A">
        <w:rPr>
          <w:rFonts w:asciiTheme="minorHAnsi" w:eastAsiaTheme="minorHAnsi" w:hAnsiTheme="minorHAnsi" w:cstheme="minorHAnsi"/>
          <w:szCs w:val="24"/>
        </w:rPr>
        <w:instrText xml:space="preserve"> TOC \o "1-3" \h \z \u </w:instrText>
      </w:r>
      <w:r w:rsidRPr="0089141A">
        <w:rPr>
          <w:rFonts w:asciiTheme="minorHAnsi" w:eastAsiaTheme="minorHAnsi" w:hAnsiTheme="minorHAnsi" w:cstheme="minorHAnsi"/>
          <w:szCs w:val="24"/>
        </w:rPr>
        <w:fldChar w:fldCharType="separate"/>
      </w:r>
      <w:hyperlink w:anchor="_Toc106094261" w:history="1">
        <w:r w:rsidR="007E675A" w:rsidRPr="00406CFD">
          <w:rPr>
            <w:rStyle w:val="Kpr"/>
            <w:rFonts w:cstheme="minorHAnsi"/>
            <w:noProof/>
          </w:rPr>
          <w:t>ACRONYMS</w:t>
        </w:r>
        <w:r w:rsidR="007E675A">
          <w:rPr>
            <w:noProof/>
            <w:webHidden/>
          </w:rPr>
          <w:tab/>
        </w:r>
        <w:r w:rsidR="007E675A">
          <w:rPr>
            <w:noProof/>
            <w:webHidden/>
          </w:rPr>
          <w:fldChar w:fldCharType="begin"/>
        </w:r>
        <w:r w:rsidR="007E675A">
          <w:rPr>
            <w:noProof/>
            <w:webHidden/>
          </w:rPr>
          <w:instrText xml:space="preserve"> PAGEREF _Toc106094261 \h </w:instrText>
        </w:r>
        <w:r w:rsidR="007E675A">
          <w:rPr>
            <w:noProof/>
            <w:webHidden/>
          </w:rPr>
        </w:r>
        <w:r w:rsidR="007E675A">
          <w:rPr>
            <w:noProof/>
            <w:webHidden/>
          </w:rPr>
          <w:fldChar w:fldCharType="separate"/>
        </w:r>
        <w:r w:rsidR="007E675A">
          <w:rPr>
            <w:noProof/>
            <w:webHidden/>
          </w:rPr>
          <w:t>12</w:t>
        </w:r>
        <w:r w:rsidR="007E675A">
          <w:rPr>
            <w:noProof/>
            <w:webHidden/>
          </w:rPr>
          <w:fldChar w:fldCharType="end"/>
        </w:r>
      </w:hyperlink>
    </w:p>
    <w:p w14:paraId="6B493641" w14:textId="0CF28875" w:rsidR="007E675A" w:rsidRDefault="000F3157">
      <w:pPr>
        <w:pStyle w:val="T1"/>
        <w:tabs>
          <w:tab w:val="right" w:leader="dot" w:pos="9061"/>
        </w:tabs>
        <w:rPr>
          <w:rFonts w:asciiTheme="minorHAnsi" w:eastAsiaTheme="minorEastAsia" w:hAnsiTheme="minorHAnsi" w:cstheme="minorBidi"/>
          <w:b w:val="0"/>
          <w:noProof/>
          <w:sz w:val="22"/>
          <w:szCs w:val="22"/>
        </w:rPr>
      </w:pPr>
      <w:hyperlink w:anchor="_Toc106094262" w:history="1">
        <w:r w:rsidR="007E675A" w:rsidRPr="00406CFD">
          <w:rPr>
            <w:rStyle w:val="Kpr"/>
            <w:rFonts w:cstheme="minorHAnsi"/>
            <w:noProof/>
          </w:rPr>
          <w:t>SECTION 1 – RELEVANCE</w:t>
        </w:r>
        <w:r w:rsidR="007E675A">
          <w:rPr>
            <w:noProof/>
            <w:webHidden/>
          </w:rPr>
          <w:tab/>
        </w:r>
        <w:r w:rsidR="007E675A">
          <w:rPr>
            <w:noProof/>
            <w:webHidden/>
          </w:rPr>
          <w:fldChar w:fldCharType="begin"/>
        </w:r>
        <w:r w:rsidR="007E675A">
          <w:rPr>
            <w:noProof/>
            <w:webHidden/>
          </w:rPr>
          <w:instrText xml:space="preserve"> PAGEREF _Toc106094262 \h </w:instrText>
        </w:r>
        <w:r w:rsidR="007E675A">
          <w:rPr>
            <w:noProof/>
            <w:webHidden/>
          </w:rPr>
        </w:r>
        <w:r w:rsidR="007E675A">
          <w:rPr>
            <w:noProof/>
            <w:webHidden/>
          </w:rPr>
          <w:fldChar w:fldCharType="separate"/>
        </w:r>
        <w:r w:rsidR="007E675A">
          <w:rPr>
            <w:noProof/>
            <w:webHidden/>
          </w:rPr>
          <w:t>14</w:t>
        </w:r>
        <w:r w:rsidR="007E675A">
          <w:rPr>
            <w:noProof/>
            <w:webHidden/>
          </w:rPr>
          <w:fldChar w:fldCharType="end"/>
        </w:r>
      </w:hyperlink>
    </w:p>
    <w:p w14:paraId="72B34782" w14:textId="08AEDA5C" w:rsidR="007E675A" w:rsidRDefault="000F3157">
      <w:pPr>
        <w:pStyle w:val="T3"/>
        <w:rPr>
          <w:rFonts w:asciiTheme="minorHAnsi" w:eastAsiaTheme="minorEastAsia" w:hAnsiTheme="minorHAnsi" w:cstheme="minorBidi"/>
          <w:noProof/>
          <w:sz w:val="22"/>
          <w:szCs w:val="22"/>
          <w:lang w:eastAsia="en-GB"/>
        </w:rPr>
      </w:pPr>
      <w:hyperlink w:anchor="_Toc106094263" w:history="1">
        <w:r w:rsidR="007E675A" w:rsidRPr="00406CFD">
          <w:rPr>
            <w:rStyle w:val="Kpr"/>
            <w:rFonts w:cstheme="minorHAnsi"/>
            <w:noProof/>
          </w:rPr>
          <w:t>1.1</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Alignment and Strategic Fit</w:t>
        </w:r>
        <w:r w:rsidR="007E675A">
          <w:rPr>
            <w:noProof/>
            <w:webHidden/>
          </w:rPr>
          <w:tab/>
        </w:r>
        <w:r w:rsidR="007E675A">
          <w:rPr>
            <w:noProof/>
            <w:webHidden/>
          </w:rPr>
          <w:fldChar w:fldCharType="begin"/>
        </w:r>
        <w:r w:rsidR="007E675A">
          <w:rPr>
            <w:noProof/>
            <w:webHidden/>
          </w:rPr>
          <w:instrText xml:space="preserve"> PAGEREF _Toc106094263 \h </w:instrText>
        </w:r>
        <w:r w:rsidR="007E675A">
          <w:rPr>
            <w:noProof/>
            <w:webHidden/>
          </w:rPr>
        </w:r>
        <w:r w:rsidR="007E675A">
          <w:rPr>
            <w:noProof/>
            <w:webHidden/>
          </w:rPr>
          <w:fldChar w:fldCharType="separate"/>
        </w:r>
        <w:r w:rsidR="007E675A">
          <w:rPr>
            <w:noProof/>
            <w:webHidden/>
          </w:rPr>
          <w:t>14</w:t>
        </w:r>
        <w:r w:rsidR="007E675A">
          <w:rPr>
            <w:noProof/>
            <w:webHidden/>
          </w:rPr>
          <w:fldChar w:fldCharType="end"/>
        </w:r>
      </w:hyperlink>
    </w:p>
    <w:p w14:paraId="62CB35A5" w14:textId="60D6C6ED" w:rsidR="007E675A" w:rsidRDefault="000F3157">
      <w:pPr>
        <w:pStyle w:val="T3"/>
        <w:rPr>
          <w:rFonts w:asciiTheme="minorHAnsi" w:eastAsiaTheme="minorEastAsia" w:hAnsiTheme="minorHAnsi" w:cstheme="minorBidi"/>
          <w:noProof/>
          <w:sz w:val="22"/>
          <w:szCs w:val="22"/>
          <w:lang w:eastAsia="en-GB"/>
        </w:rPr>
      </w:pPr>
      <w:hyperlink w:anchor="_Toc106094264" w:history="1">
        <w:r w:rsidR="007E675A" w:rsidRPr="00406CFD">
          <w:rPr>
            <w:rStyle w:val="Kpr"/>
            <w:rFonts w:cstheme="minorHAnsi"/>
            <w:i/>
            <w:noProof/>
          </w:rPr>
          <w:t>1.1.1 Alignment to FAO’s Strategic Framework</w:t>
        </w:r>
        <w:r w:rsidR="007E675A">
          <w:rPr>
            <w:noProof/>
            <w:webHidden/>
          </w:rPr>
          <w:tab/>
        </w:r>
        <w:r w:rsidR="007E675A">
          <w:rPr>
            <w:noProof/>
            <w:webHidden/>
          </w:rPr>
          <w:fldChar w:fldCharType="begin"/>
        </w:r>
        <w:r w:rsidR="007E675A">
          <w:rPr>
            <w:noProof/>
            <w:webHidden/>
          </w:rPr>
          <w:instrText xml:space="preserve"> PAGEREF _Toc106094264 \h </w:instrText>
        </w:r>
        <w:r w:rsidR="007E675A">
          <w:rPr>
            <w:noProof/>
            <w:webHidden/>
          </w:rPr>
        </w:r>
        <w:r w:rsidR="007E675A">
          <w:rPr>
            <w:noProof/>
            <w:webHidden/>
          </w:rPr>
          <w:fldChar w:fldCharType="separate"/>
        </w:r>
        <w:r w:rsidR="007E675A">
          <w:rPr>
            <w:noProof/>
            <w:webHidden/>
          </w:rPr>
          <w:t>14</w:t>
        </w:r>
        <w:r w:rsidR="007E675A">
          <w:rPr>
            <w:noProof/>
            <w:webHidden/>
          </w:rPr>
          <w:fldChar w:fldCharType="end"/>
        </w:r>
      </w:hyperlink>
    </w:p>
    <w:p w14:paraId="28D5D8AE" w14:textId="16F28D39" w:rsidR="007E675A" w:rsidRDefault="000F3157">
      <w:pPr>
        <w:pStyle w:val="T3"/>
        <w:rPr>
          <w:rFonts w:asciiTheme="minorHAnsi" w:eastAsiaTheme="minorEastAsia" w:hAnsiTheme="minorHAnsi" w:cstheme="minorBidi"/>
          <w:noProof/>
          <w:sz w:val="22"/>
          <w:szCs w:val="22"/>
          <w:lang w:eastAsia="en-GB"/>
        </w:rPr>
      </w:pPr>
      <w:hyperlink w:anchor="_Toc106094265" w:history="1">
        <w:r w:rsidR="007E675A" w:rsidRPr="00406CFD">
          <w:rPr>
            <w:rStyle w:val="Kpr"/>
            <w:rFonts w:cstheme="minorHAnsi"/>
            <w:i/>
            <w:noProof/>
          </w:rPr>
          <w:t>1.1.2 Alignment with the regional initiative</w:t>
        </w:r>
        <w:r w:rsidR="007E675A">
          <w:rPr>
            <w:noProof/>
            <w:webHidden/>
          </w:rPr>
          <w:tab/>
        </w:r>
        <w:r w:rsidR="007E675A">
          <w:rPr>
            <w:noProof/>
            <w:webHidden/>
          </w:rPr>
          <w:fldChar w:fldCharType="begin"/>
        </w:r>
        <w:r w:rsidR="007E675A">
          <w:rPr>
            <w:noProof/>
            <w:webHidden/>
          </w:rPr>
          <w:instrText xml:space="preserve"> PAGEREF _Toc106094265 \h </w:instrText>
        </w:r>
        <w:r w:rsidR="007E675A">
          <w:rPr>
            <w:noProof/>
            <w:webHidden/>
          </w:rPr>
        </w:r>
        <w:r w:rsidR="007E675A">
          <w:rPr>
            <w:noProof/>
            <w:webHidden/>
          </w:rPr>
          <w:fldChar w:fldCharType="separate"/>
        </w:r>
        <w:r w:rsidR="007E675A">
          <w:rPr>
            <w:noProof/>
            <w:webHidden/>
          </w:rPr>
          <w:t>14</w:t>
        </w:r>
        <w:r w:rsidR="007E675A">
          <w:rPr>
            <w:noProof/>
            <w:webHidden/>
          </w:rPr>
          <w:fldChar w:fldCharType="end"/>
        </w:r>
      </w:hyperlink>
    </w:p>
    <w:p w14:paraId="2EE6479B" w14:textId="3B30CE4F" w:rsidR="007E675A" w:rsidRDefault="000F3157">
      <w:pPr>
        <w:pStyle w:val="T3"/>
        <w:rPr>
          <w:rFonts w:asciiTheme="minorHAnsi" w:eastAsiaTheme="minorEastAsia" w:hAnsiTheme="minorHAnsi" w:cstheme="minorBidi"/>
          <w:noProof/>
          <w:sz w:val="22"/>
          <w:szCs w:val="22"/>
          <w:lang w:eastAsia="en-GB"/>
        </w:rPr>
      </w:pPr>
      <w:hyperlink w:anchor="_Toc106094266" w:history="1">
        <w:r w:rsidR="007E675A" w:rsidRPr="00406CFD">
          <w:rPr>
            <w:rStyle w:val="Kpr"/>
            <w:rFonts w:cstheme="minorHAnsi"/>
            <w:i/>
            <w:noProof/>
          </w:rPr>
          <w:t>1.1.3 Alignment to Country Programming Framework (CPF)</w:t>
        </w:r>
        <w:r w:rsidR="007E675A">
          <w:rPr>
            <w:noProof/>
            <w:webHidden/>
          </w:rPr>
          <w:tab/>
        </w:r>
        <w:r w:rsidR="007E675A">
          <w:rPr>
            <w:noProof/>
            <w:webHidden/>
          </w:rPr>
          <w:fldChar w:fldCharType="begin"/>
        </w:r>
        <w:r w:rsidR="007E675A">
          <w:rPr>
            <w:noProof/>
            <w:webHidden/>
          </w:rPr>
          <w:instrText xml:space="preserve"> PAGEREF _Toc106094266 \h </w:instrText>
        </w:r>
        <w:r w:rsidR="007E675A">
          <w:rPr>
            <w:noProof/>
            <w:webHidden/>
          </w:rPr>
        </w:r>
        <w:r w:rsidR="007E675A">
          <w:rPr>
            <w:noProof/>
            <w:webHidden/>
          </w:rPr>
          <w:fldChar w:fldCharType="separate"/>
        </w:r>
        <w:r w:rsidR="007E675A">
          <w:rPr>
            <w:noProof/>
            <w:webHidden/>
          </w:rPr>
          <w:t>14</w:t>
        </w:r>
        <w:r w:rsidR="007E675A">
          <w:rPr>
            <w:noProof/>
            <w:webHidden/>
          </w:rPr>
          <w:fldChar w:fldCharType="end"/>
        </w:r>
      </w:hyperlink>
    </w:p>
    <w:p w14:paraId="5355C838" w14:textId="444C8DF5" w:rsidR="007E675A" w:rsidRDefault="000F3157">
      <w:pPr>
        <w:pStyle w:val="T3"/>
        <w:rPr>
          <w:rFonts w:asciiTheme="minorHAnsi" w:eastAsiaTheme="minorEastAsia" w:hAnsiTheme="minorHAnsi" w:cstheme="minorBidi"/>
          <w:noProof/>
          <w:sz w:val="22"/>
          <w:szCs w:val="22"/>
          <w:lang w:eastAsia="en-GB"/>
        </w:rPr>
      </w:pPr>
      <w:hyperlink w:anchor="_Toc106094267" w:history="1">
        <w:r w:rsidR="007E675A" w:rsidRPr="00406CFD">
          <w:rPr>
            <w:rStyle w:val="Kpr"/>
            <w:rFonts w:cstheme="minorHAnsi"/>
            <w:i/>
            <w:noProof/>
          </w:rPr>
          <w:t>1.1.3.1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Contribution to Country Outcome</w:t>
        </w:r>
        <w:r w:rsidR="007E675A">
          <w:rPr>
            <w:noProof/>
            <w:webHidden/>
          </w:rPr>
          <w:tab/>
        </w:r>
        <w:r w:rsidR="007E675A">
          <w:rPr>
            <w:noProof/>
            <w:webHidden/>
          </w:rPr>
          <w:fldChar w:fldCharType="begin"/>
        </w:r>
        <w:r w:rsidR="007E675A">
          <w:rPr>
            <w:noProof/>
            <w:webHidden/>
          </w:rPr>
          <w:instrText xml:space="preserve"> PAGEREF _Toc106094267 \h </w:instrText>
        </w:r>
        <w:r w:rsidR="007E675A">
          <w:rPr>
            <w:noProof/>
            <w:webHidden/>
          </w:rPr>
        </w:r>
        <w:r w:rsidR="007E675A">
          <w:rPr>
            <w:noProof/>
            <w:webHidden/>
          </w:rPr>
          <w:fldChar w:fldCharType="separate"/>
        </w:r>
        <w:r w:rsidR="007E675A">
          <w:rPr>
            <w:noProof/>
            <w:webHidden/>
          </w:rPr>
          <w:t>15</w:t>
        </w:r>
        <w:r w:rsidR="007E675A">
          <w:rPr>
            <w:noProof/>
            <w:webHidden/>
          </w:rPr>
          <w:fldChar w:fldCharType="end"/>
        </w:r>
      </w:hyperlink>
    </w:p>
    <w:p w14:paraId="1CEEEE0D" w14:textId="62A04595" w:rsidR="007E675A" w:rsidRDefault="000F3157">
      <w:pPr>
        <w:pStyle w:val="T3"/>
        <w:rPr>
          <w:rFonts w:asciiTheme="minorHAnsi" w:eastAsiaTheme="minorEastAsia" w:hAnsiTheme="minorHAnsi" w:cstheme="minorBidi"/>
          <w:noProof/>
          <w:sz w:val="22"/>
          <w:szCs w:val="22"/>
          <w:lang w:eastAsia="en-GB"/>
        </w:rPr>
      </w:pPr>
      <w:hyperlink w:anchor="_Toc106094268" w:history="1">
        <w:r w:rsidR="007E675A" w:rsidRPr="00406CFD">
          <w:rPr>
            <w:rStyle w:val="Kpr"/>
            <w:rFonts w:cstheme="minorHAnsi"/>
            <w:i/>
            <w:noProof/>
          </w:rPr>
          <w:t>1.1.3.2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Contribution to CPF Output(s)</w:t>
        </w:r>
        <w:r w:rsidR="007E675A">
          <w:rPr>
            <w:noProof/>
            <w:webHidden/>
          </w:rPr>
          <w:tab/>
        </w:r>
        <w:r w:rsidR="007E675A">
          <w:rPr>
            <w:noProof/>
            <w:webHidden/>
          </w:rPr>
          <w:fldChar w:fldCharType="begin"/>
        </w:r>
        <w:r w:rsidR="007E675A">
          <w:rPr>
            <w:noProof/>
            <w:webHidden/>
          </w:rPr>
          <w:instrText xml:space="preserve"> PAGEREF _Toc106094268 \h </w:instrText>
        </w:r>
        <w:r w:rsidR="007E675A">
          <w:rPr>
            <w:noProof/>
            <w:webHidden/>
          </w:rPr>
        </w:r>
        <w:r w:rsidR="007E675A">
          <w:rPr>
            <w:noProof/>
            <w:webHidden/>
          </w:rPr>
          <w:fldChar w:fldCharType="separate"/>
        </w:r>
        <w:r w:rsidR="007E675A">
          <w:rPr>
            <w:noProof/>
            <w:webHidden/>
          </w:rPr>
          <w:t>15</w:t>
        </w:r>
        <w:r w:rsidR="007E675A">
          <w:rPr>
            <w:noProof/>
            <w:webHidden/>
          </w:rPr>
          <w:fldChar w:fldCharType="end"/>
        </w:r>
      </w:hyperlink>
    </w:p>
    <w:p w14:paraId="152F3D2B" w14:textId="432D22FC" w:rsidR="007E675A" w:rsidRDefault="000F3157">
      <w:pPr>
        <w:pStyle w:val="T3"/>
        <w:rPr>
          <w:rFonts w:asciiTheme="minorHAnsi" w:eastAsiaTheme="minorEastAsia" w:hAnsiTheme="minorHAnsi" w:cstheme="minorBidi"/>
          <w:noProof/>
          <w:sz w:val="22"/>
          <w:szCs w:val="22"/>
          <w:lang w:eastAsia="en-GB"/>
        </w:rPr>
      </w:pPr>
      <w:hyperlink w:anchor="_Toc106094269" w:history="1">
        <w:r w:rsidR="007E675A" w:rsidRPr="00406CFD">
          <w:rPr>
            <w:rStyle w:val="Kpr"/>
            <w:rFonts w:cstheme="minorHAnsi"/>
            <w:i/>
            <w:noProof/>
          </w:rPr>
          <w:t>1.1.4 Expected Results</w:t>
        </w:r>
        <w:r w:rsidR="007E675A">
          <w:rPr>
            <w:noProof/>
            <w:webHidden/>
          </w:rPr>
          <w:tab/>
        </w:r>
        <w:r w:rsidR="007E675A">
          <w:rPr>
            <w:noProof/>
            <w:webHidden/>
          </w:rPr>
          <w:fldChar w:fldCharType="begin"/>
        </w:r>
        <w:r w:rsidR="007E675A">
          <w:rPr>
            <w:noProof/>
            <w:webHidden/>
          </w:rPr>
          <w:instrText xml:space="preserve"> PAGEREF _Toc106094269 \h </w:instrText>
        </w:r>
        <w:r w:rsidR="007E675A">
          <w:rPr>
            <w:noProof/>
            <w:webHidden/>
          </w:rPr>
        </w:r>
        <w:r w:rsidR="007E675A">
          <w:rPr>
            <w:noProof/>
            <w:webHidden/>
          </w:rPr>
          <w:fldChar w:fldCharType="separate"/>
        </w:r>
        <w:r w:rsidR="007E675A">
          <w:rPr>
            <w:noProof/>
            <w:webHidden/>
          </w:rPr>
          <w:t>16</w:t>
        </w:r>
        <w:r w:rsidR="007E675A">
          <w:rPr>
            <w:noProof/>
            <w:webHidden/>
          </w:rPr>
          <w:fldChar w:fldCharType="end"/>
        </w:r>
      </w:hyperlink>
    </w:p>
    <w:p w14:paraId="504A694C" w14:textId="21D7EF41" w:rsidR="007E675A" w:rsidRDefault="000F3157">
      <w:pPr>
        <w:pStyle w:val="T3"/>
        <w:rPr>
          <w:rFonts w:asciiTheme="minorHAnsi" w:eastAsiaTheme="minorEastAsia" w:hAnsiTheme="minorHAnsi" w:cstheme="minorBidi"/>
          <w:noProof/>
          <w:sz w:val="22"/>
          <w:szCs w:val="22"/>
          <w:lang w:eastAsia="en-GB"/>
        </w:rPr>
      </w:pPr>
      <w:hyperlink w:anchor="_Toc106094270" w:history="1">
        <w:r w:rsidR="007E675A" w:rsidRPr="00406CFD">
          <w:rPr>
            <w:rStyle w:val="Kpr"/>
            <w:rFonts w:cstheme="minorHAnsi"/>
            <w:i/>
            <w:noProof/>
          </w:rPr>
          <w:t>1.1.4.1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Impact</w:t>
        </w:r>
        <w:r w:rsidR="007E675A">
          <w:rPr>
            <w:noProof/>
            <w:webHidden/>
          </w:rPr>
          <w:tab/>
        </w:r>
        <w:r w:rsidR="007E675A">
          <w:rPr>
            <w:noProof/>
            <w:webHidden/>
          </w:rPr>
          <w:fldChar w:fldCharType="begin"/>
        </w:r>
        <w:r w:rsidR="007E675A">
          <w:rPr>
            <w:noProof/>
            <w:webHidden/>
          </w:rPr>
          <w:instrText xml:space="preserve"> PAGEREF _Toc106094270 \h </w:instrText>
        </w:r>
        <w:r w:rsidR="007E675A">
          <w:rPr>
            <w:noProof/>
            <w:webHidden/>
          </w:rPr>
        </w:r>
        <w:r w:rsidR="007E675A">
          <w:rPr>
            <w:noProof/>
            <w:webHidden/>
          </w:rPr>
          <w:fldChar w:fldCharType="separate"/>
        </w:r>
        <w:r w:rsidR="007E675A">
          <w:rPr>
            <w:noProof/>
            <w:webHidden/>
          </w:rPr>
          <w:t>16</w:t>
        </w:r>
        <w:r w:rsidR="007E675A">
          <w:rPr>
            <w:noProof/>
            <w:webHidden/>
          </w:rPr>
          <w:fldChar w:fldCharType="end"/>
        </w:r>
      </w:hyperlink>
    </w:p>
    <w:p w14:paraId="51B657CF" w14:textId="4013CB60" w:rsidR="007E675A" w:rsidRDefault="000F3157">
      <w:pPr>
        <w:pStyle w:val="T3"/>
        <w:rPr>
          <w:rFonts w:asciiTheme="minorHAnsi" w:eastAsiaTheme="minorEastAsia" w:hAnsiTheme="minorHAnsi" w:cstheme="minorBidi"/>
          <w:noProof/>
          <w:sz w:val="22"/>
          <w:szCs w:val="22"/>
          <w:lang w:eastAsia="en-GB"/>
        </w:rPr>
      </w:pPr>
      <w:hyperlink w:anchor="_Toc106094271" w:history="1">
        <w:r w:rsidR="007E675A" w:rsidRPr="00406CFD">
          <w:rPr>
            <w:rStyle w:val="Kpr"/>
            <w:rFonts w:cstheme="minorHAnsi"/>
            <w:i/>
            <w:noProof/>
          </w:rPr>
          <w:t>1.1.4.2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Outcome</w:t>
        </w:r>
        <w:r w:rsidR="007E675A">
          <w:rPr>
            <w:noProof/>
            <w:webHidden/>
          </w:rPr>
          <w:tab/>
        </w:r>
        <w:r w:rsidR="007E675A">
          <w:rPr>
            <w:noProof/>
            <w:webHidden/>
          </w:rPr>
          <w:fldChar w:fldCharType="begin"/>
        </w:r>
        <w:r w:rsidR="007E675A">
          <w:rPr>
            <w:noProof/>
            <w:webHidden/>
          </w:rPr>
          <w:instrText xml:space="preserve"> PAGEREF _Toc106094271 \h </w:instrText>
        </w:r>
        <w:r w:rsidR="007E675A">
          <w:rPr>
            <w:noProof/>
            <w:webHidden/>
          </w:rPr>
        </w:r>
        <w:r w:rsidR="007E675A">
          <w:rPr>
            <w:noProof/>
            <w:webHidden/>
          </w:rPr>
          <w:fldChar w:fldCharType="separate"/>
        </w:r>
        <w:r w:rsidR="007E675A">
          <w:rPr>
            <w:noProof/>
            <w:webHidden/>
          </w:rPr>
          <w:t>16</w:t>
        </w:r>
        <w:r w:rsidR="007E675A">
          <w:rPr>
            <w:noProof/>
            <w:webHidden/>
          </w:rPr>
          <w:fldChar w:fldCharType="end"/>
        </w:r>
      </w:hyperlink>
    </w:p>
    <w:p w14:paraId="5B5379D0" w14:textId="1B22F9F4" w:rsidR="007E675A" w:rsidRDefault="000F3157">
      <w:pPr>
        <w:pStyle w:val="T3"/>
        <w:rPr>
          <w:rFonts w:asciiTheme="minorHAnsi" w:eastAsiaTheme="minorEastAsia" w:hAnsiTheme="minorHAnsi" w:cstheme="minorBidi"/>
          <w:noProof/>
          <w:sz w:val="22"/>
          <w:szCs w:val="22"/>
          <w:lang w:eastAsia="en-GB"/>
        </w:rPr>
      </w:pPr>
      <w:hyperlink w:anchor="_Toc106094272" w:history="1">
        <w:r w:rsidR="007E675A" w:rsidRPr="00406CFD">
          <w:rPr>
            <w:rStyle w:val="Kpr"/>
            <w:rFonts w:cstheme="minorHAnsi"/>
            <w:i/>
            <w:noProof/>
          </w:rPr>
          <w:t>1.1.4.3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Outputs</w:t>
        </w:r>
        <w:r w:rsidR="007E675A">
          <w:rPr>
            <w:noProof/>
            <w:webHidden/>
          </w:rPr>
          <w:tab/>
        </w:r>
        <w:r w:rsidR="007E675A">
          <w:rPr>
            <w:noProof/>
            <w:webHidden/>
          </w:rPr>
          <w:fldChar w:fldCharType="begin"/>
        </w:r>
        <w:r w:rsidR="007E675A">
          <w:rPr>
            <w:noProof/>
            <w:webHidden/>
          </w:rPr>
          <w:instrText xml:space="preserve"> PAGEREF _Toc106094272 \h </w:instrText>
        </w:r>
        <w:r w:rsidR="007E675A">
          <w:rPr>
            <w:noProof/>
            <w:webHidden/>
          </w:rPr>
        </w:r>
        <w:r w:rsidR="007E675A">
          <w:rPr>
            <w:noProof/>
            <w:webHidden/>
          </w:rPr>
          <w:fldChar w:fldCharType="separate"/>
        </w:r>
        <w:r w:rsidR="007E675A">
          <w:rPr>
            <w:noProof/>
            <w:webHidden/>
          </w:rPr>
          <w:t>16</w:t>
        </w:r>
        <w:r w:rsidR="007E675A">
          <w:rPr>
            <w:noProof/>
            <w:webHidden/>
          </w:rPr>
          <w:fldChar w:fldCharType="end"/>
        </w:r>
      </w:hyperlink>
    </w:p>
    <w:p w14:paraId="2C7503B2" w14:textId="038FCB7A" w:rsidR="007E675A" w:rsidRDefault="000F3157">
      <w:pPr>
        <w:pStyle w:val="T3"/>
        <w:rPr>
          <w:rFonts w:asciiTheme="minorHAnsi" w:eastAsiaTheme="minorEastAsia" w:hAnsiTheme="minorHAnsi" w:cstheme="minorBidi"/>
          <w:noProof/>
          <w:sz w:val="22"/>
          <w:szCs w:val="22"/>
          <w:lang w:eastAsia="en-GB"/>
        </w:rPr>
      </w:pPr>
      <w:hyperlink w:anchor="_Toc106094273" w:history="1">
        <w:r w:rsidR="007E675A" w:rsidRPr="00406CFD">
          <w:rPr>
            <w:rStyle w:val="Kpr"/>
            <w:rFonts w:cstheme="minorHAnsi"/>
            <w:i/>
            <w:noProof/>
          </w:rPr>
          <w:t>1.1.4.4</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Activities</w:t>
        </w:r>
        <w:r w:rsidR="007E675A">
          <w:rPr>
            <w:noProof/>
            <w:webHidden/>
          </w:rPr>
          <w:tab/>
        </w:r>
        <w:r w:rsidR="007E675A">
          <w:rPr>
            <w:noProof/>
            <w:webHidden/>
          </w:rPr>
          <w:fldChar w:fldCharType="begin"/>
        </w:r>
        <w:r w:rsidR="007E675A">
          <w:rPr>
            <w:noProof/>
            <w:webHidden/>
          </w:rPr>
          <w:instrText xml:space="preserve"> PAGEREF _Toc106094273 \h </w:instrText>
        </w:r>
        <w:r w:rsidR="007E675A">
          <w:rPr>
            <w:noProof/>
            <w:webHidden/>
          </w:rPr>
        </w:r>
        <w:r w:rsidR="007E675A">
          <w:rPr>
            <w:noProof/>
            <w:webHidden/>
          </w:rPr>
          <w:fldChar w:fldCharType="separate"/>
        </w:r>
        <w:r w:rsidR="007E675A">
          <w:rPr>
            <w:noProof/>
            <w:webHidden/>
          </w:rPr>
          <w:t>16</w:t>
        </w:r>
        <w:r w:rsidR="007E675A">
          <w:rPr>
            <w:noProof/>
            <w:webHidden/>
          </w:rPr>
          <w:fldChar w:fldCharType="end"/>
        </w:r>
      </w:hyperlink>
    </w:p>
    <w:p w14:paraId="201B830E" w14:textId="1E044971" w:rsidR="007E675A" w:rsidRDefault="000F3157">
      <w:pPr>
        <w:pStyle w:val="T3"/>
        <w:rPr>
          <w:rFonts w:asciiTheme="minorHAnsi" w:eastAsiaTheme="minorEastAsia" w:hAnsiTheme="minorHAnsi" w:cstheme="minorBidi"/>
          <w:noProof/>
          <w:sz w:val="22"/>
          <w:szCs w:val="22"/>
          <w:lang w:eastAsia="en-GB"/>
        </w:rPr>
      </w:pPr>
      <w:hyperlink w:anchor="_Toc106094274" w:history="1">
        <w:r w:rsidR="007E675A" w:rsidRPr="00406CFD">
          <w:rPr>
            <w:rStyle w:val="Kpr"/>
            <w:rFonts w:cstheme="minorHAnsi"/>
            <w:noProof/>
          </w:rPr>
          <w:t>1.2</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Comparative Advantages</w:t>
        </w:r>
        <w:r w:rsidR="007E675A">
          <w:rPr>
            <w:noProof/>
            <w:webHidden/>
          </w:rPr>
          <w:tab/>
        </w:r>
        <w:r w:rsidR="007E675A">
          <w:rPr>
            <w:noProof/>
            <w:webHidden/>
          </w:rPr>
          <w:fldChar w:fldCharType="begin"/>
        </w:r>
        <w:r w:rsidR="007E675A">
          <w:rPr>
            <w:noProof/>
            <w:webHidden/>
          </w:rPr>
          <w:instrText xml:space="preserve"> PAGEREF _Toc106094274 \h </w:instrText>
        </w:r>
        <w:r w:rsidR="007E675A">
          <w:rPr>
            <w:noProof/>
            <w:webHidden/>
          </w:rPr>
        </w:r>
        <w:r w:rsidR="007E675A">
          <w:rPr>
            <w:noProof/>
            <w:webHidden/>
          </w:rPr>
          <w:fldChar w:fldCharType="separate"/>
        </w:r>
        <w:r w:rsidR="007E675A">
          <w:rPr>
            <w:noProof/>
            <w:webHidden/>
          </w:rPr>
          <w:t>18</w:t>
        </w:r>
        <w:r w:rsidR="007E675A">
          <w:rPr>
            <w:noProof/>
            <w:webHidden/>
          </w:rPr>
          <w:fldChar w:fldCharType="end"/>
        </w:r>
      </w:hyperlink>
    </w:p>
    <w:p w14:paraId="5A7F7D30" w14:textId="1A4477FA" w:rsidR="007E675A" w:rsidRDefault="000F3157">
      <w:pPr>
        <w:pStyle w:val="T3"/>
        <w:rPr>
          <w:rFonts w:asciiTheme="minorHAnsi" w:eastAsiaTheme="minorEastAsia" w:hAnsiTheme="minorHAnsi" w:cstheme="minorBidi"/>
          <w:noProof/>
          <w:sz w:val="22"/>
          <w:szCs w:val="22"/>
          <w:lang w:eastAsia="en-GB"/>
        </w:rPr>
      </w:pPr>
      <w:hyperlink w:anchor="_Toc106094275" w:history="1">
        <w:r w:rsidR="007E675A" w:rsidRPr="00406CFD">
          <w:rPr>
            <w:rStyle w:val="Kpr"/>
            <w:rFonts w:cstheme="minorHAnsi"/>
            <w:i/>
            <w:noProof/>
          </w:rPr>
          <w:t>1.2.1 Mandate to Act</w:t>
        </w:r>
        <w:r w:rsidR="007E675A">
          <w:rPr>
            <w:noProof/>
            <w:webHidden/>
          </w:rPr>
          <w:tab/>
        </w:r>
        <w:r w:rsidR="007E675A">
          <w:rPr>
            <w:noProof/>
            <w:webHidden/>
          </w:rPr>
          <w:fldChar w:fldCharType="begin"/>
        </w:r>
        <w:r w:rsidR="007E675A">
          <w:rPr>
            <w:noProof/>
            <w:webHidden/>
          </w:rPr>
          <w:instrText xml:space="preserve"> PAGEREF _Toc106094275 \h </w:instrText>
        </w:r>
        <w:r w:rsidR="007E675A">
          <w:rPr>
            <w:noProof/>
            <w:webHidden/>
          </w:rPr>
        </w:r>
        <w:r w:rsidR="007E675A">
          <w:rPr>
            <w:noProof/>
            <w:webHidden/>
          </w:rPr>
          <w:fldChar w:fldCharType="separate"/>
        </w:r>
        <w:r w:rsidR="007E675A">
          <w:rPr>
            <w:noProof/>
            <w:webHidden/>
          </w:rPr>
          <w:t>18</w:t>
        </w:r>
        <w:r w:rsidR="007E675A">
          <w:rPr>
            <w:noProof/>
            <w:webHidden/>
          </w:rPr>
          <w:fldChar w:fldCharType="end"/>
        </w:r>
      </w:hyperlink>
    </w:p>
    <w:p w14:paraId="67F270C1" w14:textId="6930EFB9" w:rsidR="007E675A" w:rsidRDefault="000F3157">
      <w:pPr>
        <w:pStyle w:val="T3"/>
        <w:rPr>
          <w:rFonts w:asciiTheme="minorHAnsi" w:eastAsiaTheme="minorEastAsia" w:hAnsiTheme="minorHAnsi" w:cstheme="minorBidi"/>
          <w:noProof/>
          <w:sz w:val="22"/>
          <w:szCs w:val="22"/>
          <w:lang w:eastAsia="en-GB"/>
        </w:rPr>
      </w:pPr>
      <w:hyperlink w:anchor="_Toc106094276" w:history="1">
        <w:r w:rsidR="007E675A" w:rsidRPr="00406CFD">
          <w:rPr>
            <w:rStyle w:val="Kpr"/>
            <w:rFonts w:cstheme="minorHAnsi"/>
            <w:i/>
            <w:noProof/>
          </w:rPr>
          <w:t>1.2.2 Capacity to Act</w:t>
        </w:r>
        <w:r w:rsidR="007E675A">
          <w:rPr>
            <w:noProof/>
            <w:webHidden/>
          </w:rPr>
          <w:tab/>
        </w:r>
        <w:r w:rsidR="007E675A">
          <w:rPr>
            <w:noProof/>
            <w:webHidden/>
          </w:rPr>
          <w:fldChar w:fldCharType="begin"/>
        </w:r>
        <w:r w:rsidR="007E675A">
          <w:rPr>
            <w:noProof/>
            <w:webHidden/>
          </w:rPr>
          <w:instrText xml:space="preserve"> PAGEREF _Toc106094276 \h </w:instrText>
        </w:r>
        <w:r w:rsidR="007E675A">
          <w:rPr>
            <w:noProof/>
            <w:webHidden/>
          </w:rPr>
        </w:r>
        <w:r w:rsidR="007E675A">
          <w:rPr>
            <w:noProof/>
            <w:webHidden/>
          </w:rPr>
          <w:fldChar w:fldCharType="separate"/>
        </w:r>
        <w:r w:rsidR="007E675A">
          <w:rPr>
            <w:noProof/>
            <w:webHidden/>
          </w:rPr>
          <w:t>18</w:t>
        </w:r>
        <w:r w:rsidR="007E675A">
          <w:rPr>
            <w:noProof/>
            <w:webHidden/>
          </w:rPr>
          <w:fldChar w:fldCharType="end"/>
        </w:r>
      </w:hyperlink>
    </w:p>
    <w:p w14:paraId="5ADC7F8B" w14:textId="7EF5ED9E" w:rsidR="007E675A" w:rsidRDefault="000F3157">
      <w:pPr>
        <w:pStyle w:val="T3"/>
        <w:rPr>
          <w:rFonts w:asciiTheme="minorHAnsi" w:eastAsiaTheme="minorEastAsia" w:hAnsiTheme="minorHAnsi" w:cstheme="minorBidi"/>
          <w:noProof/>
          <w:sz w:val="22"/>
          <w:szCs w:val="22"/>
          <w:lang w:eastAsia="en-GB"/>
        </w:rPr>
      </w:pPr>
      <w:hyperlink w:anchor="_Toc106094277" w:history="1">
        <w:r w:rsidR="007E675A" w:rsidRPr="00406CFD">
          <w:rPr>
            <w:rStyle w:val="Kpr"/>
            <w:rFonts w:cstheme="minorHAnsi"/>
            <w:i/>
            <w:noProof/>
          </w:rPr>
          <w:t>1.2.3 Position to Act</w:t>
        </w:r>
        <w:r w:rsidR="007E675A">
          <w:rPr>
            <w:noProof/>
            <w:webHidden/>
          </w:rPr>
          <w:tab/>
        </w:r>
        <w:r w:rsidR="007E675A">
          <w:rPr>
            <w:noProof/>
            <w:webHidden/>
          </w:rPr>
          <w:fldChar w:fldCharType="begin"/>
        </w:r>
        <w:r w:rsidR="007E675A">
          <w:rPr>
            <w:noProof/>
            <w:webHidden/>
          </w:rPr>
          <w:instrText xml:space="preserve"> PAGEREF _Toc106094277 \h </w:instrText>
        </w:r>
        <w:r w:rsidR="007E675A">
          <w:rPr>
            <w:noProof/>
            <w:webHidden/>
          </w:rPr>
        </w:r>
        <w:r w:rsidR="007E675A">
          <w:rPr>
            <w:noProof/>
            <w:webHidden/>
          </w:rPr>
          <w:fldChar w:fldCharType="separate"/>
        </w:r>
        <w:r w:rsidR="007E675A">
          <w:rPr>
            <w:noProof/>
            <w:webHidden/>
          </w:rPr>
          <w:t>19</w:t>
        </w:r>
        <w:r w:rsidR="007E675A">
          <w:rPr>
            <w:noProof/>
            <w:webHidden/>
          </w:rPr>
          <w:fldChar w:fldCharType="end"/>
        </w:r>
      </w:hyperlink>
    </w:p>
    <w:p w14:paraId="5815D2C2" w14:textId="092FDD04" w:rsidR="007E675A" w:rsidRDefault="000F3157">
      <w:pPr>
        <w:pStyle w:val="T3"/>
        <w:rPr>
          <w:rFonts w:asciiTheme="minorHAnsi" w:eastAsiaTheme="minorEastAsia" w:hAnsiTheme="minorHAnsi" w:cstheme="minorBidi"/>
          <w:noProof/>
          <w:sz w:val="22"/>
          <w:szCs w:val="22"/>
          <w:lang w:eastAsia="en-GB"/>
        </w:rPr>
      </w:pPr>
      <w:hyperlink w:anchor="_Toc106094278" w:history="1">
        <w:r w:rsidR="007E675A" w:rsidRPr="00406CFD">
          <w:rPr>
            <w:rStyle w:val="Kpr"/>
            <w:rFonts w:cstheme="minorHAnsi"/>
            <w:noProof/>
          </w:rPr>
          <w:t>1.3</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Context Analysis</w:t>
        </w:r>
        <w:r w:rsidR="007E675A">
          <w:rPr>
            <w:noProof/>
            <w:webHidden/>
          </w:rPr>
          <w:tab/>
        </w:r>
        <w:r w:rsidR="007E675A">
          <w:rPr>
            <w:noProof/>
            <w:webHidden/>
          </w:rPr>
          <w:fldChar w:fldCharType="begin"/>
        </w:r>
        <w:r w:rsidR="007E675A">
          <w:rPr>
            <w:noProof/>
            <w:webHidden/>
          </w:rPr>
          <w:instrText xml:space="preserve"> PAGEREF _Toc106094278 \h </w:instrText>
        </w:r>
        <w:r w:rsidR="007E675A">
          <w:rPr>
            <w:noProof/>
            <w:webHidden/>
          </w:rPr>
        </w:r>
        <w:r w:rsidR="007E675A">
          <w:rPr>
            <w:noProof/>
            <w:webHidden/>
          </w:rPr>
          <w:fldChar w:fldCharType="separate"/>
        </w:r>
        <w:r w:rsidR="007E675A">
          <w:rPr>
            <w:noProof/>
            <w:webHidden/>
          </w:rPr>
          <w:t>19</w:t>
        </w:r>
        <w:r w:rsidR="007E675A">
          <w:rPr>
            <w:noProof/>
            <w:webHidden/>
          </w:rPr>
          <w:fldChar w:fldCharType="end"/>
        </w:r>
      </w:hyperlink>
    </w:p>
    <w:p w14:paraId="58433F75" w14:textId="628ECC83" w:rsidR="007E675A" w:rsidRDefault="000F3157">
      <w:pPr>
        <w:pStyle w:val="T3"/>
        <w:rPr>
          <w:rFonts w:asciiTheme="minorHAnsi" w:eastAsiaTheme="minorEastAsia" w:hAnsiTheme="minorHAnsi" w:cstheme="minorBidi"/>
          <w:noProof/>
          <w:sz w:val="22"/>
          <w:szCs w:val="22"/>
          <w:lang w:eastAsia="en-GB"/>
        </w:rPr>
      </w:pPr>
      <w:hyperlink w:anchor="_Toc106094279" w:history="1">
        <w:r w:rsidR="007E675A" w:rsidRPr="00406CFD">
          <w:rPr>
            <w:rStyle w:val="Kpr"/>
            <w:rFonts w:cstheme="minorHAnsi"/>
            <w:i/>
            <w:noProof/>
          </w:rPr>
          <w:t>1.3.1 Stakeholder Engagement</w:t>
        </w:r>
        <w:r w:rsidR="007E675A">
          <w:rPr>
            <w:noProof/>
            <w:webHidden/>
          </w:rPr>
          <w:tab/>
        </w:r>
        <w:r w:rsidR="007E675A">
          <w:rPr>
            <w:noProof/>
            <w:webHidden/>
          </w:rPr>
          <w:fldChar w:fldCharType="begin"/>
        </w:r>
        <w:r w:rsidR="007E675A">
          <w:rPr>
            <w:noProof/>
            <w:webHidden/>
          </w:rPr>
          <w:instrText xml:space="preserve"> PAGEREF _Toc106094279 \h </w:instrText>
        </w:r>
        <w:r w:rsidR="007E675A">
          <w:rPr>
            <w:noProof/>
            <w:webHidden/>
          </w:rPr>
        </w:r>
        <w:r w:rsidR="007E675A">
          <w:rPr>
            <w:noProof/>
            <w:webHidden/>
          </w:rPr>
          <w:fldChar w:fldCharType="separate"/>
        </w:r>
        <w:r w:rsidR="007E675A">
          <w:rPr>
            <w:noProof/>
            <w:webHidden/>
          </w:rPr>
          <w:t>21</w:t>
        </w:r>
        <w:r w:rsidR="007E675A">
          <w:rPr>
            <w:noProof/>
            <w:webHidden/>
          </w:rPr>
          <w:fldChar w:fldCharType="end"/>
        </w:r>
      </w:hyperlink>
    </w:p>
    <w:p w14:paraId="26E64352" w14:textId="4FBFF56B" w:rsidR="007E675A" w:rsidRDefault="000F3157">
      <w:pPr>
        <w:pStyle w:val="T3"/>
        <w:rPr>
          <w:rFonts w:asciiTheme="minorHAnsi" w:eastAsiaTheme="minorEastAsia" w:hAnsiTheme="minorHAnsi" w:cstheme="minorBidi"/>
          <w:noProof/>
          <w:sz w:val="22"/>
          <w:szCs w:val="22"/>
          <w:lang w:eastAsia="en-GB"/>
        </w:rPr>
      </w:pPr>
      <w:hyperlink w:anchor="_Toc106094280" w:history="1">
        <w:r w:rsidR="007E675A" w:rsidRPr="00406CFD">
          <w:rPr>
            <w:rStyle w:val="Kpr"/>
            <w:rFonts w:cstheme="minorHAnsi"/>
            <w:i/>
            <w:noProof/>
          </w:rPr>
          <w:t>1.3.1.1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Stakeholder Engagement</w:t>
        </w:r>
        <w:r w:rsidR="007E675A">
          <w:rPr>
            <w:noProof/>
            <w:webHidden/>
          </w:rPr>
          <w:tab/>
        </w:r>
        <w:r w:rsidR="007E675A">
          <w:rPr>
            <w:noProof/>
            <w:webHidden/>
          </w:rPr>
          <w:fldChar w:fldCharType="begin"/>
        </w:r>
        <w:r w:rsidR="007E675A">
          <w:rPr>
            <w:noProof/>
            <w:webHidden/>
          </w:rPr>
          <w:instrText xml:space="preserve"> PAGEREF _Toc106094280 \h </w:instrText>
        </w:r>
        <w:r w:rsidR="007E675A">
          <w:rPr>
            <w:noProof/>
            <w:webHidden/>
          </w:rPr>
        </w:r>
        <w:r w:rsidR="007E675A">
          <w:rPr>
            <w:noProof/>
            <w:webHidden/>
          </w:rPr>
          <w:fldChar w:fldCharType="separate"/>
        </w:r>
        <w:r w:rsidR="007E675A">
          <w:rPr>
            <w:noProof/>
            <w:webHidden/>
          </w:rPr>
          <w:t>21</w:t>
        </w:r>
        <w:r w:rsidR="007E675A">
          <w:rPr>
            <w:noProof/>
            <w:webHidden/>
          </w:rPr>
          <w:fldChar w:fldCharType="end"/>
        </w:r>
      </w:hyperlink>
    </w:p>
    <w:p w14:paraId="6AB17621" w14:textId="454EE6EE" w:rsidR="007E675A" w:rsidRDefault="000F3157">
      <w:pPr>
        <w:pStyle w:val="T3"/>
        <w:rPr>
          <w:rFonts w:asciiTheme="minorHAnsi" w:eastAsiaTheme="minorEastAsia" w:hAnsiTheme="minorHAnsi" w:cstheme="minorBidi"/>
          <w:noProof/>
          <w:sz w:val="22"/>
          <w:szCs w:val="22"/>
          <w:lang w:eastAsia="en-GB"/>
        </w:rPr>
      </w:pPr>
      <w:hyperlink w:anchor="_Toc106094281" w:history="1">
        <w:r w:rsidR="007E675A" w:rsidRPr="00406CFD">
          <w:rPr>
            <w:rStyle w:val="Kpr"/>
            <w:rFonts w:cstheme="minorHAnsi"/>
            <w:i/>
            <w:noProof/>
          </w:rPr>
          <w:t>1.3.1.2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Grievance Mechanism</w:t>
        </w:r>
        <w:r w:rsidR="007E675A">
          <w:rPr>
            <w:noProof/>
            <w:webHidden/>
          </w:rPr>
          <w:tab/>
        </w:r>
        <w:r w:rsidR="007E675A">
          <w:rPr>
            <w:noProof/>
            <w:webHidden/>
          </w:rPr>
          <w:fldChar w:fldCharType="begin"/>
        </w:r>
        <w:r w:rsidR="007E675A">
          <w:rPr>
            <w:noProof/>
            <w:webHidden/>
          </w:rPr>
          <w:instrText xml:space="preserve"> PAGEREF _Toc106094281 \h </w:instrText>
        </w:r>
        <w:r w:rsidR="007E675A">
          <w:rPr>
            <w:noProof/>
            <w:webHidden/>
          </w:rPr>
        </w:r>
        <w:r w:rsidR="007E675A">
          <w:rPr>
            <w:noProof/>
            <w:webHidden/>
          </w:rPr>
          <w:fldChar w:fldCharType="separate"/>
        </w:r>
        <w:r w:rsidR="007E675A">
          <w:rPr>
            <w:noProof/>
            <w:webHidden/>
          </w:rPr>
          <w:t>22</w:t>
        </w:r>
        <w:r w:rsidR="007E675A">
          <w:rPr>
            <w:noProof/>
            <w:webHidden/>
          </w:rPr>
          <w:fldChar w:fldCharType="end"/>
        </w:r>
      </w:hyperlink>
    </w:p>
    <w:p w14:paraId="350DCBEC" w14:textId="550405A7" w:rsidR="007E675A" w:rsidRDefault="000F3157">
      <w:pPr>
        <w:pStyle w:val="T3"/>
        <w:rPr>
          <w:rFonts w:asciiTheme="minorHAnsi" w:eastAsiaTheme="minorEastAsia" w:hAnsiTheme="minorHAnsi" w:cstheme="minorBidi"/>
          <w:noProof/>
          <w:sz w:val="22"/>
          <w:szCs w:val="22"/>
          <w:lang w:eastAsia="en-GB"/>
        </w:rPr>
      </w:pPr>
      <w:hyperlink w:anchor="_Toc106094282" w:history="1">
        <w:r w:rsidR="007E675A" w:rsidRPr="00406CFD">
          <w:rPr>
            <w:rStyle w:val="Kpr"/>
            <w:rFonts w:cstheme="minorHAnsi"/>
            <w:i/>
            <w:noProof/>
          </w:rPr>
          <w:t>1.3.1.3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Disclosure</w:t>
        </w:r>
        <w:r w:rsidR="007E675A">
          <w:rPr>
            <w:noProof/>
            <w:webHidden/>
          </w:rPr>
          <w:tab/>
        </w:r>
        <w:r w:rsidR="007E675A">
          <w:rPr>
            <w:noProof/>
            <w:webHidden/>
          </w:rPr>
          <w:fldChar w:fldCharType="begin"/>
        </w:r>
        <w:r w:rsidR="007E675A">
          <w:rPr>
            <w:noProof/>
            <w:webHidden/>
          </w:rPr>
          <w:instrText xml:space="preserve"> PAGEREF _Toc106094282 \h </w:instrText>
        </w:r>
        <w:r w:rsidR="007E675A">
          <w:rPr>
            <w:noProof/>
            <w:webHidden/>
          </w:rPr>
        </w:r>
        <w:r w:rsidR="007E675A">
          <w:rPr>
            <w:noProof/>
            <w:webHidden/>
          </w:rPr>
          <w:fldChar w:fldCharType="separate"/>
        </w:r>
        <w:r w:rsidR="007E675A">
          <w:rPr>
            <w:noProof/>
            <w:webHidden/>
          </w:rPr>
          <w:t>22</w:t>
        </w:r>
        <w:r w:rsidR="007E675A">
          <w:rPr>
            <w:noProof/>
            <w:webHidden/>
          </w:rPr>
          <w:fldChar w:fldCharType="end"/>
        </w:r>
      </w:hyperlink>
    </w:p>
    <w:p w14:paraId="6D54E0D7" w14:textId="263E642D" w:rsidR="007E675A" w:rsidRDefault="000F3157">
      <w:pPr>
        <w:pStyle w:val="T3"/>
        <w:rPr>
          <w:rFonts w:asciiTheme="minorHAnsi" w:eastAsiaTheme="minorEastAsia" w:hAnsiTheme="minorHAnsi" w:cstheme="minorBidi"/>
          <w:noProof/>
          <w:sz w:val="22"/>
          <w:szCs w:val="22"/>
          <w:lang w:eastAsia="en-GB"/>
        </w:rPr>
      </w:pPr>
      <w:hyperlink w:anchor="_Toc106094283" w:history="1">
        <w:r w:rsidR="007E675A" w:rsidRPr="00406CFD">
          <w:rPr>
            <w:rStyle w:val="Kpr"/>
            <w:rFonts w:cstheme="minorHAnsi"/>
            <w:i/>
            <w:noProof/>
          </w:rPr>
          <w:t>1.3.2 Problems to be addressed</w:t>
        </w:r>
        <w:r w:rsidR="007E675A">
          <w:rPr>
            <w:noProof/>
            <w:webHidden/>
          </w:rPr>
          <w:tab/>
        </w:r>
        <w:r w:rsidR="007E675A">
          <w:rPr>
            <w:noProof/>
            <w:webHidden/>
          </w:rPr>
          <w:fldChar w:fldCharType="begin"/>
        </w:r>
        <w:r w:rsidR="007E675A">
          <w:rPr>
            <w:noProof/>
            <w:webHidden/>
          </w:rPr>
          <w:instrText xml:space="preserve"> PAGEREF _Toc106094283 \h </w:instrText>
        </w:r>
        <w:r w:rsidR="007E675A">
          <w:rPr>
            <w:noProof/>
            <w:webHidden/>
          </w:rPr>
        </w:r>
        <w:r w:rsidR="007E675A">
          <w:rPr>
            <w:noProof/>
            <w:webHidden/>
          </w:rPr>
          <w:fldChar w:fldCharType="separate"/>
        </w:r>
        <w:r w:rsidR="007E675A">
          <w:rPr>
            <w:noProof/>
            <w:webHidden/>
          </w:rPr>
          <w:t>22</w:t>
        </w:r>
        <w:r w:rsidR="007E675A">
          <w:rPr>
            <w:noProof/>
            <w:webHidden/>
          </w:rPr>
          <w:fldChar w:fldCharType="end"/>
        </w:r>
      </w:hyperlink>
    </w:p>
    <w:p w14:paraId="6C429C94" w14:textId="544E1866" w:rsidR="007E675A" w:rsidRDefault="000F3157">
      <w:pPr>
        <w:pStyle w:val="T3"/>
        <w:rPr>
          <w:rFonts w:asciiTheme="minorHAnsi" w:eastAsiaTheme="minorEastAsia" w:hAnsiTheme="minorHAnsi" w:cstheme="minorBidi"/>
          <w:noProof/>
          <w:sz w:val="22"/>
          <w:szCs w:val="22"/>
          <w:lang w:eastAsia="en-GB"/>
        </w:rPr>
      </w:pPr>
      <w:hyperlink w:anchor="_Toc106094284" w:history="1">
        <w:r w:rsidR="007E675A" w:rsidRPr="00406CFD">
          <w:rPr>
            <w:rStyle w:val="Kpr"/>
            <w:rFonts w:cstheme="minorHAnsi"/>
            <w:i/>
            <w:noProof/>
          </w:rPr>
          <w:t>1.3.2.1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Kazakhstan:</w:t>
        </w:r>
        <w:r w:rsidR="007E675A">
          <w:rPr>
            <w:noProof/>
            <w:webHidden/>
          </w:rPr>
          <w:tab/>
        </w:r>
        <w:r w:rsidR="007E675A">
          <w:rPr>
            <w:noProof/>
            <w:webHidden/>
          </w:rPr>
          <w:fldChar w:fldCharType="begin"/>
        </w:r>
        <w:r w:rsidR="007E675A">
          <w:rPr>
            <w:noProof/>
            <w:webHidden/>
          </w:rPr>
          <w:instrText xml:space="preserve"> PAGEREF _Toc106094284 \h </w:instrText>
        </w:r>
        <w:r w:rsidR="007E675A">
          <w:rPr>
            <w:noProof/>
            <w:webHidden/>
          </w:rPr>
        </w:r>
        <w:r w:rsidR="007E675A">
          <w:rPr>
            <w:noProof/>
            <w:webHidden/>
          </w:rPr>
          <w:fldChar w:fldCharType="separate"/>
        </w:r>
        <w:r w:rsidR="007E675A">
          <w:rPr>
            <w:noProof/>
            <w:webHidden/>
          </w:rPr>
          <w:t>23</w:t>
        </w:r>
        <w:r w:rsidR="007E675A">
          <w:rPr>
            <w:noProof/>
            <w:webHidden/>
          </w:rPr>
          <w:fldChar w:fldCharType="end"/>
        </w:r>
      </w:hyperlink>
    </w:p>
    <w:p w14:paraId="527DB900" w14:textId="76DFC92D" w:rsidR="007E675A" w:rsidRDefault="000F3157">
      <w:pPr>
        <w:pStyle w:val="T3"/>
        <w:rPr>
          <w:rFonts w:asciiTheme="minorHAnsi" w:eastAsiaTheme="minorEastAsia" w:hAnsiTheme="minorHAnsi" w:cstheme="minorBidi"/>
          <w:noProof/>
          <w:sz w:val="22"/>
          <w:szCs w:val="22"/>
          <w:lang w:eastAsia="en-GB"/>
        </w:rPr>
      </w:pPr>
      <w:hyperlink w:anchor="_Toc106094285" w:history="1">
        <w:r w:rsidR="007E675A" w:rsidRPr="00406CFD">
          <w:rPr>
            <w:rStyle w:val="Kpr"/>
            <w:rFonts w:cstheme="minorHAnsi"/>
            <w:i/>
            <w:noProof/>
          </w:rPr>
          <w:t>1.3.2.2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Kyrgyzstan:</w:t>
        </w:r>
        <w:r w:rsidR="007E675A">
          <w:rPr>
            <w:noProof/>
            <w:webHidden/>
          </w:rPr>
          <w:tab/>
        </w:r>
        <w:r w:rsidR="007E675A">
          <w:rPr>
            <w:noProof/>
            <w:webHidden/>
          </w:rPr>
          <w:fldChar w:fldCharType="begin"/>
        </w:r>
        <w:r w:rsidR="007E675A">
          <w:rPr>
            <w:noProof/>
            <w:webHidden/>
          </w:rPr>
          <w:instrText xml:space="preserve"> PAGEREF _Toc106094285 \h </w:instrText>
        </w:r>
        <w:r w:rsidR="007E675A">
          <w:rPr>
            <w:noProof/>
            <w:webHidden/>
          </w:rPr>
        </w:r>
        <w:r w:rsidR="007E675A">
          <w:rPr>
            <w:noProof/>
            <w:webHidden/>
          </w:rPr>
          <w:fldChar w:fldCharType="separate"/>
        </w:r>
        <w:r w:rsidR="007E675A">
          <w:rPr>
            <w:noProof/>
            <w:webHidden/>
          </w:rPr>
          <w:t>24</w:t>
        </w:r>
        <w:r w:rsidR="007E675A">
          <w:rPr>
            <w:noProof/>
            <w:webHidden/>
          </w:rPr>
          <w:fldChar w:fldCharType="end"/>
        </w:r>
      </w:hyperlink>
    </w:p>
    <w:p w14:paraId="3C2F09BF" w14:textId="3796154B" w:rsidR="007E675A" w:rsidRDefault="000F3157">
      <w:pPr>
        <w:pStyle w:val="T3"/>
        <w:rPr>
          <w:rFonts w:asciiTheme="minorHAnsi" w:eastAsiaTheme="minorEastAsia" w:hAnsiTheme="minorHAnsi" w:cstheme="minorBidi"/>
          <w:noProof/>
          <w:sz w:val="22"/>
          <w:szCs w:val="22"/>
          <w:lang w:eastAsia="en-GB"/>
        </w:rPr>
      </w:pPr>
      <w:hyperlink w:anchor="_Toc106094286" w:history="1">
        <w:r w:rsidR="007E675A" w:rsidRPr="00406CFD">
          <w:rPr>
            <w:rStyle w:val="Kpr"/>
            <w:rFonts w:cstheme="minorHAnsi"/>
            <w:i/>
            <w:noProof/>
          </w:rPr>
          <w:t>1.3.2.3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Tajikistan</w:t>
        </w:r>
        <w:r w:rsidR="007E675A">
          <w:rPr>
            <w:noProof/>
            <w:webHidden/>
          </w:rPr>
          <w:tab/>
        </w:r>
        <w:r w:rsidR="007E675A">
          <w:rPr>
            <w:noProof/>
            <w:webHidden/>
          </w:rPr>
          <w:fldChar w:fldCharType="begin"/>
        </w:r>
        <w:r w:rsidR="007E675A">
          <w:rPr>
            <w:noProof/>
            <w:webHidden/>
          </w:rPr>
          <w:instrText xml:space="preserve"> PAGEREF _Toc106094286 \h </w:instrText>
        </w:r>
        <w:r w:rsidR="007E675A">
          <w:rPr>
            <w:noProof/>
            <w:webHidden/>
          </w:rPr>
        </w:r>
        <w:r w:rsidR="007E675A">
          <w:rPr>
            <w:noProof/>
            <w:webHidden/>
          </w:rPr>
          <w:fldChar w:fldCharType="separate"/>
        </w:r>
        <w:r w:rsidR="007E675A">
          <w:rPr>
            <w:noProof/>
            <w:webHidden/>
          </w:rPr>
          <w:t>25</w:t>
        </w:r>
        <w:r w:rsidR="007E675A">
          <w:rPr>
            <w:noProof/>
            <w:webHidden/>
          </w:rPr>
          <w:fldChar w:fldCharType="end"/>
        </w:r>
      </w:hyperlink>
    </w:p>
    <w:p w14:paraId="7395A892" w14:textId="2A4FB3CB" w:rsidR="007E675A" w:rsidRDefault="000F3157">
      <w:pPr>
        <w:pStyle w:val="T3"/>
        <w:rPr>
          <w:rFonts w:asciiTheme="minorHAnsi" w:eastAsiaTheme="minorEastAsia" w:hAnsiTheme="minorHAnsi" w:cstheme="minorBidi"/>
          <w:noProof/>
          <w:sz w:val="22"/>
          <w:szCs w:val="22"/>
          <w:lang w:eastAsia="en-GB"/>
        </w:rPr>
      </w:pPr>
      <w:hyperlink w:anchor="_Toc106094287" w:history="1">
        <w:r w:rsidR="007E675A" w:rsidRPr="00406CFD">
          <w:rPr>
            <w:rStyle w:val="Kpr"/>
            <w:rFonts w:cstheme="minorHAnsi"/>
            <w:i/>
            <w:noProof/>
          </w:rPr>
          <w:t>1.3.2.4</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Uzbekistan:</w:t>
        </w:r>
        <w:r w:rsidR="007E675A">
          <w:rPr>
            <w:noProof/>
            <w:webHidden/>
          </w:rPr>
          <w:tab/>
        </w:r>
        <w:r w:rsidR="007E675A">
          <w:rPr>
            <w:noProof/>
            <w:webHidden/>
          </w:rPr>
          <w:fldChar w:fldCharType="begin"/>
        </w:r>
        <w:r w:rsidR="007E675A">
          <w:rPr>
            <w:noProof/>
            <w:webHidden/>
          </w:rPr>
          <w:instrText xml:space="preserve"> PAGEREF _Toc106094287 \h </w:instrText>
        </w:r>
        <w:r w:rsidR="007E675A">
          <w:rPr>
            <w:noProof/>
            <w:webHidden/>
          </w:rPr>
        </w:r>
        <w:r w:rsidR="007E675A">
          <w:rPr>
            <w:noProof/>
            <w:webHidden/>
          </w:rPr>
          <w:fldChar w:fldCharType="separate"/>
        </w:r>
        <w:r w:rsidR="007E675A">
          <w:rPr>
            <w:noProof/>
            <w:webHidden/>
          </w:rPr>
          <w:t>25</w:t>
        </w:r>
        <w:r w:rsidR="007E675A">
          <w:rPr>
            <w:noProof/>
            <w:webHidden/>
          </w:rPr>
          <w:fldChar w:fldCharType="end"/>
        </w:r>
      </w:hyperlink>
    </w:p>
    <w:p w14:paraId="4F70CE1E" w14:textId="785E6A8E" w:rsidR="007E675A" w:rsidRDefault="000F3157">
      <w:pPr>
        <w:pStyle w:val="T3"/>
        <w:rPr>
          <w:rFonts w:asciiTheme="minorHAnsi" w:eastAsiaTheme="minorEastAsia" w:hAnsiTheme="minorHAnsi" w:cstheme="minorBidi"/>
          <w:noProof/>
          <w:sz w:val="22"/>
          <w:szCs w:val="22"/>
          <w:lang w:eastAsia="en-GB"/>
        </w:rPr>
      </w:pPr>
      <w:hyperlink w:anchor="_Toc106094288" w:history="1">
        <w:r w:rsidR="007E675A" w:rsidRPr="00406CFD">
          <w:rPr>
            <w:rStyle w:val="Kpr"/>
            <w:rFonts w:cstheme="minorHAnsi"/>
            <w:i/>
            <w:noProof/>
          </w:rPr>
          <w:t>1.3.3 Partnerships</w:t>
        </w:r>
        <w:r w:rsidR="007E675A">
          <w:rPr>
            <w:noProof/>
            <w:webHidden/>
          </w:rPr>
          <w:tab/>
        </w:r>
        <w:r w:rsidR="007E675A">
          <w:rPr>
            <w:noProof/>
            <w:webHidden/>
          </w:rPr>
          <w:fldChar w:fldCharType="begin"/>
        </w:r>
        <w:r w:rsidR="007E675A">
          <w:rPr>
            <w:noProof/>
            <w:webHidden/>
          </w:rPr>
          <w:instrText xml:space="preserve"> PAGEREF _Toc106094288 \h </w:instrText>
        </w:r>
        <w:r w:rsidR="007E675A">
          <w:rPr>
            <w:noProof/>
            <w:webHidden/>
          </w:rPr>
        </w:r>
        <w:r w:rsidR="007E675A">
          <w:rPr>
            <w:noProof/>
            <w:webHidden/>
          </w:rPr>
          <w:fldChar w:fldCharType="separate"/>
        </w:r>
        <w:r w:rsidR="007E675A">
          <w:rPr>
            <w:noProof/>
            <w:webHidden/>
          </w:rPr>
          <w:t>26</w:t>
        </w:r>
        <w:r w:rsidR="007E675A">
          <w:rPr>
            <w:noProof/>
            <w:webHidden/>
          </w:rPr>
          <w:fldChar w:fldCharType="end"/>
        </w:r>
      </w:hyperlink>
    </w:p>
    <w:p w14:paraId="35A03016" w14:textId="10083C60" w:rsidR="007E675A" w:rsidRDefault="000F3157">
      <w:pPr>
        <w:pStyle w:val="T3"/>
        <w:rPr>
          <w:rFonts w:asciiTheme="minorHAnsi" w:eastAsiaTheme="minorEastAsia" w:hAnsiTheme="minorHAnsi" w:cstheme="minorBidi"/>
          <w:noProof/>
          <w:sz w:val="22"/>
          <w:szCs w:val="22"/>
          <w:lang w:eastAsia="en-GB"/>
        </w:rPr>
      </w:pPr>
      <w:hyperlink w:anchor="_Toc106094289" w:history="1">
        <w:r w:rsidR="007E675A" w:rsidRPr="00406CFD">
          <w:rPr>
            <w:rStyle w:val="Kpr"/>
            <w:rFonts w:cstheme="minorHAnsi"/>
            <w:i/>
            <w:noProof/>
          </w:rPr>
          <w:t>1.3.4 Knowledge Management and Communication</w:t>
        </w:r>
        <w:r w:rsidR="007E675A">
          <w:rPr>
            <w:noProof/>
            <w:webHidden/>
          </w:rPr>
          <w:tab/>
        </w:r>
        <w:r w:rsidR="007E675A">
          <w:rPr>
            <w:noProof/>
            <w:webHidden/>
          </w:rPr>
          <w:fldChar w:fldCharType="begin"/>
        </w:r>
        <w:r w:rsidR="007E675A">
          <w:rPr>
            <w:noProof/>
            <w:webHidden/>
          </w:rPr>
          <w:instrText xml:space="preserve"> PAGEREF _Toc106094289 \h </w:instrText>
        </w:r>
        <w:r w:rsidR="007E675A">
          <w:rPr>
            <w:noProof/>
            <w:webHidden/>
          </w:rPr>
        </w:r>
        <w:r w:rsidR="007E675A">
          <w:rPr>
            <w:noProof/>
            <w:webHidden/>
          </w:rPr>
          <w:fldChar w:fldCharType="separate"/>
        </w:r>
        <w:r w:rsidR="007E675A">
          <w:rPr>
            <w:noProof/>
            <w:webHidden/>
          </w:rPr>
          <w:t>27</w:t>
        </w:r>
        <w:r w:rsidR="007E675A">
          <w:rPr>
            <w:noProof/>
            <w:webHidden/>
          </w:rPr>
          <w:fldChar w:fldCharType="end"/>
        </w:r>
      </w:hyperlink>
    </w:p>
    <w:p w14:paraId="5D619801" w14:textId="2C347257" w:rsidR="007E675A" w:rsidRDefault="000F3157">
      <w:pPr>
        <w:pStyle w:val="T3"/>
        <w:rPr>
          <w:rFonts w:asciiTheme="minorHAnsi" w:eastAsiaTheme="minorEastAsia" w:hAnsiTheme="minorHAnsi" w:cstheme="minorBidi"/>
          <w:noProof/>
          <w:sz w:val="22"/>
          <w:szCs w:val="22"/>
          <w:lang w:eastAsia="en-GB"/>
        </w:rPr>
      </w:pPr>
      <w:hyperlink w:anchor="_Toc106094290" w:history="1">
        <w:r w:rsidR="007E675A" w:rsidRPr="00406CFD">
          <w:rPr>
            <w:rStyle w:val="Kpr"/>
            <w:rFonts w:cstheme="minorHAnsi"/>
            <w:i/>
            <w:noProof/>
          </w:rPr>
          <w:t>1.3.4.1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Knowledge Sharing</w:t>
        </w:r>
        <w:r w:rsidR="007E675A">
          <w:rPr>
            <w:noProof/>
            <w:webHidden/>
          </w:rPr>
          <w:tab/>
        </w:r>
        <w:r w:rsidR="007E675A">
          <w:rPr>
            <w:noProof/>
            <w:webHidden/>
          </w:rPr>
          <w:fldChar w:fldCharType="begin"/>
        </w:r>
        <w:r w:rsidR="007E675A">
          <w:rPr>
            <w:noProof/>
            <w:webHidden/>
          </w:rPr>
          <w:instrText xml:space="preserve"> PAGEREF _Toc106094290 \h </w:instrText>
        </w:r>
        <w:r w:rsidR="007E675A">
          <w:rPr>
            <w:noProof/>
            <w:webHidden/>
          </w:rPr>
        </w:r>
        <w:r w:rsidR="007E675A">
          <w:rPr>
            <w:noProof/>
            <w:webHidden/>
          </w:rPr>
          <w:fldChar w:fldCharType="separate"/>
        </w:r>
        <w:r w:rsidR="007E675A">
          <w:rPr>
            <w:noProof/>
            <w:webHidden/>
          </w:rPr>
          <w:t>27</w:t>
        </w:r>
        <w:r w:rsidR="007E675A">
          <w:rPr>
            <w:noProof/>
            <w:webHidden/>
          </w:rPr>
          <w:fldChar w:fldCharType="end"/>
        </w:r>
      </w:hyperlink>
    </w:p>
    <w:p w14:paraId="04113A4E" w14:textId="6C4B6DC2" w:rsidR="007E675A" w:rsidRDefault="000F3157">
      <w:pPr>
        <w:pStyle w:val="T3"/>
        <w:rPr>
          <w:rFonts w:asciiTheme="minorHAnsi" w:eastAsiaTheme="minorEastAsia" w:hAnsiTheme="minorHAnsi" w:cstheme="minorBidi"/>
          <w:noProof/>
          <w:sz w:val="22"/>
          <w:szCs w:val="22"/>
          <w:lang w:eastAsia="en-GB"/>
        </w:rPr>
      </w:pPr>
      <w:hyperlink w:anchor="_Toc106094291" w:history="1">
        <w:r w:rsidR="007E675A" w:rsidRPr="00406CFD">
          <w:rPr>
            <w:rStyle w:val="Kpr"/>
            <w:rFonts w:cstheme="minorHAnsi"/>
            <w:i/>
            <w:noProof/>
          </w:rPr>
          <w:t>1.3.4.2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Lessons Learned</w:t>
        </w:r>
        <w:r w:rsidR="007E675A">
          <w:rPr>
            <w:noProof/>
            <w:webHidden/>
          </w:rPr>
          <w:tab/>
        </w:r>
        <w:r w:rsidR="007E675A">
          <w:rPr>
            <w:noProof/>
            <w:webHidden/>
          </w:rPr>
          <w:fldChar w:fldCharType="begin"/>
        </w:r>
        <w:r w:rsidR="007E675A">
          <w:rPr>
            <w:noProof/>
            <w:webHidden/>
          </w:rPr>
          <w:instrText xml:space="preserve"> PAGEREF _Toc106094291 \h </w:instrText>
        </w:r>
        <w:r w:rsidR="007E675A">
          <w:rPr>
            <w:noProof/>
            <w:webHidden/>
          </w:rPr>
        </w:r>
        <w:r w:rsidR="007E675A">
          <w:rPr>
            <w:noProof/>
            <w:webHidden/>
          </w:rPr>
          <w:fldChar w:fldCharType="separate"/>
        </w:r>
        <w:r w:rsidR="007E675A">
          <w:rPr>
            <w:noProof/>
            <w:webHidden/>
          </w:rPr>
          <w:t>28</w:t>
        </w:r>
        <w:r w:rsidR="007E675A">
          <w:rPr>
            <w:noProof/>
            <w:webHidden/>
          </w:rPr>
          <w:fldChar w:fldCharType="end"/>
        </w:r>
      </w:hyperlink>
    </w:p>
    <w:p w14:paraId="23F670F2" w14:textId="00EF337A" w:rsidR="007E675A" w:rsidRDefault="000F3157">
      <w:pPr>
        <w:pStyle w:val="T3"/>
        <w:rPr>
          <w:rFonts w:asciiTheme="minorHAnsi" w:eastAsiaTheme="minorEastAsia" w:hAnsiTheme="minorHAnsi" w:cstheme="minorBidi"/>
          <w:noProof/>
          <w:sz w:val="22"/>
          <w:szCs w:val="22"/>
          <w:lang w:eastAsia="en-GB"/>
        </w:rPr>
      </w:pPr>
      <w:hyperlink w:anchor="_Toc106094292" w:history="1">
        <w:r w:rsidR="007E675A" w:rsidRPr="00406CFD">
          <w:rPr>
            <w:rStyle w:val="Kpr"/>
            <w:rFonts w:cstheme="minorHAnsi"/>
            <w:i/>
            <w:noProof/>
          </w:rPr>
          <w:t>1.3.4.3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Communication</w:t>
        </w:r>
        <w:r w:rsidR="007E675A">
          <w:rPr>
            <w:noProof/>
            <w:webHidden/>
          </w:rPr>
          <w:tab/>
        </w:r>
        <w:r w:rsidR="007E675A">
          <w:rPr>
            <w:noProof/>
            <w:webHidden/>
          </w:rPr>
          <w:fldChar w:fldCharType="begin"/>
        </w:r>
        <w:r w:rsidR="007E675A">
          <w:rPr>
            <w:noProof/>
            <w:webHidden/>
          </w:rPr>
          <w:instrText xml:space="preserve"> PAGEREF _Toc106094292 \h </w:instrText>
        </w:r>
        <w:r w:rsidR="007E675A">
          <w:rPr>
            <w:noProof/>
            <w:webHidden/>
          </w:rPr>
        </w:r>
        <w:r w:rsidR="007E675A">
          <w:rPr>
            <w:noProof/>
            <w:webHidden/>
          </w:rPr>
          <w:fldChar w:fldCharType="separate"/>
        </w:r>
        <w:r w:rsidR="007E675A">
          <w:rPr>
            <w:noProof/>
            <w:webHidden/>
          </w:rPr>
          <w:t>30</w:t>
        </w:r>
        <w:r w:rsidR="007E675A">
          <w:rPr>
            <w:noProof/>
            <w:webHidden/>
          </w:rPr>
          <w:fldChar w:fldCharType="end"/>
        </w:r>
      </w:hyperlink>
    </w:p>
    <w:p w14:paraId="4057A6A4" w14:textId="0BE9D5B9" w:rsidR="007E675A" w:rsidRDefault="000F3157">
      <w:pPr>
        <w:pStyle w:val="T1"/>
        <w:tabs>
          <w:tab w:val="right" w:leader="dot" w:pos="9061"/>
        </w:tabs>
        <w:rPr>
          <w:rFonts w:asciiTheme="minorHAnsi" w:eastAsiaTheme="minorEastAsia" w:hAnsiTheme="minorHAnsi" w:cstheme="minorBidi"/>
          <w:b w:val="0"/>
          <w:noProof/>
          <w:sz w:val="22"/>
          <w:szCs w:val="22"/>
        </w:rPr>
      </w:pPr>
      <w:hyperlink w:anchor="_Toc106094293" w:history="1">
        <w:r w:rsidR="007E675A" w:rsidRPr="00406CFD">
          <w:rPr>
            <w:rStyle w:val="Kpr"/>
            <w:rFonts w:cstheme="minorHAnsi"/>
            <w:noProof/>
          </w:rPr>
          <w:t>SECTION 2 – FEASIBILITY</w:t>
        </w:r>
        <w:r w:rsidR="007E675A">
          <w:rPr>
            <w:noProof/>
            <w:webHidden/>
          </w:rPr>
          <w:tab/>
        </w:r>
        <w:r w:rsidR="007E675A">
          <w:rPr>
            <w:noProof/>
            <w:webHidden/>
          </w:rPr>
          <w:fldChar w:fldCharType="begin"/>
        </w:r>
        <w:r w:rsidR="007E675A">
          <w:rPr>
            <w:noProof/>
            <w:webHidden/>
          </w:rPr>
          <w:instrText xml:space="preserve"> PAGEREF _Toc106094293 \h </w:instrText>
        </w:r>
        <w:r w:rsidR="007E675A">
          <w:rPr>
            <w:noProof/>
            <w:webHidden/>
          </w:rPr>
        </w:r>
        <w:r w:rsidR="007E675A">
          <w:rPr>
            <w:noProof/>
            <w:webHidden/>
          </w:rPr>
          <w:fldChar w:fldCharType="separate"/>
        </w:r>
        <w:r w:rsidR="007E675A">
          <w:rPr>
            <w:noProof/>
            <w:webHidden/>
          </w:rPr>
          <w:t>31</w:t>
        </w:r>
        <w:r w:rsidR="007E675A">
          <w:rPr>
            <w:noProof/>
            <w:webHidden/>
          </w:rPr>
          <w:fldChar w:fldCharType="end"/>
        </w:r>
      </w:hyperlink>
    </w:p>
    <w:p w14:paraId="7DA0BA4A" w14:textId="31BE153D" w:rsidR="007E675A" w:rsidRDefault="000F3157">
      <w:pPr>
        <w:pStyle w:val="T3"/>
        <w:rPr>
          <w:rFonts w:asciiTheme="minorHAnsi" w:eastAsiaTheme="minorEastAsia" w:hAnsiTheme="minorHAnsi" w:cstheme="minorBidi"/>
          <w:noProof/>
          <w:sz w:val="22"/>
          <w:szCs w:val="22"/>
          <w:lang w:eastAsia="en-GB"/>
        </w:rPr>
      </w:pPr>
      <w:hyperlink w:anchor="_Toc106094294" w:history="1">
        <w:r w:rsidR="007E675A" w:rsidRPr="00406CFD">
          <w:rPr>
            <w:rStyle w:val="Kpr"/>
            <w:rFonts w:cstheme="minorHAnsi"/>
            <w:noProof/>
          </w:rPr>
          <w:t>2.1</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Implementation Arrangements</w:t>
        </w:r>
        <w:r w:rsidR="007E675A">
          <w:rPr>
            <w:noProof/>
            <w:webHidden/>
          </w:rPr>
          <w:tab/>
        </w:r>
        <w:r w:rsidR="007E675A">
          <w:rPr>
            <w:noProof/>
            <w:webHidden/>
          </w:rPr>
          <w:fldChar w:fldCharType="begin"/>
        </w:r>
        <w:r w:rsidR="007E675A">
          <w:rPr>
            <w:noProof/>
            <w:webHidden/>
          </w:rPr>
          <w:instrText xml:space="preserve"> PAGEREF _Toc106094294 \h </w:instrText>
        </w:r>
        <w:r w:rsidR="007E675A">
          <w:rPr>
            <w:noProof/>
            <w:webHidden/>
          </w:rPr>
        </w:r>
        <w:r w:rsidR="007E675A">
          <w:rPr>
            <w:noProof/>
            <w:webHidden/>
          </w:rPr>
          <w:fldChar w:fldCharType="separate"/>
        </w:r>
        <w:r w:rsidR="007E675A">
          <w:rPr>
            <w:noProof/>
            <w:webHidden/>
          </w:rPr>
          <w:t>31</w:t>
        </w:r>
        <w:r w:rsidR="007E675A">
          <w:rPr>
            <w:noProof/>
            <w:webHidden/>
          </w:rPr>
          <w:fldChar w:fldCharType="end"/>
        </w:r>
      </w:hyperlink>
    </w:p>
    <w:p w14:paraId="1A17AB7C" w14:textId="7B354DCF" w:rsidR="007E675A" w:rsidRDefault="000F3157">
      <w:pPr>
        <w:pStyle w:val="T3"/>
        <w:rPr>
          <w:rFonts w:asciiTheme="minorHAnsi" w:eastAsiaTheme="minorEastAsia" w:hAnsiTheme="minorHAnsi" w:cstheme="minorBidi"/>
          <w:noProof/>
          <w:sz w:val="22"/>
          <w:szCs w:val="22"/>
          <w:lang w:eastAsia="en-GB"/>
        </w:rPr>
      </w:pPr>
      <w:hyperlink w:anchor="_Toc106094295" w:history="1">
        <w:r w:rsidR="007E675A" w:rsidRPr="00406CFD">
          <w:rPr>
            <w:rStyle w:val="Kpr"/>
            <w:i/>
            <w:noProof/>
          </w:rPr>
          <w:t>2.1.1</w:t>
        </w:r>
        <w:r w:rsidR="007E675A" w:rsidRPr="00406CFD">
          <w:rPr>
            <w:rStyle w:val="Kpr"/>
            <w:rFonts w:cstheme="minorHAnsi"/>
            <w:i/>
            <w:noProof/>
          </w:rPr>
          <w:t xml:space="preserve"> Institutional Framework and Coordination</w:t>
        </w:r>
        <w:r w:rsidR="007E675A">
          <w:rPr>
            <w:noProof/>
            <w:webHidden/>
          </w:rPr>
          <w:tab/>
        </w:r>
        <w:r w:rsidR="007E675A">
          <w:rPr>
            <w:noProof/>
            <w:webHidden/>
          </w:rPr>
          <w:fldChar w:fldCharType="begin"/>
        </w:r>
        <w:r w:rsidR="007E675A">
          <w:rPr>
            <w:noProof/>
            <w:webHidden/>
          </w:rPr>
          <w:instrText xml:space="preserve"> PAGEREF _Toc106094295 \h </w:instrText>
        </w:r>
        <w:r w:rsidR="007E675A">
          <w:rPr>
            <w:noProof/>
            <w:webHidden/>
          </w:rPr>
        </w:r>
        <w:r w:rsidR="007E675A">
          <w:rPr>
            <w:noProof/>
            <w:webHidden/>
          </w:rPr>
          <w:fldChar w:fldCharType="separate"/>
        </w:r>
        <w:r w:rsidR="007E675A">
          <w:rPr>
            <w:noProof/>
            <w:webHidden/>
          </w:rPr>
          <w:t>31</w:t>
        </w:r>
        <w:r w:rsidR="007E675A">
          <w:rPr>
            <w:noProof/>
            <w:webHidden/>
          </w:rPr>
          <w:fldChar w:fldCharType="end"/>
        </w:r>
      </w:hyperlink>
    </w:p>
    <w:p w14:paraId="191A7E9A" w14:textId="21742C2D" w:rsidR="007E675A" w:rsidRDefault="000F3157">
      <w:pPr>
        <w:pStyle w:val="T3"/>
        <w:rPr>
          <w:rFonts w:asciiTheme="minorHAnsi" w:eastAsiaTheme="minorEastAsia" w:hAnsiTheme="minorHAnsi" w:cstheme="minorBidi"/>
          <w:noProof/>
          <w:sz w:val="22"/>
          <w:szCs w:val="22"/>
          <w:lang w:eastAsia="en-GB"/>
        </w:rPr>
      </w:pPr>
      <w:hyperlink w:anchor="_Toc106094296" w:history="1">
        <w:r w:rsidR="007E675A" w:rsidRPr="00406CFD">
          <w:rPr>
            <w:rStyle w:val="Kpr"/>
            <w:i/>
            <w:noProof/>
          </w:rPr>
          <w:t>2.1.2</w:t>
        </w:r>
        <w:r w:rsidR="007E675A" w:rsidRPr="00406CFD">
          <w:rPr>
            <w:rStyle w:val="Kpr"/>
            <w:rFonts w:cstheme="minorHAnsi"/>
            <w:i/>
            <w:noProof/>
          </w:rPr>
          <w:t xml:space="preserve"> Government Inputs</w:t>
        </w:r>
        <w:r w:rsidR="007E675A">
          <w:rPr>
            <w:noProof/>
            <w:webHidden/>
          </w:rPr>
          <w:tab/>
        </w:r>
        <w:r w:rsidR="007E675A">
          <w:rPr>
            <w:noProof/>
            <w:webHidden/>
          </w:rPr>
          <w:fldChar w:fldCharType="begin"/>
        </w:r>
        <w:r w:rsidR="007E675A">
          <w:rPr>
            <w:noProof/>
            <w:webHidden/>
          </w:rPr>
          <w:instrText xml:space="preserve"> PAGEREF _Toc106094296 \h </w:instrText>
        </w:r>
        <w:r w:rsidR="007E675A">
          <w:rPr>
            <w:noProof/>
            <w:webHidden/>
          </w:rPr>
        </w:r>
        <w:r w:rsidR="007E675A">
          <w:rPr>
            <w:noProof/>
            <w:webHidden/>
          </w:rPr>
          <w:fldChar w:fldCharType="separate"/>
        </w:r>
        <w:r w:rsidR="007E675A">
          <w:rPr>
            <w:noProof/>
            <w:webHidden/>
          </w:rPr>
          <w:t>33</w:t>
        </w:r>
        <w:r w:rsidR="007E675A">
          <w:rPr>
            <w:noProof/>
            <w:webHidden/>
          </w:rPr>
          <w:fldChar w:fldCharType="end"/>
        </w:r>
      </w:hyperlink>
    </w:p>
    <w:p w14:paraId="2877A985" w14:textId="4D4D779C" w:rsidR="007E675A" w:rsidRDefault="000F3157">
      <w:pPr>
        <w:pStyle w:val="T3"/>
        <w:rPr>
          <w:rFonts w:asciiTheme="minorHAnsi" w:eastAsiaTheme="minorEastAsia" w:hAnsiTheme="minorHAnsi" w:cstheme="minorBidi"/>
          <w:noProof/>
          <w:sz w:val="22"/>
          <w:szCs w:val="22"/>
          <w:lang w:eastAsia="en-GB"/>
        </w:rPr>
      </w:pPr>
      <w:hyperlink w:anchor="_Toc106094297" w:history="1">
        <w:r w:rsidR="007E675A" w:rsidRPr="00406CFD">
          <w:rPr>
            <w:rStyle w:val="Kpr"/>
            <w:i/>
            <w:noProof/>
          </w:rPr>
          <w:t>2.1.3</w:t>
        </w:r>
        <w:r w:rsidR="007E675A" w:rsidRPr="00406CFD">
          <w:rPr>
            <w:rStyle w:val="Kpr"/>
            <w:rFonts w:cstheme="minorHAnsi"/>
            <w:i/>
            <w:noProof/>
          </w:rPr>
          <w:t xml:space="preserve"> Resource Partner Inputs</w:t>
        </w:r>
        <w:r w:rsidR="007E675A">
          <w:rPr>
            <w:noProof/>
            <w:webHidden/>
          </w:rPr>
          <w:tab/>
        </w:r>
        <w:r w:rsidR="007E675A">
          <w:rPr>
            <w:noProof/>
            <w:webHidden/>
          </w:rPr>
          <w:fldChar w:fldCharType="begin"/>
        </w:r>
        <w:r w:rsidR="007E675A">
          <w:rPr>
            <w:noProof/>
            <w:webHidden/>
          </w:rPr>
          <w:instrText xml:space="preserve"> PAGEREF _Toc106094297 \h </w:instrText>
        </w:r>
        <w:r w:rsidR="007E675A">
          <w:rPr>
            <w:noProof/>
            <w:webHidden/>
          </w:rPr>
        </w:r>
        <w:r w:rsidR="007E675A">
          <w:rPr>
            <w:noProof/>
            <w:webHidden/>
          </w:rPr>
          <w:fldChar w:fldCharType="separate"/>
        </w:r>
        <w:r w:rsidR="007E675A">
          <w:rPr>
            <w:noProof/>
            <w:webHidden/>
          </w:rPr>
          <w:t>34</w:t>
        </w:r>
        <w:r w:rsidR="007E675A">
          <w:rPr>
            <w:noProof/>
            <w:webHidden/>
          </w:rPr>
          <w:fldChar w:fldCharType="end"/>
        </w:r>
      </w:hyperlink>
    </w:p>
    <w:p w14:paraId="11AF296A" w14:textId="1ADE2694" w:rsidR="007E675A" w:rsidRDefault="000F3157">
      <w:pPr>
        <w:pStyle w:val="T3"/>
        <w:rPr>
          <w:rFonts w:asciiTheme="minorHAnsi" w:eastAsiaTheme="minorEastAsia" w:hAnsiTheme="minorHAnsi" w:cstheme="minorBidi"/>
          <w:noProof/>
          <w:sz w:val="22"/>
          <w:szCs w:val="22"/>
          <w:lang w:eastAsia="en-GB"/>
        </w:rPr>
      </w:pPr>
      <w:hyperlink w:anchor="_Toc106094303" w:history="1">
        <w:r w:rsidR="007E675A" w:rsidRPr="00406CFD">
          <w:rPr>
            <w:rStyle w:val="Kpr"/>
            <w:rFonts w:cstheme="minorHAnsi"/>
            <w:i/>
            <w:noProof/>
          </w:rPr>
          <w:t>2.1.3.1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Staffing:</w:t>
        </w:r>
        <w:r w:rsidR="007E675A">
          <w:rPr>
            <w:noProof/>
            <w:webHidden/>
          </w:rPr>
          <w:tab/>
        </w:r>
        <w:r w:rsidR="007E675A">
          <w:rPr>
            <w:noProof/>
            <w:webHidden/>
          </w:rPr>
          <w:fldChar w:fldCharType="begin"/>
        </w:r>
        <w:r w:rsidR="007E675A">
          <w:rPr>
            <w:noProof/>
            <w:webHidden/>
          </w:rPr>
          <w:instrText xml:space="preserve"> PAGEREF _Toc106094303 \h </w:instrText>
        </w:r>
        <w:r w:rsidR="007E675A">
          <w:rPr>
            <w:noProof/>
            <w:webHidden/>
          </w:rPr>
        </w:r>
        <w:r w:rsidR="007E675A">
          <w:rPr>
            <w:noProof/>
            <w:webHidden/>
          </w:rPr>
          <w:fldChar w:fldCharType="separate"/>
        </w:r>
        <w:r w:rsidR="007E675A">
          <w:rPr>
            <w:noProof/>
            <w:webHidden/>
          </w:rPr>
          <w:t>34</w:t>
        </w:r>
        <w:r w:rsidR="007E675A">
          <w:rPr>
            <w:noProof/>
            <w:webHidden/>
          </w:rPr>
          <w:fldChar w:fldCharType="end"/>
        </w:r>
      </w:hyperlink>
    </w:p>
    <w:p w14:paraId="07D46FAC" w14:textId="1F3A560F" w:rsidR="007E675A" w:rsidRDefault="000F3157">
      <w:pPr>
        <w:pStyle w:val="T3"/>
        <w:rPr>
          <w:rFonts w:asciiTheme="minorHAnsi" w:eastAsiaTheme="minorEastAsia" w:hAnsiTheme="minorHAnsi" w:cstheme="minorBidi"/>
          <w:noProof/>
          <w:sz w:val="22"/>
          <w:szCs w:val="22"/>
          <w:lang w:eastAsia="en-GB"/>
        </w:rPr>
      </w:pPr>
      <w:hyperlink w:anchor="_Toc106094304" w:history="1">
        <w:r w:rsidR="007E675A" w:rsidRPr="00406CFD">
          <w:rPr>
            <w:rStyle w:val="Kpr"/>
            <w:rFonts w:cstheme="minorHAnsi"/>
            <w:i/>
            <w:noProof/>
          </w:rPr>
          <w:t>2.1.3.2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Contracts:</w:t>
        </w:r>
        <w:r w:rsidR="007E675A">
          <w:rPr>
            <w:noProof/>
            <w:webHidden/>
          </w:rPr>
          <w:tab/>
        </w:r>
        <w:r w:rsidR="007E675A">
          <w:rPr>
            <w:noProof/>
            <w:webHidden/>
          </w:rPr>
          <w:fldChar w:fldCharType="begin"/>
        </w:r>
        <w:r w:rsidR="007E675A">
          <w:rPr>
            <w:noProof/>
            <w:webHidden/>
          </w:rPr>
          <w:instrText xml:space="preserve"> PAGEREF _Toc106094304 \h </w:instrText>
        </w:r>
        <w:r w:rsidR="007E675A">
          <w:rPr>
            <w:noProof/>
            <w:webHidden/>
          </w:rPr>
        </w:r>
        <w:r w:rsidR="007E675A">
          <w:rPr>
            <w:noProof/>
            <w:webHidden/>
          </w:rPr>
          <w:fldChar w:fldCharType="separate"/>
        </w:r>
        <w:r w:rsidR="007E675A">
          <w:rPr>
            <w:noProof/>
            <w:webHidden/>
          </w:rPr>
          <w:t>35</w:t>
        </w:r>
        <w:r w:rsidR="007E675A">
          <w:rPr>
            <w:noProof/>
            <w:webHidden/>
          </w:rPr>
          <w:fldChar w:fldCharType="end"/>
        </w:r>
      </w:hyperlink>
    </w:p>
    <w:p w14:paraId="7BCCDABE" w14:textId="04DAF6B6" w:rsidR="007E675A" w:rsidRDefault="000F3157">
      <w:pPr>
        <w:pStyle w:val="T3"/>
        <w:rPr>
          <w:rFonts w:asciiTheme="minorHAnsi" w:eastAsiaTheme="minorEastAsia" w:hAnsiTheme="minorHAnsi" w:cstheme="minorBidi"/>
          <w:noProof/>
          <w:sz w:val="22"/>
          <w:szCs w:val="22"/>
          <w:lang w:eastAsia="en-GB"/>
        </w:rPr>
      </w:pPr>
      <w:hyperlink w:anchor="_Toc106094305" w:history="1">
        <w:r w:rsidR="007E675A" w:rsidRPr="00406CFD">
          <w:rPr>
            <w:rStyle w:val="Kpr"/>
            <w:rFonts w:cstheme="minorHAnsi"/>
            <w:i/>
            <w:noProof/>
          </w:rPr>
          <w:t>2.1.3.3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Equipment:</w:t>
        </w:r>
        <w:r w:rsidR="007E675A">
          <w:rPr>
            <w:noProof/>
            <w:webHidden/>
          </w:rPr>
          <w:tab/>
        </w:r>
        <w:r w:rsidR="007E675A">
          <w:rPr>
            <w:noProof/>
            <w:webHidden/>
          </w:rPr>
          <w:fldChar w:fldCharType="begin"/>
        </w:r>
        <w:r w:rsidR="007E675A">
          <w:rPr>
            <w:noProof/>
            <w:webHidden/>
          </w:rPr>
          <w:instrText xml:space="preserve"> PAGEREF _Toc106094305 \h </w:instrText>
        </w:r>
        <w:r w:rsidR="007E675A">
          <w:rPr>
            <w:noProof/>
            <w:webHidden/>
          </w:rPr>
        </w:r>
        <w:r w:rsidR="007E675A">
          <w:rPr>
            <w:noProof/>
            <w:webHidden/>
          </w:rPr>
          <w:fldChar w:fldCharType="separate"/>
        </w:r>
        <w:r w:rsidR="007E675A">
          <w:rPr>
            <w:noProof/>
            <w:webHidden/>
          </w:rPr>
          <w:t>35</w:t>
        </w:r>
        <w:r w:rsidR="007E675A">
          <w:rPr>
            <w:noProof/>
            <w:webHidden/>
          </w:rPr>
          <w:fldChar w:fldCharType="end"/>
        </w:r>
      </w:hyperlink>
    </w:p>
    <w:p w14:paraId="7CF0B33D" w14:textId="42F532A0" w:rsidR="007E675A" w:rsidRDefault="000F3157">
      <w:pPr>
        <w:pStyle w:val="T3"/>
        <w:rPr>
          <w:rFonts w:asciiTheme="minorHAnsi" w:eastAsiaTheme="minorEastAsia" w:hAnsiTheme="minorHAnsi" w:cstheme="minorBidi"/>
          <w:noProof/>
          <w:sz w:val="22"/>
          <w:szCs w:val="22"/>
          <w:lang w:eastAsia="en-GB"/>
        </w:rPr>
      </w:pPr>
      <w:hyperlink w:anchor="_Toc106094306" w:history="1">
        <w:r w:rsidR="007E675A" w:rsidRPr="00406CFD">
          <w:rPr>
            <w:rStyle w:val="Kpr"/>
            <w:rFonts w:cstheme="minorHAnsi"/>
            <w:i/>
            <w:noProof/>
          </w:rPr>
          <w:t>2.1.3.4</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Capacity development:</w:t>
        </w:r>
        <w:r w:rsidR="007E675A">
          <w:rPr>
            <w:noProof/>
            <w:webHidden/>
          </w:rPr>
          <w:tab/>
        </w:r>
        <w:r w:rsidR="007E675A">
          <w:rPr>
            <w:noProof/>
            <w:webHidden/>
          </w:rPr>
          <w:fldChar w:fldCharType="begin"/>
        </w:r>
        <w:r w:rsidR="007E675A">
          <w:rPr>
            <w:noProof/>
            <w:webHidden/>
          </w:rPr>
          <w:instrText xml:space="preserve"> PAGEREF _Toc106094306 \h </w:instrText>
        </w:r>
        <w:r w:rsidR="007E675A">
          <w:rPr>
            <w:noProof/>
            <w:webHidden/>
          </w:rPr>
        </w:r>
        <w:r w:rsidR="007E675A">
          <w:rPr>
            <w:noProof/>
            <w:webHidden/>
          </w:rPr>
          <w:fldChar w:fldCharType="separate"/>
        </w:r>
        <w:r w:rsidR="007E675A">
          <w:rPr>
            <w:noProof/>
            <w:webHidden/>
          </w:rPr>
          <w:t>35</w:t>
        </w:r>
        <w:r w:rsidR="007E675A">
          <w:rPr>
            <w:noProof/>
            <w:webHidden/>
          </w:rPr>
          <w:fldChar w:fldCharType="end"/>
        </w:r>
      </w:hyperlink>
    </w:p>
    <w:p w14:paraId="3919340E" w14:textId="5FA92B3D" w:rsidR="007E675A" w:rsidRDefault="000F3157">
      <w:pPr>
        <w:pStyle w:val="T3"/>
        <w:rPr>
          <w:rFonts w:asciiTheme="minorHAnsi" w:eastAsiaTheme="minorEastAsia" w:hAnsiTheme="minorHAnsi" w:cstheme="minorBidi"/>
          <w:noProof/>
          <w:sz w:val="22"/>
          <w:szCs w:val="22"/>
          <w:lang w:eastAsia="en-GB"/>
        </w:rPr>
      </w:pPr>
      <w:hyperlink w:anchor="_Toc106094307" w:history="1">
        <w:r w:rsidR="007E675A" w:rsidRPr="00406CFD">
          <w:rPr>
            <w:rStyle w:val="Kpr"/>
            <w:rFonts w:cstheme="minorHAnsi"/>
            <w:i/>
            <w:noProof/>
          </w:rPr>
          <w:t>2.1.3.5</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Letter of Agreement:</w:t>
        </w:r>
        <w:r w:rsidR="007E675A">
          <w:rPr>
            <w:noProof/>
            <w:webHidden/>
          </w:rPr>
          <w:tab/>
        </w:r>
        <w:r w:rsidR="007E675A">
          <w:rPr>
            <w:noProof/>
            <w:webHidden/>
          </w:rPr>
          <w:fldChar w:fldCharType="begin"/>
        </w:r>
        <w:r w:rsidR="007E675A">
          <w:rPr>
            <w:noProof/>
            <w:webHidden/>
          </w:rPr>
          <w:instrText xml:space="preserve"> PAGEREF _Toc106094307 \h </w:instrText>
        </w:r>
        <w:r w:rsidR="007E675A">
          <w:rPr>
            <w:noProof/>
            <w:webHidden/>
          </w:rPr>
        </w:r>
        <w:r w:rsidR="007E675A">
          <w:rPr>
            <w:noProof/>
            <w:webHidden/>
          </w:rPr>
          <w:fldChar w:fldCharType="separate"/>
        </w:r>
        <w:r w:rsidR="007E675A">
          <w:rPr>
            <w:noProof/>
            <w:webHidden/>
          </w:rPr>
          <w:t>36</w:t>
        </w:r>
        <w:r w:rsidR="007E675A">
          <w:rPr>
            <w:noProof/>
            <w:webHidden/>
          </w:rPr>
          <w:fldChar w:fldCharType="end"/>
        </w:r>
      </w:hyperlink>
    </w:p>
    <w:p w14:paraId="16EED188" w14:textId="7AF18491" w:rsidR="007E675A" w:rsidRDefault="000F3157">
      <w:pPr>
        <w:pStyle w:val="T3"/>
        <w:rPr>
          <w:rFonts w:asciiTheme="minorHAnsi" w:eastAsiaTheme="minorEastAsia" w:hAnsiTheme="minorHAnsi" w:cstheme="minorBidi"/>
          <w:noProof/>
          <w:sz w:val="22"/>
          <w:szCs w:val="22"/>
          <w:lang w:eastAsia="en-GB"/>
        </w:rPr>
      </w:pPr>
      <w:hyperlink w:anchor="_Toc106094308" w:history="1">
        <w:r w:rsidR="007E675A" w:rsidRPr="00406CFD">
          <w:rPr>
            <w:rStyle w:val="Kpr"/>
            <w:rFonts w:cstheme="minorHAnsi"/>
            <w:i/>
            <w:noProof/>
          </w:rPr>
          <w:t>2.1.3.6</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Duty travel:</w:t>
        </w:r>
        <w:r w:rsidR="007E675A">
          <w:rPr>
            <w:noProof/>
            <w:webHidden/>
          </w:rPr>
          <w:tab/>
        </w:r>
        <w:r w:rsidR="007E675A">
          <w:rPr>
            <w:noProof/>
            <w:webHidden/>
          </w:rPr>
          <w:fldChar w:fldCharType="begin"/>
        </w:r>
        <w:r w:rsidR="007E675A">
          <w:rPr>
            <w:noProof/>
            <w:webHidden/>
          </w:rPr>
          <w:instrText xml:space="preserve"> PAGEREF _Toc106094308 \h </w:instrText>
        </w:r>
        <w:r w:rsidR="007E675A">
          <w:rPr>
            <w:noProof/>
            <w:webHidden/>
          </w:rPr>
        </w:r>
        <w:r w:rsidR="007E675A">
          <w:rPr>
            <w:noProof/>
            <w:webHidden/>
          </w:rPr>
          <w:fldChar w:fldCharType="separate"/>
        </w:r>
        <w:r w:rsidR="007E675A">
          <w:rPr>
            <w:noProof/>
            <w:webHidden/>
          </w:rPr>
          <w:t>37</w:t>
        </w:r>
        <w:r w:rsidR="007E675A">
          <w:rPr>
            <w:noProof/>
            <w:webHidden/>
          </w:rPr>
          <w:fldChar w:fldCharType="end"/>
        </w:r>
      </w:hyperlink>
    </w:p>
    <w:p w14:paraId="62E91D14" w14:textId="55666797" w:rsidR="007E675A" w:rsidRDefault="000F3157">
      <w:pPr>
        <w:pStyle w:val="T3"/>
        <w:rPr>
          <w:rFonts w:asciiTheme="minorHAnsi" w:eastAsiaTheme="minorEastAsia" w:hAnsiTheme="minorHAnsi" w:cstheme="minorBidi"/>
          <w:noProof/>
          <w:sz w:val="22"/>
          <w:szCs w:val="22"/>
          <w:lang w:eastAsia="en-GB"/>
        </w:rPr>
      </w:pPr>
      <w:hyperlink w:anchor="_Toc106094309" w:history="1">
        <w:r w:rsidR="007E675A" w:rsidRPr="00406CFD">
          <w:rPr>
            <w:rStyle w:val="Kpr"/>
            <w:rFonts w:cstheme="minorHAnsi"/>
            <w:i/>
            <w:noProof/>
          </w:rPr>
          <w:t>2.1.3.7</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Operating expenses:</w:t>
        </w:r>
        <w:r w:rsidR="007E675A">
          <w:rPr>
            <w:noProof/>
            <w:webHidden/>
          </w:rPr>
          <w:tab/>
        </w:r>
        <w:r w:rsidR="007E675A">
          <w:rPr>
            <w:noProof/>
            <w:webHidden/>
          </w:rPr>
          <w:fldChar w:fldCharType="begin"/>
        </w:r>
        <w:r w:rsidR="007E675A">
          <w:rPr>
            <w:noProof/>
            <w:webHidden/>
          </w:rPr>
          <w:instrText xml:space="preserve"> PAGEREF _Toc106094309 \h </w:instrText>
        </w:r>
        <w:r w:rsidR="007E675A">
          <w:rPr>
            <w:noProof/>
            <w:webHidden/>
          </w:rPr>
        </w:r>
        <w:r w:rsidR="007E675A">
          <w:rPr>
            <w:noProof/>
            <w:webHidden/>
          </w:rPr>
          <w:fldChar w:fldCharType="separate"/>
        </w:r>
        <w:r w:rsidR="007E675A">
          <w:rPr>
            <w:noProof/>
            <w:webHidden/>
          </w:rPr>
          <w:t>37</w:t>
        </w:r>
        <w:r w:rsidR="007E675A">
          <w:rPr>
            <w:noProof/>
            <w:webHidden/>
          </w:rPr>
          <w:fldChar w:fldCharType="end"/>
        </w:r>
      </w:hyperlink>
    </w:p>
    <w:p w14:paraId="240D7DD5" w14:textId="78BB1BE6" w:rsidR="007E675A" w:rsidRDefault="000F3157">
      <w:pPr>
        <w:pStyle w:val="T3"/>
        <w:rPr>
          <w:rFonts w:asciiTheme="minorHAnsi" w:eastAsiaTheme="minorEastAsia" w:hAnsiTheme="minorHAnsi" w:cstheme="minorBidi"/>
          <w:noProof/>
          <w:sz w:val="22"/>
          <w:szCs w:val="22"/>
          <w:lang w:eastAsia="en-GB"/>
        </w:rPr>
      </w:pPr>
      <w:hyperlink w:anchor="_Toc106094310" w:history="1">
        <w:r w:rsidR="007E675A" w:rsidRPr="00406CFD">
          <w:rPr>
            <w:rStyle w:val="Kpr"/>
            <w:rFonts w:cstheme="minorHAnsi"/>
            <w:i/>
            <w:noProof/>
          </w:rPr>
          <w:t>2.1.3.8</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Support costs:</w:t>
        </w:r>
        <w:r w:rsidR="007E675A">
          <w:rPr>
            <w:noProof/>
            <w:webHidden/>
          </w:rPr>
          <w:tab/>
        </w:r>
        <w:r w:rsidR="007E675A">
          <w:rPr>
            <w:noProof/>
            <w:webHidden/>
          </w:rPr>
          <w:fldChar w:fldCharType="begin"/>
        </w:r>
        <w:r w:rsidR="007E675A">
          <w:rPr>
            <w:noProof/>
            <w:webHidden/>
          </w:rPr>
          <w:instrText xml:space="preserve"> PAGEREF _Toc106094310 \h </w:instrText>
        </w:r>
        <w:r w:rsidR="007E675A">
          <w:rPr>
            <w:noProof/>
            <w:webHidden/>
          </w:rPr>
        </w:r>
        <w:r w:rsidR="007E675A">
          <w:rPr>
            <w:noProof/>
            <w:webHidden/>
          </w:rPr>
          <w:fldChar w:fldCharType="separate"/>
        </w:r>
        <w:r w:rsidR="007E675A">
          <w:rPr>
            <w:noProof/>
            <w:webHidden/>
          </w:rPr>
          <w:t>37</w:t>
        </w:r>
        <w:r w:rsidR="007E675A">
          <w:rPr>
            <w:noProof/>
            <w:webHidden/>
          </w:rPr>
          <w:fldChar w:fldCharType="end"/>
        </w:r>
      </w:hyperlink>
    </w:p>
    <w:p w14:paraId="34A107A2" w14:textId="179CA13B" w:rsidR="007E675A" w:rsidRDefault="000F3157">
      <w:pPr>
        <w:pStyle w:val="T3"/>
        <w:rPr>
          <w:rFonts w:asciiTheme="minorHAnsi" w:eastAsiaTheme="minorEastAsia" w:hAnsiTheme="minorHAnsi" w:cstheme="minorBidi"/>
          <w:noProof/>
          <w:sz w:val="22"/>
          <w:szCs w:val="22"/>
          <w:lang w:eastAsia="en-GB"/>
        </w:rPr>
      </w:pPr>
      <w:hyperlink w:anchor="_Toc106094311" w:history="1">
        <w:r w:rsidR="007E675A" w:rsidRPr="00406CFD">
          <w:rPr>
            <w:rStyle w:val="Kpr"/>
            <w:i/>
            <w:noProof/>
          </w:rPr>
          <w:t>2.1.4</w:t>
        </w:r>
        <w:r w:rsidR="007E675A" w:rsidRPr="00406CFD">
          <w:rPr>
            <w:rStyle w:val="Kpr"/>
            <w:rFonts w:cstheme="minorHAnsi"/>
            <w:i/>
            <w:noProof/>
          </w:rPr>
          <w:t xml:space="preserve"> Strategy/Methodology</w:t>
        </w:r>
        <w:r w:rsidR="007E675A">
          <w:rPr>
            <w:noProof/>
            <w:webHidden/>
          </w:rPr>
          <w:tab/>
        </w:r>
        <w:r w:rsidR="007E675A">
          <w:rPr>
            <w:noProof/>
            <w:webHidden/>
          </w:rPr>
          <w:fldChar w:fldCharType="begin"/>
        </w:r>
        <w:r w:rsidR="007E675A">
          <w:rPr>
            <w:noProof/>
            <w:webHidden/>
          </w:rPr>
          <w:instrText xml:space="preserve"> PAGEREF _Toc106094311 \h </w:instrText>
        </w:r>
        <w:r w:rsidR="007E675A">
          <w:rPr>
            <w:noProof/>
            <w:webHidden/>
          </w:rPr>
        </w:r>
        <w:r w:rsidR="007E675A">
          <w:rPr>
            <w:noProof/>
            <w:webHidden/>
          </w:rPr>
          <w:fldChar w:fldCharType="separate"/>
        </w:r>
        <w:r w:rsidR="007E675A">
          <w:rPr>
            <w:noProof/>
            <w:webHidden/>
          </w:rPr>
          <w:t>37</w:t>
        </w:r>
        <w:r w:rsidR="007E675A">
          <w:rPr>
            <w:noProof/>
            <w:webHidden/>
          </w:rPr>
          <w:fldChar w:fldCharType="end"/>
        </w:r>
      </w:hyperlink>
    </w:p>
    <w:p w14:paraId="20AE8E9F" w14:textId="6B40D506" w:rsidR="007E675A" w:rsidRDefault="000F3157">
      <w:pPr>
        <w:pStyle w:val="T3"/>
        <w:rPr>
          <w:rFonts w:asciiTheme="minorHAnsi" w:eastAsiaTheme="minorEastAsia" w:hAnsiTheme="minorHAnsi" w:cstheme="minorBidi"/>
          <w:noProof/>
          <w:sz w:val="22"/>
          <w:szCs w:val="22"/>
          <w:lang w:eastAsia="en-GB"/>
        </w:rPr>
      </w:pPr>
      <w:hyperlink w:anchor="_Toc106094313" w:history="1">
        <w:r w:rsidR="007E675A" w:rsidRPr="00406CFD">
          <w:rPr>
            <w:rStyle w:val="Kpr"/>
            <w:rFonts w:cstheme="minorHAnsi"/>
            <w:i/>
            <w:noProof/>
          </w:rPr>
          <w:t>2.1.4.1</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Addressing the needs for an integrated approach in management planning:</w:t>
        </w:r>
        <w:r w:rsidR="007E675A">
          <w:rPr>
            <w:noProof/>
            <w:webHidden/>
          </w:rPr>
          <w:tab/>
        </w:r>
        <w:r w:rsidR="007E675A">
          <w:rPr>
            <w:noProof/>
            <w:webHidden/>
          </w:rPr>
          <w:fldChar w:fldCharType="begin"/>
        </w:r>
        <w:r w:rsidR="007E675A">
          <w:rPr>
            <w:noProof/>
            <w:webHidden/>
          </w:rPr>
          <w:instrText xml:space="preserve"> PAGEREF _Toc106094313 \h </w:instrText>
        </w:r>
        <w:r w:rsidR="007E675A">
          <w:rPr>
            <w:noProof/>
            <w:webHidden/>
          </w:rPr>
        </w:r>
        <w:r w:rsidR="007E675A">
          <w:rPr>
            <w:noProof/>
            <w:webHidden/>
          </w:rPr>
          <w:fldChar w:fldCharType="separate"/>
        </w:r>
        <w:r w:rsidR="007E675A">
          <w:rPr>
            <w:noProof/>
            <w:webHidden/>
          </w:rPr>
          <w:t>37</w:t>
        </w:r>
        <w:r w:rsidR="007E675A">
          <w:rPr>
            <w:noProof/>
            <w:webHidden/>
          </w:rPr>
          <w:fldChar w:fldCharType="end"/>
        </w:r>
      </w:hyperlink>
    </w:p>
    <w:p w14:paraId="63A22926" w14:textId="322F333F" w:rsidR="007E675A" w:rsidRDefault="000F3157">
      <w:pPr>
        <w:pStyle w:val="T3"/>
        <w:rPr>
          <w:rFonts w:asciiTheme="minorHAnsi" w:eastAsiaTheme="minorEastAsia" w:hAnsiTheme="minorHAnsi" w:cstheme="minorBidi"/>
          <w:noProof/>
          <w:sz w:val="22"/>
          <w:szCs w:val="22"/>
          <w:lang w:eastAsia="en-GB"/>
        </w:rPr>
      </w:pPr>
      <w:hyperlink w:anchor="_Toc106094314" w:history="1">
        <w:r w:rsidR="007E675A" w:rsidRPr="00406CFD">
          <w:rPr>
            <w:rStyle w:val="Kpr"/>
            <w:rFonts w:cstheme="minorHAnsi"/>
            <w:i/>
            <w:noProof/>
          </w:rPr>
          <w:t>2.1.4.2</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Capacity development:</w:t>
        </w:r>
        <w:r w:rsidR="007E675A">
          <w:rPr>
            <w:noProof/>
            <w:webHidden/>
          </w:rPr>
          <w:tab/>
        </w:r>
        <w:r w:rsidR="007E675A">
          <w:rPr>
            <w:noProof/>
            <w:webHidden/>
          </w:rPr>
          <w:fldChar w:fldCharType="begin"/>
        </w:r>
        <w:r w:rsidR="007E675A">
          <w:rPr>
            <w:noProof/>
            <w:webHidden/>
          </w:rPr>
          <w:instrText xml:space="preserve"> PAGEREF _Toc106094314 \h </w:instrText>
        </w:r>
        <w:r w:rsidR="007E675A">
          <w:rPr>
            <w:noProof/>
            <w:webHidden/>
          </w:rPr>
        </w:r>
        <w:r w:rsidR="007E675A">
          <w:rPr>
            <w:noProof/>
            <w:webHidden/>
          </w:rPr>
          <w:fldChar w:fldCharType="separate"/>
        </w:r>
        <w:r w:rsidR="007E675A">
          <w:rPr>
            <w:noProof/>
            <w:webHidden/>
          </w:rPr>
          <w:t>38</w:t>
        </w:r>
        <w:r w:rsidR="007E675A">
          <w:rPr>
            <w:noProof/>
            <w:webHidden/>
          </w:rPr>
          <w:fldChar w:fldCharType="end"/>
        </w:r>
      </w:hyperlink>
    </w:p>
    <w:p w14:paraId="5F118A45" w14:textId="438DD1F9" w:rsidR="007E675A" w:rsidRDefault="000F3157">
      <w:pPr>
        <w:pStyle w:val="T3"/>
        <w:rPr>
          <w:rFonts w:asciiTheme="minorHAnsi" w:eastAsiaTheme="minorEastAsia" w:hAnsiTheme="minorHAnsi" w:cstheme="minorBidi"/>
          <w:noProof/>
          <w:sz w:val="22"/>
          <w:szCs w:val="22"/>
          <w:lang w:eastAsia="en-GB"/>
        </w:rPr>
      </w:pPr>
      <w:hyperlink w:anchor="_Toc106094315" w:history="1">
        <w:r w:rsidR="007E675A" w:rsidRPr="00406CFD">
          <w:rPr>
            <w:rStyle w:val="Kpr"/>
            <w:rFonts w:cstheme="minorHAnsi"/>
            <w:i/>
            <w:noProof/>
          </w:rPr>
          <w:t>2.1.4.3</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Piloting of management planning:</w:t>
        </w:r>
        <w:r w:rsidR="007E675A">
          <w:rPr>
            <w:noProof/>
            <w:webHidden/>
          </w:rPr>
          <w:tab/>
        </w:r>
        <w:r w:rsidR="007E675A">
          <w:rPr>
            <w:noProof/>
            <w:webHidden/>
          </w:rPr>
          <w:fldChar w:fldCharType="begin"/>
        </w:r>
        <w:r w:rsidR="007E675A">
          <w:rPr>
            <w:noProof/>
            <w:webHidden/>
          </w:rPr>
          <w:instrText xml:space="preserve"> PAGEREF _Toc106094315 \h </w:instrText>
        </w:r>
        <w:r w:rsidR="007E675A">
          <w:rPr>
            <w:noProof/>
            <w:webHidden/>
          </w:rPr>
        </w:r>
        <w:r w:rsidR="007E675A">
          <w:rPr>
            <w:noProof/>
            <w:webHidden/>
          </w:rPr>
          <w:fldChar w:fldCharType="separate"/>
        </w:r>
        <w:r w:rsidR="007E675A">
          <w:rPr>
            <w:noProof/>
            <w:webHidden/>
          </w:rPr>
          <w:t>39</w:t>
        </w:r>
        <w:r w:rsidR="007E675A">
          <w:rPr>
            <w:noProof/>
            <w:webHidden/>
          </w:rPr>
          <w:fldChar w:fldCharType="end"/>
        </w:r>
      </w:hyperlink>
    </w:p>
    <w:p w14:paraId="3EF24F62" w14:textId="45D30866" w:rsidR="007E675A" w:rsidRDefault="000F3157">
      <w:pPr>
        <w:pStyle w:val="T3"/>
        <w:rPr>
          <w:rFonts w:asciiTheme="minorHAnsi" w:eastAsiaTheme="minorEastAsia" w:hAnsiTheme="minorHAnsi" w:cstheme="minorBidi"/>
          <w:noProof/>
          <w:sz w:val="22"/>
          <w:szCs w:val="22"/>
          <w:lang w:eastAsia="en-GB"/>
        </w:rPr>
      </w:pPr>
      <w:hyperlink w:anchor="_Toc106094316" w:history="1">
        <w:r w:rsidR="007E675A" w:rsidRPr="00406CFD">
          <w:rPr>
            <w:rStyle w:val="Kpr"/>
            <w:rFonts w:cstheme="minorHAnsi"/>
            <w:i/>
            <w:noProof/>
          </w:rPr>
          <w:t>2.1.4.4</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Knowledge management and sharing:</w:t>
        </w:r>
        <w:r w:rsidR="007E675A">
          <w:rPr>
            <w:noProof/>
            <w:webHidden/>
          </w:rPr>
          <w:tab/>
        </w:r>
        <w:r w:rsidR="007E675A">
          <w:rPr>
            <w:noProof/>
            <w:webHidden/>
          </w:rPr>
          <w:fldChar w:fldCharType="begin"/>
        </w:r>
        <w:r w:rsidR="007E675A">
          <w:rPr>
            <w:noProof/>
            <w:webHidden/>
          </w:rPr>
          <w:instrText xml:space="preserve"> PAGEREF _Toc106094316 \h </w:instrText>
        </w:r>
        <w:r w:rsidR="007E675A">
          <w:rPr>
            <w:noProof/>
            <w:webHidden/>
          </w:rPr>
        </w:r>
        <w:r w:rsidR="007E675A">
          <w:rPr>
            <w:noProof/>
            <w:webHidden/>
          </w:rPr>
          <w:fldChar w:fldCharType="separate"/>
        </w:r>
        <w:r w:rsidR="007E675A">
          <w:rPr>
            <w:noProof/>
            <w:webHidden/>
          </w:rPr>
          <w:t>40</w:t>
        </w:r>
        <w:r w:rsidR="007E675A">
          <w:rPr>
            <w:noProof/>
            <w:webHidden/>
          </w:rPr>
          <w:fldChar w:fldCharType="end"/>
        </w:r>
      </w:hyperlink>
    </w:p>
    <w:p w14:paraId="70DC4607" w14:textId="4E506260" w:rsidR="007E675A" w:rsidRDefault="000F3157">
      <w:pPr>
        <w:pStyle w:val="T3"/>
        <w:rPr>
          <w:rFonts w:asciiTheme="minorHAnsi" w:eastAsiaTheme="minorEastAsia" w:hAnsiTheme="minorHAnsi" w:cstheme="minorBidi"/>
          <w:noProof/>
          <w:sz w:val="22"/>
          <w:szCs w:val="22"/>
          <w:lang w:eastAsia="en-GB"/>
        </w:rPr>
      </w:pPr>
      <w:hyperlink w:anchor="_Toc106094317" w:history="1">
        <w:r w:rsidR="007E675A" w:rsidRPr="00406CFD">
          <w:rPr>
            <w:rStyle w:val="Kpr"/>
            <w:rFonts w:cstheme="minorHAnsi"/>
            <w:i/>
            <w:noProof/>
          </w:rPr>
          <w:t>2.1.4.5</w:t>
        </w:r>
        <w:r w:rsidR="007E675A">
          <w:rPr>
            <w:rFonts w:asciiTheme="minorHAnsi" w:eastAsiaTheme="minorEastAsia" w:hAnsiTheme="minorHAnsi" w:cstheme="minorBidi"/>
            <w:noProof/>
            <w:sz w:val="22"/>
            <w:szCs w:val="22"/>
            <w:lang w:eastAsia="en-GB"/>
          </w:rPr>
          <w:tab/>
        </w:r>
        <w:r w:rsidR="007E675A" w:rsidRPr="00406CFD">
          <w:rPr>
            <w:rStyle w:val="Kpr"/>
            <w:rFonts w:cstheme="minorHAnsi"/>
            <w:i/>
            <w:noProof/>
          </w:rPr>
          <w:t>Assessment and adjustment of the strategy:</w:t>
        </w:r>
        <w:r w:rsidR="007E675A">
          <w:rPr>
            <w:noProof/>
            <w:webHidden/>
          </w:rPr>
          <w:tab/>
        </w:r>
        <w:r w:rsidR="007E675A">
          <w:rPr>
            <w:noProof/>
            <w:webHidden/>
          </w:rPr>
          <w:fldChar w:fldCharType="begin"/>
        </w:r>
        <w:r w:rsidR="007E675A">
          <w:rPr>
            <w:noProof/>
            <w:webHidden/>
          </w:rPr>
          <w:instrText xml:space="preserve"> PAGEREF _Toc106094317 \h </w:instrText>
        </w:r>
        <w:r w:rsidR="007E675A">
          <w:rPr>
            <w:noProof/>
            <w:webHidden/>
          </w:rPr>
        </w:r>
        <w:r w:rsidR="007E675A">
          <w:rPr>
            <w:noProof/>
            <w:webHidden/>
          </w:rPr>
          <w:fldChar w:fldCharType="separate"/>
        </w:r>
        <w:r w:rsidR="007E675A">
          <w:rPr>
            <w:noProof/>
            <w:webHidden/>
          </w:rPr>
          <w:t>42</w:t>
        </w:r>
        <w:r w:rsidR="007E675A">
          <w:rPr>
            <w:noProof/>
            <w:webHidden/>
          </w:rPr>
          <w:fldChar w:fldCharType="end"/>
        </w:r>
      </w:hyperlink>
    </w:p>
    <w:p w14:paraId="4D777C2B" w14:textId="1B920F48" w:rsidR="007E675A" w:rsidRDefault="000F3157">
      <w:pPr>
        <w:pStyle w:val="T3"/>
        <w:rPr>
          <w:rFonts w:asciiTheme="minorHAnsi" w:eastAsiaTheme="minorEastAsia" w:hAnsiTheme="minorHAnsi" w:cstheme="minorBidi"/>
          <w:noProof/>
          <w:sz w:val="22"/>
          <w:szCs w:val="22"/>
          <w:lang w:eastAsia="en-GB"/>
        </w:rPr>
      </w:pPr>
      <w:hyperlink w:anchor="_Toc106094318" w:history="1">
        <w:r w:rsidR="007E675A" w:rsidRPr="00406CFD">
          <w:rPr>
            <w:rStyle w:val="Kpr"/>
            <w:i/>
            <w:noProof/>
          </w:rPr>
          <w:t>2.1.5</w:t>
        </w:r>
        <w:r w:rsidR="007E675A" w:rsidRPr="00406CFD">
          <w:rPr>
            <w:rStyle w:val="Kpr"/>
            <w:rFonts w:cstheme="minorHAnsi"/>
            <w:i/>
            <w:noProof/>
          </w:rPr>
          <w:t xml:space="preserve"> Technical Oversight and Support Arrangements</w:t>
        </w:r>
        <w:r w:rsidR="007E675A">
          <w:rPr>
            <w:noProof/>
            <w:webHidden/>
          </w:rPr>
          <w:tab/>
        </w:r>
        <w:r w:rsidR="007E675A">
          <w:rPr>
            <w:noProof/>
            <w:webHidden/>
          </w:rPr>
          <w:fldChar w:fldCharType="begin"/>
        </w:r>
        <w:r w:rsidR="007E675A">
          <w:rPr>
            <w:noProof/>
            <w:webHidden/>
          </w:rPr>
          <w:instrText xml:space="preserve"> PAGEREF _Toc106094318 \h </w:instrText>
        </w:r>
        <w:r w:rsidR="007E675A">
          <w:rPr>
            <w:noProof/>
            <w:webHidden/>
          </w:rPr>
        </w:r>
        <w:r w:rsidR="007E675A">
          <w:rPr>
            <w:noProof/>
            <w:webHidden/>
          </w:rPr>
          <w:fldChar w:fldCharType="separate"/>
        </w:r>
        <w:r w:rsidR="007E675A">
          <w:rPr>
            <w:noProof/>
            <w:webHidden/>
          </w:rPr>
          <w:t>42</w:t>
        </w:r>
        <w:r w:rsidR="007E675A">
          <w:rPr>
            <w:noProof/>
            <w:webHidden/>
          </w:rPr>
          <w:fldChar w:fldCharType="end"/>
        </w:r>
      </w:hyperlink>
    </w:p>
    <w:p w14:paraId="7BE360BF" w14:textId="3A780E5C" w:rsidR="007E675A" w:rsidRDefault="000F3157">
      <w:pPr>
        <w:pStyle w:val="T3"/>
        <w:rPr>
          <w:rFonts w:asciiTheme="minorHAnsi" w:eastAsiaTheme="minorEastAsia" w:hAnsiTheme="minorHAnsi" w:cstheme="minorBidi"/>
          <w:noProof/>
          <w:sz w:val="22"/>
          <w:szCs w:val="22"/>
          <w:lang w:eastAsia="en-GB"/>
        </w:rPr>
      </w:pPr>
      <w:hyperlink w:anchor="_Toc106094319" w:history="1">
        <w:r w:rsidR="007E675A" w:rsidRPr="00406CFD">
          <w:rPr>
            <w:rStyle w:val="Kpr"/>
            <w:i/>
            <w:noProof/>
          </w:rPr>
          <w:t>2.1.6</w:t>
        </w:r>
        <w:r w:rsidR="007E675A" w:rsidRPr="00406CFD">
          <w:rPr>
            <w:rStyle w:val="Kpr"/>
            <w:rFonts w:cstheme="minorHAnsi"/>
            <w:i/>
            <w:noProof/>
          </w:rPr>
          <w:t xml:space="preserve"> Management and Operational Support Arrangements</w:t>
        </w:r>
        <w:r w:rsidR="007E675A">
          <w:rPr>
            <w:noProof/>
            <w:webHidden/>
          </w:rPr>
          <w:tab/>
        </w:r>
        <w:r w:rsidR="007E675A">
          <w:rPr>
            <w:noProof/>
            <w:webHidden/>
          </w:rPr>
          <w:fldChar w:fldCharType="begin"/>
        </w:r>
        <w:r w:rsidR="007E675A">
          <w:rPr>
            <w:noProof/>
            <w:webHidden/>
          </w:rPr>
          <w:instrText xml:space="preserve"> PAGEREF _Toc106094319 \h </w:instrText>
        </w:r>
        <w:r w:rsidR="007E675A">
          <w:rPr>
            <w:noProof/>
            <w:webHidden/>
          </w:rPr>
        </w:r>
        <w:r w:rsidR="007E675A">
          <w:rPr>
            <w:noProof/>
            <w:webHidden/>
          </w:rPr>
          <w:fldChar w:fldCharType="separate"/>
        </w:r>
        <w:r w:rsidR="007E675A">
          <w:rPr>
            <w:noProof/>
            <w:webHidden/>
          </w:rPr>
          <w:t>43</w:t>
        </w:r>
        <w:r w:rsidR="007E675A">
          <w:rPr>
            <w:noProof/>
            <w:webHidden/>
          </w:rPr>
          <w:fldChar w:fldCharType="end"/>
        </w:r>
      </w:hyperlink>
    </w:p>
    <w:p w14:paraId="5D038B80" w14:textId="3924B441" w:rsidR="007E675A" w:rsidRDefault="000F3157">
      <w:pPr>
        <w:pStyle w:val="T3"/>
        <w:rPr>
          <w:rFonts w:asciiTheme="minorHAnsi" w:eastAsiaTheme="minorEastAsia" w:hAnsiTheme="minorHAnsi" w:cstheme="minorBidi"/>
          <w:noProof/>
          <w:sz w:val="22"/>
          <w:szCs w:val="22"/>
          <w:lang w:eastAsia="en-GB"/>
        </w:rPr>
      </w:pPr>
      <w:hyperlink w:anchor="_Toc106094320" w:history="1">
        <w:r w:rsidR="007E675A" w:rsidRPr="00406CFD">
          <w:rPr>
            <w:rStyle w:val="Kpr"/>
            <w:rFonts w:cstheme="minorHAnsi"/>
            <w:noProof/>
          </w:rPr>
          <w:t>2.2</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Operational Modalities</w:t>
        </w:r>
        <w:r w:rsidR="007E675A">
          <w:rPr>
            <w:noProof/>
            <w:webHidden/>
          </w:rPr>
          <w:tab/>
        </w:r>
        <w:r w:rsidR="007E675A">
          <w:rPr>
            <w:noProof/>
            <w:webHidden/>
          </w:rPr>
          <w:fldChar w:fldCharType="begin"/>
        </w:r>
        <w:r w:rsidR="007E675A">
          <w:rPr>
            <w:noProof/>
            <w:webHidden/>
          </w:rPr>
          <w:instrText xml:space="preserve"> PAGEREF _Toc106094320 \h </w:instrText>
        </w:r>
        <w:r w:rsidR="007E675A">
          <w:rPr>
            <w:noProof/>
            <w:webHidden/>
          </w:rPr>
        </w:r>
        <w:r w:rsidR="007E675A">
          <w:rPr>
            <w:noProof/>
            <w:webHidden/>
          </w:rPr>
          <w:fldChar w:fldCharType="separate"/>
        </w:r>
        <w:r w:rsidR="007E675A">
          <w:rPr>
            <w:noProof/>
            <w:webHidden/>
          </w:rPr>
          <w:t>44</w:t>
        </w:r>
        <w:r w:rsidR="007E675A">
          <w:rPr>
            <w:noProof/>
            <w:webHidden/>
          </w:rPr>
          <w:fldChar w:fldCharType="end"/>
        </w:r>
      </w:hyperlink>
    </w:p>
    <w:p w14:paraId="6C0BA11D" w14:textId="3FF4952B" w:rsidR="007E675A" w:rsidRDefault="000F3157">
      <w:pPr>
        <w:pStyle w:val="T3"/>
        <w:rPr>
          <w:rFonts w:asciiTheme="minorHAnsi" w:eastAsiaTheme="minorEastAsia" w:hAnsiTheme="minorHAnsi" w:cstheme="minorBidi"/>
          <w:noProof/>
          <w:sz w:val="22"/>
          <w:szCs w:val="22"/>
          <w:lang w:eastAsia="en-GB"/>
        </w:rPr>
      </w:pPr>
      <w:hyperlink w:anchor="_Toc106094321" w:history="1">
        <w:r w:rsidR="007E675A" w:rsidRPr="00406CFD">
          <w:rPr>
            <w:rStyle w:val="Kpr"/>
            <w:rFonts w:cstheme="minorHAnsi"/>
            <w:noProof/>
          </w:rPr>
          <w:t>2.3</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Statistics</w:t>
        </w:r>
        <w:r w:rsidR="007E675A">
          <w:rPr>
            <w:noProof/>
            <w:webHidden/>
          </w:rPr>
          <w:tab/>
        </w:r>
        <w:r w:rsidR="007E675A">
          <w:rPr>
            <w:noProof/>
            <w:webHidden/>
          </w:rPr>
          <w:fldChar w:fldCharType="begin"/>
        </w:r>
        <w:r w:rsidR="007E675A">
          <w:rPr>
            <w:noProof/>
            <w:webHidden/>
          </w:rPr>
          <w:instrText xml:space="preserve"> PAGEREF _Toc106094321 \h </w:instrText>
        </w:r>
        <w:r w:rsidR="007E675A">
          <w:rPr>
            <w:noProof/>
            <w:webHidden/>
          </w:rPr>
        </w:r>
        <w:r w:rsidR="007E675A">
          <w:rPr>
            <w:noProof/>
            <w:webHidden/>
          </w:rPr>
          <w:fldChar w:fldCharType="separate"/>
        </w:r>
        <w:r w:rsidR="007E675A">
          <w:rPr>
            <w:noProof/>
            <w:webHidden/>
          </w:rPr>
          <w:t>45</w:t>
        </w:r>
        <w:r w:rsidR="007E675A">
          <w:rPr>
            <w:noProof/>
            <w:webHidden/>
          </w:rPr>
          <w:fldChar w:fldCharType="end"/>
        </w:r>
      </w:hyperlink>
    </w:p>
    <w:p w14:paraId="1530B9CB" w14:textId="7812BF76" w:rsidR="007E675A" w:rsidRDefault="000F3157">
      <w:pPr>
        <w:pStyle w:val="T3"/>
        <w:rPr>
          <w:rFonts w:asciiTheme="minorHAnsi" w:eastAsiaTheme="minorEastAsia" w:hAnsiTheme="minorHAnsi" w:cstheme="minorBidi"/>
          <w:noProof/>
          <w:sz w:val="22"/>
          <w:szCs w:val="22"/>
          <w:lang w:eastAsia="en-GB"/>
        </w:rPr>
      </w:pPr>
      <w:hyperlink w:anchor="_Toc106094322" w:history="1">
        <w:r w:rsidR="007E675A" w:rsidRPr="00406CFD">
          <w:rPr>
            <w:rStyle w:val="Kpr"/>
            <w:rFonts w:cstheme="minorHAnsi"/>
            <w:noProof/>
          </w:rPr>
          <w:t>2.4</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Information Technology</w:t>
        </w:r>
        <w:r w:rsidR="007E675A">
          <w:rPr>
            <w:noProof/>
            <w:webHidden/>
          </w:rPr>
          <w:tab/>
        </w:r>
        <w:r w:rsidR="007E675A">
          <w:rPr>
            <w:noProof/>
            <w:webHidden/>
          </w:rPr>
          <w:fldChar w:fldCharType="begin"/>
        </w:r>
        <w:r w:rsidR="007E675A">
          <w:rPr>
            <w:noProof/>
            <w:webHidden/>
          </w:rPr>
          <w:instrText xml:space="preserve"> PAGEREF _Toc106094322 \h </w:instrText>
        </w:r>
        <w:r w:rsidR="007E675A">
          <w:rPr>
            <w:noProof/>
            <w:webHidden/>
          </w:rPr>
        </w:r>
        <w:r w:rsidR="007E675A">
          <w:rPr>
            <w:noProof/>
            <w:webHidden/>
          </w:rPr>
          <w:fldChar w:fldCharType="separate"/>
        </w:r>
        <w:r w:rsidR="007E675A">
          <w:rPr>
            <w:noProof/>
            <w:webHidden/>
          </w:rPr>
          <w:t>45</w:t>
        </w:r>
        <w:r w:rsidR="007E675A">
          <w:rPr>
            <w:noProof/>
            <w:webHidden/>
          </w:rPr>
          <w:fldChar w:fldCharType="end"/>
        </w:r>
      </w:hyperlink>
    </w:p>
    <w:p w14:paraId="095455B9" w14:textId="4886C423" w:rsidR="007E675A" w:rsidRDefault="000F3157">
      <w:pPr>
        <w:pStyle w:val="T3"/>
        <w:rPr>
          <w:rFonts w:asciiTheme="minorHAnsi" w:eastAsiaTheme="minorEastAsia" w:hAnsiTheme="minorHAnsi" w:cstheme="minorBidi"/>
          <w:noProof/>
          <w:sz w:val="22"/>
          <w:szCs w:val="22"/>
          <w:lang w:eastAsia="en-GB"/>
        </w:rPr>
      </w:pPr>
      <w:hyperlink w:anchor="_Toc106094323" w:history="1">
        <w:r w:rsidR="007E675A" w:rsidRPr="00406CFD">
          <w:rPr>
            <w:rStyle w:val="Kpr"/>
            <w:rFonts w:cstheme="minorHAnsi"/>
            <w:noProof/>
          </w:rPr>
          <w:t>2.5</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Risk Management</w:t>
        </w:r>
        <w:r w:rsidR="007E675A">
          <w:rPr>
            <w:noProof/>
            <w:webHidden/>
          </w:rPr>
          <w:tab/>
        </w:r>
        <w:r w:rsidR="007E675A">
          <w:rPr>
            <w:noProof/>
            <w:webHidden/>
          </w:rPr>
          <w:fldChar w:fldCharType="begin"/>
        </w:r>
        <w:r w:rsidR="007E675A">
          <w:rPr>
            <w:noProof/>
            <w:webHidden/>
          </w:rPr>
          <w:instrText xml:space="preserve"> PAGEREF _Toc106094323 \h </w:instrText>
        </w:r>
        <w:r w:rsidR="007E675A">
          <w:rPr>
            <w:noProof/>
            <w:webHidden/>
          </w:rPr>
        </w:r>
        <w:r w:rsidR="007E675A">
          <w:rPr>
            <w:noProof/>
            <w:webHidden/>
          </w:rPr>
          <w:fldChar w:fldCharType="separate"/>
        </w:r>
        <w:r w:rsidR="007E675A">
          <w:rPr>
            <w:noProof/>
            <w:webHidden/>
          </w:rPr>
          <w:t>45</w:t>
        </w:r>
        <w:r w:rsidR="007E675A">
          <w:rPr>
            <w:noProof/>
            <w:webHidden/>
          </w:rPr>
          <w:fldChar w:fldCharType="end"/>
        </w:r>
      </w:hyperlink>
    </w:p>
    <w:p w14:paraId="03695DCC" w14:textId="2E5E8B9F" w:rsidR="007E675A" w:rsidRDefault="000F3157">
      <w:pPr>
        <w:pStyle w:val="T3"/>
        <w:rPr>
          <w:rFonts w:asciiTheme="minorHAnsi" w:eastAsiaTheme="minorEastAsia" w:hAnsiTheme="minorHAnsi" w:cstheme="minorBidi"/>
          <w:noProof/>
          <w:sz w:val="22"/>
          <w:szCs w:val="22"/>
          <w:lang w:eastAsia="en-GB"/>
        </w:rPr>
      </w:pPr>
      <w:hyperlink w:anchor="_Toc106094324" w:history="1">
        <w:r w:rsidR="007E675A" w:rsidRPr="00406CFD">
          <w:rPr>
            <w:rStyle w:val="Kpr"/>
            <w:i/>
            <w:noProof/>
          </w:rPr>
          <w:t>2.5.1</w:t>
        </w:r>
        <w:r w:rsidR="007E675A" w:rsidRPr="00406CFD">
          <w:rPr>
            <w:rStyle w:val="Kpr"/>
            <w:rFonts w:cstheme="minorHAnsi"/>
            <w:i/>
            <w:noProof/>
          </w:rPr>
          <w:t xml:space="preserve"> Potential risks to the project</w:t>
        </w:r>
        <w:r w:rsidR="007E675A">
          <w:rPr>
            <w:noProof/>
            <w:webHidden/>
          </w:rPr>
          <w:tab/>
        </w:r>
        <w:r w:rsidR="007E675A">
          <w:rPr>
            <w:noProof/>
            <w:webHidden/>
          </w:rPr>
          <w:fldChar w:fldCharType="begin"/>
        </w:r>
        <w:r w:rsidR="007E675A">
          <w:rPr>
            <w:noProof/>
            <w:webHidden/>
          </w:rPr>
          <w:instrText xml:space="preserve"> PAGEREF _Toc106094324 \h </w:instrText>
        </w:r>
        <w:r w:rsidR="007E675A">
          <w:rPr>
            <w:noProof/>
            <w:webHidden/>
          </w:rPr>
        </w:r>
        <w:r w:rsidR="007E675A">
          <w:rPr>
            <w:noProof/>
            <w:webHidden/>
          </w:rPr>
          <w:fldChar w:fldCharType="separate"/>
        </w:r>
        <w:r w:rsidR="007E675A">
          <w:rPr>
            <w:noProof/>
            <w:webHidden/>
          </w:rPr>
          <w:t>45</w:t>
        </w:r>
        <w:r w:rsidR="007E675A">
          <w:rPr>
            <w:noProof/>
            <w:webHidden/>
          </w:rPr>
          <w:fldChar w:fldCharType="end"/>
        </w:r>
      </w:hyperlink>
    </w:p>
    <w:p w14:paraId="7C400870" w14:textId="2464DB73" w:rsidR="007E675A" w:rsidRDefault="000F3157">
      <w:pPr>
        <w:pStyle w:val="T3"/>
        <w:rPr>
          <w:rFonts w:asciiTheme="minorHAnsi" w:eastAsiaTheme="minorEastAsia" w:hAnsiTheme="minorHAnsi" w:cstheme="minorBidi"/>
          <w:noProof/>
          <w:sz w:val="22"/>
          <w:szCs w:val="22"/>
          <w:lang w:eastAsia="en-GB"/>
        </w:rPr>
      </w:pPr>
      <w:hyperlink w:anchor="_Toc106094325" w:history="1">
        <w:r w:rsidR="007E675A" w:rsidRPr="00406CFD">
          <w:rPr>
            <w:rStyle w:val="Kpr"/>
            <w:i/>
            <w:noProof/>
          </w:rPr>
          <w:t>2.5.2</w:t>
        </w:r>
        <w:r w:rsidR="007E675A" w:rsidRPr="00406CFD">
          <w:rPr>
            <w:rStyle w:val="Kpr"/>
            <w:rFonts w:cstheme="minorHAnsi"/>
            <w:i/>
            <w:noProof/>
          </w:rPr>
          <w:t xml:space="preserve"> Environmental and social risks from the project</w:t>
        </w:r>
        <w:r w:rsidR="007E675A">
          <w:rPr>
            <w:noProof/>
            <w:webHidden/>
          </w:rPr>
          <w:tab/>
        </w:r>
        <w:r w:rsidR="007E675A">
          <w:rPr>
            <w:noProof/>
            <w:webHidden/>
          </w:rPr>
          <w:fldChar w:fldCharType="begin"/>
        </w:r>
        <w:r w:rsidR="007E675A">
          <w:rPr>
            <w:noProof/>
            <w:webHidden/>
          </w:rPr>
          <w:instrText xml:space="preserve"> PAGEREF _Toc106094325 \h </w:instrText>
        </w:r>
        <w:r w:rsidR="007E675A">
          <w:rPr>
            <w:noProof/>
            <w:webHidden/>
          </w:rPr>
        </w:r>
        <w:r w:rsidR="007E675A">
          <w:rPr>
            <w:noProof/>
            <w:webHidden/>
          </w:rPr>
          <w:fldChar w:fldCharType="separate"/>
        </w:r>
        <w:r w:rsidR="007E675A">
          <w:rPr>
            <w:noProof/>
            <w:webHidden/>
          </w:rPr>
          <w:t>46</w:t>
        </w:r>
        <w:r w:rsidR="007E675A">
          <w:rPr>
            <w:noProof/>
            <w:webHidden/>
          </w:rPr>
          <w:fldChar w:fldCharType="end"/>
        </w:r>
      </w:hyperlink>
    </w:p>
    <w:p w14:paraId="3F90ACC5" w14:textId="6FB7F2C6" w:rsidR="007E675A" w:rsidRDefault="000F3157">
      <w:pPr>
        <w:pStyle w:val="T3"/>
        <w:rPr>
          <w:rFonts w:asciiTheme="minorHAnsi" w:eastAsiaTheme="minorEastAsia" w:hAnsiTheme="minorHAnsi" w:cstheme="minorBidi"/>
          <w:noProof/>
          <w:sz w:val="22"/>
          <w:szCs w:val="22"/>
          <w:lang w:eastAsia="en-GB"/>
        </w:rPr>
      </w:pPr>
      <w:hyperlink w:anchor="_Toc106094326" w:history="1">
        <w:r w:rsidR="007E675A" w:rsidRPr="00406CFD">
          <w:rPr>
            <w:rStyle w:val="Kpr"/>
            <w:rFonts w:cstheme="minorHAnsi"/>
            <w:noProof/>
          </w:rPr>
          <w:t>2.6</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Monitoring, Performance Assessment and Reporting</w:t>
        </w:r>
        <w:r w:rsidR="007E675A">
          <w:rPr>
            <w:noProof/>
            <w:webHidden/>
          </w:rPr>
          <w:tab/>
        </w:r>
        <w:r w:rsidR="007E675A">
          <w:rPr>
            <w:noProof/>
            <w:webHidden/>
          </w:rPr>
          <w:fldChar w:fldCharType="begin"/>
        </w:r>
        <w:r w:rsidR="007E675A">
          <w:rPr>
            <w:noProof/>
            <w:webHidden/>
          </w:rPr>
          <w:instrText xml:space="preserve"> PAGEREF _Toc106094326 \h </w:instrText>
        </w:r>
        <w:r w:rsidR="007E675A">
          <w:rPr>
            <w:noProof/>
            <w:webHidden/>
          </w:rPr>
        </w:r>
        <w:r w:rsidR="007E675A">
          <w:rPr>
            <w:noProof/>
            <w:webHidden/>
          </w:rPr>
          <w:fldChar w:fldCharType="separate"/>
        </w:r>
        <w:r w:rsidR="007E675A">
          <w:rPr>
            <w:noProof/>
            <w:webHidden/>
          </w:rPr>
          <w:t>46</w:t>
        </w:r>
        <w:r w:rsidR="007E675A">
          <w:rPr>
            <w:noProof/>
            <w:webHidden/>
          </w:rPr>
          <w:fldChar w:fldCharType="end"/>
        </w:r>
      </w:hyperlink>
    </w:p>
    <w:p w14:paraId="2C40D39D" w14:textId="04EE8DEC" w:rsidR="007E675A" w:rsidRDefault="000F3157">
      <w:pPr>
        <w:pStyle w:val="T3"/>
        <w:rPr>
          <w:rFonts w:asciiTheme="minorHAnsi" w:eastAsiaTheme="minorEastAsia" w:hAnsiTheme="minorHAnsi" w:cstheme="minorBidi"/>
          <w:noProof/>
          <w:sz w:val="22"/>
          <w:szCs w:val="22"/>
          <w:lang w:eastAsia="en-GB"/>
        </w:rPr>
      </w:pPr>
      <w:hyperlink w:anchor="_Toc106094327" w:history="1">
        <w:r w:rsidR="007E675A" w:rsidRPr="00406CFD">
          <w:rPr>
            <w:rStyle w:val="Kpr"/>
            <w:i/>
            <w:noProof/>
          </w:rPr>
          <w:t>2.6.1</w:t>
        </w:r>
        <w:r w:rsidR="007E675A" w:rsidRPr="00406CFD">
          <w:rPr>
            <w:rStyle w:val="Kpr"/>
            <w:rFonts w:cstheme="minorHAnsi"/>
            <w:i/>
            <w:noProof/>
          </w:rPr>
          <w:t xml:space="preserve"> Monitoring Arrangements</w:t>
        </w:r>
        <w:r w:rsidR="007E675A">
          <w:rPr>
            <w:noProof/>
            <w:webHidden/>
          </w:rPr>
          <w:tab/>
        </w:r>
        <w:r w:rsidR="007E675A">
          <w:rPr>
            <w:noProof/>
            <w:webHidden/>
          </w:rPr>
          <w:fldChar w:fldCharType="begin"/>
        </w:r>
        <w:r w:rsidR="007E675A">
          <w:rPr>
            <w:noProof/>
            <w:webHidden/>
          </w:rPr>
          <w:instrText xml:space="preserve"> PAGEREF _Toc106094327 \h </w:instrText>
        </w:r>
        <w:r w:rsidR="007E675A">
          <w:rPr>
            <w:noProof/>
            <w:webHidden/>
          </w:rPr>
        </w:r>
        <w:r w:rsidR="007E675A">
          <w:rPr>
            <w:noProof/>
            <w:webHidden/>
          </w:rPr>
          <w:fldChar w:fldCharType="separate"/>
        </w:r>
        <w:r w:rsidR="007E675A">
          <w:rPr>
            <w:noProof/>
            <w:webHidden/>
          </w:rPr>
          <w:t>46</w:t>
        </w:r>
        <w:r w:rsidR="007E675A">
          <w:rPr>
            <w:noProof/>
            <w:webHidden/>
          </w:rPr>
          <w:fldChar w:fldCharType="end"/>
        </w:r>
      </w:hyperlink>
    </w:p>
    <w:p w14:paraId="4E0303E7" w14:textId="617A8D98" w:rsidR="007E675A" w:rsidRDefault="000F3157">
      <w:pPr>
        <w:pStyle w:val="T3"/>
        <w:rPr>
          <w:rFonts w:asciiTheme="minorHAnsi" w:eastAsiaTheme="minorEastAsia" w:hAnsiTheme="minorHAnsi" w:cstheme="minorBidi"/>
          <w:noProof/>
          <w:sz w:val="22"/>
          <w:szCs w:val="22"/>
          <w:lang w:eastAsia="en-GB"/>
        </w:rPr>
      </w:pPr>
      <w:hyperlink w:anchor="_Toc106094328" w:history="1">
        <w:r w:rsidR="007E675A" w:rsidRPr="00406CFD">
          <w:rPr>
            <w:rStyle w:val="Kpr"/>
            <w:i/>
            <w:noProof/>
          </w:rPr>
          <w:t>2.6.2</w:t>
        </w:r>
        <w:r w:rsidR="007E675A" w:rsidRPr="00406CFD">
          <w:rPr>
            <w:rStyle w:val="Kpr"/>
            <w:rFonts w:cstheme="minorHAnsi"/>
            <w:i/>
            <w:noProof/>
          </w:rPr>
          <w:t xml:space="preserve"> Performance Assessment</w:t>
        </w:r>
        <w:r w:rsidR="007E675A">
          <w:rPr>
            <w:noProof/>
            <w:webHidden/>
          </w:rPr>
          <w:tab/>
        </w:r>
        <w:r w:rsidR="007E675A">
          <w:rPr>
            <w:noProof/>
            <w:webHidden/>
          </w:rPr>
          <w:fldChar w:fldCharType="begin"/>
        </w:r>
        <w:r w:rsidR="007E675A">
          <w:rPr>
            <w:noProof/>
            <w:webHidden/>
          </w:rPr>
          <w:instrText xml:space="preserve"> PAGEREF _Toc106094328 \h </w:instrText>
        </w:r>
        <w:r w:rsidR="007E675A">
          <w:rPr>
            <w:noProof/>
            <w:webHidden/>
          </w:rPr>
        </w:r>
        <w:r w:rsidR="007E675A">
          <w:rPr>
            <w:noProof/>
            <w:webHidden/>
          </w:rPr>
          <w:fldChar w:fldCharType="separate"/>
        </w:r>
        <w:r w:rsidR="007E675A">
          <w:rPr>
            <w:noProof/>
            <w:webHidden/>
          </w:rPr>
          <w:t>47</w:t>
        </w:r>
        <w:r w:rsidR="007E675A">
          <w:rPr>
            <w:noProof/>
            <w:webHidden/>
          </w:rPr>
          <w:fldChar w:fldCharType="end"/>
        </w:r>
      </w:hyperlink>
    </w:p>
    <w:p w14:paraId="64B994E6" w14:textId="5E1E9B5D" w:rsidR="007E675A" w:rsidRDefault="000F3157">
      <w:pPr>
        <w:pStyle w:val="T3"/>
        <w:rPr>
          <w:rFonts w:asciiTheme="minorHAnsi" w:eastAsiaTheme="minorEastAsia" w:hAnsiTheme="minorHAnsi" w:cstheme="minorBidi"/>
          <w:noProof/>
          <w:sz w:val="22"/>
          <w:szCs w:val="22"/>
          <w:lang w:eastAsia="en-GB"/>
        </w:rPr>
      </w:pPr>
      <w:hyperlink w:anchor="_Toc106094329" w:history="1">
        <w:r w:rsidR="007E675A" w:rsidRPr="00406CFD">
          <w:rPr>
            <w:rStyle w:val="Kpr"/>
            <w:i/>
            <w:noProof/>
          </w:rPr>
          <w:t>2.6.3</w:t>
        </w:r>
        <w:r w:rsidR="007E675A" w:rsidRPr="00406CFD">
          <w:rPr>
            <w:rStyle w:val="Kpr"/>
            <w:rFonts w:cstheme="minorHAnsi"/>
            <w:i/>
            <w:noProof/>
          </w:rPr>
          <w:t xml:space="preserve"> Reporting</w:t>
        </w:r>
        <w:r w:rsidR="007E675A">
          <w:rPr>
            <w:noProof/>
            <w:webHidden/>
          </w:rPr>
          <w:tab/>
        </w:r>
        <w:r w:rsidR="007E675A">
          <w:rPr>
            <w:noProof/>
            <w:webHidden/>
          </w:rPr>
          <w:fldChar w:fldCharType="begin"/>
        </w:r>
        <w:r w:rsidR="007E675A">
          <w:rPr>
            <w:noProof/>
            <w:webHidden/>
          </w:rPr>
          <w:instrText xml:space="preserve"> PAGEREF _Toc106094329 \h </w:instrText>
        </w:r>
        <w:r w:rsidR="007E675A">
          <w:rPr>
            <w:noProof/>
            <w:webHidden/>
          </w:rPr>
        </w:r>
        <w:r w:rsidR="007E675A">
          <w:rPr>
            <w:noProof/>
            <w:webHidden/>
          </w:rPr>
          <w:fldChar w:fldCharType="separate"/>
        </w:r>
        <w:r w:rsidR="007E675A">
          <w:rPr>
            <w:noProof/>
            <w:webHidden/>
          </w:rPr>
          <w:t>47</w:t>
        </w:r>
        <w:r w:rsidR="007E675A">
          <w:rPr>
            <w:noProof/>
            <w:webHidden/>
          </w:rPr>
          <w:fldChar w:fldCharType="end"/>
        </w:r>
      </w:hyperlink>
    </w:p>
    <w:p w14:paraId="3E922F8B" w14:textId="7E0EEB09" w:rsidR="007E675A" w:rsidRDefault="000F3157">
      <w:pPr>
        <w:pStyle w:val="T3"/>
        <w:rPr>
          <w:rFonts w:asciiTheme="minorHAnsi" w:eastAsiaTheme="minorEastAsia" w:hAnsiTheme="minorHAnsi" w:cstheme="minorBidi"/>
          <w:noProof/>
          <w:sz w:val="22"/>
          <w:szCs w:val="22"/>
          <w:lang w:eastAsia="en-GB"/>
        </w:rPr>
      </w:pPr>
      <w:hyperlink w:anchor="_Toc106094330" w:history="1">
        <w:r w:rsidR="007E675A" w:rsidRPr="00406CFD">
          <w:rPr>
            <w:rStyle w:val="Kpr"/>
            <w:rFonts w:cstheme="minorHAnsi"/>
            <w:noProof/>
          </w:rPr>
          <w:t>2.7</w:t>
        </w:r>
        <w:r w:rsidR="007E675A">
          <w:rPr>
            <w:rFonts w:asciiTheme="minorHAnsi" w:eastAsiaTheme="minorEastAsia" w:hAnsiTheme="minorHAnsi" w:cstheme="minorBidi"/>
            <w:noProof/>
            <w:sz w:val="22"/>
            <w:szCs w:val="22"/>
            <w:lang w:eastAsia="en-GB"/>
          </w:rPr>
          <w:tab/>
        </w:r>
        <w:r w:rsidR="007E675A" w:rsidRPr="00406CFD">
          <w:rPr>
            <w:rStyle w:val="Kpr"/>
            <w:rFonts w:cstheme="minorHAnsi"/>
            <w:noProof/>
          </w:rPr>
          <w:t>Evaluation Provisions</w:t>
        </w:r>
        <w:r w:rsidR="007E675A">
          <w:rPr>
            <w:noProof/>
            <w:webHidden/>
          </w:rPr>
          <w:tab/>
        </w:r>
        <w:r w:rsidR="007E675A">
          <w:rPr>
            <w:noProof/>
            <w:webHidden/>
          </w:rPr>
          <w:fldChar w:fldCharType="begin"/>
        </w:r>
        <w:r w:rsidR="007E675A">
          <w:rPr>
            <w:noProof/>
            <w:webHidden/>
          </w:rPr>
          <w:instrText xml:space="preserve"> PAGEREF _Toc106094330 \h </w:instrText>
        </w:r>
        <w:r w:rsidR="007E675A">
          <w:rPr>
            <w:noProof/>
            <w:webHidden/>
          </w:rPr>
        </w:r>
        <w:r w:rsidR="007E675A">
          <w:rPr>
            <w:noProof/>
            <w:webHidden/>
          </w:rPr>
          <w:fldChar w:fldCharType="separate"/>
        </w:r>
        <w:r w:rsidR="007E675A">
          <w:rPr>
            <w:noProof/>
            <w:webHidden/>
          </w:rPr>
          <w:t>48</w:t>
        </w:r>
        <w:r w:rsidR="007E675A">
          <w:rPr>
            <w:noProof/>
            <w:webHidden/>
          </w:rPr>
          <w:fldChar w:fldCharType="end"/>
        </w:r>
      </w:hyperlink>
    </w:p>
    <w:p w14:paraId="0936C83B" w14:textId="4700732D" w:rsidR="007E675A" w:rsidRDefault="000F3157">
      <w:pPr>
        <w:pStyle w:val="T1"/>
        <w:tabs>
          <w:tab w:val="right" w:leader="dot" w:pos="9061"/>
        </w:tabs>
        <w:rPr>
          <w:rFonts w:asciiTheme="minorHAnsi" w:eastAsiaTheme="minorEastAsia" w:hAnsiTheme="minorHAnsi" w:cstheme="minorBidi"/>
          <w:b w:val="0"/>
          <w:noProof/>
          <w:sz w:val="22"/>
          <w:szCs w:val="22"/>
        </w:rPr>
      </w:pPr>
      <w:hyperlink w:anchor="_Toc106094331" w:history="1">
        <w:r w:rsidR="007E675A" w:rsidRPr="00406CFD">
          <w:rPr>
            <w:rStyle w:val="Kpr"/>
            <w:rFonts w:cstheme="minorHAnsi"/>
            <w:noProof/>
          </w:rPr>
          <w:t>SECTION 3 - SUSTAINABILITY</w:t>
        </w:r>
        <w:r w:rsidR="007E675A">
          <w:rPr>
            <w:noProof/>
            <w:webHidden/>
          </w:rPr>
          <w:tab/>
        </w:r>
        <w:r w:rsidR="007E675A">
          <w:rPr>
            <w:noProof/>
            <w:webHidden/>
          </w:rPr>
          <w:fldChar w:fldCharType="begin"/>
        </w:r>
        <w:r w:rsidR="007E675A">
          <w:rPr>
            <w:noProof/>
            <w:webHidden/>
          </w:rPr>
          <w:instrText xml:space="preserve"> PAGEREF _Toc106094331 \h </w:instrText>
        </w:r>
        <w:r w:rsidR="007E675A">
          <w:rPr>
            <w:noProof/>
            <w:webHidden/>
          </w:rPr>
        </w:r>
        <w:r w:rsidR="007E675A">
          <w:rPr>
            <w:noProof/>
            <w:webHidden/>
          </w:rPr>
          <w:fldChar w:fldCharType="separate"/>
        </w:r>
        <w:r w:rsidR="007E675A">
          <w:rPr>
            <w:noProof/>
            <w:webHidden/>
          </w:rPr>
          <w:t>49</w:t>
        </w:r>
        <w:r w:rsidR="007E675A">
          <w:rPr>
            <w:noProof/>
            <w:webHidden/>
          </w:rPr>
          <w:fldChar w:fldCharType="end"/>
        </w:r>
      </w:hyperlink>
    </w:p>
    <w:p w14:paraId="15AC4605" w14:textId="6A54964B" w:rsidR="007E675A" w:rsidRDefault="000F3157">
      <w:pPr>
        <w:pStyle w:val="T3"/>
        <w:rPr>
          <w:rFonts w:asciiTheme="minorHAnsi" w:eastAsiaTheme="minorEastAsia" w:hAnsiTheme="minorHAnsi" w:cstheme="minorBidi"/>
          <w:noProof/>
          <w:sz w:val="22"/>
          <w:szCs w:val="22"/>
          <w:lang w:eastAsia="en-GB"/>
        </w:rPr>
      </w:pPr>
      <w:hyperlink w:anchor="_Toc106094332" w:history="1">
        <w:r w:rsidR="007E675A" w:rsidRPr="00406CFD">
          <w:rPr>
            <w:rStyle w:val="Kpr"/>
            <w:rFonts w:cstheme="minorHAnsi"/>
            <w:noProof/>
          </w:rPr>
          <w:t>3.1</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Capacity Development</w:t>
        </w:r>
        <w:r w:rsidR="007E675A">
          <w:rPr>
            <w:noProof/>
            <w:webHidden/>
          </w:rPr>
          <w:tab/>
        </w:r>
        <w:r w:rsidR="007E675A">
          <w:rPr>
            <w:noProof/>
            <w:webHidden/>
          </w:rPr>
          <w:fldChar w:fldCharType="begin"/>
        </w:r>
        <w:r w:rsidR="007E675A">
          <w:rPr>
            <w:noProof/>
            <w:webHidden/>
          </w:rPr>
          <w:instrText xml:space="preserve"> PAGEREF _Toc106094332 \h </w:instrText>
        </w:r>
        <w:r w:rsidR="007E675A">
          <w:rPr>
            <w:noProof/>
            <w:webHidden/>
          </w:rPr>
        </w:r>
        <w:r w:rsidR="007E675A">
          <w:rPr>
            <w:noProof/>
            <w:webHidden/>
          </w:rPr>
          <w:fldChar w:fldCharType="separate"/>
        </w:r>
        <w:r w:rsidR="007E675A">
          <w:rPr>
            <w:noProof/>
            <w:webHidden/>
          </w:rPr>
          <w:t>49</w:t>
        </w:r>
        <w:r w:rsidR="007E675A">
          <w:rPr>
            <w:noProof/>
            <w:webHidden/>
          </w:rPr>
          <w:fldChar w:fldCharType="end"/>
        </w:r>
      </w:hyperlink>
    </w:p>
    <w:p w14:paraId="0D06E557" w14:textId="3B2C4E53" w:rsidR="007E675A" w:rsidRDefault="000F3157">
      <w:pPr>
        <w:pStyle w:val="T3"/>
        <w:rPr>
          <w:rFonts w:asciiTheme="minorHAnsi" w:eastAsiaTheme="minorEastAsia" w:hAnsiTheme="minorHAnsi" w:cstheme="minorBidi"/>
          <w:noProof/>
          <w:sz w:val="22"/>
          <w:szCs w:val="22"/>
          <w:lang w:eastAsia="en-GB"/>
        </w:rPr>
      </w:pPr>
      <w:hyperlink w:anchor="_Toc106094333" w:history="1">
        <w:r w:rsidR="007E675A" w:rsidRPr="00406CFD">
          <w:rPr>
            <w:rStyle w:val="Kpr"/>
            <w:rFonts w:cstheme="minorHAnsi"/>
            <w:iCs/>
            <w:noProof/>
          </w:rPr>
          <w:t>3.2</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Decent Rural Employment</w:t>
        </w:r>
        <w:r w:rsidR="007E675A">
          <w:rPr>
            <w:noProof/>
            <w:webHidden/>
          </w:rPr>
          <w:tab/>
        </w:r>
        <w:r w:rsidR="007E675A">
          <w:rPr>
            <w:noProof/>
            <w:webHidden/>
          </w:rPr>
          <w:fldChar w:fldCharType="begin"/>
        </w:r>
        <w:r w:rsidR="007E675A">
          <w:rPr>
            <w:noProof/>
            <w:webHidden/>
          </w:rPr>
          <w:instrText xml:space="preserve"> PAGEREF _Toc106094333 \h </w:instrText>
        </w:r>
        <w:r w:rsidR="007E675A">
          <w:rPr>
            <w:noProof/>
            <w:webHidden/>
          </w:rPr>
        </w:r>
        <w:r w:rsidR="007E675A">
          <w:rPr>
            <w:noProof/>
            <w:webHidden/>
          </w:rPr>
          <w:fldChar w:fldCharType="separate"/>
        </w:r>
        <w:r w:rsidR="007E675A">
          <w:rPr>
            <w:noProof/>
            <w:webHidden/>
          </w:rPr>
          <w:t>50</w:t>
        </w:r>
        <w:r w:rsidR="007E675A">
          <w:rPr>
            <w:noProof/>
            <w:webHidden/>
          </w:rPr>
          <w:fldChar w:fldCharType="end"/>
        </w:r>
      </w:hyperlink>
    </w:p>
    <w:p w14:paraId="5C9904EF" w14:textId="7900F6AD" w:rsidR="007E675A" w:rsidRDefault="000F3157">
      <w:pPr>
        <w:pStyle w:val="T3"/>
        <w:rPr>
          <w:rFonts w:asciiTheme="minorHAnsi" w:eastAsiaTheme="minorEastAsia" w:hAnsiTheme="minorHAnsi" w:cstheme="minorBidi"/>
          <w:noProof/>
          <w:sz w:val="22"/>
          <w:szCs w:val="22"/>
          <w:lang w:eastAsia="en-GB"/>
        </w:rPr>
      </w:pPr>
      <w:hyperlink w:anchor="_Toc106094334" w:history="1">
        <w:r w:rsidR="007E675A" w:rsidRPr="00406CFD">
          <w:rPr>
            <w:rStyle w:val="Kpr"/>
            <w:rFonts w:cstheme="minorHAnsi"/>
            <w:iCs/>
            <w:noProof/>
          </w:rPr>
          <w:t>3.3</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Environmental Sustainability</w:t>
        </w:r>
        <w:r w:rsidR="007E675A">
          <w:rPr>
            <w:noProof/>
            <w:webHidden/>
          </w:rPr>
          <w:tab/>
        </w:r>
        <w:r w:rsidR="007E675A">
          <w:rPr>
            <w:noProof/>
            <w:webHidden/>
          </w:rPr>
          <w:fldChar w:fldCharType="begin"/>
        </w:r>
        <w:r w:rsidR="007E675A">
          <w:rPr>
            <w:noProof/>
            <w:webHidden/>
          </w:rPr>
          <w:instrText xml:space="preserve"> PAGEREF _Toc106094334 \h </w:instrText>
        </w:r>
        <w:r w:rsidR="007E675A">
          <w:rPr>
            <w:noProof/>
            <w:webHidden/>
          </w:rPr>
        </w:r>
        <w:r w:rsidR="007E675A">
          <w:rPr>
            <w:noProof/>
            <w:webHidden/>
          </w:rPr>
          <w:fldChar w:fldCharType="separate"/>
        </w:r>
        <w:r w:rsidR="007E675A">
          <w:rPr>
            <w:noProof/>
            <w:webHidden/>
          </w:rPr>
          <w:t>50</w:t>
        </w:r>
        <w:r w:rsidR="007E675A">
          <w:rPr>
            <w:noProof/>
            <w:webHidden/>
          </w:rPr>
          <w:fldChar w:fldCharType="end"/>
        </w:r>
      </w:hyperlink>
    </w:p>
    <w:p w14:paraId="755F25DA" w14:textId="48921986" w:rsidR="007E675A" w:rsidRDefault="000F3157">
      <w:pPr>
        <w:pStyle w:val="T3"/>
        <w:rPr>
          <w:rFonts w:asciiTheme="minorHAnsi" w:eastAsiaTheme="minorEastAsia" w:hAnsiTheme="minorHAnsi" w:cstheme="minorBidi"/>
          <w:noProof/>
          <w:sz w:val="22"/>
          <w:szCs w:val="22"/>
          <w:lang w:eastAsia="en-GB"/>
        </w:rPr>
      </w:pPr>
      <w:hyperlink w:anchor="_Toc106094335" w:history="1">
        <w:r w:rsidR="007E675A" w:rsidRPr="00406CFD">
          <w:rPr>
            <w:rStyle w:val="Kpr"/>
            <w:rFonts w:cstheme="minorHAnsi"/>
            <w:iCs/>
            <w:noProof/>
          </w:rPr>
          <w:t>3.4</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Gender Equality</w:t>
        </w:r>
        <w:r w:rsidR="007E675A">
          <w:rPr>
            <w:noProof/>
            <w:webHidden/>
          </w:rPr>
          <w:tab/>
        </w:r>
        <w:r w:rsidR="007E675A">
          <w:rPr>
            <w:noProof/>
            <w:webHidden/>
          </w:rPr>
          <w:fldChar w:fldCharType="begin"/>
        </w:r>
        <w:r w:rsidR="007E675A">
          <w:rPr>
            <w:noProof/>
            <w:webHidden/>
          </w:rPr>
          <w:instrText xml:space="preserve"> PAGEREF _Toc106094335 \h </w:instrText>
        </w:r>
        <w:r w:rsidR="007E675A">
          <w:rPr>
            <w:noProof/>
            <w:webHidden/>
          </w:rPr>
        </w:r>
        <w:r w:rsidR="007E675A">
          <w:rPr>
            <w:noProof/>
            <w:webHidden/>
          </w:rPr>
          <w:fldChar w:fldCharType="separate"/>
        </w:r>
        <w:r w:rsidR="007E675A">
          <w:rPr>
            <w:noProof/>
            <w:webHidden/>
          </w:rPr>
          <w:t>51</w:t>
        </w:r>
        <w:r w:rsidR="007E675A">
          <w:rPr>
            <w:noProof/>
            <w:webHidden/>
          </w:rPr>
          <w:fldChar w:fldCharType="end"/>
        </w:r>
      </w:hyperlink>
    </w:p>
    <w:p w14:paraId="5E3C2503" w14:textId="26D174F4" w:rsidR="007E675A" w:rsidRDefault="000F3157">
      <w:pPr>
        <w:pStyle w:val="T3"/>
        <w:rPr>
          <w:rFonts w:asciiTheme="minorHAnsi" w:eastAsiaTheme="minorEastAsia" w:hAnsiTheme="minorHAnsi" w:cstheme="minorBidi"/>
          <w:noProof/>
          <w:sz w:val="22"/>
          <w:szCs w:val="22"/>
          <w:lang w:eastAsia="en-GB"/>
        </w:rPr>
      </w:pPr>
      <w:hyperlink w:anchor="_Toc106094336" w:history="1">
        <w:r w:rsidR="007E675A" w:rsidRPr="00406CFD">
          <w:rPr>
            <w:rStyle w:val="Kpr"/>
            <w:rFonts w:cstheme="minorHAnsi"/>
            <w:iCs/>
            <w:noProof/>
          </w:rPr>
          <w:t>3.5</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Indigenous Peoples</w:t>
        </w:r>
        <w:r w:rsidR="007E675A">
          <w:rPr>
            <w:noProof/>
            <w:webHidden/>
          </w:rPr>
          <w:tab/>
        </w:r>
        <w:r w:rsidR="007E675A">
          <w:rPr>
            <w:noProof/>
            <w:webHidden/>
          </w:rPr>
          <w:fldChar w:fldCharType="begin"/>
        </w:r>
        <w:r w:rsidR="007E675A">
          <w:rPr>
            <w:noProof/>
            <w:webHidden/>
          </w:rPr>
          <w:instrText xml:space="preserve"> PAGEREF _Toc106094336 \h </w:instrText>
        </w:r>
        <w:r w:rsidR="007E675A">
          <w:rPr>
            <w:noProof/>
            <w:webHidden/>
          </w:rPr>
        </w:r>
        <w:r w:rsidR="007E675A">
          <w:rPr>
            <w:noProof/>
            <w:webHidden/>
          </w:rPr>
          <w:fldChar w:fldCharType="separate"/>
        </w:r>
        <w:r w:rsidR="007E675A">
          <w:rPr>
            <w:noProof/>
            <w:webHidden/>
          </w:rPr>
          <w:t>52</w:t>
        </w:r>
        <w:r w:rsidR="007E675A">
          <w:rPr>
            <w:noProof/>
            <w:webHidden/>
          </w:rPr>
          <w:fldChar w:fldCharType="end"/>
        </w:r>
      </w:hyperlink>
    </w:p>
    <w:p w14:paraId="4464D801" w14:textId="4A76E414" w:rsidR="007E675A" w:rsidRDefault="000F3157">
      <w:pPr>
        <w:pStyle w:val="T1"/>
        <w:tabs>
          <w:tab w:val="right" w:leader="dot" w:pos="9061"/>
        </w:tabs>
        <w:rPr>
          <w:rFonts w:asciiTheme="minorHAnsi" w:eastAsiaTheme="minorEastAsia" w:hAnsiTheme="minorHAnsi" w:cstheme="minorBidi"/>
          <w:b w:val="0"/>
          <w:noProof/>
          <w:sz w:val="22"/>
          <w:szCs w:val="22"/>
        </w:rPr>
      </w:pPr>
      <w:hyperlink w:anchor="_Toc106094337" w:history="1">
        <w:r w:rsidR="007E675A" w:rsidRPr="00406CFD">
          <w:rPr>
            <w:rStyle w:val="Kpr"/>
            <w:rFonts w:cstheme="minorHAnsi"/>
            <w:noProof/>
          </w:rPr>
          <w:t>Annexes</w:t>
        </w:r>
        <w:r w:rsidR="007E675A">
          <w:rPr>
            <w:noProof/>
            <w:webHidden/>
          </w:rPr>
          <w:tab/>
        </w:r>
        <w:r w:rsidR="007E675A">
          <w:rPr>
            <w:noProof/>
            <w:webHidden/>
          </w:rPr>
          <w:fldChar w:fldCharType="begin"/>
        </w:r>
        <w:r w:rsidR="007E675A">
          <w:rPr>
            <w:noProof/>
            <w:webHidden/>
          </w:rPr>
          <w:instrText xml:space="preserve"> PAGEREF _Toc106094337 \h </w:instrText>
        </w:r>
        <w:r w:rsidR="007E675A">
          <w:rPr>
            <w:noProof/>
            <w:webHidden/>
          </w:rPr>
        </w:r>
        <w:r w:rsidR="007E675A">
          <w:rPr>
            <w:noProof/>
            <w:webHidden/>
          </w:rPr>
          <w:fldChar w:fldCharType="separate"/>
        </w:r>
        <w:r w:rsidR="007E675A">
          <w:rPr>
            <w:noProof/>
            <w:webHidden/>
          </w:rPr>
          <w:t>53</w:t>
        </w:r>
        <w:r w:rsidR="007E675A">
          <w:rPr>
            <w:noProof/>
            <w:webHidden/>
          </w:rPr>
          <w:fldChar w:fldCharType="end"/>
        </w:r>
      </w:hyperlink>
    </w:p>
    <w:p w14:paraId="6BBF7820" w14:textId="2382DC38" w:rsidR="007E675A" w:rsidRDefault="000F3157">
      <w:pPr>
        <w:pStyle w:val="T2"/>
        <w:rPr>
          <w:rFonts w:asciiTheme="minorHAnsi" w:eastAsiaTheme="minorEastAsia" w:hAnsiTheme="minorHAnsi" w:cstheme="minorBidi"/>
          <w:i w:val="0"/>
          <w:noProof/>
          <w:sz w:val="22"/>
          <w:szCs w:val="22"/>
          <w:lang w:eastAsia="en-GB"/>
        </w:rPr>
      </w:pPr>
      <w:hyperlink w:anchor="_Toc106094338" w:history="1">
        <w:r w:rsidR="007E675A" w:rsidRPr="00406CFD">
          <w:rPr>
            <w:rStyle w:val="Kpr"/>
            <w:rFonts w:cstheme="minorHAnsi"/>
            <w:bCs/>
            <w:noProof/>
          </w:rPr>
          <w:t>Annex I: Logical Framework Matrix</w:t>
        </w:r>
        <w:r w:rsidR="007E675A">
          <w:rPr>
            <w:noProof/>
            <w:webHidden/>
          </w:rPr>
          <w:tab/>
        </w:r>
        <w:r w:rsidR="007E675A">
          <w:rPr>
            <w:noProof/>
            <w:webHidden/>
          </w:rPr>
          <w:fldChar w:fldCharType="begin"/>
        </w:r>
        <w:r w:rsidR="007E675A">
          <w:rPr>
            <w:noProof/>
            <w:webHidden/>
          </w:rPr>
          <w:instrText xml:space="preserve"> PAGEREF _Toc106094338 \h </w:instrText>
        </w:r>
        <w:r w:rsidR="007E675A">
          <w:rPr>
            <w:noProof/>
            <w:webHidden/>
          </w:rPr>
        </w:r>
        <w:r w:rsidR="007E675A">
          <w:rPr>
            <w:noProof/>
            <w:webHidden/>
          </w:rPr>
          <w:fldChar w:fldCharType="separate"/>
        </w:r>
        <w:r w:rsidR="007E675A">
          <w:rPr>
            <w:noProof/>
            <w:webHidden/>
          </w:rPr>
          <w:t>53</w:t>
        </w:r>
        <w:r w:rsidR="007E675A">
          <w:rPr>
            <w:noProof/>
            <w:webHidden/>
          </w:rPr>
          <w:fldChar w:fldCharType="end"/>
        </w:r>
      </w:hyperlink>
    </w:p>
    <w:p w14:paraId="2B7054B2" w14:textId="3C117EA7" w:rsidR="007E675A" w:rsidRDefault="000F3157">
      <w:pPr>
        <w:pStyle w:val="T2"/>
        <w:rPr>
          <w:rFonts w:asciiTheme="minorHAnsi" w:eastAsiaTheme="minorEastAsia" w:hAnsiTheme="minorHAnsi" w:cstheme="minorBidi"/>
          <w:i w:val="0"/>
          <w:noProof/>
          <w:sz w:val="22"/>
          <w:szCs w:val="22"/>
          <w:lang w:eastAsia="en-GB"/>
        </w:rPr>
      </w:pPr>
      <w:hyperlink w:anchor="_Toc106094339" w:history="1">
        <w:r w:rsidR="007E675A" w:rsidRPr="00406CFD">
          <w:rPr>
            <w:rStyle w:val="Kpr"/>
            <w:rFonts w:cstheme="minorHAnsi"/>
            <w:bCs/>
            <w:noProof/>
          </w:rPr>
          <w:t>Annex II: Stakeholder Engagement Matrix</w:t>
        </w:r>
        <w:r w:rsidR="007E675A">
          <w:rPr>
            <w:noProof/>
            <w:webHidden/>
          </w:rPr>
          <w:tab/>
        </w:r>
        <w:r w:rsidR="007E675A">
          <w:rPr>
            <w:noProof/>
            <w:webHidden/>
          </w:rPr>
          <w:fldChar w:fldCharType="begin"/>
        </w:r>
        <w:r w:rsidR="007E675A">
          <w:rPr>
            <w:noProof/>
            <w:webHidden/>
          </w:rPr>
          <w:instrText xml:space="preserve"> PAGEREF _Toc106094339 \h </w:instrText>
        </w:r>
        <w:r w:rsidR="007E675A">
          <w:rPr>
            <w:noProof/>
            <w:webHidden/>
          </w:rPr>
        </w:r>
        <w:r w:rsidR="007E675A">
          <w:rPr>
            <w:noProof/>
            <w:webHidden/>
          </w:rPr>
          <w:fldChar w:fldCharType="separate"/>
        </w:r>
        <w:r w:rsidR="007E675A">
          <w:rPr>
            <w:noProof/>
            <w:webHidden/>
          </w:rPr>
          <w:t>60</w:t>
        </w:r>
        <w:r w:rsidR="007E675A">
          <w:rPr>
            <w:noProof/>
            <w:webHidden/>
          </w:rPr>
          <w:fldChar w:fldCharType="end"/>
        </w:r>
      </w:hyperlink>
    </w:p>
    <w:p w14:paraId="0F6DE7E4" w14:textId="6E270A77" w:rsidR="007E675A" w:rsidRDefault="000F3157">
      <w:pPr>
        <w:pStyle w:val="T3"/>
        <w:rPr>
          <w:rFonts w:asciiTheme="minorHAnsi" w:eastAsiaTheme="minorEastAsia" w:hAnsiTheme="minorHAnsi" w:cstheme="minorBidi"/>
          <w:noProof/>
          <w:sz w:val="22"/>
          <w:szCs w:val="22"/>
          <w:lang w:eastAsia="en-GB"/>
        </w:rPr>
      </w:pPr>
      <w:hyperlink w:anchor="_Toc106094340" w:history="1">
        <w:r w:rsidR="007E675A" w:rsidRPr="00406CFD">
          <w:rPr>
            <w:rStyle w:val="Kpr"/>
            <w:rFonts w:cstheme="minorHAnsi"/>
            <w:iCs/>
            <w:noProof/>
          </w:rPr>
          <w:t>Stakeholder Consultation</w:t>
        </w:r>
        <w:r w:rsidR="007E675A">
          <w:rPr>
            <w:noProof/>
            <w:webHidden/>
          </w:rPr>
          <w:tab/>
        </w:r>
        <w:r w:rsidR="007E675A">
          <w:rPr>
            <w:noProof/>
            <w:webHidden/>
          </w:rPr>
          <w:fldChar w:fldCharType="begin"/>
        </w:r>
        <w:r w:rsidR="007E675A">
          <w:rPr>
            <w:noProof/>
            <w:webHidden/>
          </w:rPr>
          <w:instrText xml:space="preserve"> PAGEREF _Toc106094340 \h </w:instrText>
        </w:r>
        <w:r w:rsidR="007E675A">
          <w:rPr>
            <w:noProof/>
            <w:webHidden/>
          </w:rPr>
        </w:r>
        <w:r w:rsidR="007E675A">
          <w:rPr>
            <w:noProof/>
            <w:webHidden/>
          </w:rPr>
          <w:fldChar w:fldCharType="separate"/>
        </w:r>
        <w:r w:rsidR="007E675A">
          <w:rPr>
            <w:noProof/>
            <w:webHidden/>
          </w:rPr>
          <w:t>60</w:t>
        </w:r>
        <w:r w:rsidR="007E675A">
          <w:rPr>
            <w:noProof/>
            <w:webHidden/>
          </w:rPr>
          <w:fldChar w:fldCharType="end"/>
        </w:r>
      </w:hyperlink>
    </w:p>
    <w:p w14:paraId="0665C44A" w14:textId="7D5EA7D5" w:rsidR="007E675A" w:rsidRDefault="000F3157">
      <w:pPr>
        <w:pStyle w:val="T3"/>
        <w:rPr>
          <w:rFonts w:asciiTheme="minorHAnsi" w:eastAsiaTheme="minorEastAsia" w:hAnsiTheme="minorHAnsi" w:cstheme="minorBidi"/>
          <w:noProof/>
          <w:sz w:val="22"/>
          <w:szCs w:val="22"/>
          <w:lang w:eastAsia="en-GB"/>
        </w:rPr>
      </w:pPr>
      <w:hyperlink w:anchor="_Toc106094341" w:history="1">
        <w:r w:rsidR="007E675A" w:rsidRPr="00406CFD">
          <w:rPr>
            <w:rStyle w:val="Kpr"/>
            <w:rFonts w:cstheme="minorHAnsi"/>
            <w:iCs/>
            <w:noProof/>
          </w:rPr>
          <w:t>Grievance Mechanism</w:t>
        </w:r>
        <w:r w:rsidR="007E675A">
          <w:rPr>
            <w:noProof/>
            <w:webHidden/>
          </w:rPr>
          <w:tab/>
        </w:r>
        <w:r w:rsidR="007E675A">
          <w:rPr>
            <w:noProof/>
            <w:webHidden/>
          </w:rPr>
          <w:fldChar w:fldCharType="begin"/>
        </w:r>
        <w:r w:rsidR="007E675A">
          <w:rPr>
            <w:noProof/>
            <w:webHidden/>
          </w:rPr>
          <w:instrText xml:space="preserve"> PAGEREF _Toc106094341 \h </w:instrText>
        </w:r>
        <w:r w:rsidR="007E675A">
          <w:rPr>
            <w:noProof/>
            <w:webHidden/>
          </w:rPr>
        </w:r>
        <w:r w:rsidR="007E675A">
          <w:rPr>
            <w:noProof/>
            <w:webHidden/>
          </w:rPr>
          <w:fldChar w:fldCharType="separate"/>
        </w:r>
        <w:r w:rsidR="007E675A">
          <w:rPr>
            <w:noProof/>
            <w:webHidden/>
          </w:rPr>
          <w:t>62</w:t>
        </w:r>
        <w:r w:rsidR="007E675A">
          <w:rPr>
            <w:noProof/>
            <w:webHidden/>
          </w:rPr>
          <w:fldChar w:fldCharType="end"/>
        </w:r>
      </w:hyperlink>
    </w:p>
    <w:p w14:paraId="0927EFAD" w14:textId="12A29CE8" w:rsidR="007E675A" w:rsidRDefault="000F3157">
      <w:pPr>
        <w:pStyle w:val="T3"/>
        <w:rPr>
          <w:rFonts w:asciiTheme="minorHAnsi" w:eastAsiaTheme="minorEastAsia" w:hAnsiTheme="minorHAnsi" w:cstheme="minorBidi"/>
          <w:noProof/>
          <w:sz w:val="22"/>
          <w:szCs w:val="22"/>
          <w:lang w:eastAsia="en-GB"/>
        </w:rPr>
      </w:pPr>
      <w:hyperlink w:anchor="_Toc106094342" w:history="1">
        <w:r w:rsidR="007E675A" w:rsidRPr="00406CFD">
          <w:rPr>
            <w:rStyle w:val="Kpr"/>
            <w:rFonts w:cstheme="minorHAnsi"/>
            <w:iCs/>
            <w:noProof/>
          </w:rPr>
          <w:t>Disclosure</w:t>
        </w:r>
        <w:r w:rsidR="007E675A">
          <w:rPr>
            <w:noProof/>
            <w:webHidden/>
          </w:rPr>
          <w:tab/>
        </w:r>
        <w:r w:rsidR="007E675A">
          <w:rPr>
            <w:noProof/>
            <w:webHidden/>
          </w:rPr>
          <w:fldChar w:fldCharType="begin"/>
        </w:r>
        <w:r w:rsidR="007E675A">
          <w:rPr>
            <w:noProof/>
            <w:webHidden/>
          </w:rPr>
          <w:instrText xml:space="preserve"> PAGEREF _Toc106094342 \h </w:instrText>
        </w:r>
        <w:r w:rsidR="007E675A">
          <w:rPr>
            <w:noProof/>
            <w:webHidden/>
          </w:rPr>
        </w:r>
        <w:r w:rsidR="007E675A">
          <w:rPr>
            <w:noProof/>
            <w:webHidden/>
          </w:rPr>
          <w:fldChar w:fldCharType="separate"/>
        </w:r>
        <w:r w:rsidR="007E675A">
          <w:rPr>
            <w:noProof/>
            <w:webHidden/>
          </w:rPr>
          <w:t>62</w:t>
        </w:r>
        <w:r w:rsidR="007E675A">
          <w:rPr>
            <w:noProof/>
            <w:webHidden/>
          </w:rPr>
          <w:fldChar w:fldCharType="end"/>
        </w:r>
      </w:hyperlink>
    </w:p>
    <w:p w14:paraId="5C227A71" w14:textId="04DB20A7" w:rsidR="007E675A" w:rsidRDefault="000F3157">
      <w:pPr>
        <w:pStyle w:val="T2"/>
        <w:rPr>
          <w:rFonts w:asciiTheme="minorHAnsi" w:eastAsiaTheme="minorEastAsia" w:hAnsiTheme="minorHAnsi" w:cstheme="minorBidi"/>
          <w:i w:val="0"/>
          <w:noProof/>
          <w:sz w:val="22"/>
          <w:szCs w:val="22"/>
          <w:lang w:eastAsia="en-GB"/>
        </w:rPr>
      </w:pPr>
      <w:hyperlink w:anchor="_Toc106094343" w:history="1">
        <w:r w:rsidR="007E675A" w:rsidRPr="00406CFD">
          <w:rPr>
            <w:rStyle w:val="Kpr"/>
            <w:rFonts w:cstheme="minorHAnsi"/>
            <w:bCs/>
            <w:noProof/>
          </w:rPr>
          <w:t>Annex III: Workplan</w:t>
        </w:r>
        <w:r w:rsidR="007E675A">
          <w:rPr>
            <w:noProof/>
            <w:webHidden/>
          </w:rPr>
          <w:tab/>
        </w:r>
        <w:r w:rsidR="007E675A">
          <w:rPr>
            <w:noProof/>
            <w:webHidden/>
          </w:rPr>
          <w:fldChar w:fldCharType="begin"/>
        </w:r>
        <w:r w:rsidR="007E675A">
          <w:rPr>
            <w:noProof/>
            <w:webHidden/>
          </w:rPr>
          <w:instrText xml:space="preserve"> PAGEREF _Toc106094343 \h </w:instrText>
        </w:r>
        <w:r w:rsidR="007E675A">
          <w:rPr>
            <w:noProof/>
            <w:webHidden/>
          </w:rPr>
        </w:r>
        <w:r w:rsidR="007E675A">
          <w:rPr>
            <w:noProof/>
            <w:webHidden/>
          </w:rPr>
          <w:fldChar w:fldCharType="separate"/>
        </w:r>
        <w:r w:rsidR="007E675A">
          <w:rPr>
            <w:noProof/>
            <w:webHidden/>
          </w:rPr>
          <w:t>63</w:t>
        </w:r>
        <w:r w:rsidR="007E675A">
          <w:rPr>
            <w:noProof/>
            <w:webHidden/>
          </w:rPr>
          <w:fldChar w:fldCharType="end"/>
        </w:r>
      </w:hyperlink>
    </w:p>
    <w:p w14:paraId="31C01C8A" w14:textId="00D47CB6" w:rsidR="007E675A" w:rsidRDefault="000F3157">
      <w:pPr>
        <w:pStyle w:val="T2"/>
        <w:rPr>
          <w:rFonts w:asciiTheme="minorHAnsi" w:eastAsiaTheme="minorEastAsia" w:hAnsiTheme="minorHAnsi" w:cstheme="minorBidi"/>
          <w:i w:val="0"/>
          <w:noProof/>
          <w:sz w:val="22"/>
          <w:szCs w:val="22"/>
          <w:lang w:eastAsia="en-GB"/>
        </w:rPr>
      </w:pPr>
      <w:hyperlink w:anchor="_Toc106094344" w:history="1">
        <w:r w:rsidR="007E675A" w:rsidRPr="00406CFD">
          <w:rPr>
            <w:rStyle w:val="Kpr"/>
            <w:rFonts w:cstheme="minorHAnsi"/>
            <w:bCs/>
            <w:noProof/>
          </w:rPr>
          <w:t>Annex IV: Budget</w:t>
        </w:r>
        <w:r w:rsidR="007E675A">
          <w:rPr>
            <w:noProof/>
            <w:webHidden/>
          </w:rPr>
          <w:tab/>
        </w:r>
        <w:r w:rsidR="007E675A">
          <w:rPr>
            <w:noProof/>
            <w:webHidden/>
          </w:rPr>
          <w:fldChar w:fldCharType="begin"/>
        </w:r>
        <w:r w:rsidR="007E675A">
          <w:rPr>
            <w:noProof/>
            <w:webHidden/>
          </w:rPr>
          <w:instrText xml:space="preserve"> PAGEREF _Toc106094344 \h </w:instrText>
        </w:r>
        <w:r w:rsidR="007E675A">
          <w:rPr>
            <w:noProof/>
            <w:webHidden/>
          </w:rPr>
        </w:r>
        <w:r w:rsidR="007E675A">
          <w:rPr>
            <w:noProof/>
            <w:webHidden/>
          </w:rPr>
          <w:fldChar w:fldCharType="separate"/>
        </w:r>
        <w:r w:rsidR="007E675A">
          <w:rPr>
            <w:noProof/>
            <w:webHidden/>
          </w:rPr>
          <w:t>69</w:t>
        </w:r>
        <w:r w:rsidR="007E675A">
          <w:rPr>
            <w:noProof/>
            <w:webHidden/>
          </w:rPr>
          <w:fldChar w:fldCharType="end"/>
        </w:r>
      </w:hyperlink>
    </w:p>
    <w:p w14:paraId="3213ABA8" w14:textId="5719FC7D" w:rsidR="007E675A" w:rsidRDefault="000F3157">
      <w:pPr>
        <w:pStyle w:val="T2"/>
        <w:rPr>
          <w:rFonts w:asciiTheme="minorHAnsi" w:eastAsiaTheme="minorEastAsia" w:hAnsiTheme="minorHAnsi" w:cstheme="minorBidi"/>
          <w:i w:val="0"/>
          <w:noProof/>
          <w:sz w:val="22"/>
          <w:szCs w:val="22"/>
          <w:lang w:eastAsia="en-GB"/>
        </w:rPr>
      </w:pPr>
      <w:hyperlink w:anchor="_Toc106094345" w:history="1">
        <w:r w:rsidR="007E675A" w:rsidRPr="00406CFD">
          <w:rPr>
            <w:rStyle w:val="Kpr"/>
            <w:rFonts w:cstheme="minorHAnsi"/>
            <w:bCs/>
            <w:noProof/>
          </w:rPr>
          <w:t>Annex V: Risk Management</w:t>
        </w:r>
        <w:r w:rsidR="007E675A">
          <w:rPr>
            <w:noProof/>
            <w:webHidden/>
          </w:rPr>
          <w:tab/>
        </w:r>
        <w:r w:rsidR="007E675A">
          <w:rPr>
            <w:noProof/>
            <w:webHidden/>
          </w:rPr>
          <w:fldChar w:fldCharType="begin"/>
        </w:r>
        <w:r w:rsidR="007E675A">
          <w:rPr>
            <w:noProof/>
            <w:webHidden/>
          </w:rPr>
          <w:instrText xml:space="preserve"> PAGEREF _Toc106094345 \h </w:instrText>
        </w:r>
        <w:r w:rsidR="007E675A">
          <w:rPr>
            <w:noProof/>
            <w:webHidden/>
          </w:rPr>
        </w:r>
        <w:r w:rsidR="007E675A">
          <w:rPr>
            <w:noProof/>
            <w:webHidden/>
          </w:rPr>
          <w:fldChar w:fldCharType="separate"/>
        </w:r>
        <w:r w:rsidR="007E675A">
          <w:rPr>
            <w:noProof/>
            <w:webHidden/>
          </w:rPr>
          <w:t>81</w:t>
        </w:r>
        <w:r w:rsidR="007E675A">
          <w:rPr>
            <w:noProof/>
            <w:webHidden/>
          </w:rPr>
          <w:fldChar w:fldCharType="end"/>
        </w:r>
      </w:hyperlink>
    </w:p>
    <w:p w14:paraId="37AD177C" w14:textId="0653CB40" w:rsidR="007E675A" w:rsidRDefault="000F3157">
      <w:pPr>
        <w:pStyle w:val="T2"/>
        <w:rPr>
          <w:rFonts w:asciiTheme="minorHAnsi" w:eastAsiaTheme="minorEastAsia" w:hAnsiTheme="minorHAnsi" w:cstheme="minorBidi"/>
          <w:i w:val="0"/>
          <w:noProof/>
          <w:sz w:val="22"/>
          <w:szCs w:val="22"/>
          <w:lang w:eastAsia="en-GB"/>
        </w:rPr>
      </w:pPr>
      <w:hyperlink w:anchor="_Toc106094346" w:history="1">
        <w:r w:rsidR="007E675A" w:rsidRPr="00406CFD">
          <w:rPr>
            <w:rStyle w:val="Kpr"/>
            <w:rFonts w:cstheme="minorHAnsi"/>
            <w:bCs/>
            <w:noProof/>
          </w:rPr>
          <w:t>Annex VI: FAO and Government Obligations</w:t>
        </w:r>
        <w:r w:rsidR="007E675A">
          <w:rPr>
            <w:noProof/>
            <w:webHidden/>
          </w:rPr>
          <w:tab/>
        </w:r>
        <w:r w:rsidR="007E675A">
          <w:rPr>
            <w:noProof/>
            <w:webHidden/>
          </w:rPr>
          <w:fldChar w:fldCharType="begin"/>
        </w:r>
        <w:r w:rsidR="007E675A">
          <w:rPr>
            <w:noProof/>
            <w:webHidden/>
          </w:rPr>
          <w:instrText xml:space="preserve"> PAGEREF _Toc106094346 \h </w:instrText>
        </w:r>
        <w:r w:rsidR="007E675A">
          <w:rPr>
            <w:noProof/>
            <w:webHidden/>
          </w:rPr>
        </w:r>
        <w:r w:rsidR="007E675A">
          <w:rPr>
            <w:noProof/>
            <w:webHidden/>
          </w:rPr>
          <w:fldChar w:fldCharType="separate"/>
        </w:r>
        <w:r w:rsidR="007E675A">
          <w:rPr>
            <w:noProof/>
            <w:webHidden/>
          </w:rPr>
          <w:t>86</w:t>
        </w:r>
        <w:r w:rsidR="007E675A">
          <w:rPr>
            <w:noProof/>
            <w:webHidden/>
          </w:rPr>
          <w:fldChar w:fldCharType="end"/>
        </w:r>
      </w:hyperlink>
    </w:p>
    <w:p w14:paraId="066AC685" w14:textId="26AC936F" w:rsidR="007E675A" w:rsidRDefault="000F3157">
      <w:pPr>
        <w:pStyle w:val="T3"/>
        <w:rPr>
          <w:rFonts w:asciiTheme="minorHAnsi" w:eastAsiaTheme="minorEastAsia" w:hAnsiTheme="minorHAnsi" w:cstheme="minorBidi"/>
          <w:noProof/>
          <w:sz w:val="22"/>
          <w:szCs w:val="22"/>
          <w:lang w:eastAsia="en-GB"/>
        </w:rPr>
      </w:pPr>
      <w:hyperlink w:anchor="_Toc106094347" w:history="1">
        <w:r w:rsidR="007E675A" w:rsidRPr="00406CFD">
          <w:rPr>
            <w:rStyle w:val="Kpr"/>
            <w:rFonts w:cstheme="minorHAnsi"/>
            <w:iCs/>
            <w:noProof/>
          </w:rPr>
          <w:t>FAO Obligations</w:t>
        </w:r>
        <w:r w:rsidR="007E675A">
          <w:rPr>
            <w:noProof/>
            <w:webHidden/>
          </w:rPr>
          <w:tab/>
        </w:r>
        <w:r w:rsidR="007E675A">
          <w:rPr>
            <w:noProof/>
            <w:webHidden/>
          </w:rPr>
          <w:fldChar w:fldCharType="begin"/>
        </w:r>
        <w:r w:rsidR="007E675A">
          <w:rPr>
            <w:noProof/>
            <w:webHidden/>
          </w:rPr>
          <w:instrText xml:space="preserve"> PAGEREF _Toc106094347 \h </w:instrText>
        </w:r>
        <w:r w:rsidR="007E675A">
          <w:rPr>
            <w:noProof/>
            <w:webHidden/>
          </w:rPr>
        </w:r>
        <w:r w:rsidR="007E675A">
          <w:rPr>
            <w:noProof/>
            <w:webHidden/>
          </w:rPr>
          <w:fldChar w:fldCharType="separate"/>
        </w:r>
        <w:r w:rsidR="007E675A">
          <w:rPr>
            <w:noProof/>
            <w:webHidden/>
          </w:rPr>
          <w:t>86</w:t>
        </w:r>
        <w:r w:rsidR="007E675A">
          <w:rPr>
            <w:noProof/>
            <w:webHidden/>
          </w:rPr>
          <w:fldChar w:fldCharType="end"/>
        </w:r>
      </w:hyperlink>
    </w:p>
    <w:p w14:paraId="494E80F5" w14:textId="6508F209" w:rsidR="007E675A" w:rsidRDefault="000F3157">
      <w:pPr>
        <w:pStyle w:val="T3"/>
        <w:rPr>
          <w:rFonts w:asciiTheme="minorHAnsi" w:eastAsiaTheme="minorEastAsia" w:hAnsiTheme="minorHAnsi" w:cstheme="minorBidi"/>
          <w:noProof/>
          <w:sz w:val="22"/>
          <w:szCs w:val="22"/>
          <w:lang w:eastAsia="en-GB"/>
        </w:rPr>
      </w:pPr>
      <w:hyperlink w:anchor="_Toc106094348" w:history="1">
        <w:r w:rsidR="007E675A" w:rsidRPr="00406CFD">
          <w:rPr>
            <w:rStyle w:val="Kpr"/>
            <w:rFonts w:cstheme="minorHAnsi"/>
            <w:iCs/>
            <w:noProof/>
          </w:rPr>
          <w:t>Government Obligations</w:t>
        </w:r>
        <w:r w:rsidR="007E675A">
          <w:rPr>
            <w:noProof/>
            <w:webHidden/>
          </w:rPr>
          <w:tab/>
        </w:r>
        <w:r w:rsidR="007E675A">
          <w:rPr>
            <w:noProof/>
            <w:webHidden/>
          </w:rPr>
          <w:fldChar w:fldCharType="begin"/>
        </w:r>
        <w:r w:rsidR="007E675A">
          <w:rPr>
            <w:noProof/>
            <w:webHidden/>
          </w:rPr>
          <w:instrText xml:space="preserve"> PAGEREF _Toc106094348 \h </w:instrText>
        </w:r>
        <w:r w:rsidR="007E675A">
          <w:rPr>
            <w:noProof/>
            <w:webHidden/>
          </w:rPr>
        </w:r>
        <w:r w:rsidR="007E675A">
          <w:rPr>
            <w:noProof/>
            <w:webHidden/>
          </w:rPr>
          <w:fldChar w:fldCharType="separate"/>
        </w:r>
        <w:r w:rsidR="007E675A">
          <w:rPr>
            <w:noProof/>
            <w:webHidden/>
          </w:rPr>
          <w:t>87</w:t>
        </w:r>
        <w:r w:rsidR="007E675A">
          <w:rPr>
            <w:noProof/>
            <w:webHidden/>
          </w:rPr>
          <w:fldChar w:fldCharType="end"/>
        </w:r>
      </w:hyperlink>
    </w:p>
    <w:p w14:paraId="63B60A06" w14:textId="1C50578C" w:rsidR="007E675A" w:rsidRDefault="000F3157">
      <w:pPr>
        <w:pStyle w:val="T3"/>
        <w:rPr>
          <w:rFonts w:asciiTheme="minorHAnsi" w:eastAsiaTheme="minorEastAsia" w:hAnsiTheme="minorHAnsi" w:cstheme="minorBidi"/>
          <w:noProof/>
          <w:sz w:val="22"/>
          <w:szCs w:val="22"/>
          <w:lang w:eastAsia="en-GB"/>
        </w:rPr>
      </w:pPr>
      <w:hyperlink w:anchor="_Toc106094349" w:history="1">
        <w:r w:rsidR="007E675A" w:rsidRPr="00406CFD">
          <w:rPr>
            <w:rStyle w:val="Kpr"/>
            <w:rFonts w:cstheme="minorHAnsi"/>
            <w:iCs/>
            <w:noProof/>
          </w:rPr>
          <w:t>Reporting and Evaluation</w:t>
        </w:r>
        <w:r w:rsidR="007E675A">
          <w:rPr>
            <w:noProof/>
            <w:webHidden/>
          </w:rPr>
          <w:tab/>
        </w:r>
        <w:r w:rsidR="007E675A">
          <w:rPr>
            <w:noProof/>
            <w:webHidden/>
          </w:rPr>
          <w:fldChar w:fldCharType="begin"/>
        </w:r>
        <w:r w:rsidR="007E675A">
          <w:rPr>
            <w:noProof/>
            <w:webHidden/>
          </w:rPr>
          <w:instrText xml:space="preserve"> PAGEREF _Toc106094349 \h </w:instrText>
        </w:r>
        <w:r w:rsidR="007E675A">
          <w:rPr>
            <w:noProof/>
            <w:webHidden/>
          </w:rPr>
        </w:r>
        <w:r w:rsidR="007E675A">
          <w:rPr>
            <w:noProof/>
            <w:webHidden/>
          </w:rPr>
          <w:fldChar w:fldCharType="separate"/>
        </w:r>
        <w:r w:rsidR="007E675A">
          <w:rPr>
            <w:noProof/>
            <w:webHidden/>
          </w:rPr>
          <w:t>88</w:t>
        </w:r>
        <w:r w:rsidR="007E675A">
          <w:rPr>
            <w:noProof/>
            <w:webHidden/>
          </w:rPr>
          <w:fldChar w:fldCharType="end"/>
        </w:r>
      </w:hyperlink>
    </w:p>
    <w:p w14:paraId="59AB6BE8" w14:textId="06FC2A65" w:rsidR="007E675A" w:rsidRDefault="000F3157">
      <w:pPr>
        <w:pStyle w:val="T3"/>
        <w:rPr>
          <w:rFonts w:asciiTheme="minorHAnsi" w:eastAsiaTheme="minorEastAsia" w:hAnsiTheme="minorHAnsi" w:cstheme="minorBidi"/>
          <w:noProof/>
          <w:sz w:val="22"/>
          <w:szCs w:val="22"/>
          <w:lang w:eastAsia="en-GB"/>
        </w:rPr>
      </w:pPr>
      <w:hyperlink w:anchor="_Toc106094350" w:history="1">
        <w:r w:rsidR="007E675A" w:rsidRPr="00406CFD">
          <w:rPr>
            <w:rStyle w:val="Kpr"/>
            <w:rFonts w:cstheme="minorHAnsi"/>
            <w:iCs/>
            <w:noProof/>
          </w:rPr>
          <w:t>Final Provisions</w:t>
        </w:r>
        <w:r w:rsidR="007E675A">
          <w:rPr>
            <w:noProof/>
            <w:webHidden/>
          </w:rPr>
          <w:tab/>
        </w:r>
        <w:r w:rsidR="007E675A">
          <w:rPr>
            <w:noProof/>
            <w:webHidden/>
          </w:rPr>
          <w:fldChar w:fldCharType="begin"/>
        </w:r>
        <w:r w:rsidR="007E675A">
          <w:rPr>
            <w:noProof/>
            <w:webHidden/>
          </w:rPr>
          <w:instrText xml:space="preserve"> PAGEREF _Toc106094350 \h </w:instrText>
        </w:r>
        <w:r w:rsidR="007E675A">
          <w:rPr>
            <w:noProof/>
            <w:webHidden/>
          </w:rPr>
        </w:r>
        <w:r w:rsidR="007E675A">
          <w:rPr>
            <w:noProof/>
            <w:webHidden/>
          </w:rPr>
          <w:fldChar w:fldCharType="separate"/>
        </w:r>
        <w:r w:rsidR="007E675A">
          <w:rPr>
            <w:noProof/>
            <w:webHidden/>
          </w:rPr>
          <w:t>89</w:t>
        </w:r>
        <w:r w:rsidR="007E675A">
          <w:rPr>
            <w:noProof/>
            <w:webHidden/>
          </w:rPr>
          <w:fldChar w:fldCharType="end"/>
        </w:r>
      </w:hyperlink>
    </w:p>
    <w:p w14:paraId="20579A6B" w14:textId="0EF52A30" w:rsidR="007E675A" w:rsidRDefault="000F3157">
      <w:pPr>
        <w:pStyle w:val="T2"/>
        <w:rPr>
          <w:rFonts w:asciiTheme="minorHAnsi" w:eastAsiaTheme="minorEastAsia" w:hAnsiTheme="minorHAnsi" w:cstheme="minorBidi"/>
          <w:i w:val="0"/>
          <w:noProof/>
          <w:sz w:val="22"/>
          <w:szCs w:val="22"/>
          <w:lang w:eastAsia="en-GB"/>
        </w:rPr>
      </w:pPr>
      <w:hyperlink w:anchor="_Toc106094351" w:history="1">
        <w:r w:rsidR="007E675A" w:rsidRPr="00406CFD">
          <w:rPr>
            <w:rStyle w:val="Kpr"/>
            <w:rFonts w:cstheme="minorHAnsi"/>
            <w:bCs/>
            <w:noProof/>
          </w:rPr>
          <w:t>Annex VII: Terms of References</w:t>
        </w:r>
        <w:r w:rsidR="007E675A">
          <w:rPr>
            <w:noProof/>
            <w:webHidden/>
          </w:rPr>
          <w:tab/>
        </w:r>
        <w:r w:rsidR="007E675A">
          <w:rPr>
            <w:noProof/>
            <w:webHidden/>
          </w:rPr>
          <w:fldChar w:fldCharType="begin"/>
        </w:r>
        <w:r w:rsidR="007E675A">
          <w:rPr>
            <w:noProof/>
            <w:webHidden/>
          </w:rPr>
          <w:instrText xml:space="preserve"> PAGEREF _Toc106094351 \h </w:instrText>
        </w:r>
        <w:r w:rsidR="007E675A">
          <w:rPr>
            <w:noProof/>
            <w:webHidden/>
          </w:rPr>
        </w:r>
        <w:r w:rsidR="007E675A">
          <w:rPr>
            <w:noProof/>
            <w:webHidden/>
          </w:rPr>
          <w:fldChar w:fldCharType="separate"/>
        </w:r>
        <w:r w:rsidR="007E675A">
          <w:rPr>
            <w:noProof/>
            <w:webHidden/>
          </w:rPr>
          <w:t>90</w:t>
        </w:r>
        <w:r w:rsidR="007E675A">
          <w:rPr>
            <w:noProof/>
            <w:webHidden/>
          </w:rPr>
          <w:fldChar w:fldCharType="end"/>
        </w:r>
      </w:hyperlink>
    </w:p>
    <w:p w14:paraId="5BCBCD5E" w14:textId="3DB8ECF1" w:rsidR="007E675A" w:rsidRDefault="000F3157">
      <w:pPr>
        <w:pStyle w:val="T3"/>
        <w:rPr>
          <w:rFonts w:asciiTheme="minorHAnsi" w:eastAsiaTheme="minorEastAsia" w:hAnsiTheme="minorHAnsi" w:cstheme="minorBidi"/>
          <w:noProof/>
          <w:sz w:val="22"/>
          <w:szCs w:val="22"/>
          <w:lang w:eastAsia="en-GB"/>
        </w:rPr>
      </w:pPr>
      <w:hyperlink w:anchor="_Toc106094352" w:history="1">
        <w:r w:rsidR="007E675A" w:rsidRPr="00406CFD">
          <w:rPr>
            <w:rStyle w:val="Kpr"/>
            <w:rFonts w:cstheme="minorHAnsi"/>
            <w:iCs/>
            <w:noProof/>
          </w:rPr>
          <w:t>1.</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Project Manager</w:t>
        </w:r>
        <w:r w:rsidR="007E675A">
          <w:rPr>
            <w:noProof/>
            <w:webHidden/>
          </w:rPr>
          <w:tab/>
        </w:r>
        <w:r w:rsidR="007E675A">
          <w:rPr>
            <w:noProof/>
            <w:webHidden/>
          </w:rPr>
          <w:fldChar w:fldCharType="begin"/>
        </w:r>
        <w:r w:rsidR="007E675A">
          <w:rPr>
            <w:noProof/>
            <w:webHidden/>
          </w:rPr>
          <w:instrText xml:space="preserve"> PAGEREF _Toc106094352 \h </w:instrText>
        </w:r>
        <w:r w:rsidR="007E675A">
          <w:rPr>
            <w:noProof/>
            <w:webHidden/>
          </w:rPr>
        </w:r>
        <w:r w:rsidR="007E675A">
          <w:rPr>
            <w:noProof/>
            <w:webHidden/>
          </w:rPr>
          <w:fldChar w:fldCharType="separate"/>
        </w:r>
        <w:r w:rsidR="007E675A">
          <w:rPr>
            <w:noProof/>
            <w:webHidden/>
          </w:rPr>
          <w:t>90</w:t>
        </w:r>
        <w:r w:rsidR="007E675A">
          <w:rPr>
            <w:noProof/>
            <w:webHidden/>
          </w:rPr>
          <w:fldChar w:fldCharType="end"/>
        </w:r>
      </w:hyperlink>
    </w:p>
    <w:p w14:paraId="34926877" w14:textId="55EA3098" w:rsidR="007E675A" w:rsidRDefault="000F3157">
      <w:pPr>
        <w:pStyle w:val="T3"/>
        <w:rPr>
          <w:rFonts w:asciiTheme="minorHAnsi" w:eastAsiaTheme="minorEastAsia" w:hAnsiTheme="minorHAnsi" w:cstheme="minorBidi"/>
          <w:noProof/>
          <w:sz w:val="22"/>
          <w:szCs w:val="22"/>
          <w:lang w:eastAsia="en-GB"/>
        </w:rPr>
      </w:pPr>
      <w:hyperlink w:anchor="_Toc106094353" w:history="1">
        <w:r w:rsidR="007E675A" w:rsidRPr="00406CFD">
          <w:rPr>
            <w:rStyle w:val="Kpr"/>
            <w:rFonts w:cstheme="minorHAnsi"/>
            <w:iCs/>
            <w:noProof/>
          </w:rPr>
          <w:t>2.</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Project Assistant Manager</w:t>
        </w:r>
        <w:r w:rsidR="007E675A">
          <w:rPr>
            <w:noProof/>
            <w:webHidden/>
          </w:rPr>
          <w:tab/>
        </w:r>
        <w:r w:rsidR="007E675A">
          <w:rPr>
            <w:noProof/>
            <w:webHidden/>
          </w:rPr>
          <w:fldChar w:fldCharType="begin"/>
        </w:r>
        <w:r w:rsidR="007E675A">
          <w:rPr>
            <w:noProof/>
            <w:webHidden/>
          </w:rPr>
          <w:instrText xml:space="preserve"> PAGEREF _Toc106094353 \h </w:instrText>
        </w:r>
        <w:r w:rsidR="007E675A">
          <w:rPr>
            <w:noProof/>
            <w:webHidden/>
          </w:rPr>
        </w:r>
        <w:r w:rsidR="007E675A">
          <w:rPr>
            <w:noProof/>
            <w:webHidden/>
          </w:rPr>
          <w:fldChar w:fldCharType="separate"/>
        </w:r>
        <w:r w:rsidR="007E675A">
          <w:rPr>
            <w:noProof/>
            <w:webHidden/>
          </w:rPr>
          <w:t>93</w:t>
        </w:r>
        <w:r w:rsidR="007E675A">
          <w:rPr>
            <w:noProof/>
            <w:webHidden/>
          </w:rPr>
          <w:fldChar w:fldCharType="end"/>
        </w:r>
      </w:hyperlink>
    </w:p>
    <w:p w14:paraId="6FBE647C" w14:textId="16A797FF" w:rsidR="007E675A" w:rsidRDefault="000F3157">
      <w:pPr>
        <w:pStyle w:val="T3"/>
        <w:rPr>
          <w:rFonts w:asciiTheme="minorHAnsi" w:eastAsiaTheme="minorEastAsia" w:hAnsiTheme="minorHAnsi" w:cstheme="minorBidi"/>
          <w:noProof/>
          <w:sz w:val="22"/>
          <w:szCs w:val="22"/>
          <w:lang w:eastAsia="en-GB"/>
        </w:rPr>
      </w:pPr>
      <w:hyperlink w:anchor="_Toc106094354" w:history="1">
        <w:r w:rsidR="007E675A" w:rsidRPr="00406CFD">
          <w:rPr>
            <w:rStyle w:val="Kpr"/>
            <w:rFonts w:cstheme="minorHAnsi"/>
            <w:iCs/>
            <w:noProof/>
          </w:rPr>
          <w:t>3.</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Operation Specialist</w:t>
        </w:r>
        <w:r w:rsidR="007E675A">
          <w:rPr>
            <w:noProof/>
            <w:webHidden/>
          </w:rPr>
          <w:tab/>
        </w:r>
        <w:r w:rsidR="007E675A">
          <w:rPr>
            <w:noProof/>
            <w:webHidden/>
          </w:rPr>
          <w:fldChar w:fldCharType="begin"/>
        </w:r>
        <w:r w:rsidR="007E675A">
          <w:rPr>
            <w:noProof/>
            <w:webHidden/>
          </w:rPr>
          <w:instrText xml:space="preserve"> PAGEREF _Toc106094354 \h </w:instrText>
        </w:r>
        <w:r w:rsidR="007E675A">
          <w:rPr>
            <w:noProof/>
            <w:webHidden/>
          </w:rPr>
        </w:r>
        <w:r w:rsidR="007E675A">
          <w:rPr>
            <w:noProof/>
            <w:webHidden/>
          </w:rPr>
          <w:fldChar w:fldCharType="separate"/>
        </w:r>
        <w:r w:rsidR="007E675A">
          <w:rPr>
            <w:noProof/>
            <w:webHidden/>
          </w:rPr>
          <w:t>95</w:t>
        </w:r>
        <w:r w:rsidR="007E675A">
          <w:rPr>
            <w:noProof/>
            <w:webHidden/>
          </w:rPr>
          <w:fldChar w:fldCharType="end"/>
        </w:r>
      </w:hyperlink>
    </w:p>
    <w:p w14:paraId="7621DF48" w14:textId="31E88964" w:rsidR="007E675A" w:rsidRDefault="000F3157">
      <w:pPr>
        <w:pStyle w:val="T3"/>
        <w:rPr>
          <w:rFonts w:asciiTheme="minorHAnsi" w:eastAsiaTheme="minorEastAsia" w:hAnsiTheme="minorHAnsi" w:cstheme="minorBidi"/>
          <w:noProof/>
          <w:sz w:val="22"/>
          <w:szCs w:val="22"/>
          <w:lang w:eastAsia="en-GB"/>
        </w:rPr>
      </w:pPr>
      <w:hyperlink w:anchor="_Toc106094355" w:history="1">
        <w:r w:rsidR="007E675A" w:rsidRPr="00406CFD">
          <w:rPr>
            <w:rStyle w:val="Kpr"/>
            <w:rFonts w:cstheme="minorHAnsi"/>
            <w:iCs/>
            <w:noProof/>
          </w:rPr>
          <w:t>4.</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Field Program Assistant</w:t>
        </w:r>
        <w:r w:rsidR="007E675A">
          <w:rPr>
            <w:noProof/>
            <w:webHidden/>
          </w:rPr>
          <w:tab/>
        </w:r>
        <w:r w:rsidR="007E675A">
          <w:rPr>
            <w:noProof/>
            <w:webHidden/>
          </w:rPr>
          <w:fldChar w:fldCharType="begin"/>
        </w:r>
        <w:r w:rsidR="007E675A">
          <w:rPr>
            <w:noProof/>
            <w:webHidden/>
          </w:rPr>
          <w:instrText xml:space="preserve"> PAGEREF _Toc106094355 \h </w:instrText>
        </w:r>
        <w:r w:rsidR="007E675A">
          <w:rPr>
            <w:noProof/>
            <w:webHidden/>
          </w:rPr>
        </w:r>
        <w:r w:rsidR="007E675A">
          <w:rPr>
            <w:noProof/>
            <w:webHidden/>
          </w:rPr>
          <w:fldChar w:fldCharType="separate"/>
        </w:r>
        <w:r w:rsidR="007E675A">
          <w:rPr>
            <w:noProof/>
            <w:webHidden/>
          </w:rPr>
          <w:t>96</w:t>
        </w:r>
        <w:r w:rsidR="007E675A">
          <w:rPr>
            <w:noProof/>
            <w:webHidden/>
          </w:rPr>
          <w:fldChar w:fldCharType="end"/>
        </w:r>
      </w:hyperlink>
    </w:p>
    <w:p w14:paraId="0C7FBF47" w14:textId="68CC3DD5" w:rsidR="007E675A" w:rsidRDefault="000F3157">
      <w:pPr>
        <w:pStyle w:val="T3"/>
        <w:rPr>
          <w:rFonts w:asciiTheme="minorHAnsi" w:eastAsiaTheme="minorEastAsia" w:hAnsiTheme="minorHAnsi" w:cstheme="minorBidi"/>
          <w:noProof/>
          <w:sz w:val="22"/>
          <w:szCs w:val="22"/>
          <w:lang w:eastAsia="en-GB"/>
        </w:rPr>
      </w:pPr>
      <w:hyperlink w:anchor="_Toc106094356" w:history="1">
        <w:r w:rsidR="007E675A" w:rsidRPr="00406CFD">
          <w:rPr>
            <w:rStyle w:val="Kpr"/>
            <w:rFonts w:cstheme="minorHAnsi"/>
            <w:iCs/>
            <w:noProof/>
          </w:rPr>
          <w:t>5.</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Procurement Assistant</w:t>
        </w:r>
        <w:r w:rsidR="007E675A">
          <w:rPr>
            <w:noProof/>
            <w:webHidden/>
          </w:rPr>
          <w:tab/>
        </w:r>
        <w:r w:rsidR="007E675A">
          <w:rPr>
            <w:noProof/>
            <w:webHidden/>
          </w:rPr>
          <w:fldChar w:fldCharType="begin"/>
        </w:r>
        <w:r w:rsidR="007E675A">
          <w:rPr>
            <w:noProof/>
            <w:webHidden/>
          </w:rPr>
          <w:instrText xml:space="preserve"> PAGEREF _Toc106094356 \h </w:instrText>
        </w:r>
        <w:r w:rsidR="007E675A">
          <w:rPr>
            <w:noProof/>
            <w:webHidden/>
          </w:rPr>
        </w:r>
        <w:r w:rsidR="007E675A">
          <w:rPr>
            <w:noProof/>
            <w:webHidden/>
          </w:rPr>
          <w:fldChar w:fldCharType="separate"/>
        </w:r>
        <w:r w:rsidR="007E675A">
          <w:rPr>
            <w:noProof/>
            <w:webHidden/>
          </w:rPr>
          <w:t>97</w:t>
        </w:r>
        <w:r w:rsidR="007E675A">
          <w:rPr>
            <w:noProof/>
            <w:webHidden/>
          </w:rPr>
          <w:fldChar w:fldCharType="end"/>
        </w:r>
      </w:hyperlink>
    </w:p>
    <w:p w14:paraId="1BD9AC7C" w14:textId="3BE0FB8D" w:rsidR="007E675A" w:rsidRDefault="000F3157">
      <w:pPr>
        <w:pStyle w:val="T3"/>
        <w:rPr>
          <w:rFonts w:asciiTheme="minorHAnsi" w:eastAsiaTheme="minorEastAsia" w:hAnsiTheme="minorHAnsi" w:cstheme="minorBidi"/>
          <w:noProof/>
          <w:sz w:val="22"/>
          <w:szCs w:val="22"/>
          <w:lang w:eastAsia="en-GB"/>
        </w:rPr>
      </w:pPr>
      <w:hyperlink w:anchor="_Toc106094357" w:history="1">
        <w:r w:rsidR="007E675A" w:rsidRPr="00406CFD">
          <w:rPr>
            <w:rStyle w:val="Kpr"/>
            <w:rFonts w:cstheme="minorHAnsi"/>
            <w:iCs/>
            <w:noProof/>
          </w:rPr>
          <w:t>6.</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Junior Technical Officer/Government Provided Staff</w:t>
        </w:r>
        <w:r w:rsidR="007E675A">
          <w:rPr>
            <w:noProof/>
            <w:webHidden/>
          </w:rPr>
          <w:tab/>
        </w:r>
        <w:r w:rsidR="007E675A">
          <w:rPr>
            <w:noProof/>
            <w:webHidden/>
          </w:rPr>
          <w:fldChar w:fldCharType="begin"/>
        </w:r>
        <w:r w:rsidR="007E675A">
          <w:rPr>
            <w:noProof/>
            <w:webHidden/>
          </w:rPr>
          <w:instrText xml:space="preserve"> PAGEREF _Toc106094357 \h </w:instrText>
        </w:r>
        <w:r w:rsidR="007E675A">
          <w:rPr>
            <w:noProof/>
            <w:webHidden/>
          </w:rPr>
        </w:r>
        <w:r w:rsidR="007E675A">
          <w:rPr>
            <w:noProof/>
            <w:webHidden/>
          </w:rPr>
          <w:fldChar w:fldCharType="separate"/>
        </w:r>
        <w:r w:rsidR="007E675A">
          <w:rPr>
            <w:noProof/>
            <w:webHidden/>
          </w:rPr>
          <w:t>98</w:t>
        </w:r>
        <w:r w:rsidR="007E675A">
          <w:rPr>
            <w:noProof/>
            <w:webHidden/>
          </w:rPr>
          <w:fldChar w:fldCharType="end"/>
        </w:r>
      </w:hyperlink>
    </w:p>
    <w:p w14:paraId="08BAD28A" w14:textId="712DC8FA" w:rsidR="007E675A" w:rsidRDefault="000F3157">
      <w:pPr>
        <w:pStyle w:val="T3"/>
        <w:rPr>
          <w:rFonts w:asciiTheme="minorHAnsi" w:eastAsiaTheme="minorEastAsia" w:hAnsiTheme="minorHAnsi" w:cstheme="minorBidi"/>
          <w:noProof/>
          <w:sz w:val="22"/>
          <w:szCs w:val="22"/>
          <w:lang w:eastAsia="en-GB"/>
        </w:rPr>
      </w:pPr>
      <w:hyperlink w:anchor="_Toc106094358" w:history="1">
        <w:r w:rsidR="007E675A" w:rsidRPr="00406CFD">
          <w:rPr>
            <w:rStyle w:val="Kpr"/>
            <w:rFonts w:cstheme="minorHAnsi"/>
            <w:iCs/>
            <w:noProof/>
          </w:rPr>
          <w:t>7.</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National Project Coordinator (Kazakhstan, Kyrgyzstan, Tajikistan, Uzbekistan)</w:t>
        </w:r>
        <w:r w:rsidR="007E675A">
          <w:rPr>
            <w:noProof/>
            <w:webHidden/>
          </w:rPr>
          <w:tab/>
        </w:r>
        <w:r w:rsidR="007E675A">
          <w:rPr>
            <w:noProof/>
            <w:webHidden/>
          </w:rPr>
          <w:fldChar w:fldCharType="begin"/>
        </w:r>
        <w:r w:rsidR="007E675A">
          <w:rPr>
            <w:noProof/>
            <w:webHidden/>
          </w:rPr>
          <w:instrText xml:space="preserve"> PAGEREF _Toc106094358 \h </w:instrText>
        </w:r>
        <w:r w:rsidR="007E675A">
          <w:rPr>
            <w:noProof/>
            <w:webHidden/>
          </w:rPr>
        </w:r>
        <w:r w:rsidR="007E675A">
          <w:rPr>
            <w:noProof/>
            <w:webHidden/>
          </w:rPr>
          <w:fldChar w:fldCharType="separate"/>
        </w:r>
        <w:r w:rsidR="007E675A">
          <w:rPr>
            <w:noProof/>
            <w:webHidden/>
          </w:rPr>
          <w:t>99</w:t>
        </w:r>
        <w:r w:rsidR="007E675A">
          <w:rPr>
            <w:noProof/>
            <w:webHidden/>
          </w:rPr>
          <w:fldChar w:fldCharType="end"/>
        </w:r>
      </w:hyperlink>
    </w:p>
    <w:p w14:paraId="022BA22C" w14:textId="2DE1BE83" w:rsidR="007E675A" w:rsidRDefault="000F3157">
      <w:pPr>
        <w:pStyle w:val="T3"/>
        <w:rPr>
          <w:rFonts w:asciiTheme="minorHAnsi" w:eastAsiaTheme="minorEastAsia" w:hAnsiTheme="minorHAnsi" w:cstheme="minorBidi"/>
          <w:noProof/>
          <w:sz w:val="22"/>
          <w:szCs w:val="22"/>
          <w:lang w:eastAsia="en-GB"/>
        </w:rPr>
      </w:pPr>
      <w:hyperlink w:anchor="_Toc106094359" w:history="1">
        <w:r w:rsidR="007E675A" w:rsidRPr="00406CFD">
          <w:rPr>
            <w:rStyle w:val="Kpr"/>
            <w:rFonts w:cstheme="minorHAnsi"/>
            <w:iCs/>
            <w:noProof/>
          </w:rPr>
          <w:t>8.</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National Project Coordinators (Azerbaijan, Montenegro, Turkmenistan)</w:t>
        </w:r>
        <w:r w:rsidR="007E675A">
          <w:rPr>
            <w:noProof/>
            <w:webHidden/>
          </w:rPr>
          <w:tab/>
        </w:r>
        <w:r w:rsidR="007E675A">
          <w:rPr>
            <w:noProof/>
            <w:webHidden/>
          </w:rPr>
          <w:fldChar w:fldCharType="begin"/>
        </w:r>
        <w:r w:rsidR="007E675A">
          <w:rPr>
            <w:noProof/>
            <w:webHidden/>
          </w:rPr>
          <w:instrText xml:space="preserve"> PAGEREF _Toc106094359 \h </w:instrText>
        </w:r>
        <w:r w:rsidR="007E675A">
          <w:rPr>
            <w:noProof/>
            <w:webHidden/>
          </w:rPr>
        </w:r>
        <w:r w:rsidR="007E675A">
          <w:rPr>
            <w:noProof/>
            <w:webHidden/>
          </w:rPr>
          <w:fldChar w:fldCharType="separate"/>
        </w:r>
        <w:r w:rsidR="007E675A">
          <w:rPr>
            <w:noProof/>
            <w:webHidden/>
          </w:rPr>
          <w:t>101</w:t>
        </w:r>
        <w:r w:rsidR="007E675A">
          <w:rPr>
            <w:noProof/>
            <w:webHidden/>
          </w:rPr>
          <w:fldChar w:fldCharType="end"/>
        </w:r>
      </w:hyperlink>
    </w:p>
    <w:p w14:paraId="5EF921A3" w14:textId="1662473A" w:rsidR="007E675A" w:rsidRDefault="000F3157">
      <w:pPr>
        <w:pStyle w:val="T3"/>
        <w:rPr>
          <w:rFonts w:asciiTheme="minorHAnsi" w:eastAsiaTheme="minorEastAsia" w:hAnsiTheme="minorHAnsi" w:cstheme="minorBidi"/>
          <w:noProof/>
          <w:sz w:val="22"/>
          <w:szCs w:val="22"/>
          <w:lang w:eastAsia="en-GB"/>
        </w:rPr>
      </w:pPr>
      <w:hyperlink w:anchor="_Toc106094360" w:history="1">
        <w:r w:rsidR="007E675A" w:rsidRPr="00406CFD">
          <w:rPr>
            <w:rStyle w:val="Kpr"/>
            <w:rFonts w:cstheme="minorHAnsi"/>
            <w:iCs/>
            <w:noProof/>
          </w:rPr>
          <w:t>9.</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Gender Specialist – Training and coaching</w:t>
        </w:r>
        <w:r w:rsidR="007E675A">
          <w:rPr>
            <w:noProof/>
            <w:webHidden/>
          </w:rPr>
          <w:tab/>
        </w:r>
        <w:r w:rsidR="007E675A">
          <w:rPr>
            <w:noProof/>
            <w:webHidden/>
          </w:rPr>
          <w:fldChar w:fldCharType="begin"/>
        </w:r>
        <w:r w:rsidR="007E675A">
          <w:rPr>
            <w:noProof/>
            <w:webHidden/>
          </w:rPr>
          <w:instrText xml:space="preserve"> PAGEREF _Toc106094360 \h </w:instrText>
        </w:r>
        <w:r w:rsidR="007E675A">
          <w:rPr>
            <w:noProof/>
            <w:webHidden/>
          </w:rPr>
        </w:r>
        <w:r w:rsidR="007E675A">
          <w:rPr>
            <w:noProof/>
            <w:webHidden/>
          </w:rPr>
          <w:fldChar w:fldCharType="separate"/>
        </w:r>
        <w:r w:rsidR="007E675A">
          <w:rPr>
            <w:noProof/>
            <w:webHidden/>
          </w:rPr>
          <w:t>102</w:t>
        </w:r>
        <w:r w:rsidR="007E675A">
          <w:rPr>
            <w:noProof/>
            <w:webHidden/>
          </w:rPr>
          <w:fldChar w:fldCharType="end"/>
        </w:r>
      </w:hyperlink>
    </w:p>
    <w:p w14:paraId="168C5824" w14:textId="2E66FE57" w:rsidR="007E675A" w:rsidRDefault="000F3157">
      <w:pPr>
        <w:pStyle w:val="T3"/>
        <w:rPr>
          <w:rFonts w:asciiTheme="minorHAnsi" w:eastAsiaTheme="minorEastAsia" w:hAnsiTheme="minorHAnsi" w:cstheme="minorBidi"/>
          <w:noProof/>
          <w:sz w:val="22"/>
          <w:szCs w:val="22"/>
          <w:lang w:eastAsia="en-GB"/>
        </w:rPr>
      </w:pPr>
      <w:hyperlink w:anchor="_Toc106094361" w:history="1">
        <w:r w:rsidR="007E675A" w:rsidRPr="00406CFD">
          <w:rPr>
            <w:rStyle w:val="Kpr"/>
            <w:rFonts w:cstheme="minorHAnsi"/>
            <w:iCs/>
            <w:noProof/>
          </w:rPr>
          <w:t>10.</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and consultant on GIS and Collect Earth</w:t>
        </w:r>
        <w:r w:rsidR="007E675A">
          <w:rPr>
            <w:noProof/>
            <w:webHidden/>
          </w:rPr>
          <w:tab/>
        </w:r>
        <w:r w:rsidR="007E675A">
          <w:rPr>
            <w:noProof/>
            <w:webHidden/>
          </w:rPr>
          <w:fldChar w:fldCharType="begin"/>
        </w:r>
        <w:r w:rsidR="007E675A">
          <w:rPr>
            <w:noProof/>
            <w:webHidden/>
          </w:rPr>
          <w:instrText xml:space="preserve"> PAGEREF _Toc106094361 \h </w:instrText>
        </w:r>
        <w:r w:rsidR="007E675A">
          <w:rPr>
            <w:noProof/>
            <w:webHidden/>
          </w:rPr>
        </w:r>
        <w:r w:rsidR="007E675A">
          <w:rPr>
            <w:noProof/>
            <w:webHidden/>
          </w:rPr>
          <w:fldChar w:fldCharType="separate"/>
        </w:r>
        <w:r w:rsidR="007E675A">
          <w:rPr>
            <w:noProof/>
            <w:webHidden/>
          </w:rPr>
          <w:t>103</w:t>
        </w:r>
        <w:r w:rsidR="007E675A">
          <w:rPr>
            <w:noProof/>
            <w:webHidden/>
          </w:rPr>
          <w:fldChar w:fldCharType="end"/>
        </w:r>
      </w:hyperlink>
    </w:p>
    <w:p w14:paraId="211E131B" w14:textId="37563661" w:rsidR="007E675A" w:rsidRDefault="000F3157">
      <w:pPr>
        <w:pStyle w:val="T3"/>
        <w:rPr>
          <w:rFonts w:asciiTheme="minorHAnsi" w:eastAsiaTheme="minorEastAsia" w:hAnsiTheme="minorHAnsi" w:cstheme="minorBidi"/>
          <w:noProof/>
          <w:sz w:val="22"/>
          <w:szCs w:val="22"/>
          <w:lang w:eastAsia="en-GB"/>
        </w:rPr>
      </w:pPr>
      <w:hyperlink w:anchor="_Toc106094362" w:history="1">
        <w:r w:rsidR="007E675A" w:rsidRPr="00406CFD">
          <w:rPr>
            <w:rStyle w:val="Kpr"/>
            <w:rFonts w:cstheme="minorHAnsi"/>
            <w:iCs/>
            <w:noProof/>
          </w:rPr>
          <w:t>11.</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and consultant on valuation of ecosystem services</w:t>
        </w:r>
        <w:r w:rsidR="007E675A">
          <w:rPr>
            <w:noProof/>
            <w:webHidden/>
          </w:rPr>
          <w:tab/>
        </w:r>
        <w:r w:rsidR="007E675A">
          <w:rPr>
            <w:noProof/>
            <w:webHidden/>
          </w:rPr>
          <w:fldChar w:fldCharType="begin"/>
        </w:r>
        <w:r w:rsidR="007E675A">
          <w:rPr>
            <w:noProof/>
            <w:webHidden/>
          </w:rPr>
          <w:instrText xml:space="preserve"> PAGEREF _Toc106094362 \h </w:instrText>
        </w:r>
        <w:r w:rsidR="007E675A">
          <w:rPr>
            <w:noProof/>
            <w:webHidden/>
          </w:rPr>
        </w:r>
        <w:r w:rsidR="007E675A">
          <w:rPr>
            <w:noProof/>
            <w:webHidden/>
          </w:rPr>
          <w:fldChar w:fldCharType="separate"/>
        </w:r>
        <w:r w:rsidR="007E675A">
          <w:rPr>
            <w:noProof/>
            <w:webHidden/>
          </w:rPr>
          <w:t>104</w:t>
        </w:r>
        <w:r w:rsidR="007E675A">
          <w:rPr>
            <w:noProof/>
            <w:webHidden/>
          </w:rPr>
          <w:fldChar w:fldCharType="end"/>
        </w:r>
      </w:hyperlink>
    </w:p>
    <w:p w14:paraId="19CFA4DD" w14:textId="3DBB499F" w:rsidR="007E675A" w:rsidRDefault="000F3157">
      <w:pPr>
        <w:pStyle w:val="T3"/>
        <w:rPr>
          <w:rFonts w:asciiTheme="minorHAnsi" w:eastAsiaTheme="minorEastAsia" w:hAnsiTheme="minorHAnsi" w:cstheme="minorBidi"/>
          <w:noProof/>
          <w:sz w:val="22"/>
          <w:szCs w:val="22"/>
          <w:lang w:eastAsia="en-GB"/>
        </w:rPr>
      </w:pPr>
      <w:hyperlink w:anchor="_Toc106094363" w:history="1">
        <w:r w:rsidR="007E675A" w:rsidRPr="00406CFD">
          <w:rPr>
            <w:rStyle w:val="Kpr"/>
            <w:rFonts w:cstheme="minorHAnsi"/>
            <w:iCs/>
            <w:noProof/>
          </w:rPr>
          <w:t>12.</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and consultant on Forest Resources Inventory</w:t>
        </w:r>
        <w:r w:rsidR="007E675A">
          <w:rPr>
            <w:noProof/>
            <w:webHidden/>
          </w:rPr>
          <w:tab/>
        </w:r>
        <w:r w:rsidR="007E675A">
          <w:rPr>
            <w:noProof/>
            <w:webHidden/>
          </w:rPr>
          <w:fldChar w:fldCharType="begin"/>
        </w:r>
        <w:r w:rsidR="007E675A">
          <w:rPr>
            <w:noProof/>
            <w:webHidden/>
          </w:rPr>
          <w:instrText xml:space="preserve"> PAGEREF _Toc106094363 \h </w:instrText>
        </w:r>
        <w:r w:rsidR="007E675A">
          <w:rPr>
            <w:noProof/>
            <w:webHidden/>
          </w:rPr>
        </w:r>
        <w:r w:rsidR="007E675A">
          <w:rPr>
            <w:noProof/>
            <w:webHidden/>
          </w:rPr>
          <w:fldChar w:fldCharType="separate"/>
        </w:r>
        <w:r w:rsidR="007E675A">
          <w:rPr>
            <w:noProof/>
            <w:webHidden/>
          </w:rPr>
          <w:t>105</w:t>
        </w:r>
        <w:r w:rsidR="007E675A">
          <w:rPr>
            <w:noProof/>
            <w:webHidden/>
          </w:rPr>
          <w:fldChar w:fldCharType="end"/>
        </w:r>
      </w:hyperlink>
    </w:p>
    <w:p w14:paraId="4DF472A6" w14:textId="05C2C888" w:rsidR="007E675A" w:rsidRDefault="000F3157">
      <w:pPr>
        <w:pStyle w:val="T3"/>
        <w:rPr>
          <w:rFonts w:asciiTheme="minorHAnsi" w:eastAsiaTheme="minorEastAsia" w:hAnsiTheme="minorHAnsi" w:cstheme="minorBidi"/>
          <w:noProof/>
          <w:sz w:val="22"/>
          <w:szCs w:val="22"/>
          <w:lang w:eastAsia="en-GB"/>
        </w:rPr>
      </w:pPr>
      <w:hyperlink w:anchor="_Toc106094364" w:history="1">
        <w:r w:rsidR="007E675A" w:rsidRPr="00406CFD">
          <w:rPr>
            <w:rStyle w:val="Kpr"/>
            <w:rFonts w:cstheme="minorHAnsi"/>
            <w:iCs/>
            <w:noProof/>
          </w:rPr>
          <w:t>13.</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on landscape level conservation</w:t>
        </w:r>
        <w:r w:rsidR="007E675A">
          <w:rPr>
            <w:noProof/>
            <w:webHidden/>
          </w:rPr>
          <w:tab/>
        </w:r>
        <w:r w:rsidR="007E675A">
          <w:rPr>
            <w:noProof/>
            <w:webHidden/>
          </w:rPr>
          <w:fldChar w:fldCharType="begin"/>
        </w:r>
        <w:r w:rsidR="007E675A">
          <w:rPr>
            <w:noProof/>
            <w:webHidden/>
          </w:rPr>
          <w:instrText xml:space="preserve"> PAGEREF _Toc106094364 \h </w:instrText>
        </w:r>
        <w:r w:rsidR="007E675A">
          <w:rPr>
            <w:noProof/>
            <w:webHidden/>
          </w:rPr>
        </w:r>
        <w:r w:rsidR="007E675A">
          <w:rPr>
            <w:noProof/>
            <w:webHidden/>
          </w:rPr>
          <w:fldChar w:fldCharType="separate"/>
        </w:r>
        <w:r w:rsidR="007E675A">
          <w:rPr>
            <w:noProof/>
            <w:webHidden/>
          </w:rPr>
          <w:t>106</w:t>
        </w:r>
        <w:r w:rsidR="007E675A">
          <w:rPr>
            <w:noProof/>
            <w:webHidden/>
          </w:rPr>
          <w:fldChar w:fldCharType="end"/>
        </w:r>
      </w:hyperlink>
    </w:p>
    <w:p w14:paraId="35DF2545" w14:textId="53598265" w:rsidR="007E675A" w:rsidRDefault="000F3157">
      <w:pPr>
        <w:pStyle w:val="T3"/>
        <w:rPr>
          <w:rFonts w:asciiTheme="minorHAnsi" w:eastAsiaTheme="minorEastAsia" w:hAnsiTheme="minorHAnsi" w:cstheme="minorBidi"/>
          <w:noProof/>
          <w:sz w:val="22"/>
          <w:szCs w:val="22"/>
          <w:lang w:eastAsia="en-GB"/>
        </w:rPr>
      </w:pPr>
      <w:hyperlink w:anchor="_Toc106094365" w:history="1">
        <w:r w:rsidR="007E675A" w:rsidRPr="00406CFD">
          <w:rPr>
            <w:rStyle w:val="Kpr"/>
            <w:rFonts w:cstheme="minorHAnsi"/>
            <w:iCs/>
            <w:noProof/>
          </w:rPr>
          <w:t>14.</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and consultant on ecological and socioeconomic monitoring and survey of biodiversity conservation areas</w:t>
        </w:r>
        <w:r w:rsidR="007E675A">
          <w:rPr>
            <w:noProof/>
            <w:webHidden/>
          </w:rPr>
          <w:tab/>
        </w:r>
        <w:r w:rsidR="007E675A">
          <w:rPr>
            <w:noProof/>
            <w:webHidden/>
          </w:rPr>
          <w:fldChar w:fldCharType="begin"/>
        </w:r>
        <w:r w:rsidR="007E675A">
          <w:rPr>
            <w:noProof/>
            <w:webHidden/>
          </w:rPr>
          <w:instrText xml:space="preserve"> PAGEREF _Toc106094365 \h </w:instrText>
        </w:r>
        <w:r w:rsidR="007E675A">
          <w:rPr>
            <w:noProof/>
            <w:webHidden/>
          </w:rPr>
        </w:r>
        <w:r w:rsidR="007E675A">
          <w:rPr>
            <w:noProof/>
            <w:webHidden/>
          </w:rPr>
          <w:fldChar w:fldCharType="separate"/>
        </w:r>
        <w:r w:rsidR="007E675A">
          <w:rPr>
            <w:noProof/>
            <w:webHidden/>
          </w:rPr>
          <w:t>107</w:t>
        </w:r>
        <w:r w:rsidR="007E675A">
          <w:rPr>
            <w:noProof/>
            <w:webHidden/>
          </w:rPr>
          <w:fldChar w:fldCharType="end"/>
        </w:r>
      </w:hyperlink>
    </w:p>
    <w:p w14:paraId="4CA58F2C" w14:textId="6DD1A4CC" w:rsidR="007E675A" w:rsidRDefault="000F3157">
      <w:pPr>
        <w:pStyle w:val="T3"/>
        <w:rPr>
          <w:rFonts w:asciiTheme="minorHAnsi" w:eastAsiaTheme="minorEastAsia" w:hAnsiTheme="minorHAnsi" w:cstheme="minorBidi"/>
          <w:noProof/>
          <w:sz w:val="22"/>
          <w:szCs w:val="22"/>
          <w:lang w:eastAsia="en-GB"/>
        </w:rPr>
      </w:pPr>
      <w:hyperlink w:anchor="_Toc106094366" w:history="1">
        <w:r w:rsidR="007E675A" w:rsidRPr="00406CFD">
          <w:rPr>
            <w:rStyle w:val="Kpr"/>
            <w:rFonts w:cstheme="minorHAnsi"/>
            <w:noProof/>
          </w:rPr>
          <w:t>15.</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on participatory forest management planning</w:t>
        </w:r>
        <w:r w:rsidR="007E675A">
          <w:rPr>
            <w:noProof/>
            <w:webHidden/>
          </w:rPr>
          <w:tab/>
        </w:r>
        <w:r w:rsidR="007E675A">
          <w:rPr>
            <w:noProof/>
            <w:webHidden/>
          </w:rPr>
          <w:fldChar w:fldCharType="begin"/>
        </w:r>
        <w:r w:rsidR="007E675A">
          <w:rPr>
            <w:noProof/>
            <w:webHidden/>
          </w:rPr>
          <w:instrText xml:space="preserve"> PAGEREF _Toc106094366 \h </w:instrText>
        </w:r>
        <w:r w:rsidR="007E675A">
          <w:rPr>
            <w:noProof/>
            <w:webHidden/>
          </w:rPr>
        </w:r>
        <w:r w:rsidR="007E675A">
          <w:rPr>
            <w:noProof/>
            <w:webHidden/>
          </w:rPr>
          <w:fldChar w:fldCharType="separate"/>
        </w:r>
        <w:r w:rsidR="007E675A">
          <w:rPr>
            <w:noProof/>
            <w:webHidden/>
          </w:rPr>
          <w:t>108</w:t>
        </w:r>
        <w:r w:rsidR="007E675A">
          <w:rPr>
            <w:noProof/>
            <w:webHidden/>
          </w:rPr>
          <w:fldChar w:fldCharType="end"/>
        </w:r>
      </w:hyperlink>
    </w:p>
    <w:p w14:paraId="0672734A" w14:textId="528F14E8" w:rsidR="007E675A" w:rsidRDefault="000F3157">
      <w:pPr>
        <w:pStyle w:val="T3"/>
        <w:rPr>
          <w:rFonts w:asciiTheme="minorHAnsi" w:eastAsiaTheme="minorEastAsia" w:hAnsiTheme="minorHAnsi" w:cstheme="minorBidi"/>
          <w:noProof/>
          <w:sz w:val="22"/>
          <w:szCs w:val="22"/>
          <w:lang w:eastAsia="en-GB"/>
        </w:rPr>
      </w:pPr>
      <w:hyperlink w:anchor="_Toc106094367" w:history="1">
        <w:r w:rsidR="007E675A" w:rsidRPr="00406CFD">
          <w:rPr>
            <w:rStyle w:val="Kpr"/>
            <w:rFonts w:cstheme="minorHAnsi"/>
            <w:iCs/>
            <w:noProof/>
          </w:rPr>
          <w:t>16.</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w:t>
        </w:r>
        <w:r w:rsidR="007E675A" w:rsidRPr="00406CFD">
          <w:rPr>
            <w:rStyle w:val="Kpr"/>
            <w:rFonts w:cstheme="minorHAnsi"/>
            <w:noProof/>
          </w:rPr>
          <w:t xml:space="preserve"> </w:t>
        </w:r>
        <w:r w:rsidR="007E675A" w:rsidRPr="00406CFD">
          <w:rPr>
            <w:rStyle w:val="Kpr"/>
            <w:rFonts w:cstheme="minorHAnsi"/>
            <w:iCs/>
            <w:noProof/>
          </w:rPr>
          <w:t>Consultant – Trainer and consultant on Payment for Ecosystem Services (PES)</w:t>
        </w:r>
        <w:r w:rsidR="007E675A">
          <w:rPr>
            <w:noProof/>
            <w:webHidden/>
          </w:rPr>
          <w:tab/>
        </w:r>
        <w:r w:rsidR="007E675A">
          <w:rPr>
            <w:noProof/>
            <w:webHidden/>
          </w:rPr>
          <w:fldChar w:fldCharType="begin"/>
        </w:r>
        <w:r w:rsidR="007E675A">
          <w:rPr>
            <w:noProof/>
            <w:webHidden/>
          </w:rPr>
          <w:instrText xml:space="preserve"> PAGEREF _Toc106094367 \h </w:instrText>
        </w:r>
        <w:r w:rsidR="007E675A">
          <w:rPr>
            <w:noProof/>
            <w:webHidden/>
          </w:rPr>
        </w:r>
        <w:r w:rsidR="007E675A">
          <w:rPr>
            <w:noProof/>
            <w:webHidden/>
          </w:rPr>
          <w:fldChar w:fldCharType="separate"/>
        </w:r>
        <w:r w:rsidR="007E675A">
          <w:rPr>
            <w:noProof/>
            <w:webHidden/>
          </w:rPr>
          <w:t>109</w:t>
        </w:r>
        <w:r w:rsidR="007E675A">
          <w:rPr>
            <w:noProof/>
            <w:webHidden/>
          </w:rPr>
          <w:fldChar w:fldCharType="end"/>
        </w:r>
      </w:hyperlink>
    </w:p>
    <w:p w14:paraId="6FBD8B5D" w14:textId="35B97C35" w:rsidR="007E675A" w:rsidRDefault="000F3157">
      <w:pPr>
        <w:pStyle w:val="T3"/>
        <w:rPr>
          <w:rFonts w:asciiTheme="minorHAnsi" w:eastAsiaTheme="minorEastAsia" w:hAnsiTheme="minorHAnsi" w:cstheme="minorBidi"/>
          <w:noProof/>
          <w:sz w:val="22"/>
          <w:szCs w:val="22"/>
          <w:lang w:eastAsia="en-GB"/>
        </w:rPr>
      </w:pPr>
      <w:hyperlink w:anchor="_Toc106094368" w:history="1">
        <w:r w:rsidR="007E675A" w:rsidRPr="00406CFD">
          <w:rPr>
            <w:rStyle w:val="Kpr"/>
            <w:rFonts w:cstheme="minorHAnsi"/>
            <w:iCs/>
            <w:noProof/>
          </w:rPr>
          <w:t>17.</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Trainer on participatory biodiversity conservation</w:t>
        </w:r>
        <w:r w:rsidR="007E675A">
          <w:rPr>
            <w:noProof/>
            <w:webHidden/>
          </w:rPr>
          <w:tab/>
        </w:r>
        <w:r w:rsidR="007E675A">
          <w:rPr>
            <w:noProof/>
            <w:webHidden/>
          </w:rPr>
          <w:fldChar w:fldCharType="begin"/>
        </w:r>
        <w:r w:rsidR="007E675A">
          <w:rPr>
            <w:noProof/>
            <w:webHidden/>
          </w:rPr>
          <w:instrText xml:space="preserve"> PAGEREF _Toc106094368 \h </w:instrText>
        </w:r>
        <w:r w:rsidR="007E675A">
          <w:rPr>
            <w:noProof/>
            <w:webHidden/>
          </w:rPr>
        </w:r>
        <w:r w:rsidR="007E675A">
          <w:rPr>
            <w:noProof/>
            <w:webHidden/>
          </w:rPr>
          <w:fldChar w:fldCharType="separate"/>
        </w:r>
        <w:r w:rsidR="007E675A">
          <w:rPr>
            <w:noProof/>
            <w:webHidden/>
          </w:rPr>
          <w:t>110</w:t>
        </w:r>
        <w:r w:rsidR="007E675A">
          <w:rPr>
            <w:noProof/>
            <w:webHidden/>
          </w:rPr>
          <w:fldChar w:fldCharType="end"/>
        </w:r>
      </w:hyperlink>
    </w:p>
    <w:p w14:paraId="55985270" w14:textId="3BBF5B37" w:rsidR="007E675A" w:rsidRDefault="000F3157">
      <w:pPr>
        <w:pStyle w:val="T3"/>
        <w:rPr>
          <w:rFonts w:asciiTheme="minorHAnsi" w:eastAsiaTheme="minorEastAsia" w:hAnsiTheme="minorHAnsi" w:cstheme="minorBidi"/>
          <w:noProof/>
          <w:sz w:val="22"/>
          <w:szCs w:val="22"/>
          <w:lang w:eastAsia="en-GB"/>
        </w:rPr>
      </w:pPr>
      <w:hyperlink w:anchor="_Toc106094369" w:history="1">
        <w:r w:rsidR="007E675A" w:rsidRPr="00406CFD">
          <w:rPr>
            <w:rStyle w:val="Kpr"/>
            <w:rFonts w:cstheme="minorHAnsi"/>
            <w:iCs/>
            <w:noProof/>
          </w:rPr>
          <w:t>18.</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Consultant on participatory biodiversity conservation</w:t>
        </w:r>
        <w:r w:rsidR="007E675A">
          <w:rPr>
            <w:noProof/>
            <w:webHidden/>
          </w:rPr>
          <w:tab/>
        </w:r>
        <w:r w:rsidR="007E675A">
          <w:rPr>
            <w:noProof/>
            <w:webHidden/>
          </w:rPr>
          <w:fldChar w:fldCharType="begin"/>
        </w:r>
        <w:r w:rsidR="007E675A">
          <w:rPr>
            <w:noProof/>
            <w:webHidden/>
          </w:rPr>
          <w:instrText xml:space="preserve"> PAGEREF _Toc106094369 \h </w:instrText>
        </w:r>
        <w:r w:rsidR="007E675A">
          <w:rPr>
            <w:noProof/>
            <w:webHidden/>
          </w:rPr>
        </w:r>
        <w:r w:rsidR="007E675A">
          <w:rPr>
            <w:noProof/>
            <w:webHidden/>
          </w:rPr>
          <w:fldChar w:fldCharType="separate"/>
        </w:r>
        <w:r w:rsidR="007E675A">
          <w:rPr>
            <w:noProof/>
            <w:webHidden/>
          </w:rPr>
          <w:t>111</w:t>
        </w:r>
        <w:r w:rsidR="007E675A">
          <w:rPr>
            <w:noProof/>
            <w:webHidden/>
          </w:rPr>
          <w:fldChar w:fldCharType="end"/>
        </w:r>
      </w:hyperlink>
    </w:p>
    <w:p w14:paraId="4F9F8301" w14:textId="118CDAA3" w:rsidR="007E675A" w:rsidRDefault="000F3157">
      <w:pPr>
        <w:pStyle w:val="T3"/>
        <w:rPr>
          <w:rFonts w:asciiTheme="minorHAnsi" w:eastAsiaTheme="minorEastAsia" w:hAnsiTheme="minorHAnsi" w:cstheme="minorBidi"/>
          <w:noProof/>
          <w:sz w:val="22"/>
          <w:szCs w:val="22"/>
          <w:lang w:eastAsia="en-GB"/>
        </w:rPr>
      </w:pPr>
      <w:hyperlink w:anchor="_Toc106094370" w:history="1">
        <w:r w:rsidR="007E675A" w:rsidRPr="00406CFD">
          <w:rPr>
            <w:rStyle w:val="Kpr"/>
            <w:rFonts w:cstheme="minorHAnsi"/>
            <w:iCs/>
            <w:noProof/>
          </w:rPr>
          <w:t>19.</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Consultant on establishing biodiversity corridors</w:t>
        </w:r>
        <w:r w:rsidR="007E675A">
          <w:rPr>
            <w:noProof/>
            <w:webHidden/>
          </w:rPr>
          <w:tab/>
        </w:r>
        <w:r w:rsidR="007E675A">
          <w:rPr>
            <w:noProof/>
            <w:webHidden/>
          </w:rPr>
          <w:fldChar w:fldCharType="begin"/>
        </w:r>
        <w:r w:rsidR="007E675A">
          <w:rPr>
            <w:noProof/>
            <w:webHidden/>
          </w:rPr>
          <w:instrText xml:space="preserve"> PAGEREF _Toc106094370 \h </w:instrText>
        </w:r>
        <w:r w:rsidR="007E675A">
          <w:rPr>
            <w:noProof/>
            <w:webHidden/>
          </w:rPr>
        </w:r>
        <w:r w:rsidR="007E675A">
          <w:rPr>
            <w:noProof/>
            <w:webHidden/>
          </w:rPr>
          <w:fldChar w:fldCharType="separate"/>
        </w:r>
        <w:r w:rsidR="007E675A">
          <w:rPr>
            <w:noProof/>
            <w:webHidden/>
          </w:rPr>
          <w:t>112</w:t>
        </w:r>
        <w:r w:rsidR="007E675A">
          <w:rPr>
            <w:noProof/>
            <w:webHidden/>
          </w:rPr>
          <w:fldChar w:fldCharType="end"/>
        </w:r>
      </w:hyperlink>
    </w:p>
    <w:p w14:paraId="3571A1EB" w14:textId="0304E351" w:rsidR="007E675A" w:rsidRDefault="000F3157">
      <w:pPr>
        <w:pStyle w:val="T3"/>
        <w:rPr>
          <w:rFonts w:asciiTheme="minorHAnsi" w:eastAsiaTheme="minorEastAsia" w:hAnsiTheme="minorHAnsi" w:cstheme="minorBidi"/>
          <w:noProof/>
          <w:sz w:val="22"/>
          <w:szCs w:val="22"/>
          <w:lang w:eastAsia="en-GB"/>
        </w:rPr>
      </w:pPr>
      <w:hyperlink w:anchor="_Toc106094371" w:history="1">
        <w:r w:rsidR="007E675A" w:rsidRPr="00406CFD">
          <w:rPr>
            <w:rStyle w:val="Kpr"/>
            <w:rFonts w:cstheme="minorHAnsi"/>
            <w:iCs/>
            <w:noProof/>
          </w:rPr>
          <w:t>20.</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Turkish Consultant – Consultant on participatory forest management</w:t>
        </w:r>
        <w:r w:rsidR="007E675A">
          <w:rPr>
            <w:noProof/>
            <w:webHidden/>
          </w:rPr>
          <w:tab/>
        </w:r>
        <w:r w:rsidR="007E675A">
          <w:rPr>
            <w:noProof/>
            <w:webHidden/>
          </w:rPr>
          <w:fldChar w:fldCharType="begin"/>
        </w:r>
        <w:r w:rsidR="007E675A">
          <w:rPr>
            <w:noProof/>
            <w:webHidden/>
          </w:rPr>
          <w:instrText xml:space="preserve"> PAGEREF _Toc106094371 \h </w:instrText>
        </w:r>
        <w:r w:rsidR="007E675A">
          <w:rPr>
            <w:noProof/>
            <w:webHidden/>
          </w:rPr>
        </w:r>
        <w:r w:rsidR="007E675A">
          <w:rPr>
            <w:noProof/>
            <w:webHidden/>
          </w:rPr>
          <w:fldChar w:fldCharType="separate"/>
        </w:r>
        <w:r w:rsidR="007E675A">
          <w:rPr>
            <w:noProof/>
            <w:webHidden/>
          </w:rPr>
          <w:t>113</w:t>
        </w:r>
        <w:r w:rsidR="007E675A">
          <w:rPr>
            <w:noProof/>
            <w:webHidden/>
          </w:rPr>
          <w:fldChar w:fldCharType="end"/>
        </w:r>
      </w:hyperlink>
    </w:p>
    <w:p w14:paraId="635D8511" w14:textId="79E560C9" w:rsidR="007E675A" w:rsidRDefault="000F3157">
      <w:pPr>
        <w:pStyle w:val="T3"/>
        <w:rPr>
          <w:rFonts w:asciiTheme="minorHAnsi" w:eastAsiaTheme="minorEastAsia" w:hAnsiTheme="minorHAnsi" w:cstheme="minorBidi"/>
          <w:noProof/>
          <w:sz w:val="22"/>
          <w:szCs w:val="22"/>
          <w:lang w:eastAsia="en-GB"/>
        </w:rPr>
      </w:pPr>
      <w:hyperlink w:anchor="_Toc106094372" w:history="1">
        <w:r w:rsidR="007E675A" w:rsidRPr="00406CFD">
          <w:rPr>
            <w:rStyle w:val="Kpr"/>
            <w:rFonts w:cstheme="minorHAnsi"/>
            <w:iCs/>
            <w:noProof/>
          </w:rPr>
          <w:t>21.</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International Consultant – Participatory and gender sensitive approaches</w:t>
        </w:r>
        <w:r w:rsidR="007E675A">
          <w:rPr>
            <w:noProof/>
            <w:webHidden/>
          </w:rPr>
          <w:tab/>
        </w:r>
        <w:r w:rsidR="007E675A">
          <w:rPr>
            <w:noProof/>
            <w:webHidden/>
          </w:rPr>
          <w:fldChar w:fldCharType="begin"/>
        </w:r>
        <w:r w:rsidR="007E675A">
          <w:rPr>
            <w:noProof/>
            <w:webHidden/>
          </w:rPr>
          <w:instrText xml:space="preserve"> PAGEREF _Toc106094372 \h </w:instrText>
        </w:r>
        <w:r w:rsidR="007E675A">
          <w:rPr>
            <w:noProof/>
            <w:webHidden/>
          </w:rPr>
        </w:r>
        <w:r w:rsidR="007E675A">
          <w:rPr>
            <w:noProof/>
            <w:webHidden/>
          </w:rPr>
          <w:fldChar w:fldCharType="separate"/>
        </w:r>
        <w:r w:rsidR="007E675A">
          <w:rPr>
            <w:noProof/>
            <w:webHidden/>
          </w:rPr>
          <w:t>114</w:t>
        </w:r>
        <w:r w:rsidR="007E675A">
          <w:rPr>
            <w:noProof/>
            <w:webHidden/>
          </w:rPr>
          <w:fldChar w:fldCharType="end"/>
        </w:r>
      </w:hyperlink>
    </w:p>
    <w:p w14:paraId="15C6CF12" w14:textId="4FCDD6F3" w:rsidR="007E675A" w:rsidRDefault="000F3157">
      <w:pPr>
        <w:pStyle w:val="T3"/>
        <w:rPr>
          <w:rFonts w:asciiTheme="minorHAnsi" w:eastAsiaTheme="minorEastAsia" w:hAnsiTheme="minorHAnsi" w:cstheme="minorBidi"/>
          <w:noProof/>
          <w:sz w:val="22"/>
          <w:szCs w:val="22"/>
          <w:lang w:eastAsia="en-GB"/>
        </w:rPr>
      </w:pPr>
      <w:hyperlink w:anchor="_Toc106094373" w:history="1">
        <w:r w:rsidR="007E675A" w:rsidRPr="00406CFD">
          <w:rPr>
            <w:rStyle w:val="Kpr"/>
            <w:rFonts w:cstheme="minorHAnsi"/>
            <w:iCs/>
            <w:noProof/>
          </w:rPr>
          <w:t>22.</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International Consultant – Community-based natural resources management</w:t>
        </w:r>
        <w:r w:rsidR="007E675A">
          <w:rPr>
            <w:noProof/>
            <w:webHidden/>
          </w:rPr>
          <w:tab/>
        </w:r>
        <w:r w:rsidR="007E675A">
          <w:rPr>
            <w:noProof/>
            <w:webHidden/>
          </w:rPr>
          <w:fldChar w:fldCharType="begin"/>
        </w:r>
        <w:r w:rsidR="007E675A">
          <w:rPr>
            <w:noProof/>
            <w:webHidden/>
          </w:rPr>
          <w:instrText xml:space="preserve"> PAGEREF _Toc106094373 \h </w:instrText>
        </w:r>
        <w:r w:rsidR="007E675A">
          <w:rPr>
            <w:noProof/>
            <w:webHidden/>
          </w:rPr>
        </w:r>
        <w:r w:rsidR="007E675A">
          <w:rPr>
            <w:noProof/>
            <w:webHidden/>
          </w:rPr>
          <w:fldChar w:fldCharType="separate"/>
        </w:r>
        <w:r w:rsidR="007E675A">
          <w:rPr>
            <w:noProof/>
            <w:webHidden/>
          </w:rPr>
          <w:t>115</w:t>
        </w:r>
        <w:r w:rsidR="007E675A">
          <w:rPr>
            <w:noProof/>
            <w:webHidden/>
          </w:rPr>
          <w:fldChar w:fldCharType="end"/>
        </w:r>
      </w:hyperlink>
    </w:p>
    <w:p w14:paraId="07029C9D" w14:textId="0B3F4CDD" w:rsidR="007E675A" w:rsidRDefault="000F3157">
      <w:pPr>
        <w:pStyle w:val="T3"/>
        <w:rPr>
          <w:rFonts w:asciiTheme="minorHAnsi" w:eastAsiaTheme="minorEastAsia" w:hAnsiTheme="minorHAnsi" w:cstheme="minorBidi"/>
          <w:noProof/>
          <w:sz w:val="22"/>
          <w:szCs w:val="22"/>
          <w:lang w:eastAsia="en-GB"/>
        </w:rPr>
      </w:pPr>
      <w:hyperlink w:anchor="_Toc106094374" w:history="1">
        <w:r w:rsidR="007E675A" w:rsidRPr="00406CFD">
          <w:rPr>
            <w:rStyle w:val="Kpr"/>
            <w:rFonts w:cstheme="minorHAnsi"/>
            <w:iCs/>
            <w:noProof/>
          </w:rPr>
          <w:t>23.</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International Consultant – Advisor for participatory forest management planning</w:t>
        </w:r>
        <w:r w:rsidR="007E675A">
          <w:rPr>
            <w:noProof/>
            <w:webHidden/>
          </w:rPr>
          <w:tab/>
        </w:r>
        <w:r w:rsidR="007E675A">
          <w:rPr>
            <w:noProof/>
            <w:webHidden/>
          </w:rPr>
          <w:fldChar w:fldCharType="begin"/>
        </w:r>
        <w:r w:rsidR="007E675A">
          <w:rPr>
            <w:noProof/>
            <w:webHidden/>
          </w:rPr>
          <w:instrText xml:space="preserve"> PAGEREF _Toc106094374 \h </w:instrText>
        </w:r>
        <w:r w:rsidR="007E675A">
          <w:rPr>
            <w:noProof/>
            <w:webHidden/>
          </w:rPr>
        </w:r>
        <w:r w:rsidR="007E675A">
          <w:rPr>
            <w:noProof/>
            <w:webHidden/>
          </w:rPr>
          <w:fldChar w:fldCharType="separate"/>
        </w:r>
        <w:r w:rsidR="007E675A">
          <w:rPr>
            <w:noProof/>
            <w:webHidden/>
          </w:rPr>
          <w:t>116</w:t>
        </w:r>
        <w:r w:rsidR="007E675A">
          <w:rPr>
            <w:noProof/>
            <w:webHidden/>
          </w:rPr>
          <w:fldChar w:fldCharType="end"/>
        </w:r>
      </w:hyperlink>
    </w:p>
    <w:p w14:paraId="0A3EF9EC" w14:textId="333E917F" w:rsidR="007E675A" w:rsidRDefault="000F3157">
      <w:pPr>
        <w:pStyle w:val="T3"/>
        <w:rPr>
          <w:rFonts w:asciiTheme="minorHAnsi" w:eastAsiaTheme="minorEastAsia" w:hAnsiTheme="minorHAnsi" w:cstheme="minorBidi"/>
          <w:noProof/>
          <w:sz w:val="22"/>
          <w:szCs w:val="22"/>
          <w:lang w:eastAsia="en-GB"/>
        </w:rPr>
      </w:pPr>
      <w:hyperlink w:anchor="_Toc106094375" w:history="1">
        <w:r w:rsidR="007E675A" w:rsidRPr="00406CFD">
          <w:rPr>
            <w:rStyle w:val="Kpr"/>
            <w:rFonts w:cstheme="minorHAnsi"/>
            <w:iCs/>
            <w:noProof/>
          </w:rPr>
          <w:t>24.</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International Consultant – Advisor for participatory protected areas management planning</w:t>
        </w:r>
        <w:r w:rsidR="007E675A">
          <w:rPr>
            <w:noProof/>
            <w:webHidden/>
          </w:rPr>
          <w:tab/>
        </w:r>
        <w:r w:rsidR="007E675A">
          <w:rPr>
            <w:noProof/>
            <w:webHidden/>
          </w:rPr>
          <w:fldChar w:fldCharType="begin"/>
        </w:r>
        <w:r w:rsidR="007E675A">
          <w:rPr>
            <w:noProof/>
            <w:webHidden/>
          </w:rPr>
          <w:instrText xml:space="preserve"> PAGEREF _Toc106094375 \h </w:instrText>
        </w:r>
        <w:r w:rsidR="007E675A">
          <w:rPr>
            <w:noProof/>
            <w:webHidden/>
          </w:rPr>
        </w:r>
        <w:r w:rsidR="007E675A">
          <w:rPr>
            <w:noProof/>
            <w:webHidden/>
          </w:rPr>
          <w:fldChar w:fldCharType="separate"/>
        </w:r>
        <w:r w:rsidR="007E675A">
          <w:rPr>
            <w:noProof/>
            <w:webHidden/>
          </w:rPr>
          <w:t>117</w:t>
        </w:r>
        <w:r w:rsidR="007E675A">
          <w:rPr>
            <w:noProof/>
            <w:webHidden/>
          </w:rPr>
          <w:fldChar w:fldCharType="end"/>
        </w:r>
      </w:hyperlink>
    </w:p>
    <w:p w14:paraId="2D067FC5" w14:textId="14184E74" w:rsidR="007E675A" w:rsidRDefault="000F3157">
      <w:pPr>
        <w:pStyle w:val="T3"/>
        <w:rPr>
          <w:rFonts w:asciiTheme="minorHAnsi" w:eastAsiaTheme="minorEastAsia" w:hAnsiTheme="minorHAnsi" w:cstheme="minorBidi"/>
          <w:noProof/>
          <w:sz w:val="22"/>
          <w:szCs w:val="22"/>
          <w:lang w:eastAsia="en-GB"/>
        </w:rPr>
      </w:pPr>
      <w:hyperlink w:anchor="_Toc106094376" w:history="1">
        <w:r w:rsidR="007E675A" w:rsidRPr="00406CFD">
          <w:rPr>
            <w:rStyle w:val="Kpr"/>
            <w:rFonts w:cstheme="minorHAnsi"/>
            <w:noProof/>
          </w:rPr>
          <w:t>25.</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National Consultant – Gender sensitive awareness raising on biodiversity conservation</w:t>
        </w:r>
        <w:r w:rsidR="007E675A">
          <w:rPr>
            <w:noProof/>
            <w:webHidden/>
          </w:rPr>
          <w:tab/>
        </w:r>
        <w:r w:rsidR="007E675A">
          <w:rPr>
            <w:noProof/>
            <w:webHidden/>
          </w:rPr>
          <w:fldChar w:fldCharType="begin"/>
        </w:r>
        <w:r w:rsidR="007E675A">
          <w:rPr>
            <w:noProof/>
            <w:webHidden/>
          </w:rPr>
          <w:instrText xml:space="preserve"> PAGEREF _Toc106094376 \h </w:instrText>
        </w:r>
        <w:r w:rsidR="007E675A">
          <w:rPr>
            <w:noProof/>
            <w:webHidden/>
          </w:rPr>
        </w:r>
        <w:r w:rsidR="007E675A">
          <w:rPr>
            <w:noProof/>
            <w:webHidden/>
          </w:rPr>
          <w:fldChar w:fldCharType="separate"/>
        </w:r>
        <w:r w:rsidR="007E675A">
          <w:rPr>
            <w:noProof/>
            <w:webHidden/>
          </w:rPr>
          <w:t>118</w:t>
        </w:r>
        <w:r w:rsidR="007E675A">
          <w:rPr>
            <w:noProof/>
            <w:webHidden/>
          </w:rPr>
          <w:fldChar w:fldCharType="end"/>
        </w:r>
      </w:hyperlink>
    </w:p>
    <w:p w14:paraId="6D606269" w14:textId="67B7E9CD" w:rsidR="007E675A" w:rsidRDefault="000F3157">
      <w:pPr>
        <w:pStyle w:val="T3"/>
        <w:rPr>
          <w:rFonts w:asciiTheme="minorHAnsi" w:eastAsiaTheme="minorEastAsia" w:hAnsiTheme="minorHAnsi" w:cstheme="minorBidi"/>
          <w:noProof/>
          <w:sz w:val="22"/>
          <w:szCs w:val="22"/>
          <w:lang w:eastAsia="en-GB"/>
        </w:rPr>
      </w:pPr>
      <w:hyperlink w:anchor="_Toc106094377" w:history="1">
        <w:r w:rsidR="007E675A" w:rsidRPr="00406CFD">
          <w:rPr>
            <w:rStyle w:val="Kpr"/>
            <w:rFonts w:cstheme="minorHAnsi"/>
            <w:noProof/>
          </w:rPr>
          <w:t>26.</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National Consultant – Gender sensitive awareness raising on sustainable forest management</w:t>
        </w:r>
        <w:r w:rsidR="007E675A">
          <w:rPr>
            <w:noProof/>
            <w:webHidden/>
          </w:rPr>
          <w:tab/>
        </w:r>
        <w:r w:rsidR="007E675A">
          <w:rPr>
            <w:noProof/>
            <w:webHidden/>
          </w:rPr>
          <w:fldChar w:fldCharType="begin"/>
        </w:r>
        <w:r w:rsidR="007E675A">
          <w:rPr>
            <w:noProof/>
            <w:webHidden/>
          </w:rPr>
          <w:instrText xml:space="preserve"> PAGEREF _Toc106094377 \h </w:instrText>
        </w:r>
        <w:r w:rsidR="007E675A">
          <w:rPr>
            <w:noProof/>
            <w:webHidden/>
          </w:rPr>
        </w:r>
        <w:r w:rsidR="007E675A">
          <w:rPr>
            <w:noProof/>
            <w:webHidden/>
          </w:rPr>
          <w:fldChar w:fldCharType="separate"/>
        </w:r>
        <w:r w:rsidR="007E675A">
          <w:rPr>
            <w:noProof/>
            <w:webHidden/>
          </w:rPr>
          <w:t>119</w:t>
        </w:r>
        <w:r w:rsidR="007E675A">
          <w:rPr>
            <w:noProof/>
            <w:webHidden/>
          </w:rPr>
          <w:fldChar w:fldCharType="end"/>
        </w:r>
      </w:hyperlink>
    </w:p>
    <w:p w14:paraId="25AC38AD" w14:textId="13F37239" w:rsidR="007E675A" w:rsidRDefault="000F3157">
      <w:pPr>
        <w:pStyle w:val="T3"/>
        <w:rPr>
          <w:rFonts w:asciiTheme="minorHAnsi" w:eastAsiaTheme="minorEastAsia" w:hAnsiTheme="minorHAnsi" w:cstheme="minorBidi"/>
          <w:noProof/>
          <w:sz w:val="22"/>
          <w:szCs w:val="22"/>
          <w:lang w:eastAsia="en-GB"/>
        </w:rPr>
      </w:pPr>
      <w:hyperlink w:anchor="_Toc106094378" w:history="1">
        <w:r w:rsidR="007E675A" w:rsidRPr="00406CFD">
          <w:rPr>
            <w:rStyle w:val="Kpr"/>
            <w:rFonts w:cstheme="minorHAnsi"/>
            <w:noProof/>
          </w:rPr>
          <w:t>27.</w:t>
        </w:r>
        <w:r w:rsidR="007E675A">
          <w:rPr>
            <w:rFonts w:asciiTheme="minorHAnsi" w:eastAsiaTheme="minorEastAsia" w:hAnsiTheme="minorHAnsi" w:cstheme="minorBidi"/>
            <w:noProof/>
            <w:sz w:val="22"/>
            <w:szCs w:val="22"/>
            <w:lang w:eastAsia="en-GB"/>
          </w:rPr>
          <w:tab/>
        </w:r>
        <w:r w:rsidR="007E675A" w:rsidRPr="00406CFD">
          <w:rPr>
            <w:rStyle w:val="Kpr"/>
            <w:rFonts w:cstheme="minorHAnsi"/>
            <w:iCs/>
            <w:noProof/>
          </w:rPr>
          <w:t>National Consultant – Public-Private-Partnership (PPP)</w:t>
        </w:r>
        <w:r w:rsidR="007E675A">
          <w:rPr>
            <w:noProof/>
            <w:webHidden/>
          </w:rPr>
          <w:tab/>
        </w:r>
        <w:r w:rsidR="007E675A">
          <w:rPr>
            <w:noProof/>
            <w:webHidden/>
          </w:rPr>
          <w:fldChar w:fldCharType="begin"/>
        </w:r>
        <w:r w:rsidR="007E675A">
          <w:rPr>
            <w:noProof/>
            <w:webHidden/>
          </w:rPr>
          <w:instrText xml:space="preserve"> PAGEREF _Toc106094378 \h </w:instrText>
        </w:r>
        <w:r w:rsidR="007E675A">
          <w:rPr>
            <w:noProof/>
            <w:webHidden/>
          </w:rPr>
        </w:r>
        <w:r w:rsidR="007E675A">
          <w:rPr>
            <w:noProof/>
            <w:webHidden/>
          </w:rPr>
          <w:fldChar w:fldCharType="separate"/>
        </w:r>
        <w:r w:rsidR="007E675A">
          <w:rPr>
            <w:noProof/>
            <w:webHidden/>
          </w:rPr>
          <w:t>120</w:t>
        </w:r>
        <w:r w:rsidR="007E675A">
          <w:rPr>
            <w:noProof/>
            <w:webHidden/>
          </w:rPr>
          <w:fldChar w:fldCharType="end"/>
        </w:r>
      </w:hyperlink>
    </w:p>
    <w:p w14:paraId="5B07194A" w14:textId="6D29D487" w:rsidR="007E675A" w:rsidRDefault="000F3157">
      <w:pPr>
        <w:pStyle w:val="T2"/>
        <w:rPr>
          <w:rFonts w:asciiTheme="minorHAnsi" w:eastAsiaTheme="minorEastAsia" w:hAnsiTheme="minorHAnsi" w:cstheme="minorBidi"/>
          <w:i w:val="0"/>
          <w:noProof/>
          <w:sz w:val="22"/>
          <w:szCs w:val="22"/>
          <w:lang w:eastAsia="en-GB"/>
        </w:rPr>
      </w:pPr>
      <w:hyperlink w:anchor="_Toc106094379" w:history="1">
        <w:r w:rsidR="007E675A" w:rsidRPr="00406CFD">
          <w:rPr>
            <w:rStyle w:val="Kpr"/>
            <w:rFonts w:cstheme="minorHAnsi"/>
            <w:bCs/>
            <w:noProof/>
          </w:rPr>
          <w:t>Annex VIII: Procurement</w:t>
        </w:r>
        <w:r w:rsidR="007E675A">
          <w:rPr>
            <w:noProof/>
            <w:webHidden/>
          </w:rPr>
          <w:tab/>
        </w:r>
        <w:r w:rsidR="007E675A">
          <w:rPr>
            <w:noProof/>
            <w:webHidden/>
          </w:rPr>
          <w:fldChar w:fldCharType="begin"/>
        </w:r>
        <w:r w:rsidR="007E675A">
          <w:rPr>
            <w:noProof/>
            <w:webHidden/>
          </w:rPr>
          <w:instrText xml:space="preserve"> PAGEREF _Toc106094379 \h </w:instrText>
        </w:r>
        <w:r w:rsidR="007E675A">
          <w:rPr>
            <w:noProof/>
            <w:webHidden/>
          </w:rPr>
        </w:r>
        <w:r w:rsidR="007E675A">
          <w:rPr>
            <w:noProof/>
            <w:webHidden/>
          </w:rPr>
          <w:fldChar w:fldCharType="separate"/>
        </w:r>
        <w:r w:rsidR="007E675A">
          <w:rPr>
            <w:noProof/>
            <w:webHidden/>
          </w:rPr>
          <w:t>121</w:t>
        </w:r>
        <w:r w:rsidR="007E675A">
          <w:rPr>
            <w:noProof/>
            <w:webHidden/>
          </w:rPr>
          <w:fldChar w:fldCharType="end"/>
        </w:r>
      </w:hyperlink>
    </w:p>
    <w:p w14:paraId="3A6220EC" w14:textId="460CF1FA" w:rsidR="007E675A" w:rsidRDefault="000F3157">
      <w:pPr>
        <w:pStyle w:val="T3"/>
        <w:rPr>
          <w:rFonts w:asciiTheme="minorHAnsi" w:eastAsiaTheme="minorEastAsia" w:hAnsiTheme="minorHAnsi" w:cstheme="minorBidi"/>
          <w:noProof/>
          <w:sz w:val="22"/>
          <w:szCs w:val="22"/>
          <w:lang w:eastAsia="en-GB"/>
        </w:rPr>
      </w:pPr>
      <w:hyperlink w:anchor="_Toc106094380" w:history="1">
        <w:r w:rsidR="007E675A" w:rsidRPr="00406CFD">
          <w:rPr>
            <w:rStyle w:val="Kpr"/>
            <w:rFonts w:cstheme="minorHAnsi"/>
            <w:iCs/>
            <w:noProof/>
          </w:rPr>
          <w:t>Table 1 – Recruitment and Procurement Plan</w:t>
        </w:r>
        <w:r w:rsidR="007E675A">
          <w:rPr>
            <w:noProof/>
            <w:webHidden/>
          </w:rPr>
          <w:tab/>
        </w:r>
        <w:r w:rsidR="007E675A">
          <w:rPr>
            <w:noProof/>
            <w:webHidden/>
          </w:rPr>
          <w:fldChar w:fldCharType="begin"/>
        </w:r>
        <w:r w:rsidR="007E675A">
          <w:rPr>
            <w:noProof/>
            <w:webHidden/>
          </w:rPr>
          <w:instrText xml:space="preserve"> PAGEREF _Toc106094380 \h </w:instrText>
        </w:r>
        <w:r w:rsidR="007E675A">
          <w:rPr>
            <w:noProof/>
            <w:webHidden/>
          </w:rPr>
        </w:r>
        <w:r w:rsidR="007E675A">
          <w:rPr>
            <w:noProof/>
            <w:webHidden/>
          </w:rPr>
          <w:fldChar w:fldCharType="separate"/>
        </w:r>
        <w:r w:rsidR="007E675A">
          <w:rPr>
            <w:noProof/>
            <w:webHidden/>
          </w:rPr>
          <w:t>121</w:t>
        </w:r>
        <w:r w:rsidR="007E675A">
          <w:rPr>
            <w:noProof/>
            <w:webHidden/>
          </w:rPr>
          <w:fldChar w:fldCharType="end"/>
        </w:r>
      </w:hyperlink>
    </w:p>
    <w:p w14:paraId="6195CCEF" w14:textId="3C723453" w:rsidR="007E675A" w:rsidRDefault="000F3157">
      <w:pPr>
        <w:pStyle w:val="T3"/>
        <w:rPr>
          <w:rFonts w:asciiTheme="minorHAnsi" w:eastAsiaTheme="minorEastAsia" w:hAnsiTheme="minorHAnsi" w:cstheme="minorBidi"/>
          <w:noProof/>
          <w:sz w:val="22"/>
          <w:szCs w:val="22"/>
          <w:lang w:eastAsia="en-GB"/>
        </w:rPr>
      </w:pPr>
      <w:hyperlink w:anchor="_Toc106094381" w:history="1">
        <w:r w:rsidR="007E675A" w:rsidRPr="00406CFD">
          <w:rPr>
            <w:rStyle w:val="Kpr"/>
            <w:rFonts w:cstheme="minorHAnsi"/>
            <w:iCs/>
            <w:noProof/>
          </w:rPr>
          <w:t>Table 2 -</w:t>
        </w:r>
        <w:r w:rsidR="007E675A" w:rsidRPr="00406CFD">
          <w:rPr>
            <w:rStyle w:val="Kpr"/>
            <w:noProof/>
          </w:rPr>
          <w:t xml:space="preserve"> </w:t>
        </w:r>
        <w:r w:rsidR="007E675A" w:rsidRPr="00406CFD">
          <w:rPr>
            <w:rStyle w:val="Kpr"/>
            <w:rFonts w:cstheme="minorHAnsi"/>
            <w:iCs/>
            <w:noProof/>
          </w:rPr>
          <w:t>IT equipment needed for GIS laboratory</w:t>
        </w:r>
        <w:r w:rsidR="007E675A">
          <w:rPr>
            <w:noProof/>
            <w:webHidden/>
          </w:rPr>
          <w:tab/>
        </w:r>
        <w:r w:rsidR="007E675A">
          <w:rPr>
            <w:noProof/>
            <w:webHidden/>
          </w:rPr>
          <w:fldChar w:fldCharType="begin"/>
        </w:r>
        <w:r w:rsidR="007E675A">
          <w:rPr>
            <w:noProof/>
            <w:webHidden/>
          </w:rPr>
          <w:instrText xml:space="preserve"> PAGEREF _Toc106094381 \h </w:instrText>
        </w:r>
        <w:r w:rsidR="007E675A">
          <w:rPr>
            <w:noProof/>
            <w:webHidden/>
          </w:rPr>
        </w:r>
        <w:r w:rsidR="007E675A">
          <w:rPr>
            <w:noProof/>
            <w:webHidden/>
          </w:rPr>
          <w:fldChar w:fldCharType="separate"/>
        </w:r>
        <w:r w:rsidR="007E675A">
          <w:rPr>
            <w:noProof/>
            <w:webHidden/>
          </w:rPr>
          <w:t>125</w:t>
        </w:r>
        <w:r w:rsidR="007E675A">
          <w:rPr>
            <w:noProof/>
            <w:webHidden/>
          </w:rPr>
          <w:fldChar w:fldCharType="end"/>
        </w:r>
      </w:hyperlink>
    </w:p>
    <w:p w14:paraId="1B56C9CA" w14:textId="4AE3C670" w:rsidR="00FD500A" w:rsidRPr="0089141A" w:rsidRDefault="00513DAB" w:rsidP="002A3C05">
      <w:pPr>
        <w:tabs>
          <w:tab w:val="left" w:pos="540"/>
        </w:tabs>
        <w:jc w:val="both"/>
        <w:rPr>
          <w:rFonts w:asciiTheme="minorHAnsi" w:eastAsia="Batang" w:hAnsiTheme="minorHAnsi" w:cstheme="minorHAnsi"/>
          <w:b/>
          <w:szCs w:val="24"/>
          <w:lang w:eastAsia="it-IT"/>
        </w:rPr>
      </w:pPr>
      <w:r w:rsidRPr="0089141A">
        <w:rPr>
          <w:rFonts w:asciiTheme="minorHAnsi" w:eastAsiaTheme="minorHAnsi" w:hAnsiTheme="minorHAnsi" w:cstheme="minorHAnsi"/>
          <w:szCs w:val="24"/>
        </w:rPr>
        <w:fldChar w:fldCharType="end"/>
      </w:r>
    </w:p>
    <w:p w14:paraId="6B87F949" w14:textId="77777777" w:rsidR="00FD500A" w:rsidRPr="0089141A" w:rsidRDefault="00FD500A" w:rsidP="002A3C05">
      <w:pPr>
        <w:jc w:val="both"/>
        <w:rPr>
          <w:rFonts w:asciiTheme="minorHAnsi" w:eastAsia="Batang" w:hAnsiTheme="minorHAnsi" w:cstheme="minorHAnsi"/>
          <w:b/>
          <w:szCs w:val="24"/>
        </w:rPr>
      </w:pPr>
      <w:r w:rsidRPr="0089141A">
        <w:rPr>
          <w:rFonts w:asciiTheme="minorHAnsi" w:eastAsia="Batang" w:hAnsiTheme="minorHAnsi" w:cstheme="minorHAnsi"/>
          <w:b/>
          <w:szCs w:val="24"/>
        </w:rPr>
        <w:br w:type="page"/>
      </w:r>
    </w:p>
    <w:p w14:paraId="5A735A7B" w14:textId="77777777" w:rsidR="00FD500A" w:rsidRPr="0089141A" w:rsidRDefault="00FD500A" w:rsidP="002A3C05">
      <w:pPr>
        <w:pStyle w:val="Balk1"/>
        <w:spacing w:after="120"/>
        <w:jc w:val="both"/>
        <w:rPr>
          <w:rStyle w:val="Gl"/>
          <w:rFonts w:asciiTheme="minorHAnsi" w:hAnsiTheme="minorHAnsi" w:cstheme="minorHAnsi"/>
          <w:noProof w:val="0"/>
        </w:rPr>
      </w:pPr>
      <w:bookmarkStart w:id="9" w:name="_Toc106094261"/>
      <w:r w:rsidRPr="0089141A">
        <w:rPr>
          <w:rStyle w:val="Gl"/>
          <w:rFonts w:asciiTheme="minorHAnsi" w:hAnsiTheme="minorHAnsi" w:cstheme="minorHAnsi"/>
          <w:b/>
          <w:noProof w:val="0"/>
        </w:rPr>
        <w:t>ACRONYMS</w:t>
      </w:r>
      <w:bookmarkEnd w:id="4"/>
      <w:bookmarkEnd w:id="5"/>
      <w:bookmarkEnd w:id="6"/>
      <w:bookmarkEnd w:id="7"/>
      <w:bookmarkEnd w:id="8"/>
      <w:bookmarkEnd w:id="9"/>
    </w:p>
    <w:p w14:paraId="2A78B00C" w14:textId="2CB7F1D5" w:rsidR="00AE05BF" w:rsidRPr="0089141A" w:rsidRDefault="00AE05BF" w:rsidP="002A3C05">
      <w:pPr>
        <w:autoSpaceDE w:val="0"/>
        <w:autoSpaceDN w:val="0"/>
        <w:adjustRightInd w:val="0"/>
        <w:jc w:val="both"/>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 </w:t>
      </w:r>
    </w:p>
    <w:p w14:paraId="2454C04F" w14:textId="51038C82" w:rsidR="007A100F" w:rsidRDefault="007A100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ADB</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Asian Development Bank</w:t>
      </w:r>
    </w:p>
    <w:p w14:paraId="103243A7" w14:textId="72E57334" w:rsidR="00537CF3" w:rsidRPr="0089141A" w:rsidRDefault="00537CF3" w:rsidP="00F87338">
      <w:pPr>
        <w:autoSpaceDE w:val="0"/>
        <w:autoSpaceDN w:val="0"/>
        <w:adjustRightInd w:val="0"/>
        <w:spacing w:line="360"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BE</w:t>
      </w:r>
      <w:r>
        <w:rPr>
          <w:rFonts w:asciiTheme="minorHAnsi" w:eastAsiaTheme="minorHAnsi" w:hAnsiTheme="minorHAnsi" w:cstheme="minorHAnsi"/>
          <w:szCs w:val="24"/>
          <w:lang w:eastAsia="en-US"/>
        </w:rPr>
        <w:tab/>
      </w:r>
      <w:r>
        <w:rPr>
          <w:rFonts w:asciiTheme="minorHAnsi" w:eastAsiaTheme="minorHAnsi" w:hAnsiTheme="minorHAnsi" w:cstheme="minorHAnsi"/>
          <w:szCs w:val="24"/>
          <w:lang w:eastAsia="en-US"/>
        </w:rPr>
        <w:tab/>
        <w:t>FAO organizing principle “Better Environment”</w:t>
      </w:r>
    </w:p>
    <w:p w14:paraId="45C167BD" w14:textId="17563153" w:rsidR="00951BC5" w:rsidRDefault="00951BC5"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BH</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Budget holder</w:t>
      </w:r>
    </w:p>
    <w:p w14:paraId="36AA901D" w14:textId="34765E21" w:rsidR="00537CF3" w:rsidRPr="0089141A" w:rsidRDefault="00537CF3" w:rsidP="00537CF3">
      <w:pPr>
        <w:autoSpaceDE w:val="0"/>
        <w:autoSpaceDN w:val="0"/>
        <w:adjustRightInd w:val="0"/>
        <w:spacing w:line="360"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BL</w:t>
      </w:r>
      <w:r>
        <w:rPr>
          <w:rFonts w:asciiTheme="minorHAnsi" w:eastAsiaTheme="minorHAnsi" w:hAnsiTheme="minorHAnsi" w:cstheme="minorHAnsi"/>
          <w:szCs w:val="24"/>
          <w:lang w:eastAsia="en-US"/>
        </w:rPr>
        <w:tab/>
      </w:r>
      <w:r>
        <w:rPr>
          <w:rFonts w:asciiTheme="minorHAnsi" w:eastAsiaTheme="minorHAnsi" w:hAnsiTheme="minorHAnsi" w:cstheme="minorHAnsi"/>
          <w:szCs w:val="24"/>
          <w:lang w:eastAsia="en-US"/>
        </w:rPr>
        <w:tab/>
        <w:t>FAO organizing principle “Better Life”</w:t>
      </w:r>
    </w:p>
    <w:p w14:paraId="7A8C7FD7" w14:textId="082138C4" w:rsidR="00062C1E" w:rsidRPr="0089141A" w:rsidRDefault="00062C1E"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CCA</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Caucasus and Central Asia</w:t>
      </w:r>
    </w:p>
    <w:p w14:paraId="4DBE3BEB" w14:textId="62862FFF" w:rsidR="00CD41A6" w:rsidRPr="0089141A" w:rsidRDefault="00CD41A6"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CPF</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FAO Country Programming Framework</w:t>
      </w:r>
    </w:p>
    <w:p w14:paraId="12F7DC0A" w14:textId="4E8B22C8"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CSO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Civil Society Organizations </w:t>
      </w:r>
    </w:p>
    <w:p w14:paraId="4AC239FB" w14:textId="02F741C8" w:rsidR="008D77A9" w:rsidRPr="0089141A" w:rsidRDefault="008D77A9" w:rsidP="00F87338">
      <w:pPr>
        <w:autoSpaceDE w:val="0"/>
        <w:autoSpaceDN w:val="0"/>
        <w:adjustRightInd w:val="0"/>
        <w:spacing w:line="360" w:lineRule="auto"/>
        <w:ind w:left="1418" w:hanging="1418"/>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DG</w:t>
      </w:r>
      <w:r w:rsidRPr="0089141A">
        <w:rPr>
          <w:rFonts w:asciiTheme="minorHAnsi" w:eastAsiaTheme="minorHAnsi" w:hAnsiTheme="minorHAnsi" w:cstheme="minorHAnsi"/>
          <w:szCs w:val="24"/>
          <w:lang w:eastAsia="en-US"/>
        </w:rPr>
        <w:tab/>
        <w:t>Director General, General Directorate within the Turkish forestry administration</w:t>
      </w:r>
    </w:p>
    <w:p w14:paraId="46328513" w14:textId="01016344" w:rsidR="00EF6FDD" w:rsidRPr="0089141A" w:rsidRDefault="00EF6FDD"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EU</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European Union</w:t>
      </w:r>
    </w:p>
    <w:p w14:paraId="2D49EA3E" w14:textId="18700840" w:rsidR="00EF6FDD" w:rsidRPr="0089141A" w:rsidRDefault="00EF6FDD"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hAnsiTheme="minorHAnsi" w:cstheme="minorHAnsi"/>
          <w:szCs w:val="24"/>
        </w:rPr>
        <w:t>ENRTP</w:t>
      </w:r>
      <w:r w:rsidRPr="0089141A">
        <w:rPr>
          <w:rFonts w:asciiTheme="minorHAnsi" w:hAnsiTheme="minorHAnsi" w:cstheme="minorHAnsi"/>
          <w:szCs w:val="24"/>
        </w:rPr>
        <w:tab/>
      </w:r>
      <w:r w:rsidRPr="0089141A">
        <w:rPr>
          <w:rFonts w:asciiTheme="minorHAnsi" w:hAnsiTheme="minorHAnsi" w:cstheme="minorHAnsi"/>
          <w:szCs w:val="24"/>
        </w:rPr>
        <w:tab/>
        <w:t>European Neighbourhood and Partnership Instrument</w:t>
      </w:r>
    </w:p>
    <w:p w14:paraId="2182C533" w14:textId="276E97BB"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FAO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Food and Agriculture Organization of the United Nations </w:t>
      </w:r>
    </w:p>
    <w:p w14:paraId="41AD9EFC" w14:textId="3BF7D1B3" w:rsidR="00006D6B" w:rsidRPr="0089141A" w:rsidRDefault="00006D6B"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FAO-REU</w:t>
      </w:r>
      <w:r w:rsidRPr="0089141A">
        <w:rPr>
          <w:rFonts w:asciiTheme="minorHAnsi" w:eastAsiaTheme="minorHAnsi" w:hAnsiTheme="minorHAnsi" w:cstheme="minorHAnsi"/>
          <w:szCs w:val="24"/>
          <w:lang w:eastAsia="en-US"/>
        </w:rPr>
        <w:tab/>
        <w:t>FAO Regional Office for Europe and Central Asia</w:t>
      </w:r>
    </w:p>
    <w:p w14:paraId="58BFA411" w14:textId="7E8CF947" w:rsidR="00006D6B" w:rsidRPr="0089141A" w:rsidRDefault="00006D6B"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FAO-SEC</w:t>
      </w:r>
      <w:r w:rsidRPr="0089141A">
        <w:rPr>
          <w:rFonts w:asciiTheme="minorHAnsi" w:eastAsiaTheme="minorHAnsi" w:hAnsiTheme="minorHAnsi" w:cstheme="minorHAnsi"/>
          <w:szCs w:val="24"/>
          <w:lang w:eastAsia="en-US"/>
        </w:rPr>
        <w:tab/>
        <w:t>FAO Subregional Office for Central Asia</w:t>
      </w:r>
    </w:p>
    <w:p w14:paraId="478B0F48" w14:textId="45B1981E" w:rsidR="00AF6EBD" w:rsidRPr="0089141A" w:rsidRDefault="00AF6EBD"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FLO</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Funding Liaison Officer</w:t>
      </w:r>
    </w:p>
    <w:p w14:paraId="5589E021" w14:textId="38E7A4C0" w:rsidR="00262329" w:rsidRPr="0089141A" w:rsidRDefault="00262329"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FRA</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FAO Global Forest Resources Assessment</w:t>
      </w:r>
    </w:p>
    <w:p w14:paraId="59497C9B" w14:textId="2115E3B2" w:rsidR="000C654F" w:rsidRPr="0089141A" w:rsidRDefault="000C654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FTFP</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FAO-</w:t>
      </w:r>
      <w:r w:rsidR="00621570">
        <w:rPr>
          <w:rFonts w:asciiTheme="minorHAnsi" w:eastAsiaTheme="minorHAnsi" w:hAnsiTheme="minorHAnsi" w:cstheme="minorHAnsi"/>
          <w:szCs w:val="24"/>
          <w:lang w:eastAsia="en-US"/>
        </w:rPr>
        <w:t>Türkiye</w:t>
      </w:r>
      <w:r w:rsidRPr="0089141A">
        <w:rPr>
          <w:rFonts w:asciiTheme="minorHAnsi" w:eastAsiaTheme="minorHAnsi" w:hAnsiTheme="minorHAnsi" w:cstheme="minorHAnsi"/>
          <w:szCs w:val="24"/>
          <w:lang w:eastAsia="en-US"/>
        </w:rPr>
        <w:t xml:space="preserve"> Forestry Partnership Programme</w:t>
      </w:r>
    </w:p>
    <w:p w14:paraId="0F45746A" w14:textId="6F83C3D9" w:rsidR="0023798D" w:rsidRPr="0089141A" w:rsidRDefault="0023798D"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GCF</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Green Climate Fund</w:t>
      </w:r>
    </w:p>
    <w:p w14:paraId="512DA887" w14:textId="2AD75B76"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GEF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Global Environment Facility </w:t>
      </w:r>
    </w:p>
    <w:p w14:paraId="0164A712" w14:textId="2533FB56" w:rsidR="005C5ACE" w:rsidRPr="0089141A" w:rsidRDefault="005C5ACE" w:rsidP="005C5ACE">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GPS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Government Provided Staff</w:t>
      </w:r>
    </w:p>
    <w:p w14:paraId="563DCA96" w14:textId="7344036F" w:rsidR="00332F9C" w:rsidRPr="0089141A" w:rsidRDefault="00332F9C" w:rsidP="005C5ACE">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GPS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Global Positioning System</w:t>
      </w:r>
    </w:p>
    <w:p w14:paraId="228382F3" w14:textId="48C23D51"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IUCN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International Union for Conservation of Nature </w:t>
      </w:r>
    </w:p>
    <w:p w14:paraId="5EB71BEC" w14:textId="4FF4E301" w:rsidR="001655F1" w:rsidRPr="0089141A" w:rsidRDefault="001655F1"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JTO</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Junior Technical Officer</w:t>
      </w:r>
    </w:p>
    <w:p w14:paraId="3350FB42" w14:textId="359ADB53"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LoA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Letter of Agreement </w:t>
      </w:r>
    </w:p>
    <w:p w14:paraId="44C3D79C" w14:textId="023B686F"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LTO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Lead Technical Officer </w:t>
      </w:r>
    </w:p>
    <w:p w14:paraId="28336433" w14:textId="03FAD1DC"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LTU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Lead Technical Unit </w:t>
      </w:r>
    </w:p>
    <w:p w14:paraId="5697BAEA" w14:textId="53B08BDB" w:rsidR="00AE05BF" w:rsidRPr="0089141A" w:rsidRDefault="00521B25"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MAF</w:t>
      </w:r>
      <w:r w:rsidR="00AE05BF" w:rsidRPr="0089141A">
        <w:rPr>
          <w:rFonts w:asciiTheme="minorHAnsi" w:eastAsiaTheme="minorHAnsi" w:hAnsiTheme="minorHAnsi" w:cstheme="minorHAnsi"/>
          <w:szCs w:val="24"/>
          <w:lang w:eastAsia="en-US"/>
        </w:rPr>
        <w:t xml:space="preserve"> </w:t>
      </w:r>
      <w:r w:rsidR="00AE05BF" w:rsidRPr="0089141A">
        <w:rPr>
          <w:rFonts w:asciiTheme="minorHAnsi" w:eastAsiaTheme="minorHAnsi" w:hAnsiTheme="minorHAnsi" w:cstheme="minorHAnsi"/>
          <w:szCs w:val="24"/>
          <w:lang w:eastAsia="en-US"/>
        </w:rPr>
        <w:tab/>
      </w:r>
      <w:r w:rsidR="00AE05BF"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Ministry of Agriculture and Forestry</w:t>
      </w:r>
      <w:r w:rsidR="00AE05BF" w:rsidRPr="0089141A">
        <w:rPr>
          <w:rFonts w:asciiTheme="minorHAnsi" w:eastAsiaTheme="minorHAnsi" w:hAnsiTheme="minorHAnsi" w:cstheme="minorHAnsi"/>
          <w:szCs w:val="24"/>
          <w:lang w:eastAsia="en-US"/>
        </w:rPr>
        <w:t xml:space="preserve"> (</w:t>
      </w:r>
      <w:r w:rsidR="00621570">
        <w:rPr>
          <w:rFonts w:asciiTheme="minorHAnsi" w:eastAsiaTheme="minorHAnsi" w:hAnsiTheme="minorHAnsi" w:cstheme="minorHAnsi"/>
          <w:szCs w:val="24"/>
          <w:lang w:eastAsia="en-US"/>
        </w:rPr>
        <w:t>Türkiye</w:t>
      </w:r>
      <w:r w:rsidR="00AE05BF" w:rsidRPr="0089141A">
        <w:rPr>
          <w:rFonts w:asciiTheme="minorHAnsi" w:eastAsiaTheme="minorHAnsi" w:hAnsiTheme="minorHAnsi" w:cstheme="minorHAnsi"/>
          <w:szCs w:val="24"/>
          <w:lang w:eastAsia="en-US"/>
        </w:rPr>
        <w:t xml:space="preserve">) </w:t>
      </w:r>
    </w:p>
    <w:p w14:paraId="15EA7A4D" w14:textId="2DACE31B"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MoU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Memorandum of Understanding </w:t>
      </w:r>
    </w:p>
    <w:p w14:paraId="1A6B01C3" w14:textId="5220951F" w:rsidR="00F31C60" w:rsidRPr="0089141A" w:rsidRDefault="00F31C60" w:rsidP="00F87338">
      <w:pPr>
        <w:autoSpaceDE w:val="0"/>
        <w:autoSpaceDN w:val="0"/>
        <w:adjustRightInd w:val="0"/>
        <w:spacing w:line="360" w:lineRule="auto"/>
        <w:ind w:left="1418" w:hanging="1418"/>
        <w:rPr>
          <w:rFonts w:asciiTheme="minorHAnsi" w:hAnsiTheme="minorHAnsi" w:cstheme="minorHAnsi"/>
          <w:szCs w:val="24"/>
        </w:rPr>
      </w:pPr>
      <w:r w:rsidRPr="0089141A">
        <w:rPr>
          <w:rFonts w:asciiTheme="minorHAnsi" w:eastAsiaTheme="minorHAnsi" w:hAnsiTheme="minorHAnsi" w:cstheme="minorHAnsi"/>
          <w:szCs w:val="24"/>
          <w:lang w:eastAsia="en-US"/>
        </w:rPr>
        <w:t>NBSAP</w:t>
      </w:r>
      <w:r w:rsidRPr="0089141A">
        <w:rPr>
          <w:rFonts w:asciiTheme="minorHAnsi" w:eastAsiaTheme="minorHAnsi" w:hAnsiTheme="minorHAnsi" w:cstheme="minorHAnsi"/>
          <w:szCs w:val="24"/>
          <w:lang w:eastAsia="en-US"/>
        </w:rPr>
        <w:tab/>
      </w:r>
      <w:r w:rsidRPr="0089141A">
        <w:rPr>
          <w:rFonts w:asciiTheme="minorHAnsi" w:hAnsiTheme="minorHAnsi" w:cstheme="minorHAnsi"/>
          <w:szCs w:val="24"/>
        </w:rPr>
        <w:t>National Biodiversity Strategies and Action Plan</w:t>
      </w:r>
    </w:p>
    <w:p w14:paraId="3C2F8A63" w14:textId="42E78C48" w:rsidR="009054A0" w:rsidRPr="0089141A" w:rsidRDefault="009054A0" w:rsidP="009054A0">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NFO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FAO Forest Division </w:t>
      </w:r>
    </w:p>
    <w:p w14:paraId="18038CF2" w14:textId="5F66165F"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NFP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National Forest Programmes </w:t>
      </w:r>
    </w:p>
    <w:p w14:paraId="5B42F050" w14:textId="2B779164"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NGOs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Non-governmental Organizations </w:t>
      </w:r>
    </w:p>
    <w:p w14:paraId="320A0315" w14:textId="298ED511"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NPC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National Project Coordinator </w:t>
      </w:r>
    </w:p>
    <w:p w14:paraId="4525042F" w14:textId="414D2BA1"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NWFP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Non-Wood Forest Products </w:t>
      </w:r>
    </w:p>
    <w:p w14:paraId="488F90EF" w14:textId="7277F152" w:rsidR="004B760A" w:rsidRPr="0089141A" w:rsidRDefault="004B760A"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OECD</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Organisation for Economic Co-operation and Development</w:t>
      </w:r>
    </w:p>
    <w:p w14:paraId="01F4DBC6" w14:textId="76EA6D41"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OVIs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Objectively Verifiable Indicators </w:t>
      </w:r>
    </w:p>
    <w:p w14:paraId="1A6E40F0" w14:textId="1AE74001" w:rsidR="00DE5260" w:rsidRPr="0089141A" w:rsidRDefault="00DE5260"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PAs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Protected Areas</w:t>
      </w:r>
    </w:p>
    <w:p w14:paraId="5C5F46B1" w14:textId="03BBBB5D" w:rsidR="00764A52" w:rsidRDefault="00764A52"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PCM</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FAO Project Cycle Management</w:t>
      </w:r>
    </w:p>
    <w:p w14:paraId="540F87EC" w14:textId="3F446202" w:rsidR="00530132" w:rsidRPr="0089141A" w:rsidRDefault="00530132" w:rsidP="00F87338">
      <w:pPr>
        <w:autoSpaceDE w:val="0"/>
        <w:autoSpaceDN w:val="0"/>
        <w:adjustRightInd w:val="0"/>
        <w:spacing w:line="360"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PES</w:t>
      </w:r>
      <w:r>
        <w:rPr>
          <w:rFonts w:asciiTheme="minorHAnsi" w:eastAsiaTheme="minorHAnsi" w:hAnsiTheme="minorHAnsi" w:cstheme="minorHAnsi"/>
          <w:szCs w:val="24"/>
          <w:lang w:eastAsia="en-US"/>
        </w:rPr>
        <w:tab/>
      </w:r>
      <w:r>
        <w:rPr>
          <w:rFonts w:asciiTheme="minorHAnsi" w:eastAsiaTheme="minorHAnsi" w:hAnsiTheme="minorHAnsi" w:cstheme="minorHAnsi"/>
          <w:szCs w:val="24"/>
          <w:lang w:eastAsia="en-US"/>
        </w:rPr>
        <w:tab/>
        <w:t>Payment for Ecosystem Services</w:t>
      </w:r>
    </w:p>
    <w:p w14:paraId="7BFD3474" w14:textId="2102C32B" w:rsidR="00742AE4" w:rsidRPr="0089141A" w:rsidRDefault="005C4732"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PFD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Partnership Framework for Development</w:t>
      </w:r>
    </w:p>
    <w:p w14:paraId="02061726" w14:textId="3AD6C33B" w:rsidR="00923976" w:rsidRPr="0089141A" w:rsidRDefault="00923976"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PPAs: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Programme Priority Area</w:t>
      </w:r>
      <w:r w:rsidR="000F476C">
        <w:rPr>
          <w:rFonts w:asciiTheme="minorHAnsi" w:eastAsiaTheme="minorHAnsi" w:hAnsiTheme="minorHAnsi" w:cstheme="minorHAnsi"/>
          <w:szCs w:val="24"/>
          <w:lang w:eastAsia="en-US"/>
        </w:rPr>
        <w:t>s</w:t>
      </w:r>
    </w:p>
    <w:p w14:paraId="31E443E0" w14:textId="4690E7C1" w:rsidR="00D96703" w:rsidRPr="0089141A" w:rsidRDefault="00D96703"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PPPs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Public-Private-Partnerships</w:t>
      </w:r>
    </w:p>
    <w:p w14:paraId="007B11E0" w14:textId="094F7627" w:rsidR="00742AE4" w:rsidRDefault="00742AE4"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PTF</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Project Task Force</w:t>
      </w:r>
    </w:p>
    <w:p w14:paraId="75FC9B7A" w14:textId="77777777" w:rsidR="00223380" w:rsidRPr="00E0739E" w:rsidRDefault="00223380" w:rsidP="00223380">
      <w:pPr>
        <w:autoSpaceDE w:val="0"/>
        <w:autoSpaceDN w:val="0"/>
        <w:adjustRightInd w:val="0"/>
        <w:spacing w:line="360" w:lineRule="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SC </w:t>
      </w:r>
      <w:r>
        <w:rPr>
          <w:rFonts w:asciiTheme="minorHAnsi" w:eastAsiaTheme="minorHAnsi" w:hAnsiTheme="minorHAnsi" w:cstheme="minorHAnsi"/>
          <w:szCs w:val="24"/>
          <w:lang w:eastAsia="en-US"/>
        </w:rPr>
        <w:tab/>
      </w:r>
      <w:r>
        <w:rPr>
          <w:rFonts w:asciiTheme="minorHAnsi" w:eastAsiaTheme="minorHAnsi" w:hAnsiTheme="minorHAnsi" w:cstheme="minorHAnsi"/>
          <w:szCs w:val="24"/>
          <w:lang w:eastAsia="en-US"/>
        </w:rPr>
        <w:tab/>
        <w:t>Steering Committee</w:t>
      </w:r>
    </w:p>
    <w:p w14:paraId="042D771B" w14:textId="17161BCD" w:rsidR="001D2487" w:rsidRPr="0089141A" w:rsidRDefault="001D2487"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SDGs</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UN Sustainable Development Goals</w:t>
      </w:r>
    </w:p>
    <w:p w14:paraId="15B906DC" w14:textId="5045FE83" w:rsidR="00DF20DE" w:rsidRPr="0089141A" w:rsidRDefault="00DF20DE"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SEC</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FAO Sub-regional Office for Central Asia</w:t>
      </w:r>
    </w:p>
    <w:p w14:paraId="2841D237" w14:textId="4F0D99A0" w:rsidR="00853A07" w:rsidRPr="0089141A" w:rsidRDefault="00853A07"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SFM</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Sustainable Forest Management</w:t>
      </w:r>
    </w:p>
    <w:p w14:paraId="48693FC1" w14:textId="212A20D2"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TIKA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Turkish Cooperation and Coordination Agency </w:t>
      </w:r>
    </w:p>
    <w:p w14:paraId="08BFA835" w14:textId="7E3AD38A" w:rsidR="00AE05BF"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ToR </w:t>
      </w:r>
      <w:r w:rsidRPr="0089141A">
        <w:rPr>
          <w:rFonts w:asciiTheme="minorHAnsi" w:eastAsiaTheme="minorHAnsi" w:hAnsiTheme="minorHAnsi" w:cstheme="minorHAnsi"/>
          <w:szCs w:val="24"/>
          <w:lang w:eastAsia="en-US"/>
        </w:rPr>
        <w:tab/>
      </w:r>
      <w:r w:rsidRPr="0089141A">
        <w:rPr>
          <w:rFonts w:asciiTheme="minorHAnsi" w:eastAsiaTheme="minorHAnsi" w:hAnsiTheme="minorHAnsi" w:cstheme="minorHAnsi"/>
          <w:szCs w:val="24"/>
          <w:lang w:eastAsia="en-US"/>
        </w:rPr>
        <w:tab/>
        <w:t xml:space="preserve">Terms of Reference </w:t>
      </w:r>
    </w:p>
    <w:p w14:paraId="31D24BF8" w14:textId="35EDA36C" w:rsidR="000F4D4E" w:rsidRPr="0089141A" w:rsidRDefault="000F4D4E"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UNAPF </w:t>
      </w:r>
      <w:r w:rsidRPr="0089141A">
        <w:rPr>
          <w:rFonts w:asciiTheme="minorHAnsi" w:eastAsiaTheme="minorHAnsi" w:hAnsiTheme="minorHAnsi" w:cstheme="minorHAnsi"/>
          <w:szCs w:val="24"/>
          <w:lang w:eastAsia="en-US"/>
        </w:rPr>
        <w:tab/>
        <w:t>United Nations-Azerbaijan Partnership Framework</w:t>
      </w:r>
    </w:p>
    <w:p w14:paraId="44F12BB0" w14:textId="3C4C3F3A" w:rsidR="00FD500A" w:rsidRPr="0089141A" w:rsidRDefault="00AE05BF"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UNCCD </w:t>
      </w:r>
      <w:r w:rsidRPr="0089141A">
        <w:rPr>
          <w:rFonts w:asciiTheme="minorHAnsi" w:eastAsiaTheme="minorHAnsi" w:hAnsiTheme="minorHAnsi" w:cstheme="minorHAnsi"/>
          <w:szCs w:val="24"/>
          <w:lang w:eastAsia="en-US"/>
        </w:rPr>
        <w:tab/>
        <w:t>United Nations Convention to Combat Desertification</w:t>
      </w:r>
    </w:p>
    <w:p w14:paraId="542272C7" w14:textId="6145AB1D" w:rsidR="00A36592" w:rsidRPr="0089141A" w:rsidRDefault="00A36592" w:rsidP="00F87338">
      <w:pPr>
        <w:autoSpaceDE w:val="0"/>
        <w:autoSpaceDN w:val="0"/>
        <w:adjustRightInd w:val="0"/>
        <w:spacing w:line="360" w:lineRule="auto"/>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 xml:space="preserve">UNDAF </w:t>
      </w:r>
      <w:r w:rsidRPr="0089141A">
        <w:rPr>
          <w:rFonts w:asciiTheme="minorHAnsi" w:eastAsiaTheme="minorHAnsi" w:hAnsiTheme="minorHAnsi" w:cstheme="minorHAnsi"/>
          <w:szCs w:val="24"/>
          <w:lang w:eastAsia="en-US"/>
        </w:rPr>
        <w:tab/>
        <w:t>United Nations Development Assistance Framework</w:t>
      </w:r>
    </w:p>
    <w:p w14:paraId="48C2648E" w14:textId="446EB5B3" w:rsidR="002A2FE8" w:rsidRPr="0089141A" w:rsidRDefault="002A2FE8" w:rsidP="00F87338">
      <w:pPr>
        <w:autoSpaceDE w:val="0"/>
        <w:autoSpaceDN w:val="0"/>
        <w:adjustRightInd w:val="0"/>
        <w:spacing w:line="360" w:lineRule="auto"/>
        <w:ind w:left="1418" w:hanging="1418"/>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UNECE</w:t>
      </w:r>
      <w:r w:rsidRPr="0089141A">
        <w:rPr>
          <w:rFonts w:asciiTheme="minorHAnsi" w:eastAsiaTheme="minorHAnsi" w:hAnsiTheme="minorHAnsi" w:cstheme="minorHAnsi"/>
          <w:szCs w:val="24"/>
          <w:lang w:eastAsia="en-US"/>
        </w:rPr>
        <w:tab/>
        <w:t>United Nations Economic Commission for Europe</w:t>
      </w:r>
    </w:p>
    <w:p w14:paraId="663D7546" w14:textId="69E9156C" w:rsidR="00AB510A" w:rsidRPr="0089141A" w:rsidRDefault="00AB510A" w:rsidP="00F87338">
      <w:pPr>
        <w:autoSpaceDE w:val="0"/>
        <w:autoSpaceDN w:val="0"/>
        <w:adjustRightInd w:val="0"/>
        <w:spacing w:line="360" w:lineRule="auto"/>
        <w:ind w:left="1418" w:hanging="1418"/>
        <w:rPr>
          <w:rFonts w:asciiTheme="minorHAnsi" w:eastAsiaTheme="minorHAnsi" w:hAnsiTheme="minorHAnsi" w:cstheme="minorHAnsi"/>
          <w:szCs w:val="24"/>
          <w:lang w:eastAsia="en-US"/>
        </w:rPr>
      </w:pPr>
      <w:r w:rsidRPr="0089141A">
        <w:rPr>
          <w:rFonts w:asciiTheme="minorHAnsi" w:eastAsiaTheme="minorHAnsi" w:hAnsiTheme="minorHAnsi" w:cstheme="minorHAnsi"/>
          <w:szCs w:val="24"/>
          <w:lang w:eastAsia="en-US"/>
        </w:rPr>
        <w:t>UNFCCC</w:t>
      </w:r>
      <w:r w:rsidR="002041FB" w:rsidRPr="0089141A">
        <w:rPr>
          <w:rFonts w:asciiTheme="minorHAnsi" w:eastAsiaTheme="minorHAnsi" w:hAnsiTheme="minorHAnsi" w:cstheme="minorHAnsi"/>
          <w:szCs w:val="24"/>
          <w:lang w:eastAsia="en-US"/>
        </w:rPr>
        <w:tab/>
        <w:t>United Nations Framework Convention on Climate Change</w:t>
      </w:r>
    </w:p>
    <w:p w14:paraId="7325E8A9" w14:textId="77777777" w:rsidR="00FD500A" w:rsidRPr="0089141A" w:rsidRDefault="00FD500A" w:rsidP="00F87338">
      <w:pPr>
        <w:autoSpaceDE w:val="0"/>
        <w:autoSpaceDN w:val="0"/>
        <w:adjustRightInd w:val="0"/>
        <w:rPr>
          <w:rFonts w:asciiTheme="minorHAnsi" w:eastAsiaTheme="minorHAnsi" w:hAnsiTheme="minorHAnsi" w:cstheme="minorHAnsi"/>
          <w:szCs w:val="24"/>
          <w:lang w:eastAsia="en-US"/>
        </w:rPr>
      </w:pPr>
    </w:p>
    <w:p w14:paraId="105B808D" w14:textId="77777777"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br w:type="page"/>
      </w:r>
    </w:p>
    <w:p w14:paraId="215F5D18" w14:textId="77777777" w:rsidR="00FD500A" w:rsidRPr="0089141A" w:rsidRDefault="00FD500A" w:rsidP="002A3C05">
      <w:pPr>
        <w:pStyle w:val="Balk1"/>
        <w:spacing w:after="120"/>
        <w:jc w:val="both"/>
        <w:rPr>
          <w:rStyle w:val="Gl"/>
          <w:rFonts w:asciiTheme="minorHAnsi" w:hAnsiTheme="minorHAnsi" w:cstheme="minorHAnsi"/>
          <w:b/>
          <w:noProof w:val="0"/>
        </w:rPr>
      </w:pPr>
      <w:bookmarkStart w:id="10" w:name="_Toc422924555"/>
      <w:bookmarkStart w:id="11" w:name="_Toc453779365"/>
      <w:bookmarkStart w:id="12" w:name="_Toc386195926"/>
      <w:bookmarkStart w:id="13" w:name="_Toc387329080"/>
      <w:bookmarkStart w:id="14" w:name="_Toc393202064"/>
      <w:bookmarkStart w:id="15" w:name="_Toc106094262"/>
      <w:r w:rsidRPr="0089141A">
        <w:rPr>
          <w:rStyle w:val="Gl"/>
          <w:rFonts w:asciiTheme="minorHAnsi" w:hAnsiTheme="minorHAnsi" w:cstheme="minorHAnsi"/>
          <w:b/>
          <w:noProof w:val="0"/>
        </w:rPr>
        <w:t>SECTION 1 – RELEVANCE</w:t>
      </w:r>
      <w:bookmarkEnd w:id="10"/>
      <w:bookmarkEnd w:id="11"/>
      <w:bookmarkEnd w:id="12"/>
      <w:bookmarkEnd w:id="13"/>
      <w:bookmarkEnd w:id="14"/>
      <w:bookmarkEnd w:id="15"/>
    </w:p>
    <w:p w14:paraId="62831A37" w14:textId="77777777" w:rsidR="00FD500A" w:rsidRPr="0089141A" w:rsidRDefault="00FD500A" w:rsidP="002A3C05">
      <w:pPr>
        <w:pStyle w:val="Balk3"/>
        <w:numPr>
          <w:ilvl w:val="1"/>
          <w:numId w:val="14"/>
        </w:numPr>
        <w:spacing w:before="120" w:after="120"/>
        <w:jc w:val="both"/>
        <w:rPr>
          <w:rFonts w:asciiTheme="minorHAnsi" w:hAnsiTheme="minorHAnsi" w:cstheme="minorHAnsi"/>
          <w:color w:val="auto"/>
          <w:szCs w:val="24"/>
        </w:rPr>
      </w:pPr>
      <w:bookmarkStart w:id="16" w:name="_Toc422924558"/>
      <w:bookmarkStart w:id="17" w:name="_Toc106094263"/>
      <w:bookmarkStart w:id="18" w:name="_Toc453779366"/>
      <w:r w:rsidRPr="0089141A">
        <w:rPr>
          <w:rFonts w:asciiTheme="minorHAnsi" w:hAnsiTheme="minorHAnsi" w:cstheme="minorHAnsi"/>
          <w:color w:val="auto"/>
          <w:szCs w:val="24"/>
        </w:rPr>
        <w:t>Alignment and Strategic Fit</w:t>
      </w:r>
      <w:bookmarkEnd w:id="16"/>
      <w:bookmarkEnd w:id="17"/>
      <w:r w:rsidRPr="0089141A">
        <w:rPr>
          <w:rFonts w:asciiTheme="minorHAnsi" w:hAnsiTheme="minorHAnsi" w:cstheme="minorHAnsi"/>
          <w:color w:val="auto"/>
          <w:szCs w:val="24"/>
        </w:rPr>
        <w:t xml:space="preserve"> </w:t>
      </w:r>
    </w:p>
    <w:p w14:paraId="2AD3B72F" w14:textId="2D595F9C" w:rsidR="006541E3" w:rsidRPr="0089141A" w:rsidRDefault="006541E3" w:rsidP="002A3C05">
      <w:pPr>
        <w:jc w:val="both"/>
        <w:rPr>
          <w:rFonts w:asciiTheme="minorHAnsi" w:hAnsiTheme="minorHAnsi" w:cstheme="minorHAnsi"/>
          <w:bCs/>
          <w:szCs w:val="24"/>
        </w:rPr>
      </w:pPr>
      <w:bookmarkStart w:id="19" w:name="_Toc460248226"/>
      <w:bookmarkStart w:id="20" w:name="_Toc460248093"/>
      <w:bookmarkStart w:id="21" w:name="_Toc460247836"/>
      <w:r w:rsidRPr="0089141A">
        <w:rPr>
          <w:rFonts w:asciiTheme="minorHAnsi" w:hAnsiTheme="minorHAnsi" w:cstheme="minorHAnsi"/>
          <w:bCs/>
          <w:szCs w:val="24"/>
        </w:rPr>
        <w:t xml:space="preserve">The project will address the priorities of participating countries identified in the UN Decade for Ecosystem Restoration – 2021-2030 -, the UNCCD </w:t>
      </w:r>
      <w:r w:rsidR="007F3784" w:rsidRPr="0089141A">
        <w:rPr>
          <w:rFonts w:asciiTheme="minorHAnsi" w:hAnsiTheme="minorHAnsi" w:cstheme="minorHAnsi"/>
          <w:bCs/>
          <w:szCs w:val="24"/>
        </w:rPr>
        <w:t xml:space="preserve">2018-2020 Strategic Framework, the UNCCD Land Degradation Neutrality (LDN) Target Setting Programme, the UNCCD </w:t>
      </w:r>
      <w:r w:rsidRPr="0089141A">
        <w:rPr>
          <w:rFonts w:asciiTheme="minorHAnsi" w:hAnsiTheme="minorHAnsi" w:cstheme="minorHAnsi"/>
          <w:bCs/>
          <w:szCs w:val="24"/>
        </w:rPr>
        <w:t>National Action Programmes, the Bonn Challenge</w:t>
      </w:r>
      <w:r w:rsidR="006F6767" w:rsidRPr="0089141A">
        <w:rPr>
          <w:rFonts w:asciiTheme="minorHAnsi" w:hAnsiTheme="minorHAnsi" w:cstheme="minorHAnsi"/>
          <w:bCs/>
          <w:szCs w:val="24"/>
        </w:rPr>
        <w:t xml:space="preserve">, in particular the National commitments announced at the Ministerial Roundtable on Forest Landscape Restoration and the Bonn Challenge in the Caucasus and Central Asia in the “Astana Resolution” in June 2018, </w:t>
      </w:r>
      <w:r w:rsidR="007F3784" w:rsidRPr="0089141A">
        <w:rPr>
          <w:rFonts w:asciiTheme="minorHAnsi" w:hAnsiTheme="minorHAnsi" w:cstheme="minorHAnsi"/>
          <w:bCs/>
          <w:szCs w:val="24"/>
        </w:rPr>
        <w:t>the Sustainable Development Goal 15 (Life on Earth)</w:t>
      </w:r>
      <w:r w:rsidR="001472C1">
        <w:rPr>
          <w:rFonts w:asciiTheme="minorHAnsi" w:hAnsiTheme="minorHAnsi" w:cstheme="minorHAnsi"/>
          <w:bCs/>
          <w:szCs w:val="24"/>
        </w:rPr>
        <w:t>, the Aichi Biodiversity Target 15</w:t>
      </w:r>
      <w:r w:rsidR="007F3784" w:rsidRPr="0089141A">
        <w:rPr>
          <w:rFonts w:asciiTheme="minorHAnsi" w:hAnsiTheme="minorHAnsi" w:cstheme="minorHAnsi"/>
          <w:bCs/>
          <w:szCs w:val="24"/>
        </w:rPr>
        <w:t xml:space="preserve"> </w:t>
      </w:r>
      <w:r w:rsidRPr="0089141A">
        <w:rPr>
          <w:rFonts w:asciiTheme="minorHAnsi" w:hAnsiTheme="minorHAnsi" w:cstheme="minorHAnsi"/>
          <w:bCs/>
          <w:szCs w:val="24"/>
        </w:rPr>
        <w:t>and the FAO country programming framework (CPF)</w:t>
      </w:r>
      <w:r w:rsidR="007821DF" w:rsidRPr="0089141A">
        <w:rPr>
          <w:rFonts w:asciiTheme="minorHAnsi" w:hAnsiTheme="minorHAnsi" w:cstheme="minorHAnsi"/>
          <w:bCs/>
          <w:szCs w:val="24"/>
        </w:rPr>
        <w:t xml:space="preserve"> of participating countries</w:t>
      </w:r>
      <w:r w:rsidR="001E6493" w:rsidRPr="0089141A">
        <w:rPr>
          <w:rFonts w:asciiTheme="minorHAnsi" w:hAnsiTheme="minorHAnsi" w:cstheme="minorHAnsi"/>
          <w:bCs/>
          <w:szCs w:val="24"/>
        </w:rPr>
        <w:t>. It contributes to the achievement of national sectoral plans and priorities including biodiversity, climate change, natural resources management</w:t>
      </w:r>
      <w:r w:rsidR="006E17B4" w:rsidRPr="0089141A">
        <w:rPr>
          <w:rFonts w:asciiTheme="minorHAnsi" w:hAnsiTheme="minorHAnsi" w:cstheme="minorHAnsi"/>
          <w:bCs/>
          <w:szCs w:val="24"/>
        </w:rPr>
        <w:t xml:space="preserve"> policies, </w:t>
      </w:r>
      <w:r w:rsidR="00EA1BE0" w:rsidRPr="0089141A">
        <w:rPr>
          <w:rFonts w:asciiTheme="minorHAnsi" w:hAnsiTheme="minorHAnsi" w:cstheme="minorHAnsi"/>
          <w:bCs/>
          <w:szCs w:val="24"/>
        </w:rPr>
        <w:t>laws</w:t>
      </w:r>
      <w:r w:rsidR="006E17B4" w:rsidRPr="0089141A">
        <w:rPr>
          <w:rFonts w:asciiTheme="minorHAnsi" w:hAnsiTheme="minorHAnsi" w:cstheme="minorHAnsi"/>
          <w:bCs/>
          <w:szCs w:val="24"/>
        </w:rPr>
        <w:t xml:space="preserve"> and programmes, which are at various stage of implementation.</w:t>
      </w:r>
    </w:p>
    <w:p w14:paraId="5A5E3F49" w14:textId="77777777" w:rsidR="006541E3" w:rsidRPr="0089141A" w:rsidRDefault="006541E3" w:rsidP="002A3C05">
      <w:pPr>
        <w:jc w:val="both"/>
        <w:rPr>
          <w:rFonts w:asciiTheme="minorHAnsi" w:hAnsiTheme="minorHAnsi" w:cstheme="minorHAnsi"/>
          <w:bCs/>
          <w:szCs w:val="24"/>
        </w:rPr>
      </w:pPr>
    </w:p>
    <w:p w14:paraId="1C21D1CF" w14:textId="77777777" w:rsidR="00FD500A" w:rsidRPr="0089141A" w:rsidRDefault="00FD500A" w:rsidP="002A3C05">
      <w:pPr>
        <w:pStyle w:val="Balk3"/>
        <w:numPr>
          <w:ilvl w:val="2"/>
          <w:numId w:val="14"/>
        </w:numPr>
        <w:spacing w:before="120" w:after="120"/>
        <w:ind w:left="544" w:firstLine="272"/>
        <w:jc w:val="both"/>
        <w:rPr>
          <w:rFonts w:asciiTheme="minorHAnsi" w:hAnsiTheme="minorHAnsi" w:cstheme="minorHAnsi"/>
          <w:i/>
          <w:color w:val="auto"/>
          <w:szCs w:val="24"/>
        </w:rPr>
      </w:pPr>
      <w:bookmarkStart w:id="22" w:name="_Toc106094264"/>
      <w:bookmarkEnd w:id="19"/>
      <w:bookmarkEnd w:id="20"/>
      <w:bookmarkEnd w:id="21"/>
      <w:r w:rsidRPr="0089141A">
        <w:rPr>
          <w:rFonts w:asciiTheme="minorHAnsi" w:hAnsiTheme="minorHAnsi" w:cstheme="minorHAnsi"/>
          <w:i/>
          <w:color w:val="auto"/>
          <w:szCs w:val="24"/>
        </w:rPr>
        <w:t>Alignment to FAO’s Strategic Framework</w:t>
      </w:r>
      <w:bookmarkEnd w:id="22"/>
    </w:p>
    <w:p w14:paraId="7A41454F" w14:textId="172F8E9E" w:rsidR="00430D2D" w:rsidRPr="0089141A" w:rsidRDefault="006E17B4" w:rsidP="009C57F6">
      <w:pPr>
        <w:jc w:val="both"/>
        <w:rPr>
          <w:rFonts w:asciiTheme="minorHAnsi" w:hAnsiTheme="minorHAnsi" w:cstheme="minorHAnsi"/>
          <w:b/>
          <w:bCs/>
          <w:szCs w:val="24"/>
        </w:rPr>
      </w:pPr>
      <w:r w:rsidRPr="0089141A">
        <w:rPr>
          <w:rFonts w:asciiTheme="minorHAnsi" w:hAnsiTheme="minorHAnsi" w:cstheme="minorHAnsi"/>
          <w:szCs w:val="24"/>
        </w:rPr>
        <w:t xml:space="preserve">The project will contribute to the achievement </w:t>
      </w:r>
      <w:r w:rsidR="008B2798" w:rsidRPr="0089141A">
        <w:rPr>
          <w:rFonts w:asciiTheme="minorHAnsi" w:hAnsiTheme="minorHAnsi" w:cstheme="minorHAnsi"/>
          <w:szCs w:val="24"/>
        </w:rPr>
        <w:t>of FAO</w:t>
      </w:r>
      <w:r w:rsidR="001805E3" w:rsidRPr="0089141A">
        <w:rPr>
          <w:rFonts w:asciiTheme="minorHAnsi" w:hAnsiTheme="minorHAnsi" w:cstheme="minorHAnsi"/>
          <w:b/>
          <w:bCs/>
          <w:szCs w:val="24"/>
        </w:rPr>
        <w:t xml:space="preserve"> Strategic </w:t>
      </w:r>
      <w:r w:rsidR="00430D2D" w:rsidRPr="0089141A">
        <w:rPr>
          <w:rFonts w:asciiTheme="minorHAnsi" w:hAnsiTheme="minorHAnsi" w:cstheme="minorHAnsi"/>
          <w:b/>
          <w:bCs/>
          <w:szCs w:val="24"/>
        </w:rPr>
        <w:t>Framework</w:t>
      </w:r>
      <w:r w:rsidR="00430D2D" w:rsidRPr="0089141A">
        <w:rPr>
          <w:rFonts w:asciiTheme="minorHAnsi" w:hAnsiTheme="minorHAnsi" w:cstheme="minorHAnsi"/>
          <w:szCs w:val="24"/>
        </w:rPr>
        <w:t>, under</w:t>
      </w:r>
      <w:r w:rsidR="00923976" w:rsidRPr="0089141A">
        <w:rPr>
          <w:rFonts w:asciiTheme="minorHAnsi" w:hAnsiTheme="minorHAnsi" w:cstheme="minorHAnsi"/>
          <w:szCs w:val="24"/>
        </w:rPr>
        <w:t xml:space="preserve"> the </w:t>
      </w:r>
      <w:r w:rsidR="007875C5" w:rsidRPr="0089141A">
        <w:rPr>
          <w:rFonts w:asciiTheme="minorHAnsi" w:hAnsiTheme="minorHAnsi" w:cstheme="minorHAnsi"/>
          <w:i/>
          <w:iCs/>
          <w:szCs w:val="24"/>
        </w:rPr>
        <w:t>Four Betters</w:t>
      </w:r>
      <w:r w:rsidR="007875C5" w:rsidRPr="0089141A">
        <w:rPr>
          <w:rFonts w:asciiTheme="minorHAnsi" w:hAnsiTheme="minorHAnsi" w:cstheme="minorHAnsi"/>
          <w:szCs w:val="24"/>
        </w:rPr>
        <w:t xml:space="preserve"> organizing principle</w:t>
      </w:r>
      <w:r w:rsidR="009C57F6" w:rsidRPr="0089141A">
        <w:rPr>
          <w:rFonts w:asciiTheme="minorHAnsi" w:hAnsiTheme="minorHAnsi" w:cstheme="minorHAnsi"/>
          <w:i/>
          <w:iCs/>
          <w:szCs w:val="24"/>
        </w:rPr>
        <w:t>:</w:t>
      </w:r>
      <w:r w:rsidR="009C57F6" w:rsidRPr="0089141A">
        <w:rPr>
          <w:rFonts w:asciiTheme="minorHAnsi" w:hAnsiTheme="minorHAnsi" w:cstheme="minorHAnsi"/>
          <w:b/>
          <w:bCs/>
          <w:szCs w:val="24"/>
        </w:rPr>
        <w:t xml:space="preserve"> Better Environment</w:t>
      </w:r>
      <w:r w:rsidR="00923976" w:rsidRPr="0089141A">
        <w:rPr>
          <w:rFonts w:asciiTheme="minorHAnsi" w:hAnsiTheme="minorHAnsi" w:cstheme="minorHAnsi"/>
          <w:b/>
          <w:bCs/>
          <w:szCs w:val="24"/>
        </w:rPr>
        <w:t xml:space="preserve">, </w:t>
      </w:r>
      <w:r w:rsidR="00923976" w:rsidRPr="0089141A">
        <w:rPr>
          <w:rFonts w:asciiTheme="minorHAnsi" w:hAnsiTheme="minorHAnsi" w:cstheme="minorHAnsi"/>
          <w:szCs w:val="24"/>
        </w:rPr>
        <w:t xml:space="preserve">in particular the </w:t>
      </w:r>
      <w:bookmarkStart w:id="23" w:name="_Hlk94109057"/>
      <w:r w:rsidR="009C57F6" w:rsidRPr="0089141A">
        <w:rPr>
          <w:rFonts w:asciiTheme="minorHAnsi" w:hAnsiTheme="minorHAnsi" w:cstheme="minorHAnsi"/>
          <w:szCs w:val="24"/>
        </w:rPr>
        <w:t>Programme Priority Area (PPA</w:t>
      </w:r>
      <w:bookmarkEnd w:id="23"/>
      <w:r w:rsidR="009C57F6" w:rsidRPr="0089141A">
        <w:rPr>
          <w:rFonts w:asciiTheme="minorHAnsi" w:hAnsiTheme="minorHAnsi" w:cstheme="minorHAnsi"/>
          <w:szCs w:val="24"/>
        </w:rPr>
        <w:t>)</w:t>
      </w:r>
      <w:r w:rsidR="00923976" w:rsidRPr="0089141A">
        <w:rPr>
          <w:rFonts w:asciiTheme="minorHAnsi" w:hAnsiTheme="minorHAnsi" w:cstheme="minorHAnsi"/>
          <w:szCs w:val="24"/>
        </w:rPr>
        <w:t>:</w:t>
      </w:r>
      <w:r w:rsidR="00923976" w:rsidRPr="0089141A">
        <w:rPr>
          <w:rFonts w:asciiTheme="minorHAnsi" w:hAnsiTheme="minorHAnsi" w:cstheme="minorHAnsi"/>
          <w:b/>
          <w:bCs/>
          <w:szCs w:val="24"/>
        </w:rPr>
        <w:t xml:space="preserve"> </w:t>
      </w:r>
    </w:p>
    <w:p w14:paraId="28B6E968" w14:textId="5F1B1F3D" w:rsidR="009C57F6" w:rsidRPr="0089141A" w:rsidRDefault="009C57F6" w:rsidP="009C57F6">
      <w:pPr>
        <w:jc w:val="both"/>
        <w:rPr>
          <w:rFonts w:asciiTheme="minorHAnsi" w:hAnsiTheme="minorHAnsi" w:cstheme="minorHAnsi"/>
          <w:szCs w:val="24"/>
        </w:rPr>
      </w:pPr>
      <w:r w:rsidRPr="0089141A">
        <w:rPr>
          <w:rFonts w:asciiTheme="minorHAnsi" w:hAnsiTheme="minorHAnsi" w:cstheme="minorHAnsi"/>
          <w:b/>
          <w:bCs/>
          <w:szCs w:val="24"/>
        </w:rPr>
        <w:t>BE3: Biodiversity and ecosystem services for food and agriculture</w:t>
      </w:r>
      <w:r w:rsidR="00430D2D" w:rsidRPr="0089141A">
        <w:rPr>
          <w:rFonts w:asciiTheme="minorHAnsi" w:hAnsiTheme="minorHAnsi" w:cstheme="minorHAnsi"/>
          <w:b/>
          <w:bCs/>
          <w:szCs w:val="24"/>
        </w:rPr>
        <w:t xml:space="preserve"> </w:t>
      </w:r>
      <w:r w:rsidR="00430D2D" w:rsidRPr="0089141A">
        <w:rPr>
          <w:rFonts w:asciiTheme="minorHAnsi" w:hAnsiTheme="minorHAnsi" w:cstheme="minorHAnsi"/>
          <w:szCs w:val="24"/>
        </w:rPr>
        <w:t>and;</w:t>
      </w:r>
    </w:p>
    <w:p w14:paraId="0C24F4A1" w14:textId="68B9852A" w:rsidR="009C57F6" w:rsidRPr="0089141A" w:rsidRDefault="00430D2D" w:rsidP="009C57F6">
      <w:pPr>
        <w:jc w:val="both"/>
        <w:rPr>
          <w:rFonts w:asciiTheme="minorHAnsi" w:hAnsiTheme="minorHAnsi" w:cstheme="minorHAnsi"/>
          <w:szCs w:val="24"/>
        </w:rPr>
      </w:pPr>
      <w:r w:rsidRPr="0089141A">
        <w:rPr>
          <w:rFonts w:asciiTheme="minorHAnsi" w:hAnsiTheme="minorHAnsi" w:cstheme="minorHAnsi"/>
          <w:szCs w:val="24"/>
        </w:rPr>
        <w:t xml:space="preserve">under </w:t>
      </w:r>
      <w:r w:rsidR="00E16E2F" w:rsidRPr="0089141A">
        <w:rPr>
          <w:rFonts w:asciiTheme="minorHAnsi" w:hAnsiTheme="minorHAnsi" w:cstheme="minorHAnsi"/>
          <w:szCs w:val="24"/>
        </w:rPr>
        <w:t>the</w:t>
      </w:r>
      <w:r w:rsidRPr="0089141A">
        <w:rPr>
          <w:rFonts w:asciiTheme="minorHAnsi" w:hAnsiTheme="minorHAnsi" w:cstheme="minorHAnsi"/>
          <w:szCs w:val="24"/>
        </w:rPr>
        <w:t xml:space="preserve"> </w:t>
      </w:r>
      <w:r w:rsidR="007875C5" w:rsidRPr="0089141A">
        <w:rPr>
          <w:rFonts w:asciiTheme="minorHAnsi" w:hAnsiTheme="minorHAnsi" w:cstheme="minorHAnsi"/>
          <w:i/>
          <w:iCs/>
          <w:szCs w:val="24"/>
        </w:rPr>
        <w:t>Four Betters</w:t>
      </w:r>
      <w:r w:rsidR="007875C5" w:rsidRPr="0089141A">
        <w:rPr>
          <w:rFonts w:asciiTheme="minorHAnsi" w:hAnsiTheme="minorHAnsi" w:cstheme="minorHAnsi"/>
          <w:szCs w:val="24"/>
        </w:rPr>
        <w:t xml:space="preserve"> organizing</w:t>
      </w:r>
      <w:r w:rsidR="009C57F6" w:rsidRPr="0089141A">
        <w:rPr>
          <w:rFonts w:asciiTheme="minorHAnsi" w:hAnsiTheme="minorHAnsi" w:cstheme="minorHAnsi"/>
          <w:szCs w:val="24"/>
        </w:rPr>
        <w:t xml:space="preserve"> principle:</w:t>
      </w:r>
      <w:r w:rsidR="009C57F6" w:rsidRPr="0089141A">
        <w:rPr>
          <w:rFonts w:asciiTheme="minorHAnsi" w:hAnsiTheme="minorHAnsi" w:cstheme="minorHAnsi"/>
          <w:b/>
          <w:bCs/>
          <w:szCs w:val="24"/>
        </w:rPr>
        <w:t xml:space="preserve"> Better Life</w:t>
      </w:r>
      <w:r w:rsidRPr="0089141A">
        <w:rPr>
          <w:rFonts w:asciiTheme="minorHAnsi" w:hAnsiTheme="minorHAnsi" w:cstheme="minorHAnsi"/>
          <w:szCs w:val="24"/>
        </w:rPr>
        <w:t>, in particular the PPAs:</w:t>
      </w:r>
    </w:p>
    <w:p w14:paraId="4D598166" w14:textId="204112A5" w:rsidR="009C57F6" w:rsidRPr="0089141A" w:rsidRDefault="009C57F6" w:rsidP="009C57F6">
      <w:pPr>
        <w:jc w:val="both"/>
        <w:rPr>
          <w:rFonts w:asciiTheme="minorHAnsi" w:hAnsiTheme="minorHAnsi" w:cstheme="minorHAnsi"/>
          <w:b/>
          <w:bCs/>
          <w:szCs w:val="24"/>
        </w:rPr>
      </w:pPr>
      <w:r w:rsidRPr="0089141A">
        <w:rPr>
          <w:rFonts w:asciiTheme="minorHAnsi" w:hAnsiTheme="minorHAnsi" w:cstheme="minorHAnsi"/>
          <w:b/>
          <w:bCs/>
          <w:szCs w:val="24"/>
        </w:rPr>
        <w:t xml:space="preserve">BL1: Gender equality and rural women’s empowerment </w:t>
      </w:r>
    </w:p>
    <w:p w14:paraId="587AB329" w14:textId="53D6D7ED" w:rsidR="00FD500A" w:rsidRPr="0089141A" w:rsidRDefault="009C57F6" w:rsidP="009C57F6">
      <w:pPr>
        <w:jc w:val="both"/>
        <w:rPr>
          <w:rFonts w:asciiTheme="minorHAnsi" w:hAnsiTheme="minorHAnsi" w:cstheme="minorHAnsi"/>
          <w:szCs w:val="24"/>
        </w:rPr>
      </w:pPr>
      <w:r w:rsidRPr="0089141A">
        <w:rPr>
          <w:rFonts w:asciiTheme="minorHAnsi" w:hAnsiTheme="minorHAnsi" w:cstheme="minorHAnsi"/>
          <w:b/>
          <w:bCs/>
          <w:szCs w:val="24"/>
        </w:rPr>
        <w:t>BL2: Inclusive rural transformation</w:t>
      </w:r>
    </w:p>
    <w:p w14:paraId="555CEA27" w14:textId="0E9AB038" w:rsidR="00785FD0" w:rsidRPr="0089141A" w:rsidRDefault="00785FD0" w:rsidP="002A3C05">
      <w:pPr>
        <w:jc w:val="both"/>
        <w:rPr>
          <w:rFonts w:asciiTheme="minorHAnsi" w:hAnsiTheme="minorHAnsi" w:cstheme="minorHAnsi"/>
          <w:szCs w:val="24"/>
        </w:rPr>
      </w:pPr>
    </w:p>
    <w:p w14:paraId="0D54C458" w14:textId="36FF669D" w:rsidR="001A05EE" w:rsidRPr="0089141A" w:rsidRDefault="001A05EE" w:rsidP="001A05EE">
      <w:pPr>
        <w:jc w:val="both"/>
        <w:rPr>
          <w:rFonts w:asciiTheme="minorHAnsi" w:hAnsiTheme="minorHAnsi" w:cstheme="minorHAnsi"/>
          <w:szCs w:val="24"/>
        </w:rPr>
      </w:pPr>
      <w:r w:rsidRPr="0089141A">
        <w:rPr>
          <w:rFonts w:asciiTheme="minorHAnsi" w:hAnsiTheme="minorHAnsi" w:cstheme="minorHAnsi"/>
          <w:szCs w:val="24"/>
        </w:rPr>
        <w:t xml:space="preserve">The project will further contribute to FAO Strategic Framework cross-cutting themes, </w:t>
      </w:r>
    </w:p>
    <w:p w14:paraId="07FD17BF" w14:textId="64790546" w:rsidR="001A05EE" w:rsidRPr="0089141A" w:rsidRDefault="001A05EE" w:rsidP="001A05EE">
      <w:pPr>
        <w:jc w:val="both"/>
        <w:rPr>
          <w:rFonts w:asciiTheme="minorHAnsi" w:hAnsiTheme="minorHAnsi" w:cstheme="minorHAnsi"/>
          <w:szCs w:val="24"/>
        </w:rPr>
      </w:pPr>
      <w:r w:rsidRPr="0089141A">
        <w:rPr>
          <w:rFonts w:asciiTheme="minorHAnsi" w:hAnsiTheme="minorHAnsi" w:cstheme="minorHAnsi"/>
          <w:b/>
          <w:bCs/>
          <w:szCs w:val="24"/>
        </w:rPr>
        <w:t xml:space="preserve">gender, youth, </w:t>
      </w:r>
      <w:r w:rsidRPr="0089141A">
        <w:rPr>
          <w:rFonts w:asciiTheme="minorHAnsi" w:hAnsiTheme="minorHAnsi" w:cstheme="minorHAnsi"/>
          <w:szCs w:val="24"/>
        </w:rPr>
        <w:t>and i</w:t>
      </w:r>
      <w:r w:rsidRPr="0089141A">
        <w:rPr>
          <w:rFonts w:asciiTheme="minorHAnsi" w:hAnsiTheme="minorHAnsi" w:cstheme="minorHAnsi"/>
          <w:b/>
          <w:bCs/>
          <w:szCs w:val="24"/>
        </w:rPr>
        <w:t xml:space="preserve">nclusion, </w:t>
      </w:r>
      <w:r w:rsidRPr="0089141A">
        <w:rPr>
          <w:rFonts w:asciiTheme="minorHAnsi" w:hAnsiTheme="minorHAnsi" w:cstheme="minorHAnsi"/>
          <w:szCs w:val="24"/>
        </w:rPr>
        <w:t>and will provide particular visibility to these important issues.</w:t>
      </w:r>
    </w:p>
    <w:p w14:paraId="2435C802" w14:textId="3E46A7D4" w:rsidR="00EA1BE0" w:rsidRPr="0089141A" w:rsidRDefault="00EA1BE0" w:rsidP="002A3C05">
      <w:pPr>
        <w:jc w:val="both"/>
        <w:rPr>
          <w:rFonts w:asciiTheme="minorHAnsi" w:hAnsiTheme="minorHAnsi" w:cstheme="minorHAnsi"/>
          <w:szCs w:val="24"/>
        </w:rPr>
      </w:pPr>
    </w:p>
    <w:p w14:paraId="37A14536" w14:textId="4BEFB2E2" w:rsidR="00EA1BE0" w:rsidRPr="0089141A" w:rsidRDefault="00EA1BE0"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24" w:name="_Toc106094265"/>
      <w:r w:rsidRPr="0089141A">
        <w:rPr>
          <w:rFonts w:asciiTheme="minorHAnsi" w:hAnsiTheme="minorHAnsi" w:cstheme="minorHAnsi"/>
          <w:i/>
          <w:color w:val="auto"/>
          <w:szCs w:val="24"/>
        </w:rPr>
        <w:t>Alignment with the regional initiative</w:t>
      </w:r>
      <w:bookmarkEnd w:id="24"/>
    </w:p>
    <w:p w14:paraId="2F76C1DC" w14:textId="471F8617" w:rsidR="00707EA9" w:rsidRPr="0089141A" w:rsidRDefault="00707EA9" w:rsidP="002A3C05">
      <w:pPr>
        <w:jc w:val="both"/>
        <w:rPr>
          <w:rFonts w:asciiTheme="minorHAnsi" w:hAnsiTheme="minorHAnsi" w:cstheme="minorHAnsi"/>
          <w:szCs w:val="24"/>
        </w:rPr>
      </w:pPr>
      <w:r w:rsidRPr="0089141A">
        <w:rPr>
          <w:rFonts w:asciiTheme="minorHAnsi" w:hAnsiTheme="minorHAnsi" w:cstheme="minorHAnsi"/>
          <w:szCs w:val="24"/>
        </w:rPr>
        <w:t>The project will directly contribute to the FAO Regional Initiative</w:t>
      </w:r>
      <w:r w:rsidRPr="0089141A">
        <w:rPr>
          <w:rFonts w:asciiTheme="minorHAnsi" w:hAnsiTheme="minorHAnsi" w:cstheme="minorHAnsi"/>
          <w:b/>
          <w:bCs/>
          <w:szCs w:val="24"/>
        </w:rPr>
        <w:t>:</w:t>
      </w:r>
      <w:r w:rsidR="00845E0F" w:rsidRPr="0089141A">
        <w:t xml:space="preserve"> </w:t>
      </w:r>
      <w:r w:rsidR="00845E0F" w:rsidRPr="0089141A">
        <w:rPr>
          <w:rFonts w:asciiTheme="minorHAnsi" w:hAnsiTheme="minorHAnsi" w:cstheme="minorHAnsi"/>
          <w:b/>
          <w:bCs/>
          <w:szCs w:val="24"/>
        </w:rPr>
        <w:t>Managing natural resources sustainably and preserving biodiversity in a changing climate.</w:t>
      </w:r>
      <w:r w:rsidRPr="0089141A">
        <w:rPr>
          <w:rFonts w:asciiTheme="minorHAnsi" w:hAnsiTheme="minorHAnsi" w:cstheme="minorHAnsi"/>
          <w:szCs w:val="24"/>
        </w:rPr>
        <w:t xml:space="preserve"> In particular i</w:t>
      </w:r>
      <w:r w:rsidR="006E4D04" w:rsidRPr="0089141A">
        <w:rPr>
          <w:rFonts w:asciiTheme="minorHAnsi" w:hAnsiTheme="minorHAnsi" w:cstheme="minorHAnsi"/>
          <w:szCs w:val="24"/>
        </w:rPr>
        <w:t>t</w:t>
      </w:r>
      <w:r w:rsidRPr="0089141A">
        <w:rPr>
          <w:rFonts w:asciiTheme="minorHAnsi" w:hAnsiTheme="minorHAnsi" w:cstheme="minorHAnsi"/>
          <w:szCs w:val="24"/>
        </w:rPr>
        <w:t xml:space="preserve"> will support the following main components of the Initiative:</w:t>
      </w:r>
    </w:p>
    <w:p w14:paraId="79F7DF9F" w14:textId="1AE6643C" w:rsidR="00707EA9" w:rsidRPr="0089141A" w:rsidRDefault="00707EA9" w:rsidP="00EE5DE0">
      <w:pPr>
        <w:pStyle w:val="ListeParagraf"/>
        <w:numPr>
          <w:ilvl w:val="0"/>
          <w:numId w:val="2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Policy alignment, coordination and cooperation for sustainable use of natural resources and the integration of climate change and disaster risk reduction.  </w:t>
      </w:r>
    </w:p>
    <w:p w14:paraId="354ADAA3" w14:textId="5BCD8ABF" w:rsidR="00707EA9" w:rsidRPr="0089141A" w:rsidRDefault="00707EA9" w:rsidP="00EE5DE0">
      <w:pPr>
        <w:pStyle w:val="ListeParagraf"/>
        <w:numPr>
          <w:ilvl w:val="0"/>
          <w:numId w:val="2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Provision and collection of data. </w:t>
      </w:r>
    </w:p>
    <w:p w14:paraId="3FEFC531" w14:textId="6DF8CB38" w:rsidR="00707EA9" w:rsidRPr="0089141A" w:rsidRDefault="00707EA9" w:rsidP="00EE5DE0">
      <w:pPr>
        <w:pStyle w:val="ListeParagraf"/>
        <w:numPr>
          <w:ilvl w:val="0"/>
          <w:numId w:val="2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Capacity development, strengthening national capacities for sustainable approaches to natural resource management, including landscape approach, agroecology, sustainable land use, genetic resources, water management and climate-smart agriculture.</w:t>
      </w:r>
    </w:p>
    <w:p w14:paraId="7C9927E3" w14:textId="7D22C405" w:rsidR="00845E0F" w:rsidRPr="0089141A" w:rsidRDefault="00845E0F" w:rsidP="00845E0F">
      <w:pPr>
        <w:jc w:val="both"/>
        <w:rPr>
          <w:rFonts w:asciiTheme="minorHAnsi" w:hAnsiTheme="minorHAnsi" w:cstheme="minorHAnsi"/>
          <w:szCs w:val="24"/>
        </w:rPr>
      </w:pPr>
    </w:p>
    <w:p w14:paraId="7638183D" w14:textId="42F0B5CD"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25" w:name="_Toc106094266"/>
      <w:r w:rsidRPr="0089141A">
        <w:rPr>
          <w:rFonts w:asciiTheme="minorHAnsi" w:hAnsiTheme="minorHAnsi" w:cstheme="minorHAnsi"/>
          <w:i/>
          <w:color w:val="auto"/>
          <w:szCs w:val="24"/>
        </w:rPr>
        <w:t xml:space="preserve">Alignment to </w:t>
      </w:r>
      <w:r w:rsidR="006E4D04" w:rsidRPr="0089141A">
        <w:rPr>
          <w:rFonts w:asciiTheme="minorHAnsi" w:hAnsiTheme="minorHAnsi" w:cstheme="minorHAnsi"/>
          <w:i/>
          <w:color w:val="auto"/>
          <w:szCs w:val="24"/>
        </w:rPr>
        <w:t xml:space="preserve">Country </w:t>
      </w:r>
      <w:r w:rsidRPr="0089141A">
        <w:rPr>
          <w:rFonts w:asciiTheme="minorHAnsi" w:hAnsiTheme="minorHAnsi" w:cstheme="minorHAnsi"/>
          <w:i/>
          <w:color w:val="auto"/>
          <w:szCs w:val="24"/>
        </w:rPr>
        <w:t>Programming Framework (CPF)</w:t>
      </w:r>
      <w:bookmarkEnd w:id="25"/>
    </w:p>
    <w:p w14:paraId="6106CF06" w14:textId="0C1C88B5" w:rsidR="00FD500A" w:rsidRDefault="006E4D04" w:rsidP="002A3C05">
      <w:pPr>
        <w:jc w:val="both"/>
        <w:rPr>
          <w:rFonts w:asciiTheme="minorHAnsi" w:hAnsiTheme="minorHAnsi" w:cstheme="minorHAnsi"/>
          <w:szCs w:val="24"/>
        </w:rPr>
      </w:pPr>
      <w:r w:rsidRPr="0089141A">
        <w:rPr>
          <w:rFonts w:asciiTheme="minorHAnsi" w:hAnsiTheme="minorHAnsi" w:cstheme="minorHAnsi"/>
          <w:szCs w:val="24"/>
        </w:rPr>
        <w:t>The project will directly contribute to Country Outcomes and to the FAO Country Programming Frameworks</w:t>
      </w:r>
      <w:r w:rsidR="0014370B" w:rsidRPr="0089141A">
        <w:rPr>
          <w:rFonts w:asciiTheme="minorHAnsi" w:hAnsiTheme="minorHAnsi" w:cstheme="minorHAnsi"/>
          <w:szCs w:val="24"/>
        </w:rPr>
        <w:t xml:space="preserve"> of the ^project focal countries</w:t>
      </w:r>
      <w:r w:rsidR="005D76FB" w:rsidRPr="0089141A">
        <w:rPr>
          <w:rFonts w:asciiTheme="minorHAnsi" w:hAnsiTheme="minorHAnsi" w:cstheme="minorHAnsi"/>
          <w:szCs w:val="24"/>
        </w:rPr>
        <w:t>. These contributions will relate to specific outcomes as indicated below:</w:t>
      </w:r>
      <w:r w:rsidRPr="0089141A">
        <w:rPr>
          <w:rFonts w:asciiTheme="minorHAnsi" w:hAnsiTheme="minorHAnsi" w:cstheme="minorHAnsi"/>
          <w:szCs w:val="24"/>
        </w:rPr>
        <w:t xml:space="preserve">  </w:t>
      </w:r>
    </w:p>
    <w:p w14:paraId="3DB52F17" w14:textId="77777777" w:rsidR="00FC4D84" w:rsidRPr="0089141A" w:rsidRDefault="00FC4D84" w:rsidP="002A3C05">
      <w:pPr>
        <w:jc w:val="both"/>
        <w:rPr>
          <w:rFonts w:asciiTheme="minorHAnsi" w:hAnsiTheme="minorHAnsi" w:cstheme="minorHAnsi"/>
          <w:szCs w:val="24"/>
        </w:rPr>
      </w:pPr>
    </w:p>
    <w:p w14:paraId="5D41048D" w14:textId="7777777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26" w:name="_Toc478973765"/>
      <w:bookmarkStart w:id="27" w:name="_Toc106094267"/>
      <w:r w:rsidRPr="0089141A">
        <w:rPr>
          <w:rFonts w:asciiTheme="minorHAnsi" w:hAnsiTheme="minorHAnsi" w:cstheme="minorHAnsi"/>
          <w:i/>
          <w:color w:val="auto"/>
          <w:szCs w:val="24"/>
        </w:rPr>
        <w:t>Contribution to Country Outcome</w:t>
      </w:r>
      <w:bookmarkEnd w:id="26"/>
      <w:bookmarkEnd w:id="27"/>
    </w:p>
    <w:p w14:paraId="1A19A325" w14:textId="77777777" w:rsidR="00E57313" w:rsidRPr="0089141A" w:rsidRDefault="00E57313" w:rsidP="002A3C05">
      <w:pPr>
        <w:jc w:val="both"/>
        <w:rPr>
          <w:rFonts w:asciiTheme="minorHAnsi" w:hAnsiTheme="minorHAnsi" w:cstheme="minorHAnsi"/>
          <w:szCs w:val="24"/>
        </w:rPr>
      </w:pPr>
    </w:p>
    <w:p w14:paraId="205FEB51" w14:textId="1CF19445" w:rsidR="00E57313" w:rsidRPr="0089141A" w:rsidRDefault="00E57313" w:rsidP="002A3C05">
      <w:pPr>
        <w:jc w:val="both"/>
        <w:rPr>
          <w:rFonts w:asciiTheme="minorHAnsi" w:hAnsiTheme="minorHAnsi" w:cstheme="minorHAnsi"/>
          <w:szCs w:val="24"/>
        </w:rPr>
      </w:pPr>
      <w:r w:rsidRPr="0089141A">
        <w:rPr>
          <w:rFonts w:asciiTheme="minorHAnsi" w:eastAsia="Batang" w:hAnsiTheme="minorHAnsi" w:cstheme="minorHAnsi"/>
          <w:b/>
          <w:szCs w:val="24"/>
        </w:rPr>
        <w:t>Kazakhstan</w:t>
      </w:r>
      <w:r w:rsidR="00E3670E" w:rsidRPr="0089141A">
        <w:rPr>
          <w:rFonts w:asciiTheme="minorHAnsi" w:eastAsia="Batang" w:hAnsiTheme="minorHAnsi" w:cstheme="minorHAnsi"/>
          <w:b/>
          <w:szCs w:val="24"/>
        </w:rPr>
        <w:t>: Partnership Framework for Development (PFD), 20</w:t>
      </w:r>
      <w:r w:rsidR="00272F4D" w:rsidRPr="0089141A">
        <w:rPr>
          <w:rFonts w:asciiTheme="minorHAnsi" w:eastAsia="Batang" w:hAnsiTheme="minorHAnsi" w:cstheme="minorHAnsi"/>
          <w:b/>
          <w:szCs w:val="24"/>
        </w:rPr>
        <w:t>21</w:t>
      </w:r>
      <w:r w:rsidR="00E3670E" w:rsidRPr="0089141A">
        <w:rPr>
          <w:rFonts w:asciiTheme="minorHAnsi" w:eastAsia="Batang" w:hAnsiTheme="minorHAnsi" w:cstheme="minorHAnsi"/>
          <w:b/>
          <w:szCs w:val="24"/>
        </w:rPr>
        <w:t>-202</w:t>
      </w:r>
      <w:r w:rsidR="00272F4D" w:rsidRPr="0089141A">
        <w:rPr>
          <w:rFonts w:asciiTheme="minorHAnsi" w:eastAsia="Batang" w:hAnsiTheme="minorHAnsi" w:cstheme="minorHAnsi"/>
          <w:b/>
          <w:szCs w:val="24"/>
        </w:rPr>
        <w:t>5</w:t>
      </w:r>
      <w:r w:rsidRPr="0089141A">
        <w:rPr>
          <w:rFonts w:asciiTheme="minorHAnsi" w:eastAsia="Batang" w:hAnsiTheme="minorHAnsi" w:cstheme="minorHAnsi"/>
          <w:b/>
          <w:szCs w:val="24"/>
        </w:rPr>
        <w:t>:</w:t>
      </w:r>
      <w:r w:rsidRPr="0089141A">
        <w:rPr>
          <w:rFonts w:asciiTheme="minorHAnsi" w:hAnsiTheme="minorHAnsi" w:cstheme="minorHAnsi"/>
          <w:szCs w:val="24"/>
        </w:rPr>
        <w:t xml:space="preserve"> </w:t>
      </w:r>
    </w:p>
    <w:p w14:paraId="799A104B" w14:textId="24EEE5EB" w:rsidR="00892BB3" w:rsidRPr="0089141A" w:rsidRDefault="00272F4D" w:rsidP="002A3C05">
      <w:pPr>
        <w:jc w:val="both"/>
        <w:rPr>
          <w:rFonts w:asciiTheme="minorHAnsi" w:hAnsiTheme="minorHAnsi" w:cstheme="minorHAnsi"/>
          <w:b/>
          <w:bCs/>
          <w:szCs w:val="24"/>
        </w:rPr>
      </w:pPr>
      <w:r w:rsidRPr="0089141A">
        <w:rPr>
          <w:rFonts w:asciiTheme="minorHAnsi" w:hAnsiTheme="minorHAnsi" w:cstheme="minorHAnsi"/>
          <w:b/>
          <w:bCs/>
          <w:szCs w:val="24"/>
        </w:rPr>
        <w:t xml:space="preserve">Thematic area </w:t>
      </w:r>
      <w:r w:rsidR="0044445F" w:rsidRPr="0089141A">
        <w:rPr>
          <w:rFonts w:asciiTheme="minorHAnsi" w:hAnsiTheme="minorHAnsi" w:cstheme="minorHAnsi"/>
          <w:b/>
          <w:bCs/>
          <w:szCs w:val="24"/>
        </w:rPr>
        <w:t xml:space="preserve">1: </w:t>
      </w:r>
      <w:r w:rsidRPr="0089141A">
        <w:rPr>
          <w:rFonts w:asciiTheme="minorHAnsi" w:hAnsiTheme="minorHAnsi" w:cstheme="minorHAnsi"/>
          <w:b/>
          <w:bCs/>
          <w:szCs w:val="24"/>
        </w:rPr>
        <w:t>“Prosperity and Planet”</w:t>
      </w:r>
    </w:p>
    <w:p w14:paraId="11AB3846" w14:textId="48DD0914" w:rsidR="00272F4D" w:rsidRPr="0089141A" w:rsidRDefault="000B11D6" w:rsidP="002A3C05">
      <w:pPr>
        <w:jc w:val="both"/>
        <w:rPr>
          <w:rFonts w:asciiTheme="minorHAnsi" w:hAnsiTheme="minorHAnsi" w:cstheme="minorHAnsi"/>
          <w:szCs w:val="24"/>
        </w:rPr>
      </w:pPr>
      <w:r w:rsidRPr="0089141A">
        <w:rPr>
          <w:rFonts w:asciiTheme="minorHAnsi" w:hAnsiTheme="minorHAnsi" w:cstheme="minorHAnsi"/>
          <w:b/>
          <w:bCs/>
          <w:szCs w:val="24"/>
        </w:rPr>
        <w:t>Outcome 3.2.</w:t>
      </w:r>
      <w:r w:rsidRPr="0089141A">
        <w:rPr>
          <w:rFonts w:asciiTheme="minorHAnsi" w:hAnsiTheme="minorHAnsi" w:cstheme="minorHAnsi"/>
          <w:szCs w:val="24"/>
        </w:rPr>
        <w:t xml:space="preserve"> By 2025, all people in Kazakhstan, in particular the most vulnerable, benefit from increased climate resilience, sustainable management of the environment and clean energy, and sustainable rural and urban development.</w:t>
      </w:r>
    </w:p>
    <w:p w14:paraId="74A52E48" w14:textId="77777777" w:rsidR="00E3670E" w:rsidRPr="0089141A" w:rsidRDefault="00E3670E" w:rsidP="002A3C05">
      <w:pPr>
        <w:jc w:val="both"/>
        <w:rPr>
          <w:rFonts w:asciiTheme="minorHAnsi" w:eastAsia="Batang" w:hAnsiTheme="minorHAnsi" w:cstheme="minorHAnsi"/>
          <w:szCs w:val="24"/>
        </w:rPr>
      </w:pPr>
    </w:p>
    <w:p w14:paraId="1AD347BD" w14:textId="308F21D3" w:rsidR="00E57313" w:rsidRPr="0089141A" w:rsidRDefault="00E57313" w:rsidP="002A3C05">
      <w:pPr>
        <w:jc w:val="both"/>
        <w:rPr>
          <w:rFonts w:asciiTheme="minorHAnsi" w:eastAsia="Batang" w:hAnsiTheme="minorHAnsi" w:cstheme="minorHAnsi"/>
          <w:b/>
          <w:szCs w:val="24"/>
        </w:rPr>
      </w:pPr>
      <w:r w:rsidRPr="0089141A">
        <w:rPr>
          <w:rFonts w:asciiTheme="minorHAnsi" w:eastAsia="Batang" w:hAnsiTheme="minorHAnsi" w:cstheme="minorHAnsi"/>
          <w:b/>
          <w:szCs w:val="24"/>
        </w:rPr>
        <w:t>Kyrgyzstan</w:t>
      </w:r>
      <w:r w:rsidR="00B176D7" w:rsidRPr="0089141A">
        <w:rPr>
          <w:rFonts w:asciiTheme="minorHAnsi" w:eastAsia="Batang" w:hAnsiTheme="minorHAnsi" w:cstheme="minorHAnsi"/>
          <w:b/>
          <w:szCs w:val="24"/>
        </w:rPr>
        <w:t xml:space="preserve">: </w:t>
      </w:r>
      <w:bookmarkStart w:id="28" w:name="_Hlk24452318"/>
      <w:r w:rsidR="00B176D7" w:rsidRPr="0089141A">
        <w:rPr>
          <w:rFonts w:asciiTheme="minorHAnsi" w:eastAsia="Batang" w:hAnsiTheme="minorHAnsi" w:cstheme="minorHAnsi"/>
          <w:b/>
          <w:szCs w:val="24"/>
        </w:rPr>
        <w:t xml:space="preserve">The United Nations Development Assistance Framework (UNDAF), </w:t>
      </w:r>
      <w:bookmarkEnd w:id="28"/>
      <w:r w:rsidR="00B176D7" w:rsidRPr="0089141A">
        <w:rPr>
          <w:rFonts w:asciiTheme="minorHAnsi" w:eastAsia="Batang" w:hAnsiTheme="minorHAnsi" w:cstheme="minorHAnsi"/>
          <w:b/>
          <w:szCs w:val="24"/>
        </w:rPr>
        <w:t>(2018-2022)</w:t>
      </w:r>
      <w:r w:rsidRPr="0089141A">
        <w:rPr>
          <w:rFonts w:asciiTheme="minorHAnsi" w:eastAsia="Batang" w:hAnsiTheme="minorHAnsi" w:cstheme="minorHAnsi"/>
          <w:b/>
          <w:szCs w:val="24"/>
        </w:rPr>
        <w:t xml:space="preserve">: </w:t>
      </w:r>
    </w:p>
    <w:p w14:paraId="1F783403" w14:textId="77777777" w:rsidR="0034720B" w:rsidRPr="0089141A" w:rsidRDefault="00B06104" w:rsidP="002A3C05">
      <w:pPr>
        <w:jc w:val="both"/>
        <w:rPr>
          <w:rFonts w:asciiTheme="minorHAnsi" w:eastAsia="Batang" w:hAnsiTheme="minorHAnsi" w:cstheme="minorHAnsi"/>
          <w:b/>
          <w:szCs w:val="24"/>
        </w:rPr>
      </w:pPr>
      <w:r w:rsidRPr="0089141A">
        <w:rPr>
          <w:rFonts w:asciiTheme="minorHAnsi" w:eastAsia="Batang" w:hAnsiTheme="minorHAnsi" w:cstheme="minorHAnsi"/>
          <w:b/>
          <w:szCs w:val="24"/>
        </w:rPr>
        <w:t>Priority III. Environment, climate change, and disaster risk management</w:t>
      </w:r>
    </w:p>
    <w:p w14:paraId="0C5F122D" w14:textId="22778CAB" w:rsidR="00074C58" w:rsidRPr="0089141A" w:rsidRDefault="00B06104" w:rsidP="002A3C05">
      <w:pPr>
        <w:jc w:val="both"/>
        <w:rPr>
          <w:rFonts w:asciiTheme="minorHAnsi" w:eastAsia="Batang" w:hAnsiTheme="minorHAnsi" w:cstheme="minorHAnsi"/>
          <w:bCs/>
          <w:szCs w:val="24"/>
        </w:rPr>
      </w:pPr>
      <w:r w:rsidRPr="0089141A">
        <w:rPr>
          <w:rFonts w:asciiTheme="minorHAnsi" w:eastAsia="Batang" w:hAnsiTheme="minorHAnsi" w:cstheme="minorHAnsi"/>
          <w:b/>
          <w:szCs w:val="24"/>
        </w:rPr>
        <w:t>Outcome 3:</w:t>
      </w:r>
      <w:r w:rsidRPr="0089141A">
        <w:rPr>
          <w:rFonts w:asciiTheme="minorHAnsi" w:eastAsia="Batang" w:hAnsiTheme="minorHAnsi" w:cstheme="minorHAnsi"/>
          <w:bCs/>
          <w:szCs w:val="24"/>
        </w:rPr>
        <w:t xml:space="preserve"> By 2022, communities are more resilient to climate and disaster risks and are engaged in sustainable and inclusive natural resource management and risk-informed development.</w:t>
      </w:r>
    </w:p>
    <w:p w14:paraId="2C2D7A14" w14:textId="77777777" w:rsidR="00074C58" w:rsidRPr="0089141A" w:rsidRDefault="00074C58" w:rsidP="002A3C05">
      <w:pPr>
        <w:jc w:val="both"/>
        <w:rPr>
          <w:rFonts w:asciiTheme="minorHAnsi" w:eastAsia="Batang" w:hAnsiTheme="minorHAnsi" w:cstheme="minorHAnsi"/>
          <w:szCs w:val="24"/>
        </w:rPr>
      </w:pPr>
    </w:p>
    <w:p w14:paraId="06979F08" w14:textId="77777777" w:rsidR="0034720B" w:rsidRPr="0089141A" w:rsidRDefault="00E57313" w:rsidP="002A3C05">
      <w:pPr>
        <w:jc w:val="both"/>
        <w:rPr>
          <w:rFonts w:asciiTheme="minorHAnsi" w:hAnsiTheme="minorHAnsi" w:cstheme="minorHAnsi"/>
          <w:szCs w:val="24"/>
        </w:rPr>
      </w:pPr>
      <w:r w:rsidRPr="0089141A">
        <w:rPr>
          <w:rFonts w:asciiTheme="minorHAnsi" w:eastAsia="Batang" w:hAnsiTheme="minorHAnsi" w:cstheme="minorHAnsi"/>
          <w:b/>
          <w:szCs w:val="24"/>
        </w:rPr>
        <w:t>Tajikistan</w:t>
      </w:r>
      <w:r w:rsidR="001D5ADF" w:rsidRPr="0089141A">
        <w:rPr>
          <w:rFonts w:asciiTheme="minorHAnsi" w:eastAsia="Batang" w:hAnsiTheme="minorHAnsi" w:cstheme="minorHAnsi"/>
          <w:b/>
          <w:szCs w:val="24"/>
        </w:rPr>
        <w:t>: The United Nations Development Assistance Framework (UNDAF),</w:t>
      </w:r>
      <w:r w:rsidRPr="0089141A">
        <w:rPr>
          <w:rFonts w:asciiTheme="minorHAnsi" w:eastAsia="Batang" w:hAnsiTheme="minorHAnsi" w:cstheme="minorHAnsi"/>
          <w:b/>
          <w:szCs w:val="24"/>
        </w:rPr>
        <w:t xml:space="preserve"> (2016-20</w:t>
      </w:r>
      <w:r w:rsidR="001D5ADF" w:rsidRPr="0089141A">
        <w:rPr>
          <w:rFonts w:asciiTheme="minorHAnsi" w:eastAsia="Batang" w:hAnsiTheme="minorHAnsi" w:cstheme="minorHAnsi"/>
          <w:b/>
          <w:szCs w:val="24"/>
        </w:rPr>
        <w:t>2</w:t>
      </w:r>
      <w:r w:rsidR="0034720B" w:rsidRPr="0089141A">
        <w:rPr>
          <w:rFonts w:asciiTheme="minorHAnsi" w:eastAsia="Batang" w:hAnsiTheme="minorHAnsi" w:cstheme="minorHAnsi"/>
          <w:b/>
          <w:szCs w:val="24"/>
        </w:rPr>
        <w:t>1</w:t>
      </w:r>
      <w:r w:rsidRPr="0089141A">
        <w:rPr>
          <w:rFonts w:asciiTheme="minorHAnsi" w:eastAsia="Batang" w:hAnsiTheme="minorHAnsi" w:cstheme="minorHAnsi"/>
          <w:b/>
          <w:szCs w:val="24"/>
        </w:rPr>
        <w:t>):</w:t>
      </w:r>
      <w:r w:rsidRPr="0089141A">
        <w:rPr>
          <w:rFonts w:asciiTheme="minorHAnsi" w:hAnsiTheme="minorHAnsi" w:cstheme="minorHAnsi"/>
          <w:szCs w:val="24"/>
        </w:rPr>
        <w:t xml:space="preserve"> </w:t>
      </w:r>
      <w:r w:rsidR="001D5ADF" w:rsidRPr="0089141A">
        <w:rPr>
          <w:rFonts w:asciiTheme="minorHAnsi" w:hAnsiTheme="minorHAnsi" w:cstheme="minorHAnsi"/>
          <w:b/>
          <w:bCs/>
          <w:szCs w:val="24"/>
        </w:rPr>
        <w:t>Focus Area: Resilience and Environmental Sustainability</w:t>
      </w:r>
    </w:p>
    <w:p w14:paraId="3673D1D0" w14:textId="3CAF924D" w:rsidR="00E57313" w:rsidRPr="0089141A" w:rsidRDefault="001D5ADF" w:rsidP="002A3C05">
      <w:pPr>
        <w:jc w:val="both"/>
        <w:rPr>
          <w:rFonts w:asciiTheme="minorHAnsi" w:hAnsiTheme="minorHAnsi" w:cstheme="minorHAnsi"/>
          <w:szCs w:val="24"/>
        </w:rPr>
      </w:pPr>
      <w:r w:rsidRPr="0089141A">
        <w:rPr>
          <w:rFonts w:asciiTheme="minorHAnsi" w:hAnsiTheme="minorHAnsi" w:cstheme="minorHAnsi"/>
          <w:b/>
          <w:bCs/>
          <w:szCs w:val="24"/>
        </w:rPr>
        <w:t>Outcome 6:</w:t>
      </w:r>
      <w:r w:rsidRPr="0089141A">
        <w:rPr>
          <w:rFonts w:asciiTheme="minorHAnsi" w:hAnsiTheme="minorHAnsi" w:cstheme="minorHAnsi"/>
          <w:szCs w:val="24"/>
        </w:rPr>
        <w:t xml:space="preserve"> People in Tajikistan are more resilient to natural and manmade disasters resulting from improved policy and operational frameworks for environmental protection and sustainable management of natural resources.</w:t>
      </w:r>
    </w:p>
    <w:p w14:paraId="72C64BA4" w14:textId="77777777" w:rsidR="001D5ADF" w:rsidRPr="0089141A" w:rsidRDefault="001D5ADF" w:rsidP="002A3C05">
      <w:pPr>
        <w:jc w:val="both"/>
        <w:rPr>
          <w:rFonts w:asciiTheme="minorHAnsi" w:eastAsia="Batang" w:hAnsiTheme="minorHAnsi" w:cstheme="minorHAnsi"/>
          <w:szCs w:val="24"/>
        </w:rPr>
      </w:pPr>
    </w:p>
    <w:p w14:paraId="2BC74C52" w14:textId="683D5CAE" w:rsidR="00627128" w:rsidRPr="0089141A" w:rsidRDefault="00E57313" w:rsidP="002A3C05">
      <w:pPr>
        <w:jc w:val="both"/>
        <w:rPr>
          <w:rFonts w:asciiTheme="minorHAnsi" w:hAnsiTheme="minorHAnsi" w:cstheme="minorHAnsi"/>
          <w:szCs w:val="24"/>
        </w:rPr>
      </w:pPr>
      <w:r w:rsidRPr="0089141A">
        <w:rPr>
          <w:rFonts w:asciiTheme="minorHAnsi" w:eastAsia="Batang" w:hAnsiTheme="minorHAnsi" w:cstheme="minorHAnsi"/>
          <w:b/>
          <w:bCs/>
          <w:szCs w:val="24"/>
        </w:rPr>
        <w:t>Uzbekistan</w:t>
      </w:r>
      <w:r w:rsidR="00627128" w:rsidRPr="0089141A">
        <w:rPr>
          <w:rFonts w:asciiTheme="minorHAnsi" w:eastAsia="Batang" w:hAnsiTheme="minorHAnsi" w:cstheme="minorHAnsi"/>
          <w:b/>
          <w:bCs/>
          <w:szCs w:val="24"/>
        </w:rPr>
        <w:t xml:space="preserve">: </w:t>
      </w:r>
      <w:r w:rsidR="00627128" w:rsidRPr="0089141A">
        <w:rPr>
          <w:rFonts w:asciiTheme="minorHAnsi" w:eastAsia="Batang" w:hAnsiTheme="minorHAnsi" w:cstheme="minorHAnsi"/>
          <w:b/>
          <w:szCs w:val="24"/>
        </w:rPr>
        <w:t>The United Nations Development Assistance Framework (UNDAF), (20</w:t>
      </w:r>
      <w:r w:rsidR="005C1E85" w:rsidRPr="0089141A">
        <w:rPr>
          <w:rFonts w:asciiTheme="minorHAnsi" w:eastAsia="Batang" w:hAnsiTheme="minorHAnsi" w:cstheme="minorHAnsi"/>
          <w:b/>
          <w:szCs w:val="24"/>
        </w:rPr>
        <w:t>21</w:t>
      </w:r>
      <w:r w:rsidR="00627128" w:rsidRPr="0089141A">
        <w:rPr>
          <w:rFonts w:asciiTheme="minorHAnsi" w:eastAsia="Batang" w:hAnsiTheme="minorHAnsi" w:cstheme="minorHAnsi"/>
          <w:b/>
          <w:szCs w:val="24"/>
        </w:rPr>
        <w:t>-202</w:t>
      </w:r>
      <w:r w:rsidR="005C1E85" w:rsidRPr="0089141A">
        <w:rPr>
          <w:rFonts w:asciiTheme="minorHAnsi" w:eastAsia="Batang" w:hAnsiTheme="minorHAnsi" w:cstheme="minorHAnsi"/>
          <w:b/>
          <w:szCs w:val="24"/>
        </w:rPr>
        <w:t>5</w:t>
      </w:r>
      <w:r w:rsidR="00627128" w:rsidRPr="0089141A">
        <w:rPr>
          <w:rFonts w:asciiTheme="minorHAnsi" w:eastAsia="Batang" w:hAnsiTheme="minorHAnsi" w:cstheme="minorHAnsi"/>
          <w:b/>
          <w:szCs w:val="24"/>
        </w:rPr>
        <w:t>):</w:t>
      </w:r>
      <w:r w:rsidR="00627128" w:rsidRPr="0089141A">
        <w:rPr>
          <w:rFonts w:asciiTheme="minorHAnsi" w:hAnsiTheme="minorHAnsi" w:cstheme="minorHAnsi"/>
          <w:szCs w:val="24"/>
        </w:rPr>
        <w:t xml:space="preserve"> </w:t>
      </w:r>
    </w:p>
    <w:p w14:paraId="48A65D92" w14:textId="68A5A662" w:rsidR="00474732" w:rsidRPr="0089141A" w:rsidRDefault="00474732" w:rsidP="00474732">
      <w:pPr>
        <w:autoSpaceDE w:val="0"/>
        <w:autoSpaceDN w:val="0"/>
        <w:adjustRightInd w:val="0"/>
        <w:rPr>
          <w:rFonts w:asciiTheme="minorHAnsi" w:eastAsia="Batang" w:hAnsiTheme="minorHAnsi" w:cstheme="minorHAnsi"/>
          <w:b/>
          <w:bCs/>
          <w:szCs w:val="24"/>
        </w:rPr>
      </w:pPr>
      <w:r w:rsidRPr="0089141A">
        <w:rPr>
          <w:rFonts w:asciiTheme="minorHAnsi" w:eastAsia="Batang" w:hAnsiTheme="minorHAnsi" w:cstheme="minorHAnsi"/>
          <w:b/>
          <w:bCs/>
          <w:szCs w:val="24"/>
        </w:rPr>
        <w:t>Strategic Priority C: Sustainable, climate responsible and resilient development</w:t>
      </w:r>
    </w:p>
    <w:p w14:paraId="31CC9AE5" w14:textId="3AE5002D" w:rsidR="00E57313" w:rsidRPr="0089141A" w:rsidRDefault="006B5219" w:rsidP="006B5219">
      <w:pPr>
        <w:jc w:val="both"/>
        <w:rPr>
          <w:rFonts w:asciiTheme="minorHAnsi" w:hAnsiTheme="minorHAnsi" w:cstheme="minorHAnsi"/>
          <w:szCs w:val="24"/>
        </w:rPr>
      </w:pPr>
      <w:r w:rsidRPr="0089141A">
        <w:rPr>
          <w:rFonts w:asciiTheme="minorHAnsi" w:hAnsiTheme="minorHAnsi" w:cstheme="minorHAnsi"/>
          <w:b/>
          <w:bCs/>
          <w:szCs w:val="24"/>
        </w:rPr>
        <w:t>Outcome 5:</w:t>
      </w:r>
      <w:r w:rsidRPr="0089141A">
        <w:rPr>
          <w:rFonts w:asciiTheme="minorHAnsi" w:hAnsiTheme="minorHAnsi" w:cstheme="minorHAnsi"/>
          <w:szCs w:val="24"/>
        </w:rPr>
        <w:t xml:space="preserve"> By 2025, the most at risk regions and communities of Uzbekistan are more resilient to climate change and disasters, and benefit from increasingly sustainable and gender-sensitive efficient management of natural resources and infrastructure, robust climate action, inclusive environmental governance and protection (national SDGs: 1, 2, 5, 6, 7, 8, 9, 11, 12, 13,15)</w:t>
      </w:r>
    </w:p>
    <w:p w14:paraId="3755D737" w14:textId="1D3F211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29" w:name="_Toc478973766"/>
      <w:bookmarkStart w:id="30" w:name="_Toc106094268"/>
      <w:bookmarkStart w:id="31" w:name="_GoBack"/>
      <w:bookmarkEnd w:id="31"/>
      <w:r w:rsidRPr="0089141A">
        <w:rPr>
          <w:rFonts w:asciiTheme="minorHAnsi" w:hAnsiTheme="minorHAnsi" w:cstheme="minorHAnsi"/>
          <w:i/>
          <w:color w:val="auto"/>
          <w:szCs w:val="24"/>
        </w:rPr>
        <w:t>Contribution to CPF Output(s)</w:t>
      </w:r>
      <w:bookmarkEnd w:id="29"/>
      <w:r w:rsidR="005368A6" w:rsidRPr="0089141A">
        <w:rPr>
          <w:rStyle w:val="DipnotBavurusu"/>
          <w:rFonts w:asciiTheme="minorHAnsi" w:hAnsiTheme="minorHAnsi" w:cstheme="minorHAnsi"/>
          <w:i/>
          <w:color w:val="auto"/>
          <w:szCs w:val="24"/>
        </w:rPr>
        <w:footnoteReference w:id="2"/>
      </w:r>
      <w:bookmarkEnd w:id="30"/>
    </w:p>
    <w:p w14:paraId="730C533E" w14:textId="77777777" w:rsidR="0045388C" w:rsidRPr="0089141A" w:rsidRDefault="0045388C" w:rsidP="002A3C05">
      <w:pPr>
        <w:jc w:val="both"/>
        <w:rPr>
          <w:rFonts w:asciiTheme="minorHAnsi" w:eastAsia="Calibri" w:hAnsiTheme="minorHAnsi" w:cstheme="minorHAnsi"/>
          <w:bCs/>
          <w:iCs/>
          <w:szCs w:val="24"/>
        </w:rPr>
      </w:pPr>
    </w:p>
    <w:p w14:paraId="4361182F" w14:textId="5F326D31" w:rsidR="00B12006" w:rsidRPr="0089141A" w:rsidRDefault="00B12006" w:rsidP="002A3C05">
      <w:pPr>
        <w:jc w:val="both"/>
        <w:rPr>
          <w:rFonts w:asciiTheme="minorHAnsi" w:eastAsia="Batang" w:hAnsiTheme="minorHAnsi" w:cstheme="minorHAnsi"/>
          <w:szCs w:val="24"/>
        </w:rPr>
      </w:pPr>
      <w:r w:rsidRPr="0089141A">
        <w:rPr>
          <w:rFonts w:asciiTheme="minorHAnsi" w:eastAsia="Batang" w:hAnsiTheme="minorHAnsi" w:cstheme="minorHAnsi"/>
          <w:b/>
          <w:szCs w:val="24"/>
        </w:rPr>
        <w:t>Kazakhstan CPF (2014-2017):</w:t>
      </w:r>
      <w:r w:rsidRPr="0089141A">
        <w:rPr>
          <w:rFonts w:asciiTheme="minorHAnsi" w:hAnsiTheme="minorHAnsi" w:cstheme="minorHAnsi"/>
          <w:szCs w:val="24"/>
        </w:rPr>
        <w:t xml:space="preserve"> Priority Area 3. </w:t>
      </w:r>
      <w:r w:rsidRPr="0089141A">
        <w:rPr>
          <w:rFonts w:asciiTheme="minorHAnsi" w:eastAsia="Batang" w:hAnsiTheme="minorHAnsi" w:cstheme="minorHAnsi"/>
          <w:szCs w:val="24"/>
        </w:rPr>
        <w:t>Sustainable natural resources management (water, land and forestry), Outcome 1. Capacity of the national institutions, natural resources managers and agricultural producers for sustainable natural resources management strengthened.</w:t>
      </w:r>
    </w:p>
    <w:p w14:paraId="2C93E012" w14:textId="77777777" w:rsidR="0045388C" w:rsidRPr="0089141A" w:rsidRDefault="0045388C" w:rsidP="002A3C05">
      <w:pPr>
        <w:jc w:val="both"/>
        <w:rPr>
          <w:rFonts w:asciiTheme="minorHAnsi" w:eastAsia="Batang" w:hAnsiTheme="minorHAnsi" w:cstheme="minorHAnsi"/>
          <w:szCs w:val="24"/>
        </w:rPr>
      </w:pPr>
    </w:p>
    <w:p w14:paraId="7EE98F6C" w14:textId="0980085F" w:rsidR="00B12006" w:rsidRPr="0089141A" w:rsidRDefault="00B12006" w:rsidP="002A3C05">
      <w:pPr>
        <w:jc w:val="both"/>
        <w:rPr>
          <w:rFonts w:asciiTheme="minorHAnsi" w:eastAsia="Batang" w:hAnsiTheme="minorHAnsi" w:cstheme="minorHAnsi"/>
          <w:b/>
          <w:szCs w:val="24"/>
        </w:rPr>
      </w:pPr>
      <w:r w:rsidRPr="0089141A">
        <w:rPr>
          <w:rFonts w:asciiTheme="minorHAnsi" w:eastAsia="Batang" w:hAnsiTheme="minorHAnsi" w:cstheme="minorHAnsi"/>
          <w:b/>
          <w:szCs w:val="24"/>
        </w:rPr>
        <w:t xml:space="preserve">Kyrgyzstan CPF (2015 – 2017): </w:t>
      </w:r>
      <w:r w:rsidRPr="0089141A">
        <w:rPr>
          <w:rFonts w:asciiTheme="minorHAnsi" w:eastAsia="Batang" w:hAnsiTheme="minorHAnsi" w:cstheme="minorHAnsi"/>
          <w:szCs w:val="24"/>
        </w:rPr>
        <w:t>Priority Area 3: Improved resilience in responding to climate change, crisis and disaster. Outcome 3: Climate change mitigation and adaptation in the agriculture and forestry sectors, and resilience in disaster and crises situations enhanced.</w:t>
      </w:r>
      <w:r w:rsidRPr="0089141A">
        <w:rPr>
          <w:rFonts w:asciiTheme="minorHAnsi" w:eastAsia="Batang" w:hAnsiTheme="minorHAnsi" w:cstheme="minorHAnsi"/>
          <w:b/>
          <w:szCs w:val="24"/>
        </w:rPr>
        <w:t xml:space="preserve"> </w:t>
      </w:r>
    </w:p>
    <w:p w14:paraId="0FCDEACC" w14:textId="77777777" w:rsidR="0045388C" w:rsidRPr="0089141A" w:rsidRDefault="0045388C" w:rsidP="002A3C05">
      <w:pPr>
        <w:jc w:val="both"/>
        <w:rPr>
          <w:rFonts w:asciiTheme="minorHAnsi" w:eastAsia="Batang" w:hAnsiTheme="minorHAnsi" w:cstheme="minorHAnsi"/>
          <w:szCs w:val="24"/>
        </w:rPr>
      </w:pPr>
    </w:p>
    <w:p w14:paraId="613025F5" w14:textId="69B5561E" w:rsidR="00B12006" w:rsidRPr="0089141A" w:rsidRDefault="00B12006" w:rsidP="002A3C05">
      <w:pPr>
        <w:jc w:val="both"/>
        <w:rPr>
          <w:rFonts w:asciiTheme="minorHAnsi" w:eastAsia="Batang" w:hAnsiTheme="minorHAnsi" w:cstheme="minorHAnsi"/>
          <w:szCs w:val="24"/>
        </w:rPr>
      </w:pPr>
      <w:r w:rsidRPr="0089141A">
        <w:rPr>
          <w:rFonts w:asciiTheme="minorHAnsi" w:eastAsia="Batang" w:hAnsiTheme="minorHAnsi" w:cstheme="minorHAnsi"/>
          <w:b/>
          <w:szCs w:val="24"/>
        </w:rPr>
        <w:t>Tajikistan CPF (2016-2017):</w:t>
      </w:r>
      <w:r w:rsidRPr="0089141A">
        <w:rPr>
          <w:rFonts w:asciiTheme="minorHAnsi" w:hAnsiTheme="minorHAnsi" w:cstheme="minorHAnsi"/>
          <w:szCs w:val="24"/>
        </w:rPr>
        <w:t xml:space="preserve"> </w:t>
      </w:r>
      <w:r w:rsidRPr="0089141A">
        <w:rPr>
          <w:rFonts w:asciiTheme="minorHAnsi" w:eastAsia="Batang" w:hAnsiTheme="minorHAnsi" w:cstheme="minorHAnsi"/>
          <w:szCs w:val="24"/>
        </w:rPr>
        <w:t>Priority Area B: Sustainable management of natural resources and improved resilience to climate change. Output 2.2: Innovative and multisectoral approaches and practices for sustainable and integrated natural resources management and improved resilience to climate change (land, water, forestry and wildlife) promoted.</w:t>
      </w:r>
    </w:p>
    <w:p w14:paraId="6CB5BE13" w14:textId="77777777" w:rsidR="0045388C" w:rsidRPr="0089141A" w:rsidRDefault="0045388C" w:rsidP="002A3C05">
      <w:pPr>
        <w:jc w:val="both"/>
        <w:rPr>
          <w:rFonts w:asciiTheme="minorHAnsi" w:eastAsia="Batang" w:hAnsiTheme="minorHAnsi" w:cstheme="minorHAnsi"/>
          <w:szCs w:val="24"/>
        </w:rPr>
      </w:pPr>
    </w:p>
    <w:p w14:paraId="0F2D0E6F" w14:textId="77777777" w:rsidR="00B12006" w:rsidRPr="0089141A" w:rsidRDefault="00B12006" w:rsidP="002A3C05">
      <w:pPr>
        <w:jc w:val="both"/>
        <w:rPr>
          <w:rFonts w:asciiTheme="minorHAnsi" w:eastAsia="Batang" w:hAnsiTheme="minorHAnsi" w:cstheme="minorHAnsi"/>
          <w:szCs w:val="24"/>
        </w:rPr>
      </w:pPr>
      <w:r w:rsidRPr="0089141A">
        <w:rPr>
          <w:rFonts w:asciiTheme="minorHAnsi" w:eastAsia="Batang" w:hAnsiTheme="minorHAnsi" w:cstheme="minorHAnsi"/>
          <w:b/>
          <w:bCs/>
          <w:szCs w:val="24"/>
        </w:rPr>
        <w:t>Uzbekistan CPF (2014-2017):</w:t>
      </w:r>
      <w:r w:rsidRPr="0089141A">
        <w:rPr>
          <w:rFonts w:asciiTheme="minorHAnsi" w:eastAsia="Batang" w:hAnsiTheme="minorHAnsi" w:cstheme="minorHAnsi"/>
          <w:szCs w:val="24"/>
        </w:rPr>
        <w:t xml:space="preserve"> Priority Area E: Sustainable management of natural resources. Outcome 1. Development of forestry for sustainable management of natural resources and increased income-generating opportunities for rural population supported</w:t>
      </w:r>
    </w:p>
    <w:p w14:paraId="6A63B5E2" w14:textId="77777777" w:rsidR="00B12006" w:rsidRPr="0089141A" w:rsidRDefault="00B12006" w:rsidP="002A3C05">
      <w:pPr>
        <w:jc w:val="both"/>
        <w:rPr>
          <w:rFonts w:asciiTheme="minorHAnsi" w:hAnsiTheme="minorHAnsi" w:cstheme="minorHAnsi"/>
          <w:szCs w:val="24"/>
        </w:rPr>
      </w:pPr>
    </w:p>
    <w:p w14:paraId="4E469520"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32" w:name="_Toc106094269"/>
      <w:bookmarkStart w:id="33" w:name="_Toc386195929"/>
      <w:bookmarkStart w:id="34" w:name="_Toc387329083"/>
      <w:bookmarkStart w:id="35" w:name="_Toc393202067"/>
      <w:r w:rsidRPr="0089141A">
        <w:rPr>
          <w:rFonts w:asciiTheme="minorHAnsi" w:hAnsiTheme="minorHAnsi" w:cstheme="minorHAnsi"/>
          <w:i/>
          <w:color w:val="auto"/>
          <w:szCs w:val="24"/>
        </w:rPr>
        <w:t>Expected Results</w:t>
      </w:r>
      <w:bookmarkEnd w:id="32"/>
    </w:p>
    <w:p w14:paraId="655D21B6" w14:textId="7777777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36" w:name="_Toc478973768"/>
      <w:bookmarkStart w:id="37" w:name="_Toc106094270"/>
      <w:r w:rsidRPr="0089141A">
        <w:rPr>
          <w:rFonts w:asciiTheme="minorHAnsi" w:hAnsiTheme="minorHAnsi" w:cstheme="minorHAnsi"/>
          <w:i/>
          <w:color w:val="auto"/>
          <w:szCs w:val="24"/>
        </w:rPr>
        <w:t>Impact</w:t>
      </w:r>
      <w:bookmarkEnd w:id="36"/>
      <w:bookmarkEnd w:id="37"/>
    </w:p>
    <w:p w14:paraId="7DEF14AD" w14:textId="3853F487" w:rsidR="00F86856" w:rsidRPr="0089141A" w:rsidRDefault="00F86856" w:rsidP="002A3C05">
      <w:pPr>
        <w:jc w:val="both"/>
        <w:rPr>
          <w:rFonts w:asciiTheme="minorHAnsi" w:hAnsiTheme="minorHAnsi" w:cstheme="minorHAnsi"/>
          <w:szCs w:val="24"/>
        </w:rPr>
      </w:pPr>
      <w:r w:rsidRPr="0089141A">
        <w:rPr>
          <w:rFonts w:asciiTheme="minorHAnsi" w:hAnsiTheme="minorHAnsi" w:cstheme="minorHAnsi"/>
          <w:szCs w:val="24"/>
        </w:rPr>
        <w:t>The project impact will enhance large-scale and effective biodiversity conservation and sustainable forest management contributing to mitigation of and adaptation to climate change in the sub-region</w:t>
      </w:r>
    </w:p>
    <w:p w14:paraId="66A0B4BB" w14:textId="209FBD74" w:rsidR="00FD500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38" w:name="_Toc478973769"/>
      <w:bookmarkStart w:id="39" w:name="_Toc106094271"/>
      <w:r w:rsidRPr="0089141A">
        <w:rPr>
          <w:rFonts w:asciiTheme="minorHAnsi" w:hAnsiTheme="minorHAnsi" w:cstheme="minorHAnsi"/>
          <w:i/>
          <w:color w:val="auto"/>
          <w:szCs w:val="24"/>
        </w:rPr>
        <w:t>Outcome</w:t>
      </w:r>
      <w:bookmarkEnd w:id="38"/>
      <w:bookmarkEnd w:id="39"/>
    </w:p>
    <w:p w14:paraId="2B33C55D" w14:textId="7C27396D" w:rsidR="009B76CA" w:rsidRPr="00F77A1C" w:rsidRDefault="009B76CA" w:rsidP="00F77A1C">
      <w:pPr>
        <w:jc w:val="both"/>
        <w:rPr>
          <w:rFonts w:asciiTheme="minorHAnsi" w:hAnsiTheme="minorHAnsi" w:cstheme="minorHAnsi"/>
          <w:szCs w:val="24"/>
        </w:rPr>
      </w:pPr>
      <w:r w:rsidRPr="00F77A1C">
        <w:rPr>
          <w:rFonts w:asciiTheme="minorHAnsi" w:hAnsiTheme="minorHAnsi" w:cstheme="minorHAnsi"/>
          <w:szCs w:val="24"/>
        </w:rPr>
        <w:t>Participating countries are equipped, through regional cooperation and networking, with the necessary capacity and knowledge on sustainable biodiversity conservation and forest management, which is socially inclusive and responsive to the needs of marginalized groups.</w:t>
      </w:r>
    </w:p>
    <w:p w14:paraId="70B551DB" w14:textId="5A8C396B"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40" w:name="_Toc478973770"/>
      <w:bookmarkStart w:id="41" w:name="_Toc106094272"/>
      <w:r w:rsidRPr="0089141A">
        <w:rPr>
          <w:rFonts w:asciiTheme="minorHAnsi" w:hAnsiTheme="minorHAnsi" w:cstheme="minorHAnsi"/>
          <w:i/>
          <w:color w:val="auto"/>
          <w:szCs w:val="24"/>
        </w:rPr>
        <w:t>Outputs</w:t>
      </w:r>
      <w:bookmarkEnd w:id="40"/>
      <w:bookmarkEnd w:id="41"/>
    </w:p>
    <w:p w14:paraId="04144E8E" w14:textId="6CC00DCC" w:rsidR="004A6F65" w:rsidRPr="0089141A" w:rsidRDefault="004A6F65" w:rsidP="002A3C05">
      <w:pPr>
        <w:jc w:val="both"/>
        <w:rPr>
          <w:rFonts w:asciiTheme="minorHAnsi" w:hAnsiTheme="minorHAnsi" w:cstheme="minorHAnsi"/>
          <w:bCs/>
          <w:szCs w:val="24"/>
        </w:rPr>
      </w:pPr>
      <w:r w:rsidRPr="0089141A">
        <w:rPr>
          <w:rFonts w:asciiTheme="minorHAnsi" w:hAnsiTheme="minorHAnsi" w:cstheme="minorHAnsi"/>
          <w:b/>
          <w:szCs w:val="24"/>
        </w:rPr>
        <w:t>Output 1:</w:t>
      </w:r>
      <w:r w:rsidR="00972CFE" w:rsidRPr="0089141A">
        <w:rPr>
          <w:rFonts w:asciiTheme="minorHAnsi" w:hAnsiTheme="minorHAnsi" w:cstheme="minorHAnsi"/>
          <w:b/>
          <w:szCs w:val="24"/>
        </w:rPr>
        <w:t xml:space="preserve"> </w:t>
      </w:r>
      <w:r w:rsidR="003A270E" w:rsidRPr="0089141A">
        <w:rPr>
          <w:rFonts w:asciiTheme="minorHAnsi" w:hAnsiTheme="minorHAnsi" w:cstheme="minorHAnsi"/>
          <w:bCs/>
          <w:szCs w:val="24"/>
        </w:rPr>
        <w:t>Community-based management capacity of project staff and national counterparts is strengthened.</w:t>
      </w:r>
    </w:p>
    <w:p w14:paraId="097FA79D" w14:textId="6634D084" w:rsidR="004A6F65" w:rsidRPr="0089141A" w:rsidRDefault="004A6F65" w:rsidP="002A3C05">
      <w:pPr>
        <w:jc w:val="both"/>
        <w:rPr>
          <w:rFonts w:asciiTheme="minorHAnsi" w:hAnsiTheme="minorHAnsi" w:cstheme="minorHAnsi"/>
          <w:bCs/>
          <w:szCs w:val="24"/>
        </w:rPr>
      </w:pPr>
    </w:p>
    <w:p w14:paraId="68EBB747" w14:textId="5DCDDD5E" w:rsidR="004A6F65" w:rsidRPr="0089141A" w:rsidRDefault="004A6F65" w:rsidP="002A3C05">
      <w:pPr>
        <w:jc w:val="both"/>
        <w:rPr>
          <w:rFonts w:asciiTheme="minorHAnsi" w:hAnsiTheme="minorHAnsi" w:cstheme="minorHAnsi"/>
          <w:bCs/>
          <w:szCs w:val="24"/>
        </w:rPr>
      </w:pPr>
      <w:r w:rsidRPr="0089141A">
        <w:rPr>
          <w:rFonts w:asciiTheme="minorHAnsi" w:hAnsiTheme="minorHAnsi" w:cstheme="minorHAnsi"/>
          <w:b/>
          <w:bCs/>
          <w:szCs w:val="24"/>
        </w:rPr>
        <w:t xml:space="preserve">Output 2: </w:t>
      </w:r>
      <w:r w:rsidR="003A270E" w:rsidRPr="0089141A">
        <w:rPr>
          <w:rFonts w:asciiTheme="minorHAnsi" w:hAnsiTheme="minorHAnsi" w:cstheme="minorHAnsi"/>
          <w:bCs/>
          <w:szCs w:val="24"/>
        </w:rPr>
        <w:t>Technical capacity on biodiversity conservation and sustainable forest management of project countries strengthened.</w:t>
      </w:r>
    </w:p>
    <w:p w14:paraId="50F70906" w14:textId="77777777" w:rsidR="00B025A0" w:rsidRPr="0089141A" w:rsidRDefault="00B025A0" w:rsidP="002A3C05">
      <w:pPr>
        <w:jc w:val="both"/>
        <w:rPr>
          <w:rFonts w:asciiTheme="minorHAnsi" w:hAnsiTheme="minorHAnsi" w:cstheme="minorHAnsi"/>
          <w:bCs/>
          <w:szCs w:val="24"/>
        </w:rPr>
      </w:pPr>
    </w:p>
    <w:p w14:paraId="6B721FB9" w14:textId="7485CBC1" w:rsidR="008F354A" w:rsidRPr="0089141A" w:rsidRDefault="004A6F65" w:rsidP="002A3C05">
      <w:pPr>
        <w:jc w:val="both"/>
        <w:rPr>
          <w:rFonts w:asciiTheme="minorHAnsi" w:hAnsiTheme="minorHAnsi" w:cstheme="minorHAnsi"/>
          <w:bCs/>
          <w:szCs w:val="24"/>
        </w:rPr>
      </w:pPr>
      <w:r w:rsidRPr="0089141A">
        <w:rPr>
          <w:rFonts w:asciiTheme="minorHAnsi" w:hAnsiTheme="minorHAnsi" w:cstheme="minorHAnsi"/>
          <w:b/>
          <w:bCs/>
          <w:szCs w:val="24"/>
        </w:rPr>
        <w:t xml:space="preserve">Output 3: </w:t>
      </w:r>
      <w:r w:rsidR="003A270E" w:rsidRPr="0089141A">
        <w:rPr>
          <w:rFonts w:asciiTheme="minorHAnsi" w:hAnsiTheme="minorHAnsi" w:cstheme="minorHAnsi"/>
          <w:bCs/>
          <w:szCs w:val="24"/>
        </w:rPr>
        <w:t>Management plans for sustainable biodiversity conservation at landscape level updated.</w:t>
      </w:r>
    </w:p>
    <w:p w14:paraId="69FC5138" w14:textId="0FC4B96C" w:rsidR="00CB3A29" w:rsidRPr="0089141A" w:rsidRDefault="00CB3A29" w:rsidP="002A3C05">
      <w:pPr>
        <w:jc w:val="both"/>
        <w:rPr>
          <w:rFonts w:asciiTheme="minorHAnsi" w:hAnsiTheme="minorHAnsi" w:cstheme="minorHAnsi"/>
          <w:bCs/>
          <w:szCs w:val="24"/>
        </w:rPr>
      </w:pPr>
    </w:p>
    <w:p w14:paraId="384EDE84" w14:textId="7E91C664" w:rsidR="003A270E" w:rsidRPr="0089141A" w:rsidRDefault="00CB3A29" w:rsidP="003A270E">
      <w:pPr>
        <w:jc w:val="both"/>
        <w:rPr>
          <w:rFonts w:asciiTheme="minorHAnsi" w:hAnsiTheme="minorHAnsi" w:cstheme="minorHAnsi"/>
          <w:bCs/>
          <w:szCs w:val="24"/>
        </w:rPr>
      </w:pPr>
      <w:r w:rsidRPr="0089141A">
        <w:rPr>
          <w:rFonts w:asciiTheme="minorHAnsi" w:hAnsiTheme="minorHAnsi" w:cstheme="minorHAnsi"/>
          <w:b/>
          <w:bCs/>
          <w:szCs w:val="24"/>
        </w:rPr>
        <w:t xml:space="preserve">Output 4: </w:t>
      </w:r>
      <w:r w:rsidR="003A270E" w:rsidRPr="0089141A">
        <w:rPr>
          <w:rFonts w:asciiTheme="minorHAnsi" w:hAnsiTheme="minorHAnsi" w:cstheme="minorHAnsi"/>
          <w:bCs/>
          <w:szCs w:val="24"/>
        </w:rPr>
        <w:t>Model multifunctional forest management plans developed.</w:t>
      </w:r>
    </w:p>
    <w:p w14:paraId="7183D12D" w14:textId="44BB35CF" w:rsidR="00CB3A29" w:rsidRPr="0089141A" w:rsidRDefault="00CB3A29" w:rsidP="00CB3A29">
      <w:pPr>
        <w:jc w:val="both"/>
        <w:rPr>
          <w:rFonts w:asciiTheme="minorHAnsi" w:hAnsiTheme="minorHAnsi" w:cstheme="minorHAnsi"/>
          <w:bCs/>
          <w:szCs w:val="24"/>
        </w:rPr>
      </w:pPr>
    </w:p>
    <w:p w14:paraId="2A0810A7" w14:textId="2A394333" w:rsidR="00CB3A29" w:rsidRPr="0089141A" w:rsidRDefault="00CB3A29" w:rsidP="003A270E">
      <w:pPr>
        <w:jc w:val="both"/>
        <w:rPr>
          <w:rFonts w:asciiTheme="minorHAnsi" w:hAnsiTheme="minorHAnsi" w:cstheme="minorHAnsi"/>
          <w:bCs/>
          <w:szCs w:val="24"/>
        </w:rPr>
      </w:pPr>
      <w:r w:rsidRPr="0089141A">
        <w:rPr>
          <w:rFonts w:asciiTheme="minorHAnsi" w:hAnsiTheme="minorHAnsi" w:cstheme="minorHAnsi"/>
          <w:b/>
          <w:bCs/>
          <w:szCs w:val="24"/>
        </w:rPr>
        <w:t xml:space="preserve">Output 5: </w:t>
      </w:r>
      <w:r w:rsidR="003A270E" w:rsidRPr="0089141A">
        <w:rPr>
          <w:rFonts w:asciiTheme="minorHAnsi" w:hAnsiTheme="minorHAnsi" w:cstheme="minorHAnsi"/>
          <w:bCs/>
          <w:szCs w:val="24"/>
        </w:rPr>
        <w:t>Awareness raising on biodiversity conservation and sustainable forest management conducted.</w:t>
      </w:r>
    </w:p>
    <w:p w14:paraId="3DEF8D2F" w14:textId="77777777" w:rsidR="00CB3A29" w:rsidRPr="0089141A" w:rsidRDefault="00CB3A29" w:rsidP="002A3C05">
      <w:pPr>
        <w:jc w:val="both"/>
        <w:rPr>
          <w:rFonts w:asciiTheme="minorHAnsi" w:hAnsiTheme="minorHAnsi" w:cstheme="minorHAnsi"/>
          <w:bCs/>
          <w:szCs w:val="24"/>
        </w:rPr>
      </w:pPr>
    </w:p>
    <w:p w14:paraId="11D65266" w14:textId="7777777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42" w:name="_Toc478973771"/>
      <w:bookmarkStart w:id="43" w:name="_Toc106094273"/>
      <w:bookmarkStart w:id="44" w:name="_Toc460248222"/>
      <w:bookmarkStart w:id="45" w:name="_Toc460248089"/>
      <w:bookmarkStart w:id="46" w:name="_Toc460247832"/>
      <w:r w:rsidRPr="0089141A">
        <w:rPr>
          <w:rFonts w:asciiTheme="minorHAnsi" w:hAnsiTheme="minorHAnsi" w:cstheme="minorHAnsi"/>
          <w:i/>
          <w:color w:val="auto"/>
          <w:szCs w:val="24"/>
        </w:rPr>
        <w:t>Activities</w:t>
      </w:r>
      <w:bookmarkEnd w:id="42"/>
      <w:bookmarkEnd w:id="43"/>
    </w:p>
    <w:p w14:paraId="234A512D" w14:textId="102B329C" w:rsidR="00E127BA" w:rsidRPr="0089141A" w:rsidRDefault="00E127BA" w:rsidP="002A3C05">
      <w:pPr>
        <w:autoSpaceDE w:val="0"/>
        <w:autoSpaceDN w:val="0"/>
        <w:adjustRightInd w:val="0"/>
        <w:jc w:val="both"/>
        <w:rPr>
          <w:rFonts w:asciiTheme="minorHAnsi" w:hAnsiTheme="minorHAnsi" w:cstheme="minorHAnsi"/>
          <w:szCs w:val="24"/>
        </w:rPr>
      </w:pPr>
      <w:r w:rsidRPr="0089141A">
        <w:rPr>
          <w:rFonts w:asciiTheme="minorHAnsi" w:hAnsiTheme="minorHAnsi" w:cstheme="minorHAnsi"/>
          <w:szCs w:val="24"/>
        </w:rPr>
        <w:t xml:space="preserve">Activities under </w:t>
      </w:r>
      <w:r w:rsidRPr="0089141A">
        <w:rPr>
          <w:rFonts w:asciiTheme="minorHAnsi" w:hAnsiTheme="minorHAnsi" w:cstheme="minorHAnsi"/>
          <w:b/>
          <w:bCs/>
          <w:szCs w:val="24"/>
        </w:rPr>
        <w:t>Output 1</w:t>
      </w:r>
      <w:r w:rsidRPr="0089141A">
        <w:rPr>
          <w:rFonts w:asciiTheme="minorHAnsi" w:hAnsiTheme="minorHAnsi" w:cstheme="minorHAnsi"/>
          <w:szCs w:val="24"/>
        </w:rPr>
        <w:t xml:space="preserve"> will mainly be dedicated to </w:t>
      </w:r>
      <w:r w:rsidR="00283C3B" w:rsidRPr="0089141A">
        <w:rPr>
          <w:rFonts w:asciiTheme="minorHAnsi" w:hAnsiTheme="minorHAnsi" w:cstheme="minorHAnsi"/>
          <w:szCs w:val="24"/>
        </w:rPr>
        <w:t>gender-responsive capacity development and knowledge development</w:t>
      </w:r>
      <w:r w:rsidR="00326DB8">
        <w:rPr>
          <w:rFonts w:asciiTheme="minorHAnsi" w:hAnsiTheme="minorHAnsi" w:cstheme="minorHAnsi"/>
          <w:szCs w:val="24"/>
        </w:rPr>
        <w:t>, as outlined in paragraph 3.4 “Gender equality”,</w:t>
      </w:r>
      <w:r w:rsidR="00283C3B" w:rsidRPr="0089141A">
        <w:rPr>
          <w:rFonts w:asciiTheme="minorHAnsi" w:hAnsiTheme="minorHAnsi" w:cstheme="minorHAnsi"/>
          <w:szCs w:val="24"/>
        </w:rPr>
        <w:t xml:space="preserve"> of project staff and counterparts of the participating countries</w:t>
      </w:r>
      <w:r w:rsidR="007A60A6">
        <w:rPr>
          <w:rFonts w:asciiTheme="minorHAnsi" w:hAnsiTheme="minorHAnsi" w:cstheme="minorHAnsi"/>
          <w:szCs w:val="24"/>
        </w:rPr>
        <w:t>, up to 60 experts in total,</w:t>
      </w:r>
      <w:r w:rsidR="00283C3B" w:rsidRPr="0089141A">
        <w:rPr>
          <w:rFonts w:asciiTheme="minorHAnsi" w:hAnsiTheme="minorHAnsi" w:cstheme="minorHAnsi"/>
          <w:szCs w:val="24"/>
        </w:rPr>
        <w:t xml:space="preserve"> on </w:t>
      </w:r>
      <w:r w:rsidR="00B61A90" w:rsidRPr="0089141A">
        <w:rPr>
          <w:rFonts w:asciiTheme="minorHAnsi" w:hAnsiTheme="minorHAnsi" w:cstheme="minorHAnsi"/>
          <w:szCs w:val="24"/>
        </w:rPr>
        <w:t xml:space="preserve">the basics of participatory approaches. A good understanding and adequate skills on participatory approaches is a prerequisite for the development and implementation of </w:t>
      </w:r>
      <w:r w:rsidR="00283C3B" w:rsidRPr="0089141A">
        <w:rPr>
          <w:rFonts w:asciiTheme="minorHAnsi" w:hAnsiTheme="minorHAnsi" w:cstheme="minorHAnsi"/>
          <w:szCs w:val="24"/>
        </w:rPr>
        <w:t>community-based management of natural resources</w:t>
      </w:r>
      <w:r w:rsidR="00B61A90" w:rsidRPr="0089141A">
        <w:rPr>
          <w:rFonts w:asciiTheme="minorHAnsi" w:hAnsiTheme="minorHAnsi" w:cstheme="minorHAnsi"/>
          <w:szCs w:val="24"/>
        </w:rPr>
        <w:t xml:space="preserve">. These skills are required </w:t>
      </w:r>
      <w:r w:rsidR="00283C3B" w:rsidRPr="0089141A">
        <w:rPr>
          <w:rFonts w:asciiTheme="minorHAnsi" w:hAnsiTheme="minorHAnsi" w:cstheme="minorHAnsi"/>
          <w:szCs w:val="24"/>
        </w:rPr>
        <w:t xml:space="preserve">to respond to the challenges regarding rural livelihoods, poverty alleviation, potential and existing </w:t>
      </w:r>
      <w:r w:rsidR="00FF2D92" w:rsidRPr="0089141A">
        <w:rPr>
          <w:rFonts w:asciiTheme="minorHAnsi" w:hAnsiTheme="minorHAnsi" w:cstheme="minorHAnsi"/>
          <w:szCs w:val="24"/>
        </w:rPr>
        <w:t>natural resources-based conflicts</w:t>
      </w:r>
      <w:r w:rsidR="001D7318" w:rsidRPr="0089141A">
        <w:rPr>
          <w:rFonts w:asciiTheme="minorHAnsi" w:hAnsiTheme="minorHAnsi" w:cstheme="minorHAnsi"/>
          <w:szCs w:val="24"/>
        </w:rPr>
        <w:t>, cross-sectoral coordination</w:t>
      </w:r>
      <w:r w:rsidR="00FF2D92" w:rsidRPr="0089141A">
        <w:rPr>
          <w:rFonts w:asciiTheme="minorHAnsi" w:hAnsiTheme="minorHAnsi" w:cstheme="minorHAnsi"/>
          <w:szCs w:val="24"/>
        </w:rPr>
        <w:t xml:space="preserve"> and of overall sustainability of biodiversity conservation and forest management.</w:t>
      </w:r>
      <w:r w:rsidR="00B23BE3" w:rsidRPr="0089141A">
        <w:rPr>
          <w:rFonts w:asciiTheme="minorHAnsi" w:hAnsiTheme="minorHAnsi" w:cstheme="minorHAnsi"/>
          <w:szCs w:val="24"/>
        </w:rPr>
        <w:t xml:space="preserve"> </w:t>
      </w:r>
      <w:r w:rsidR="00B61A90" w:rsidRPr="0089141A">
        <w:rPr>
          <w:rFonts w:asciiTheme="minorHAnsi" w:hAnsiTheme="minorHAnsi" w:cstheme="minorHAnsi"/>
          <w:szCs w:val="24"/>
        </w:rPr>
        <w:t xml:space="preserve">Output 1 </w:t>
      </w:r>
      <w:r w:rsidR="006E7D19" w:rsidRPr="0089141A">
        <w:rPr>
          <w:rFonts w:asciiTheme="minorHAnsi" w:hAnsiTheme="minorHAnsi" w:cstheme="minorHAnsi"/>
          <w:szCs w:val="24"/>
        </w:rPr>
        <w:t xml:space="preserve">is therefore a preparatory step towards further technical capacity development activities under Output 2. </w:t>
      </w:r>
      <w:r w:rsidR="00B23BE3" w:rsidRPr="0089141A">
        <w:rPr>
          <w:rFonts w:asciiTheme="minorHAnsi" w:hAnsiTheme="minorHAnsi" w:cstheme="minorHAnsi"/>
          <w:szCs w:val="24"/>
        </w:rPr>
        <w:t xml:space="preserve">These activities will involve group of trainees that will be composed of a mix of experts </w:t>
      </w:r>
      <w:r w:rsidR="00920D13">
        <w:rPr>
          <w:rFonts w:asciiTheme="minorHAnsi" w:hAnsiTheme="minorHAnsi" w:cstheme="minorHAnsi"/>
          <w:szCs w:val="24"/>
        </w:rPr>
        <w:t xml:space="preserve">with </w:t>
      </w:r>
      <w:r w:rsidR="00920D13" w:rsidRPr="0089141A">
        <w:rPr>
          <w:rFonts w:asciiTheme="minorHAnsi" w:hAnsiTheme="minorHAnsi" w:cstheme="minorHAnsi"/>
          <w:szCs w:val="24"/>
        </w:rPr>
        <w:t>biodiversity and forest management backgrounds</w:t>
      </w:r>
      <w:r w:rsidR="00920D13">
        <w:rPr>
          <w:rFonts w:asciiTheme="minorHAnsi" w:hAnsiTheme="minorHAnsi" w:cstheme="minorHAnsi"/>
          <w:szCs w:val="24"/>
        </w:rPr>
        <w:t xml:space="preserve"> and</w:t>
      </w:r>
      <w:r w:rsidR="00920D13" w:rsidRPr="0089141A">
        <w:rPr>
          <w:rFonts w:asciiTheme="minorHAnsi" w:hAnsiTheme="minorHAnsi" w:cstheme="minorHAnsi"/>
          <w:szCs w:val="24"/>
        </w:rPr>
        <w:t xml:space="preserve"> </w:t>
      </w:r>
      <w:r w:rsidR="00B23BE3" w:rsidRPr="0089141A">
        <w:rPr>
          <w:rFonts w:asciiTheme="minorHAnsi" w:hAnsiTheme="minorHAnsi" w:cstheme="minorHAnsi"/>
          <w:szCs w:val="24"/>
        </w:rPr>
        <w:t xml:space="preserve">from all countries, including </w:t>
      </w:r>
      <w:r w:rsidR="00621570">
        <w:rPr>
          <w:rFonts w:asciiTheme="minorHAnsi" w:hAnsiTheme="minorHAnsi" w:cstheme="minorHAnsi"/>
          <w:szCs w:val="24"/>
        </w:rPr>
        <w:t>Türkiye</w:t>
      </w:r>
      <w:r w:rsidR="00B23BE3" w:rsidRPr="0089141A">
        <w:rPr>
          <w:rFonts w:asciiTheme="minorHAnsi" w:hAnsiTheme="minorHAnsi" w:cstheme="minorHAnsi"/>
          <w:szCs w:val="24"/>
        </w:rPr>
        <w:t>.</w:t>
      </w:r>
      <w:r w:rsidR="00DC54BD">
        <w:rPr>
          <w:rFonts w:asciiTheme="minorHAnsi" w:hAnsiTheme="minorHAnsi" w:cstheme="minorHAnsi"/>
          <w:szCs w:val="24"/>
        </w:rPr>
        <w:t xml:space="preserve"> </w:t>
      </w:r>
      <w:r w:rsidR="00B23BE3" w:rsidRPr="0089141A">
        <w:rPr>
          <w:rFonts w:asciiTheme="minorHAnsi" w:hAnsiTheme="minorHAnsi" w:cstheme="minorHAnsi"/>
          <w:szCs w:val="24"/>
        </w:rPr>
        <w:t xml:space="preserve"> </w:t>
      </w:r>
      <w:r w:rsidR="00785E5D" w:rsidRPr="0089141A">
        <w:rPr>
          <w:rFonts w:asciiTheme="minorHAnsi" w:hAnsiTheme="minorHAnsi" w:cstheme="minorHAnsi"/>
          <w:szCs w:val="24"/>
        </w:rPr>
        <w:t>It is expected that, t</w:t>
      </w:r>
      <w:r w:rsidR="00B23BE3" w:rsidRPr="0089141A">
        <w:rPr>
          <w:rFonts w:asciiTheme="minorHAnsi" w:hAnsiTheme="minorHAnsi" w:cstheme="minorHAnsi"/>
          <w:szCs w:val="24"/>
        </w:rPr>
        <w:t xml:space="preserve">hrough these joint capacity development activities at the early stage of the project, </w:t>
      </w:r>
      <w:r w:rsidR="00785E5D" w:rsidRPr="0089141A">
        <w:rPr>
          <w:rFonts w:asciiTheme="minorHAnsi" w:hAnsiTheme="minorHAnsi" w:cstheme="minorHAnsi"/>
          <w:szCs w:val="24"/>
        </w:rPr>
        <w:t xml:space="preserve">a collaborative spirit and a common vision amongst participants will be facilitated. </w:t>
      </w:r>
      <w:r w:rsidR="00FF2D92" w:rsidRPr="0089141A">
        <w:rPr>
          <w:rFonts w:asciiTheme="minorHAnsi" w:hAnsiTheme="minorHAnsi" w:cstheme="minorHAnsi"/>
          <w:szCs w:val="24"/>
        </w:rPr>
        <w:t>While activities under this output are mainly dedicated to beneficiary countries, they will also support the development and implementation of a human resources strategy for strengthening Turkish</w:t>
      </w:r>
      <w:r w:rsidR="00CF5BBA">
        <w:rPr>
          <w:rFonts w:asciiTheme="minorHAnsi" w:hAnsiTheme="minorHAnsi" w:cstheme="minorHAnsi"/>
          <w:szCs w:val="24"/>
        </w:rPr>
        <w:t xml:space="preserve"> expertise in </w:t>
      </w:r>
      <w:r w:rsidR="00FF2D92" w:rsidRPr="0089141A">
        <w:rPr>
          <w:rFonts w:asciiTheme="minorHAnsi" w:hAnsiTheme="minorHAnsi" w:cstheme="minorHAnsi"/>
          <w:szCs w:val="24"/>
        </w:rPr>
        <w:t xml:space="preserve">regional </w:t>
      </w:r>
      <w:r w:rsidR="00CF5BBA">
        <w:rPr>
          <w:rFonts w:asciiTheme="minorHAnsi" w:hAnsiTheme="minorHAnsi" w:cstheme="minorHAnsi"/>
          <w:szCs w:val="24"/>
        </w:rPr>
        <w:t xml:space="preserve">technical </w:t>
      </w:r>
      <w:r w:rsidR="00FF2D92" w:rsidRPr="0089141A">
        <w:rPr>
          <w:rFonts w:asciiTheme="minorHAnsi" w:hAnsiTheme="minorHAnsi" w:cstheme="minorHAnsi"/>
          <w:szCs w:val="24"/>
        </w:rPr>
        <w:t xml:space="preserve">cooperation. </w:t>
      </w:r>
    </w:p>
    <w:p w14:paraId="5BB08D9A" w14:textId="1F353EEA" w:rsidR="00E127BA" w:rsidRPr="0089141A" w:rsidRDefault="00E127BA" w:rsidP="002A3C05">
      <w:pPr>
        <w:jc w:val="both"/>
        <w:rPr>
          <w:rFonts w:asciiTheme="minorHAnsi" w:hAnsiTheme="minorHAnsi" w:cstheme="minorHAnsi"/>
          <w:szCs w:val="24"/>
        </w:rPr>
      </w:pPr>
    </w:p>
    <w:p w14:paraId="700BE3E9" w14:textId="6F3C3BBB" w:rsidR="008D5AE8" w:rsidRPr="0089141A" w:rsidRDefault="00E127BA" w:rsidP="00B025A0">
      <w:pPr>
        <w:jc w:val="both"/>
        <w:rPr>
          <w:rFonts w:asciiTheme="minorHAnsi" w:hAnsiTheme="minorHAnsi" w:cstheme="minorHAnsi"/>
          <w:szCs w:val="24"/>
        </w:rPr>
      </w:pPr>
      <w:r w:rsidRPr="0089141A">
        <w:rPr>
          <w:rFonts w:asciiTheme="minorHAnsi" w:hAnsiTheme="minorHAnsi" w:cstheme="minorHAnsi"/>
          <w:szCs w:val="24"/>
        </w:rPr>
        <w:t xml:space="preserve">Activities under </w:t>
      </w:r>
      <w:r w:rsidRPr="0089141A">
        <w:rPr>
          <w:rFonts w:asciiTheme="minorHAnsi" w:hAnsiTheme="minorHAnsi" w:cstheme="minorHAnsi"/>
          <w:b/>
          <w:bCs/>
          <w:szCs w:val="24"/>
        </w:rPr>
        <w:t>Output 2</w:t>
      </w:r>
      <w:r w:rsidRPr="0089141A">
        <w:rPr>
          <w:rFonts w:asciiTheme="minorHAnsi" w:hAnsiTheme="minorHAnsi" w:cstheme="minorHAnsi"/>
          <w:szCs w:val="24"/>
        </w:rPr>
        <w:t xml:space="preserve"> are mainly dedicated to </w:t>
      </w:r>
      <w:r w:rsidR="00CB53A4" w:rsidRPr="0089141A">
        <w:rPr>
          <w:rFonts w:asciiTheme="minorHAnsi" w:hAnsiTheme="minorHAnsi" w:cstheme="minorHAnsi"/>
          <w:szCs w:val="24"/>
        </w:rPr>
        <w:t>gender-</w:t>
      </w:r>
      <w:r w:rsidR="00641437" w:rsidRPr="0089141A">
        <w:rPr>
          <w:rFonts w:asciiTheme="minorHAnsi" w:hAnsiTheme="minorHAnsi" w:cstheme="minorHAnsi"/>
          <w:szCs w:val="24"/>
        </w:rPr>
        <w:t>responsive</w:t>
      </w:r>
      <w:r w:rsidR="00CB53A4" w:rsidRPr="0089141A">
        <w:rPr>
          <w:rFonts w:asciiTheme="minorHAnsi" w:hAnsiTheme="minorHAnsi" w:cstheme="minorHAnsi"/>
          <w:szCs w:val="24"/>
        </w:rPr>
        <w:t xml:space="preserve"> </w:t>
      </w:r>
      <w:r w:rsidR="000E592C" w:rsidRPr="0089141A">
        <w:rPr>
          <w:rFonts w:asciiTheme="minorHAnsi" w:hAnsiTheme="minorHAnsi" w:cstheme="minorHAnsi"/>
          <w:szCs w:val="24"/>
        </w:rPr>
        <w:t xml:space="preserve">technical </w:t>
      </w:r>
      <w:r w:rsidR="00EA7EF3" w:rsidRPr="0089141A">
        <w:rPr>
          <w:rFonts w:asciiTheme="minorHAnsi" w:hAnsiTheme="minorHAnsi" w:cstheme="minorHAnsi"/>
          <w:szCs w:val="24"/>
        </w:rPr>
        <w:t>capacity development</w:t>
      </w:r>
      <w:r w:rsidRPr="0089141A">
        <w:rPr>
          <w:rFonts w:asciiTheme="minorHAnsi" w:hAnsiTheme="minorHAnsi" w:cstheme="minorHAnsi"/>
          <w:szCs w:val="24"/>
        </w:rPr>
        <w:t xml:space="preserve"> and knowledge development and exchange to support the implementation of techniques and approaches for </w:t>
      </w:r>
      <w:r w:rsidR="007011C6" w:rsidRPr="0089141A">
        <w:rPr>
          <w:rFonts w:asciiTheme="minorHAnsi" w:hAnsiTheme="minorHAnsi" w:cstheme="minorHAnsi"/>
          <w:szCs w:val="24"/>
        </w:rPr>
        <w:t xml:space="preserve">biodiversity conservation and sustainable </w:t>
      </w:r>
      <w:r w:rsidRPr="0089141A">
        <w:rPr>
          <w:rFonts w:asciiTheme="minorHAnsi" w:hAnsiTheme="minorHAnsi" w:cstheme="minorHAnsi"/>
          <w:szCs w:val="24"/>
        </w:rPr>
        <w:t>forest</w:t>
      </w:r>
      <w:r w:rsidR="007011C6" w:rsidRPr="0089141A">
        <w:rPr>
          <w:rFonts w:asciiTheme="minorHAnsi" w:hAnsiTheme="minorHAnsi" w:cstheme="minorHAnsi"/>
          <w:szCs w:val="24"/>
        </w:rPr>
        <w:t xml:space="preserve"> management. </w:t>
      </w:r>
      <w:r w:rsidR="008D5AE8" w:rsidRPr="0089141A">
        <w:rPr>
          <w:rFonts w:asciiTheme="minorHAnsi" w:hAnsiTheme="minorHAnsi" w:cstheme="minorHAnsi"/>
          <w:szCs w:val="24"/>
        </w:rPr>
        <w:t xml:space="preserve">Trainees will be required to have </w:t>
      </w:r>
      <w:r w:rsidR="008576DD" w:rsidRPr="0089141A">
        <w:rPr>
          <w:rFonts w:asciiTheme="minorHAnsi" w:hAnsiTheme="minorHAnsi" w:cstheme="minorHAnsi"/>
          <w:szCs w:val="24"/>
        </w:rPr>
        <w:t xml:space="preserve">acquired the skills </w:t>
      </w:r>
      <w:r w:rsidR="008D5AE8" w:rsidRPr="0089141A">
        <w:rPr>
          <w:rFonts w:asciiTheme="minorHAnsi" w:hAnsiTheme="minorHAnsi" w:cstheme="minorHAnsi"/>
          <w:szCs w:val="24"/>
        </w:rPr>
        <w:t xml:space="preserve">on participatory approaches </w:t>
      </w:r>
      <w:r w:rsidR="008576DD" w:rsidRPr="0089141A">
        <w:rPr>
          <w:rFonts w:asciiTheme="minorHAnsi" w:hAnsiTheme="minorHAnsi" w:cstheme="minorHAnsi"/>
          <w:szCs w:val="24"/>
        </w:rPr>
        <w:t>provided under</w:t>
      </w:r>
      <w:r w:rsidR="008D5AE8" w:rsidRPr="0089141A">
        <w:rPr>
          <w:rFonts w:asciiTheme="minorHAnsi" w:hAnsiTheme="minorHAnsi" w:cstheme="minorHAnsi"/>
          <w:szCs w:val="24"/>
        </w:rPr>
        <w:t xml:space="preserve"> Output 1. </w:t>
      </w:r>
    </w:p>
    <w:p w14:paraId="6BBFC9F3" w14:textId="5C777830" w:rsidR="00B025A0" w:rsidRPr="0089141A" w:rsidRDefault="007011C6" w:rsidP="00B025A0">
      <w:pPr>
        <w:jc w:val="both"/>
        <w:rPr>
          <w:rFonts w:asciiTheme="minorHAnsi" w:hAnsiTheme="minorHAnsi" w:cstheme="minorHAnsi"/>
          <w:szCs w:val="24"/>
        </w:rPr>
      </w:pPr>
      <w:r w:rsidRPr="0089141A">
        <w:rPr>
          <w:rFonts w:asciiTheme="minorHAnsi" w:hAnsiTheme="minorHAnsi" w:cstheme="minorHAnsi"/>
          <w:szCs w:val="24"/>
        </w:rPr>
        <w:t xml:space="preserve">Some capacity development activities, such as GIS and valuation of ecosystem services trainings, will be jointly carried out with biodiversity conservation and sustainable forest management experts to further enhance the collaboration and mutual understanding of these groups of experts who, often work, in different institutions. </w:t>
      </w:r>
      <w:r w:rsidR="00B025A0" w:rsidRPr="0089141A">
        <w:rPr>
          <w:rFonts w:asciiTheme="minorHAnsi" w:hAnsiTheme="minorHAnsi" w:cstheme="minorHAnsi"/>
          <w:szCs w:val="24"/>
        </w:rPr>
        <w:t xml:space="preserve"> </w:t>
      </w:r>
      <w:r w:rsidR="004F58ED" w:rsidRPr="0089141A">
        <w:rPr>
          <w:rFonts w:asciiTheme="minorHAnsi" w:hAnsiTheme="minorHAnsi" w:cstheme="minorHAnsi"/>
          <w:szCs w:val="24"/>
        </w:rPr>
        <w:t>To ensure an effective capacity development, activities under this output will be dedicated to in-country coaching sessions (focal countries only). These coaching sessions will take place after the formal training and at regular intervals, e.g</w:t>
      </w:r>
      <w:r w:rsidR="00FC4D84">
        <w:rPr>
          <w:rFonts w:asciiTheme="minorHAnsi" w:hAnsiTheme="minorHAnsi" w:cstheme="minorHAnsi"/>
          <w:szCs w:val="24"/>
        </w:rPr>
        <w:t>.</w:t>
      </w:r>
      <w:r w:rsidR="004F58ED" w:rsidRPr="0089141A">
        <w:rPr>
          <w:rFonts w:asciiTheme="minorHAnsi" w:hAnsiTheme="minorHAnsi" w:cstheme="minorHAnsi"/>
          <w:szCs w:val="24"/>
        </w:rPr>
        <w:t>; every 6 months, to review achievements and provide further advices to the trained experts in their working environment.</w:t>
      </w:r>
    </w:p>
    <w:p w14:paraId="0EAFD2C8" w14:textId="0A35F34A" w:rsidR="00BB29FC" w:rsidRPr="0089141A" w:rsidRDefault="00BB29FC" w:rsidP="002A3C05">
      <w:pPr>
        <w:jc w:val="both"/>
        <w:rPr>
          <w:rFonts w:asciiTheme="minorHAnsi" w:hAnsiTheme="minorHAnsi" w:cstheme="minorHAnsi"/>
          <w:szCs w:val="24"/>
        </w:rPr>
      </w:pPr>
    </w:p>
    <w:p w14:paraId="51B32E63" w14:textId="70C8289C" w:rsidR="004B598C" w:rsidRPr="0089141A" w:rsidRDefault="00BB29FC" w:rsidP="002A3C05">
      <w:pPr>
        <w:jc w:val="both"/>
        <w:rPr>
          <w:rFonts w:asciiTheme="minorHAnsi" w:hAnsiTheme="minorHAnsi" w:cstheme="minorHAnsi"/>
          <w:szCs w:val="24"/>
        </w:rPr>
      </w:pPr>
      <w:r w:rsidRPr="0089141A">
        <w:rPr>
          <w:rFonts w:asciiTheme="minorHAnsi" w:hAnsiTheme="minorHAnsi" w:cstheme="minorHAnsi"/>
          <w:szCs w:val="24"/>
        </w:rPr>
        <w:t xml:space="preserve">Activities under </w:t>
      </w:r>
      <w:r w:rsidRPr="0089141A">
        <w:rPr>
          <w:rFonts w:asciiTheme="minorHAnsi" w:hAnsiTheme="minorHAnsi" w:cstheme="minorHAnsi"/>
          <w:b/>
          <w:bCs/>
          <w:szCs w:val="24"/>
        </w:rPr>
        <w:t>Output 3</w:t>
      </w:r>
      <w:r w:rsidRPr="0089141A">
        <w:rPr>
          <w:rFonts w:asciiTheme="minorHAnsi" w:hAnsiTheme="minorHAnsi" w:cstheme="minorHAnsi"/>
          <w:szCs w:val="24"/>
        </w:rPr>
        <w:t xml:space="preserve"> </w:t>
      </w:r>
      <w:r w:rsidR="007011C6" w:rsidRPr="0089141A">
        <w:rPr>
          <w:rFonts w:asciiTheme="minorHAnsi" w:hAnsiTheme="minorHAnsi" w:cstheme="minorHAnsi"/>
          <w:szCs w:val="24"/>
        </w:rPr>
        <w:t xml:space="preserve">will support the review </w:t>
      </w:r>
      <w:r w:rsidR="00C07A3B">
        <w:rPr>
          <w:rFonts w:asciiTheme="minorHAnsi" w:hAnsiTheme="minorHAnsi" w:cstheme="minorHAnsi"/>
          <w:szCs w:val="24"/>
        </w:rPr>
        <w:t xml:space="preserve">and update </w:t>
      </w:r>
      <w:r w:rsidR="007011C6" w:rsidRPr="0089141A">
        <w:rPr>
          <w:rFonts w:asciiTheme="minorHAnsi" w:hAnsiTheme="minorHAnsi" w:cstheme="minorHAnsi"/>
          <w:szCs w:val="24"/>
        </w:rPr>
        <w:t xml:space="preserve">of national </w:t>
      </w:r>
      <w:r w:rsidR="00FC0B21" w:rsidRPr="0089141A">
        <w:rPr>
          <w:rFonts w:asciiTheme="minorHAnsi" w:hAnsiTheme="minorHAnsi" w:cstheme="minorHAnsi"/>
          <w:szCs w:val="24"/>
        </w:rPr>
        <w:t xml:space="preserve">PAs management system </w:t>
      </w:r>
      <w:r w:rsidR="00C07A3B">
        <w:rPr>
          <w:rFonts w:asciiTheme="minorHAnsi" w:hAnsiTheme="minorHAnsi" w:cstheme="minorHAnsi"/>
          <w:szCs w:val="24"/>
        </w:rPr>
        <w:t xml:space="preserve">in Kyrgyzstan and Uzbekistan </w:t>
      </w:r>
      <w:r w:rsidR="007011C6" w:rsidRPr="0089141A">
        <w:rPr>
          <w:rFonts w:asciiTheme="minorHAnsi" w:hAnsiTheme="minorHAnsi" w:cstheme="minorHAnsi"/>
          <w:szCs w:val="24"/>
        </w:rPr>
        <w:t xml:space="preserve">to </w:t>
      </w:r>
      <w:r w:rsidR="00FC0B21" w:rsidRPr="0089141A">
        <w:rPr>
          <w:rFonts w:asciiTheme="minorHAnsi" w:hAnsiTheme="minorHAnsi" w:cstheme="minorHAnsi"/>
          <w:szCs w:val="24"/>
        </w:rPr>
        <w:t xml:space="preserve">identify possible </w:t>
      </w:r>
      <w:r w:rsidR="004B598C" w:rsidRPr="0089141A">
        <w:rPr>
          <w:rFonts w:asciiTheme="minorHAnsi" w:hAnsiTheme="minorHAnsi" w:cstheme="minorHAnsi"/>
          <w:szCs w:val="24"/>
        </w:rPr>
        <w:t xml:space="preserve">issues for improvement. </w:t>
      </w:r>
      <w:r w:rsidR="001134AC" w:rsidRPr="0089141A">
        <w:rPr>
          <w:rFonts w:asciiTheme="minorHAnsi" w:hAnsiTheme="minorHAnsi" w:cstheme="minorHAnsi"/>
          <w:szCs w:val="24"/>
        </w:rPr>
        <w:t xml:space="preserve">Most </w:t>
      </w:r>
      <w:r w:rsidR="004B598C" w:rsidRPr="0089141A">
        <w:rPr>
          <w:rFonts w:asciiTheme="minorHAnsi" w:hAnsiTheme="minorHAnsi" w:cstheme="minorHAnsi"/>
          <w:szCs w:val="24"/>
        </w:rPr>
        <w:t>other activities will be dedicated to the thorough assessment of the pilot PAs</w:t>
      </w:r>
      <w:r w:rsidR="00217F81">
        <w:rPr>
          <w:rFonts w:asciiTheme="minorHAnsi" w:hAnsiTheme="minorHAnsi" w:cstheme="minorHAnsi"/>
          <w:szCs w:val="24"/>
        </w:rPr>
        <w:t>,</w:t>
      </w:r>
      <w:r w:rsidR="00DC54BD">
        <w:rPr>
          <w:rFonts w:asciiTheme="minorHAnsi" w:hAnsiTheme="minorHAnsi" w:cstheme="minorHAnsi"/>
          <w:szCs w:val="24"/>
        </w:rPr>
        <w:t xml:space="preserve"> considering the wider landscape surrounding these areas</w:t>
      </w:r>
      <w:r w:rsidR="00217F81">
        <w:rPr>
          <w:rFonts w:asciiTheme="minorHAnsi" w:hAnsiTheme="minorHAnsi" w:cstheme="minorHAnsi"/>
          <w:szCs w:val="24"/>
        </w:rPr>
        <w:t>,</w:t>
      </w:r>
      <w:r w:rsidR="004B598C" w:rsidRPr="0089141A">
        <w:rPr>
          <w:rFonts w:asciiTheme="minorHAnsi" w:hAnsiTheme="minorHAnsi" w:cstheme="minorHAnsi"/>
          <w:szCs w:val="24"/>
        </w:rPr>
        <w:t xml:space="preserve"> and to the participatory </w:t>
      </w:r>
      <w:r w:rsidR="0017706E">
        <w:rPr>
          <w:rFonts w:asciiTheme="minorHAnsi" w:hAnsiTheme="minorHAnsi" w:cstheme="minorHAnsi"/>
          <w:szCs w:val="24"/>
        </w:rPr>
        <w:t xml:space="preserve">updating </w:t>
      </w:r>
      <w:r w:rsidR="004B598C" w:rsidRPr="0089141A">
        <w:rPr>
          <w:rFonts w:asciiTheme="minorHAnsi" w:hAnsiTheme="minorHAnsi" w:cstheme="minorHAnsi"/>
          <w:szCs w:val="24"/>
        </w:rPr>
        <w:t>of model management plans</w:t>
      </w:r>
      <w:r w:rsidR="00B678FA" w:rsidRPr="0089141A">
        <w:rPr>
          <w:rFonts w:asciiTheme="minorHAnsi" w:hAnsiTheme="minorHAnsi" w:cstheme="minorHAnsi"/>
          <w:szCs w:val="24"/>
        </w:rPr>
        <w:t xml:space="preserve"> for biodiversity conservation</w:t>
      </w:r>
      <w:r w:rsidR="004B598C" w:rsidRPr="0089141A">
        <w:rPr>
          <w:rFonts w:asciiTheme="minorHAnsi" w:hAnsiTheme="minorHAnsi" w:cstheme="minorHAnsi"/>
          <w:szCs w:val="24"/>
        </w:rPr>
        <w:t xml:space="preserve"> addressing all issues of concern and providing the required economic incentives</w:t>
      </w:r>
      <w:r w:rsidR="00164753">
        <w:rPr>
          <w:rFonts w:asciiTheme="minorHAnsi" w:hAnsiTheme="minorHAnsi" w:cstheme="minorHAnsi"/>
          <w:szCs w:val="24"/>
        </w:rPr>
        <w:t>, such as the creation of small-scale eco-tourism enterprises</w:t>
      </w:r>
      <w:r w:rsidR="00243070">
        <w:rPr>
          <w:rFonts w:asciiTheme="minorHAnsi" w:hAnsiTheme="minorHAnsi" w:cstheme="minorHAnsi"/>
          <w:szCs w:val="24"/>
        </w:rPr>
        <w:t xml:space="preserve"> </w:t>
      </w:r>
      <w:r w:rsidR="00243070" w:rsidRPr="00243070">
        <w:rPr>
          <w:rFonts w:asciiTheme="minorHAnsi" w:hAnsiTheme="minorHAnsi" w:cstheme="minorHAnsi"/>
          <w:szCs w:val="24"/>
        </w:rPr>
        <w:t>based on the FAO Market Analysis and Development methodology</w:t>
      </w:r>
      <w:r w:rsidR="00164753">
        <w:rPr>
          <w:rFonts w:asciiTheme="minorHAnsi" w:hAnsiTheme="minorHAnsi" w:cstheme="minorHAnsi"/>
          <w:szCs w:val="24"/>
        </w:rPr>
        <w:t>,</w:t>
      </w:r>
      <w:r w:rsidR="00B678FA" w:rsidRPr="0089141A">
        <w:rPr>
          <w:rFonts w:asciiTheme="minorHAnsi" w:hAnsiTheme="minorHAnsi" w:cstheme="minorHAnsi"/>
          <w:szCs w:val="24"/>
        </w:rPr>
        <w:t xml:space="preserve"> for key stakeholders to ensure their </w:t>
      </w:r>
      <w:r w:rsidR="004B598C" w:rsidRPr="0089141A">
        <w:rPr>
          <w:rFonts w:asciiTheme="minorHAnsi" w:hAnsiTheme="minorHAnsi" w:cstheme="minorHAnsi"/>
          <w:szCs w:val="24"/>
        </w:rPr>
        <w:t xml:space="preserve">sustainable management. </w:t>
      </w:r>
      <w:r w:rsidR="00AB0342">
        <w:rPr>
          <w:rFonts w:asciiTheme="minorHAnsi" w:hAnsiTheme="minorHAnsi" w:cstheme="minorHAnsi"/>
          <w:szCs w:val="24"/>
        </w:rPr>
        <w:t>PAs assessment</w:t>
      </w:r>
      <w:r w:rsidR="00095001">
        <w:rPr>
          <w:rFonts w:asciiTheme="minorHAnsi" w:hAnsiTheme="minorHAnsi" w:cstheme="minorHAnsi"/>
          <w:szCs w:val="24"/>
        </w:rPr>
        <w:t xml:space="preserve"> and m</w:t>
      </w:r>
      <w:r w:rsidR="00095001" w:rsidRPr="0089141A">
        <w:rPr>
          <w:rFonts w:asciiTheme="minorHAnsi" w:hAnsiTheme="minorHAnsi" w:cstheme="minorHAnsi"/>
          <w:szCs w:val="24"/>
        </w:rPr>
        <w:t xml:space="preserve">onitoring guidelines will also be prepared to </w:t>
      </w:r>
      <w:r w:rsidR="00095001">
        <w:rPr>
          <w:rFonts w:asciiTheme="minorHAnsi" w:hAnsiTheme="minorHAnsi" w:cstheme="minorHAnsi"/>
          <w:szCs w:val="24"/>
        </w:rPr>
        <w:t xml:space="preserve">support countries with the updating and implementation of their other </w:t>
      </w:r>
      <w:r w:rsidR="00CB4B0E">
        <w:rPr>
          <w:rFonts w:asciiTheme="minorHAnsi" w:hAnsiTheme="minorHAnsi" w:cstheme="minorHAnsi"/>
          <w:szCs w:val="24"/>
        </w:rPr>
        <w:t xml:space="preserve">PAs </w:t>
      </w:r>
      <w:r w:rsidR="00095001">
        <w:rPr>
          <w:rFonts w:asciiTheme="minorHAnsi" w:hAnsiTheme="minorHAnsi" w:cstheme="minorHAnsi"/>
          <w:szCs w:val="24"/>
        </w:rPr>
        <w:t>management</w:t>
      </w:r>
      <w:r w:rsidR="00095001" w:rsidRPr="0089141A">
        <w:rPr>
          <w:rFonts w:asciiTheme="minorHAnsi" w:hAnsiTheme="minorHAnsi" w:cstheme="minorHAnsi"/>
          <w:szCs w:val="24"/>
        </w:rPr>
        <w:t xml:space="preserve"> plans</w:t>
      </w:r>
      <w:r w:rsidR="00B678FA" w:rsidRPr="0089141A">
        <w:rPr>
          <w:rFonts w:asciiTheme="minorHAnsi" w:hAnsiTheme="minorHAnsi" w:cstheme="minorHAnsi"/>
          <w:szCs w:val="24"/>
        </w:rPr>
        <w:t>.</w:t>
      </w:r>
    </w:p>
    <w:p w14:paraId="5399A1D2" w14:textId="77777777" w:rsidR="004B598C" w:rsidRPr="0089141A" w:rsidRDefault="004B598C" w:rsidP="002A3C05">
      <w:pPr>
        <w:jc w:val="both"/>
        <w:rPr>
          <w:rFonts w:asciiTheme="minorHAnsi" w:hAnsiTheme="minorHAnsi" w:cstheme="minorHAnsi"/>
          <w:szCs w:val="24"/>
        </w:rPr>
      </w:pPr>
    </w:p>
    <w:p w14:paraId="1B560940" w14:textId="53DF54E7" w:rsidR="00B678FA" w:rsidRPr="0089141A" w:rsidRDefault="00B678FA" w:rsidP="00B678FA">
      <w:pPr>
        <w:jc w:val="both"/>
        <w:rPr>
          <w:rFonts w:asciiTheme="minorHAnsi" w:hAnsiTheme="minorHAnsi" w:cstheme="minorHAnsi"/>
          <w:szCs w:val="24"/>
        </w:rPr>
      </w:pPr>
      <w:r w:rsidRPr="0089141A">
        <w:rPr>
          <w:rFonts w:asciiTheme="minorHAnsi" w:hAnsiTheme="minorHAnsi" w:cstheme="minorHAnsi"/>
          <w:szCs w:val="24"/>
        </w:rPr>
        <w:t xml:space="preserve">Activities under </w:t>
      </w:r>
      <w:r w:rsidRPr="0089141A">
        <w:rPr>
          <w:rFonts w:asciiTheme="minorHAnsi" w:hAnsiTheme="minorHAnsi" w:cstheme="minorHAnsi"/>
          <w:b/>
          <w:bCs/>
          <w:szCs w:val="24"/>
        </w:rPr>
        <w:t>Output 4</w:t>
      </w:r>
      <w:r w:rsidRPr="0089141A">
        <w:rPr>
          <w:rFonts w:asciiTheme="minorHAnsi" w:hAnsiTheme="minorHAnsi" w:cstheme="minorHAnsi"/>
          <w:szCs w:val="24"/>
        </w:rPr>
        <w:t xml:space="preserve"> will support the review of national forest management planning system </w:t>
      </w:r>
      <w:r w:rsidR="00C07A3B">
        <w:rPr>
          <w:rFonts w:asciiTheme="minorHAnsi" w:hAnsiTheme="minorHAnsi" w:cstheme="minorHAnsi"/>
          <w:szCs w:val="24"/>
        </w:rPr>
        <w:t xml:space="preserve">in Kazakhstan, Kyrgyzstan and Tajikistan </w:t>
      </w:r>
      <w:r w:rsidRPr="0089141A">
        <w:rPr>
          <w:rFonts w:asciiTheme="minorHAnsi" w:hAnsiTheme="minorHAnsi" w:cstheme="minorHAnsi"/>
          <w:szCs w:val="24"/>
        </w:rPr>
        <w:t xml:space="preserve">to identify possible issues for improvement. </w:t>
      </w:r>
      <w:r w:rsidR="001134AC" w:rsidRPr="0089141A">
        <w:rPr>
          <w:rFonts w:asciiTheme="minorHAnsi" w:hAnsiTheme="minorHAnsi" w:cstheme="minorHAnsi"/>
          <w:szCs w:val="24"/>
        </w:rPr>
        <w:t>O</w:t>
      </w:r>
      <w:r w:rsidRPr="0089141A">
        <w:rPr>
          <w:rFonts w:asciiTheme="minorHAnsi" w:hAnsiTheme="minorHAnsi" w:cstheme="minorHAnsi"/>
          <w:szCs w:val="24"/>
        </w:rPr>
        <w:t xml:space="preserve">ther activities will be dedicated to </w:t>
      </w:r>
      <w:r w:rsidR="005C7EA6">
        <w:rPr>
          <w:rFonts w:asciiTheme="minorHAnsi" w:hAnsiTheme="minorHAnsi" w:cstheme="minorHAnsi"/>
          <w:szCs w:val="24"/>
        </w:rPr>
        <w:t>select pilot forest areas for the development of model forest management plans</w:t>
      </w:r>
      <w:r w:rsidR="00E7709A">
        <w:rPr>
          <w:rFonts w:asciiTheme="minorHAnsi" w:hAnsiTheme="minorHAnsi" w:cstheme="minorHAnsi"/>
          <w:szCs w:val="24"/>
        </w:rPr>
        <w:t xml:space="preserve">. </w:t>
      </w:r>
      <w:r w:rsidR="00E7709A" w:rsidRPr="00E7709A">
        <w:rPr>
          <w:rFonts w:asciiTheme="minorHAnsi" w:hAnsiTheme="minorHAnsi" w:cstheme="minorHAnsi"/>
          <w:szCs w:val="24"/>
        </w:rPr>
        <w:t xml:space="preserve">The model plans will build on the concept of ecosystem services and emphasize </w:t>
      </w:r>
      <w:r w:rsidR="00E7709A">
        <w:rPr>
          <w:rFonts w:asciiTheme="minorHAnsi" w:hAnsiTheme="minorHAnsi" w:cstheme="minorHAnsi"/>
          <w:szCs w:val="24"/>
        </w:rPr>
        <w:t xml:space="preserve">the </w:t>
      </w:r>
      <w:r w:rsidR="00E7709A" w:rsidRPr="00E7709A">
        <w:rPr>
          <w:rFonts w:asciiTheme="minorHAnsi" w:hAnsiTheme="minorHAnsi" w:cstheme="minorHAnsi"/>
          <w:szCs w:val="24"/>
        </w:rPr>
        <w:t>management of non-wood forest products (NWFPs)</w:t>
      </w:r>
      <w:r w:rsidR="005C7EA6">
        <w:rPr>
          <w:rFonts w:asciiTheme="minorHAnsi" w:hAnsiTheme="minorHAnsi" w:cstheme="minorHAnsi"/>
          <w:szCs w:val="24"/>
        </w:rPr>
        <w:t xml:space="preserve">. This will include a </w:t>
      </w:r>
      <w:r w:rsidRPr="0089141A">
        <w:rPr>
          <w:rFonts w:asciiTheme="minorHAnsi" w:hAnsiTheme="minorHAnsi" w:cstheme="minorHAnsi"/>
          <w:szCs w:val="24"/>
        </w:rPr>
        <w:t xml:space="preserve">thorough assessment of pilot </w:t>
      </w:r>
      <w:r w:rsidR="008B1568" w:rsidRPr="0089141A">
        <w:rPr>
          <w:rFonts w:asciiTheme="minorHAnsi" w:hAnsiTheme="minorHAnsi" w:cstheme="minorHAnsi"/>
          <w:szCs w:val="24"/>
        </w:rPr>
        <w:t xml:space="preserve">forest areas </w:t>
      </w:r>
      <w:r w:rsidRPr="0089141A">
        <w:rPr>
          <w:rFonts w:asciiTheme="minorHAnsi" w:hAnsiTheme="minorHAnsi" w:cstheme="minorHAnsi"/>
          <w:szCs w:val="24"/>
        </w:rPr>
        <w:t xml:space="preserve">and </w:t>
      </w:r>
      <w:r w:rsidR="005C7EA6">
        <w:rPr>
          <w:rFonts w:asciiTheme="minorHAnsi" w:hAnsiTheme="minorHAnsi" w:cstheme="minorHAnsi"/>
          <w:szCs w:val="24"/>
        </w:rPr>
        <w:t>a</w:t>
      </w:r>
      <w:r w:rsidRPr="0089141A">
        <w:rPr>
          <w:rFonts w:asciiTheme="minorHAnsi" w:hAnsiTheme="minorHAnsi" w:cstheme="minorHAnsi"/>
          <w:szCs w:val="24"/>
        </w:rPr>
        <w:t xml:space="preserve"> participatory development of model management plans for </w:t>
      </w:r>
      <w:r w:rsidR="008B1568" w:rsidRPr="0089141A">
        <w:rPr>
          <w:rFonts w:asciiTheme="minorHAnsi" w:hAnsiTheme="minorHAnsi" w:cstheme="minorHAnsi"/>
          <w:szCs w:val="24"/>
        </w:rPr>
        <w:t xml:space="preserve">sustainable </w:t>
      </w:r>
      <w:r w:rsidR="00C940C1">
        <w:rPr>
          <w:rFonts w:asciiTheme="minorHAnsi" w:hAnsiTheme="minorHAnsi" w:cstheme="minorHAnsi"/>
          <w:szCs w:val="24"/>
        </w:rPr>
        <w:t xml:space="preserve">multipurpose </w:t>
      </w:r>
      <w:r w:rsidR="008B1568" w:rsidRPr="0089141A">
        <w:rPr>
          <w:rFonts w:asciiTheme="minorHAnsi" w:hAnsiTheme="minorHAnsi" w:cstheme="minorHAnsi"/>
          <w:szCs w:val="24"/>
        </w:rPr>
        <w:t xml:space="preserve">forestry </w:t>
      </w:r>
      <w:r w:rsidRPr="0089141A">
        <w:rPr>
          <w:rFonts w:asciiTheme="minorHAnsi" w:hAnsiTheme="minorHAnsi" w:cstheme="minorHAnsi"/>
          <w:szCs w:val="24"/>
        </w:rPr>
        <w:t xml:space="preserve">addressing all issues of concern and providing the required economic incentives for key stakeholders to ensure their sustainable management. </w:t>
      </w:r>
      <w:r w:rsidR="003C75BE">
        <w:rPr>
          <w:rFonts w:asciiTheme="minorHAnsi" w:hAnsiTheme="minorHAnsi" w:cstheme="minorHAnsi"/>
          <w:szCs w:val="24"/>
        </w:rPr>
        <w:t xml:space="preserve">Based on project experience, </w:t>
      </w:r>
      <w:r w:rsidR="00CB4B0E">
        <w:rPr>
          <w:rFonts w:asciiTheme="minorHAnsi" w:hAnsiTheme="minorHAnsi" w:cstheme="minorHAnsi"/>
          <w:szCs w:val="24"/>
        </w:rPr>
        <w:t xml:space="preserve">forest management plan </w:t>
      </w:r>
      <w:r w:rsidR="00C940C1">
        <w:rPr>
          <w:rFonts w:asciiTheme="minorHAnsi" w:hAnsiTheme="minorHAnsi" w:cstheme="minorHAnsi"/>
          <w:szCs w:val="24"/>
        </w:rPr>
        <w:t>formulation</w:t>
      </w:r>
      <w:r w:rsidR="007E6933">
        <w:rPr>
          <w:rFonts w:asciiTheme="minorHAnsi" w:hAnsiTheme="minorHAnsi" w:cstheme="minorHAnsi"/>
          <w:szCs w:val="24"/>
        </w:rPr>
        <w:t xml:space="preserve"> </w:t>
      </w:r>
      <w:r w:rsidR="003C75BE">
        <w:rPr>
          <w:rFonts w:asciiTheme="minorHAnsi" w:hAnsiTheme="minorHAnsi" w:cstheme="minorHAnsi"/>
          <w:szCs w:val="24"/>
        </w:rPr>
        <w:t>and m</w:t>
      </w:r>
      <w:r w:rsidRPr="0089141A">
        <w:rPr>
          <w:rFonts w:asciiTheme="minorHAnsi" w:hAnsiTheme="minorHAnsi" w:cstheme="minorHAnsi"/>
          <w:szCs w:val="24"/>
        </w:rPr>
        <w:t xml:space="preserve">onitoring guidelines will also be prepared to </w:t>
      </w:r>
      <w:r w:rsidR="00095001">
        <w:rPr>
          <w:rFonts w:asciiTheme="minorHAnsi" w:hAnsiTheme="minorHAnsi" w:cstheme="minorHAnsi"/>
          <w:szCs w:val="24"/>
        </w:rPr>
        <w:t xml:space="preserve">support </w:t>
      </w:r>
      <w:r w:rsidR="003C75BE">
        <w:rPr>
          <w:rFonts w:asciiTheme="minorHAnsi" w:hAnsiTheme="minorHAnsi" w:cstheme="minorHAnsi"/>
          <w:szCs w:val="24"/>
        </w:rPr>
        <w:t xml:space="preserve">countries </w:t>
      </w:r>
      <w:r w:rsidR="00095001">
        <w:rPr>
          <w:rFonts w:asciiTheme="minorHAnsi" w:hAnsiTheme="minorHAnsi" w:cstheme="minorHAnsi"/>
          <w:szCs w:val="24"/>
        </w:rPr>
        <w:t xml:space="preserve">with the </w:t>
      </w:r>
      <w:r w:rsidR="00C940C1">
        <w:rPr>
          <w:rFonts w:asciiTheme="minorHAnsi" w:hAnsiTheme="minorHAnsi" w:cstheme="minorHAnsi"/>
          <w:szCs w:val="24"/>
        </w:rPr>
        <w:t xml:space="preserve">formulation </w:t>
      </w:r>
      <w:r w:rsidR="00095001">
        <w:rPr>
          <w:rFonts w:asciiTheme="minorHAnsi" w:hAnsiTheme="minorHAnsi" w:cstheme="minorHAnsi"/>
          <w:szCs w:val="24"/>
        </w:rPr>
        <w:t xml:space="preserve">and implementation of their </w:t>
      </w:r>
      <w:r w:rsidR="007E6933">
        <w:rPr>
          <w:rFonts w:asciiTheme="minorHAnsi" w:hAnsiTheme="minorHAnsi" w:cstheme="minorHAnsi"/>
          <w:szCs w:val="24"/>
        </w:rPr>
        <w:t>forest</w:t>
      </w:r>
      <w:r w:rsidR="00095001">
        <w:rPr>
          <w:rFonts w:asciiTheme="minorHAnsi" w:hAnsiTheme="minorHAnsi" w:cstheme="minorHAnsi"/>
          <w:szCs w:val="24"/>
        </w:rPr>
        <w:t xml:space="preserve"> management</w:t>
      </w:r>
      <w:r w:rsidRPr="0089141A">
        <w:rPr>
          <w:rFonts w:asciiTheme="minorHAnsi" w:hAnsiTheme="minorHAnsi" w:cstheme="minorHAnsi"/>
          <w:szCs w:val="24"/>
        </w:rPr>
        <w:t xml:space="preserve"> plans.</w:t>
      </w:r>
      <w:r w:rsidR="001134AC" w:rsidRPr="0089141A">
        <w:rPr>
          <w:rFonts w:asciiTheme="minorHAnsi" w:hAnsiTheme="minorHAnsi" w:cstheme="minorHAnsi"/>
          <w:szCs w:val="24"/>
        </w:rPr>
        <w:t xml:space="preserve"> The institutionalization of national centralized forest management units will also be </w:t>
      </w:r>
      <w:r w:rsidR="00AF0B4D" w:rsidRPr="0089141A">
        <w:rPr>
          <w:rFonts w:asciiTheme="minorHAnsi" w:hAnsiTheme="minorHAnsi" w:cstheme="minorHAnsi"/>
          <w:szCs w:val="24"/>
        </w:rPr>
        <w:t>supported in</w:t>
      </w:r>
      <w:r w:rsidR="001134AC" w:rsidRPr="0089141A">
        <w:rPr>
          <w:rFonts w:asciiTheme="minorHAnsi" w:hAnsiTheme="minorHAnsi" w:cstheme="minorHAnsi"/>
          <w:szCs w:val="24"/>
        </w:rPr>
        <w:t xml:space="preserve"> the focal countries to ensure more efficient and harmonized </w:t>
      </w:r>
      <w:r w:rsidR="00380E05" w:rsidRPr="0089141A">
        <w:rPr>
          <w:rFonts w:asciiTheme="minorHAnsi" w:hAnsiTheme="minorHAnsi" w:cstheme="minorHAnsi"/>
          <w:szCs w:val="24"/>
        </w:rPr>
        <w:t>sustainable forest management planning systems.</w:t>
      </w:r>
    </w:p>
    <w:p w14:paraId="7EBE8DE2" w14:textId="6F5615CE" w:rsidR="00B678FA" w:rsidRPr="0089141A" w:rsidRDefault="00B678FA" w:rsidP="002A3C05">
      <w:pPr>
        <w:jc w:val="both"/>
        <w:rPr>
          <w:rFonts w:asciiTheme="minorHAnsi" w:hAnsiTheme="minorHAnsi" w:cstheme="minorHAnsi"/>
          <w:szCs w:val="24"/>
        </w:rPr>
      </w:pPr>
    </w:p>
    <w:p w14:paraId="52C30CF0" w14:textId="7F1A4C24" w:rsidR="00BB29FC" w:rsidRPr="0089141A" w:rsidRDefault="008B1568" w:rsidP="002A3C05">
      <w:pPr>
        <w:jc w:val="both"/>
        <w:rPr>
          <w:rFonts w:asciiTheme="minorHAnsi" w:hAnsiTheme="minorHAnsi" w:cstheme="minorHAnsi"/>
          <w:szCs w:val="24"/>
        </w:rPr>
      </w:pPr>
      <w:r w:rsidRPr="0089141A">
        <w:rPr>
          <w:rFonts w:asciiTheme="minorHAnsi" w:hAnsiTheme="minorHAnsi" w:cstheme="minorHAnsi"/>
          <w:szCs w:val="24"/>
        </w:rPr>
        <w:t xml:space="preserve">Activities under </w:t>
      </w:r>
      <w:r w:rsidRPr="0089141A">
        <w:rPr>
          <w:rFonts w:asciiTheme="minorHAnsi" w:hAnsiTheme="minorHAnsi" w:cstheme="minorHAnsi"/>
          <w:b/>
          <w:bCs/>
          <w:szCs w:val="24"/>
        </w:rPr>
        <w:t xml:space="preserve">Output 5 </w:t>
      </w:r>
      <w:r w:rsidRPr="0089141A">
        <w:rPr>
          <w:rFonts w:asciiTheme="minorHAnsi" w:hAnsiTheme="minorHAnsi" w:cstheme="minorHAnsi"/>
          <w:szCs w:val="24"/>
        </w:rPr>
        <w:t xml:space="preserve">will support </w:t>
      </w:r>
      <w:r w:rsidR="001A0921" w:rsidRPr="0089141A">
        <w:rPr>
          <w:rFonts w:asciiTheme="minorHAnsi" w:hAnsiTheme="minorHAnsi" w:cstheme="minorHAnsi"/>
          <w:szCs w:val="24"/>
        </w:rPr>
        <w:t xml:space="preserve">the development of awareness raising materials on biodiversity conservation and on sustainable forest management and their dissemination through awareness raising campaigns.  Activities under this output will also promote </w:t>
      </w:r>
      <w:r w:rsidR="00AC635E" w:rsidRPr="0089141A">
        <w:rPr>
          <w:rFonts w:asciiTheme="minorHAnsi" w:hAnsiTheme="minorHAnsi" w:cstheme="minorHAnsi"/>
          <w:szCs w:val="24"/>
        </w:rPr>
        <w:t>Public-</w:t>
      </w:r>
      <w:r w:rsidR="00764E11" w:rsidRPr="0089141A">
        <w:rPr>
          <w:rFonts w:asciiTheme="minorHAnsi" w:hAnsiTheme="minorHAnsi" w:cstheme="minorHAnsi"/>
          <w:szCs w:val="24"/>
        </w:rPr>
        <w:t>Private-</w:t>
      </w:r>
      <w:r w:rsidR="00AC635E" w:rsidRPr="0089141A">
        <w:rPr>
          <w:rFonts w:asciiTheme="minorHAnsi" w:hAnsiTheme="minorHAnsi" w:cstheme="minorHAnsi"/>
          <w:szCs w:val="24"/>
        </w:rPr>
        <w:t>Partnerships (</w:t>
      </w:r>
      <w:r w:rsidR="00AF0B4D" w:rsidRPr="0089141A">
        <w:rPr>
          <w:rFonts w:asciiTheme="minorHAnsi" w:hAnsiTheme="minorHAnsi" w:cstheme="minorHAnsi"/>
          <w:szCs w:val="24"/>
        </w:rPr>
        <w:t>PPPs) and</w:t>
      </w:r>
      <w:r w:rsidR="00764E11" w:rsidRPr="0089141A">
        <w:rPr>
          <w:rFonts w:asciiTheme="minorHAnsi" w:hAnsiTheme="minorHAnsi" w:cstheme="minorHAnsi"/>
          <w:szCs w:val="24"/>
        </w:rPr>
        <w:t xml:space="preserve"> the exchange of information and knowledge through </w:t>
      </w:r>
      <w:r w:rsidR="00217F81">
        <w:rPr>
          <w:rFonts w:asciiTheme="minorHAnsi" w:hAnsiTheme="minorHAnsi" w:cstheme="minorHAnsi"/>
          <w:szCs w:val="24"/>
        </w:rPr>
        <w:t xml:space="preserve">a regional workshop and </w:t>
      </w:r>
      <w:r w:rsidR="00764E11" w:rsidRPr="0089141A">
        <w:rPr>
          <w:rFonts w:asciiTheme="minorHAnsi" w:hAnsiTheme="minorHAnsi" w:cstheme="minorHAnsi"/>
          <w:szCs w:val="24"/>
        </w:rPr>
        <w:t xml:space="preserve">existing </w:t>
      </w:r>
      <w:r w:rsidR="007011C6" w:rsidRPr="0089141A">
        <w:rPr>
          <w:rFonts w:asciiTheme="minorHAnsi" w:hAnsiTheme="minorHAnsi" w:cstheme="minorHAnsi"/>
          <w:szCs w:val="24"/>
        </w:rPr>
        <w:t>regional network</w:t>
      </w:r>
      <w:r w:rsidR="00764E11" w:rsidRPr="0089141A">
        <w:rPr>
          <w:rFonts w:asciiTheme="minorHAnsi" w:hAnsiTheme="minorHAnsi" w:cstheme="minorHAnsi"/>
          <w:szCs w:val="24"/>
        </w:rPr>
        <w:t xml:space="preserve">s </w:t>
      </w:r>
      <w:r w:rsidR="007011C6" w:rsidRPr="0089141A">
        <w:rPr>
          <w:rFonts w:asciiTheme="minorHAnsi" w:hAnsiTheme="minorHAnsi" w:cstheme="minorHAnsi"/>
          <w:szCs w:val="24"/>
        </w:rPr>
        <w:t>with a view to scal</w:t>
      </w:r>
      <w:r w:rsidR="00AF0B4D" w:rsidRPr="0089141A">
        <w:rPr>
          <w:rFonts w:asciiTheme="minorHAnsi" w:hAnsiTheme="minorHAnsi" w:cstheme="minorHAnsi"/>
          <w:szCs w:val="24"/>
        </w:rPr>
        <w:t>e</w:t>
      </w:r>
      <w:r w:rsidR="007011C6" w:rsidRPr="0089141A">
        <w:rPr>
          <w:rFonts w:asciiTheme="minorHAnsi" w:hAnsiTheme="minorHAnsi" w:cstheme="minorHAnsi"/>
          <w:szCs w:val="24"/>
        </w:rPr>
        <w:t xml:space="preserve">-up </w:t>
      </w:r>
      <w:r w:rsidR="00764E11" w:rsidRPr="0089141A">
        <w:rPr>
          <w:rFonts w:asciiTheme="minorHAnsi" w:hAnsiTheme="minorHAnsi" w:cstheme="minorHAnsi"/>
          <w:szCs w:val="24"/>
        </w:rPr>
        <w:t xml:space="preserve">project’s </w:t>
      </w:r>
      <w:r w:rsidR="00AF0B4D" w:rsidRPr="0089141A">
        <w:rPr>
          <w:rFonts w:asciiTheme="minorHAnsi" w:hAnsiTheme="minorHAnsi" w:cstheme="minorHAnsi"/>
          <w:szCs w:val="24"/>
        </w:rPr>
        <w:t>achievements</w:t>
      </w:r>
      <w:r w:rsidR="00BB29FC" w:rsidRPr="0089141A">
        <w:rPr>
          <w:rFonts w:asciiTheme="minorHAnsi" w:hAnsiTheme="minorHAnsi" w:cstheme="minorHAnsi"/>
          <w:szCs w:val="24"/>
        </w:rPr>
        <w:t>.</w:t>
      </w:r>
    </w:p>
    <w:p w14:paraId="5811C056" w14:textId="77777777" w:rsidR="00E127BA" w:rsidRPr="0089141A" w:rsidRDefault="00E127BA" w:rsidP="002A3C05">
      <w:pPr>
        <w:jc w:val="both"/>
        <w:rPr>
          <w:rFonts w:asciiTheme="minorHAnsi" w:hAnsiTheme="minorHAnsi" w:cstheme="minorHAnsi"/>
          <w:szCs w:val="24"/>
        </w:rPr>
      </w:pPr>
    </w:p>
    <w:p w14:paraId="0966B456" w14:textId="77777777" w:rsidR="00FD500A" w:rsidRPr="0089141A" w:rsidRDefault="00FD500A" w:rsidP="002A3C05">
      <w:pPr>
        <w:pStyle w:val="Balk3"/>
        <w:numPr>
          <w:ilvl w:val="1"/>
          <w:numId w:val="14"/>
        </w:numPr>
        <w:spacing w:before="120" w:after="120"/>
        <w:jc w:val="both"/>
        <w:rPr>
          <w:rFonts w:asciiTheme="minorHAnsi" w:hAnsiTheme="minorHAnsi" w:cstheme="minorHAnsi"/>
          <w:color w:val="auto"/>
          <w:szCs w:val="24"/>
          <w:lang w:eastAsia="it-IT"/>
        </w:rPr>
      </w:pPr>
      <w:bookmarkStart w:id="47" w:name="_Toc106094274"/>
      <w:bookmarkEnd w:id="44"/>
      <w:bookmarkEnd w:id="45"/>
      <w:bookmarkEnd w:id="46"/>
      <w:r w:rsidRPr="0089141A">
        <w:rPr>
          <w:rFonts w:asciiTheme="minorHAnsi" w:hAnsiTheme="minorHAnsi" w:cstheme="minorHAnsi"/>
          <w:color w:val="auto"/>
          <w:szCs w:val="24"/>
        </w:rPr>
        <w:t>Comparative Advantage</w:t>
      </w:r>
      <w:bookmarkEnd w:id="33"/>
      <w:bookmarkEnd w:id="34"/>
      <w:bookmarkEnd w:id="35"/>
      <w:r w:rsidRPr="0089141A">
        <w:rPr>
          <w:rFonts w:asciiTheme="minorHAnsi" w:hAnsiTheme="minorHAnsi" w:cstheme="minorHAnsi"/>
          <w:color w:val="auto"/>
          <w:szCs w:val="24"/>
        </w:rPr>
        <w:t>s</w:t>
      </w:r>
      <w:bookmarkEnd w:id="47"/>
    </w:p>
    <w:p w14:paraId="700EF32E" w14:textId="78EB06BA" w:rsidR="00B57A4C" w:rsidRPr="0089141A" w:rsidRDefault="00B57A4C" w:rsidP="002A3C05">
      <w:pPr>
        <w:jc w:val="both"/>
        <w:rPr>
          <w:rFonts w:asciiTheme="minorHAnsi" w:hAnsiTheme="minorHAnsi" w:cstheme="minorHAnsi"/>
          <w:szCs w:val="24"/>
        </w:rPr>
      </w:pPr>
      <w:r w:rsidRPr="0089141A">
        <w:rPr>
          <w:rFonts w:asciiTheme="minorHAnsi" w:hAnsiTheme="minorHAnsi" w:cstheme="minorHAnsi"/>
          <w:szCs w:val="24"/>
        </w:rPr>
        <w:t xml:space="preserve">There are several comparative advantages </w:t>
      </w:r>
      <w:r w:rsidR="008B5B2E" w:rsidRPr="0089141A">
        <w:rPr>
          <w:rFonts w:asciiTheme="minorHAnsi" w:hAnsiTheme="minorHAnsi" w:cstheme="minorHAnsi"/>
          <w:szCs w:val="24"/>
        </w:rPr>
        <w:t xml:space="preserve">for </w:t>
      </w:r>
      <w:r w:rsidRPr="0089141A">
        <w:rPr>
          <w:rFonts w:asciiTheme="minorHAnsi" w:hAnsiTheme="minorHAnsi" w:cstheme="minorHAnsi"/>
          <w:szCs w:val="24"/>
        </w:rPr>
        <w:t xml:space="preserve">requesting the services of FAO for this project. </w:t>
      </w:r>
    </w:p>
    <w:p w14:paraId="6B6E03BB" w14:textId="77777777" w:rsidR="008B5B2E" w:rsidRPr="0089141A" w:rsidRDefault="008B5B2E" w:rsidP="002A3C05">
      <w:pPr>
        <w:jc w:val="both"/>
        <w:rPr>
          <w:rFonts w:asciiTheme="minorHAnsi" w:hAnsiTheme="minorHAnsi" w:cstheme="minorHAnsi"/>
          <w:szCs w:val="24"/>
        </w:rPr>
      </w:pPr>
    </w:p>
    <w:p w14:paraId="0219B5A1" w14:textId="2FDBDD98" w:rsidR="00384FD1" w:rsidRPr="0089141A" w:rsidRDefault="00D07F07" w:rsidP="002A3C05">
      <w:pPr>
        <w:jc w:val="both"/>
        <w:rPr>
          <w:rFonts w:asciiTheme="minorHAnsi" w:hAnsiTheme="minorHAnsi" w:cstheme="minorHAnsi"/>
          <w:szCs w:val="24"/>
        </w:rPr>
      </w:pPr>
      <w:r w:rsidRPr="0089141A">
        <w:rPr>
          <w:rFonts w:asciiTheme="minorHAnsi" w:hAnsiTheme="minorHAnsi" w:cstheme="minorHAnsi"/>
          <w:szCs w:val="24"/>
        </w:rPr>
        <w:t xml:space="preserve">Forests are home to most of the world’s terrestrial biodiversity. </w:t>
      </w:r>
      <w:r w:rsidR="00384FD1" w:rsidRPr="0089141A">
        <w:rPr>
          <w:rFonts w:asciiTheme="minorHAnsi" w:hAnsiTheme="minorHAnsi" w:cstheme="minorHAnsi"/>
          <w:szCs w:val="24"/>
        </w:rPr>
        <w:t>Within FAO, the Forestry Department takes the lead in supporting member countries to implement sustainable forest management by providing policy advice, technical knowledge and reliable information, while ensuring that forests and trees</w:t>
      </w:r>
      <w:r w:rsidR="00B732ED" w:rsidRPr="0089141A">
        <w:rPr>
          <w:rFonts w:asciiTheme="minorHAnsi" w:hAnsiTheme="minorHAnsi" w:cstheme="minorHAnsi"/>
          <w:szCs w:val="24"/>
        </w:rPr>
        <w:t xml:space="preserve"> and biodiversity </w:t>
      </w:r>
      <w:r w:rsidR="00AF0DBC" w:rsidRPr="0089141A">
        <w:rPr>
          <w:rFonts w:asciiTheme="minorHAnsi" w:hAnsiTheme="minorHAnsi" w:cstheme="minorHAnsi"/>
          <w:szCs w:val="24"/>
        </w:rPr>
        <w:t>conservation contribute</w:t>
      </w:r>
      <w:r w:rsidR="00384FD1" w:rsidRPr="0089141A">
        <w:rPr>
          <w:rFonts w:asciiTheme="minorHAnsi" w:hAnsiTheme="minorHAnsi" w:cstheme="minorHAnsi"/>
          <w:szCs w:val="24"/>
        </w:rPr>
        <w:t xml:space="preserve"> to sustainable livelihoods. The FAO Forestry Department works to balance social and environmental considerations with the economic needs of rural populations</w:t>
      </w:r>
      <w:r w:rsidR="007814F6" w:rsidRPr="0089141A">
        <w:rPr>
          <w:rFonts w:asciiTheme="minorHAnsi" w:hAnsiTheme="minorHAnsi" w:cstheme="minorHAnsi"/>
          <w:szCs w:val="24"/>
        </w:rPr>
        <w:t>,</w:t>
      </w:r>
      <w:r w:rsidR="00B54DBA" w:rsidRPr="0089141A">
        <w:rPr>
          <w:rFonts w:asciiTheme="minorHAnsi" w:hAnsiTheme="minorHAnsi" w:cstheme="minorHAnsi"/>
          <w:szCs w:val="24"/>
        </w:rPr>
        <w:t xml:space="preserve"> women and men</w:t>
      </w:r>
      <w:r w:rsidR="007814F6" w:rsidRPr="0089141A">
        <w:rPr>
          <w:rFonts w:asciiTheme="minorHAnsi" w:hAnsiTheme="minorHAnsi" w:cstheme="minorHAnsi"/>
          <w:szCs w:val="24"/>
        </w:rPr>
        <w:t>,</w:t>
      </w:r>
      <w:r w:rsidR="00384FD1" w:rsidRPr="0089141A">
        <w:rPr>
          <w:rFonts w:asciiTheme="minorHAnsi" w:hAnsiTheme="minorHAnsi" w:cstheme="minorHAnsi"/>
          <w:szCs w:val="24"/>
        </w:rPr>
        <w:t xml:space="preserve"> living in and near forest areas. </w:t>
      </w:r>
    </w:p>
    <w:p w14:paraId="6A51A394" w14:textId="58FD620B" w:rsidR="00783170" w:rsidRPr="0089141A" w:rsidRDefault="00783170" w:rsidP="002A3C05">
      <w:pPr>
        <w:jc w:val="both"/>
        <w:rPr>
          <w:rFonts w:asciiTheme="minorHAnsi" w:hAnsiTheme="minorHAnsi" w:cstheme="minorHAnsi"/>
          <w:szCs w:val="24"/>
        </w:rPr>
      </w:pPr>
    </w:p>
    <w:p w14:paraId="0BA734D0" w14:textId="599671B4" w:rsidR="00783170" w:rsidRPr="0089141A" w:rsidRDefault="00783170" w:rsidP="002A3C05">
      <w:pPr>
        <w:jc w:val="both"/>
        <w:rPr>
          <w:rFonts w:asciiTheme="minorHAnsi" w:hAnsiTheme="minorHAnsi" w:cstheme="minorHAnsi"/>
          <w:szCs w:val="24"/>
        </w:rPr>
      </w:pPr>
      <w:r w:rsidRPr="0089141A">
        <w:rPr>
          <w:rFonts w:asciiTheme="minorHAnsi" w:hAnsiTheme="minorHAnsi" w:cstheme="minorHAnsi"/>
          <w:szCs w:val="24"/>
        </w:rPr>
        <w:t>The Department leads programme entities in sustainable forest management; the conservation of forests and fragile ecosystems; forest plantations and trees outside forests; forests and water; forests and climate change; forest resource assessments; forestry sector outlook studies; economic aspects of forests; forest products information; utilization of forest products and wood-based energy; strengthening national institutional capacities; forest policies and governance; forests, poverty alleviation and food security; participatory forestry and sustainable livelihoods; international forestry processes; and forestry information.</w:t>
      </w:r>
    </w:p>
    <w:p w14:paraId="52562615" w14:textId="77777777" w:rsidR="00565F7D" w:rsidRPr="0089141A" w:rsidRDefault="00565F7D" w:rsidP="002A3C05">
      <w:pPr>
        <w:jc w:val="both"/>
        <w:rPr>
          <w:rFonts w:asciiTheme="minorHAnsi" w:hAnsiTheme="minorHAnsi" w:cstheme="minorHAnsi"/>
          <w:szCs w:val="24"/>
        </w:rPr>
      </w:pPr>
    </w:p>
    <w:p w14:paraId="445325F5" w14:textId="61B0CAB5"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48" w:name="_Toc106094275"/>
      <w:r w:rsidRPr="0089141A">
        <w:rPr>
          <w:rFonts w:asciiTheme="minorHAnsi" w:hAnsiTheme="minorHAnsi" w:cstheme="minorHAnsi"/>
          <w:i/>
          <w:color w:val="auto"/>
          <w:szCs w:val="24"/>
        </w:rPr>
        <w:t>Mandate to Act</w:t>
      </w:r>
      <w:bookmarkEnd w:id="48"/>
    </w:p>
    <w:p w14:paraId="565D79DD" w14:textId="501B62CD" w:rsidR="00094A14" w:rsidRDefault="00094A14" w:rsidP="002A3C05">
      <w:pPr>
        <w:jc w:val="both"/>
        <w:rPr>
          <w:rFonts w:asciiTheme="minorHAnsi" w:hAnsiTheme="minorHAnsi" w:cstheme="minorHAnsi"/>
          <w:szCs w:val="24"/>
        </w:rPr>
      </w:pPr>
      <w:r w:rsidRPr="0089141A">
        <w:rPr>
          <w:rFonts w:asciiTheme="minorHAnsi" w:hAnsiTheme="minorHAnsi" w:cstheme="minorHAnsi"/>
          <w:szCs w:val="24"/>
        </w:rPr>
        <w:t>At both global and national levels, FAO serves</w:t>
      </w:r>
      <w:r w:rsidR="008E147B" w:rsidRPr="0089141A">
        <w:rPr>
          <w:rFonts w:asciiTheme="minorHAnsi" w:hAnsiTheme="minorHAnsi" w:cstheme="minorHAnsi"/>
          <w:szCs w:val="24"/>
        </w:rPr>
        <w:t>, and is widely recognized,</w:t>
      </w:r>
      <w:r w:rsidRPr="0089141A">
        <w:rPr>
          <w:rFonts w:asciiTheme="minorHAnsi" w:hAnsiTheme="minorHAnsi" w:cstheme="minorHAnsi"/>
          <w:szCs w:val="24"/>
        </w:rPr>
        <w:t xml:space="preserve"> as a neutral forum for policy dialogue, as a reliable source of information on forests and trees and as a provider of expert technical assistance and advice to help countries develop and implement effective national forest programmes.</w:t>
      </w:r>
    </w:p>
    <w:p w14:paraId="45AA3C1F" w14:textId="77777777" w:rsidR="00FC4D84" w:rsidRPr="0089141A" w:rsidRDefault="00FC4D84" w:rsidP="002A3C05">
      <w:pPr>
        <w:jc w:val="both"/>
        <w:rPr>
          <w:rFonts w:asciiTheme="minorHAnsi" w:hAnsiTheme="minorHAnsi" w:cstheme="minorHAnsi"/>
          <w:szCs w:val="24"/>
        </w:rPr>
      </w:pPr>
    </w:p>
    <w:p w14:paraId="78616192" w14:textId="5D400E9E"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49" w:name="_Toc106094276"/>
      <w:r w:rsidRPr="0089141A">
        <w:rPr>
          <w:rFonts w:asciiTheme="minorHAnsi" w:hAnsiTheme="minorHAnsi" w:cstheme="minorHAnsi"/>
          <w:i/>
          <w:color w:val="auto"/>
          <w:szCs w:val="24"/>
        </w:rPr>
        <w:t>Capacity to Act</w:t>
      </w:r>
      <w:bookmarkEnd w:id="49"/>
    </w:p>
    <w:p w14:paraId="43B9354B" w14:textId="77777777" w:rsidR="00AB5DFE" w:rsidRPr="0089141A" w:rsidRDefault="00094A14" w:rsidP="002F67E1">
      <w:pPr>
        <w:jc w:val="both"/>
        <w:rPr>
          <w:rFonts w:asciiTheme="minorHAnsi" w:hAnsiTheme="minorHAnsi" w:cstheme="minorHAnsi"/>
          <w:szCs w:val="24"/>
        </w:rPr>
      </w:pPr>
      <w:r w:rsidRPr="0089141A">
        <w:rPr>
          <w:rFonts w:asciiTheme="minorHAnsi" w:hAnsiTheme="minorHAnsi" w:cstheme="minorHAnsi"/>
          <w:szCs w:val="24"/>
        </w:rPr>
        <w:t xml:space="preserve">FAO has </w:t>
      </w:r>
      <w:r w:rsidR="002F67E1" w:rsidRPr="0089141A">
        <w:rPr>
          <w:rFonts w:asciiTheme="minorHAnsi" w:hAnsiTheme="minorHAnsi" w:cstheme="minorHAnsi"/>
          <w:szCs w:val="24"/>
        </w:rPr>
        <w:t>dedicated team</w:t>
      </w:r>
      <w:r w:rsidR="00AB5DFE" w:rsidRPr="0089141A">
        <w:rPr>
          <w:rFonts w:asciiTheme="minorHAnsi" w:hAnsiTheme="minorHAnsi" w:cstheme="minorHAnsi"/>
          <w:szCs w:val="24"/>
        </w:rPr>
        <w:t xml:space="preserve">s on Sustainable Forest Management, </w:t>
      </w:r>
      <w:r w:rsidR="002F67E1" w:rsidRPr="0089141A">
        <w:rPr>
          <w:rFonts w:asciiTheme="minorHAnsi" w:hAnsiTheme="minorHAnsi" w:cstheme="minorHAnsi"/>
          <w:szCs w:val="24"/>
        </w:rPr>
        <w:t>Wildlife and Protected Areas</w:t>
      </w:r>
      <w:r w:rsidR="00AB5DFE" w:rsidRPr="0089141A">
        <w:rPr>
          <w:rFonts w:asciiTheme="minorHAnsi" w:hAnsiTheme="minorHAnsi" w:cstheme="minorHAnsi"/>
          <w:szCs w:val="24"/>
        </w:rPr>
        <w:t xml:space="preserve"> and Social Forestry.</w:t>
      </w:r>
    </w:p>
    <w:p w14:paraId="7A1971E9" w14:textId="77777777" w:rsidR="00AB5DFE" w:rsidRPr="0089141A" w:rsidRDefault="00AB5DFE" w:rsidP="002F67E1">
      <w:pPr>
        <w:jc w:val="both"/>
        <w:rPr>
          <w:rFonts w:asciiTheme="minorHAnsi" w:hAnsiTheme="minorHAnsi" w:cstheme="minorHAnsi"/>
          <w:szCs w:val="24"/>
        </w:rPr>
      </w:pPr>
    </w:p>
    <w:p w14:paraId="0CFD3A10" w14:textId="5AF698C9" w:rsidR="00AB5DFE" w:rsidRPr="0089141A" w:rsidRDefault="00AB5DFE" w:rsidP="00AB5DFE">
      <w:pPr>
        <w:jc w:val="both"/>
        <w:rPr>
          <w:rFonts w:asciiTheme="minorHAnsi" w:hAnsiTheme="minorHAnsi" w:cstheme="minorHAnsi"/>
          <w:szCs w:val="24"/>
        </w:rPr>
      </w:pPr>
      <w:r w:rsidRPr="0089141A">
        <w:rPr>
          <w:rFonts w:asciiTheme="minorHAnsi" w:hAnsiTheme="minorHAnsi" w:cstheme="minorHAnsi"/>
          <w:szCs w:val="24"/>
        </w:rPr>
        <w:t>The FAO Team on Sustainable Forest Management helps countries overcome the challenges of developing and implementing SFM by providing policy advice, technical support and capacity building through field projects, workshops, and hands-on training. The Organization also helps countries in assessing their forest resources, defining the elements of SFM and monitoring their progress towards it. FAO helps identify, test and promote innovative, multipurpose forest management approaches and techniques that respond to the need for mitigating and adapting to a changing climate, increased demand for wood and non-wood forest products and services, and threats from fires, pests and natural disasters.</w:t>
      </w:r>
      <w:r w:rsidR="00B23DE2" w:rsidRPr="0089141A">
        <w:rPr>
          <w:rFonts w:asciiTheme="minorHAnsi" w:hAnsiTheme="minorHAnsi" w:cstheme="minorHAnsi"/>
          <w:szCs w:val="24"/>
        </w:rPr>
        <w:t xml:space="preserve"> </w:t>
      </w:r>
      <w:r w:rsidRPr="0089141A">
        <w:rPr>
          <w:rFonts w:asciiTheme="minorHAnsi" w:hAnsiTheme="minorHAnsi" w:cstheme="minorHAnsi"/>
          <w:szCs w:val="24"/>
        </w:rPr>
        <w:t>FAO promotes SFM by working at the international level and through collaborative partnerships to address and help solve regional and global forest-related issues.</w:t>
      </w:r>
    </w:p>
    <w:p w14:paraId="775BA2EA" w14:textId="1185F2DB" w:rsidR="00AB5DFE" w:rsidRPr="0089141A" w:rsidRDefault="00AB5DFE" w:rsidP="002F67E1">
      <w:pPr>
        <w:jc w:val="both"/>
        <w:rPr>
          <w:rFonts w:asciiTheme="minorHAnsi" w:hAnsiTheme="minorHAnsi" w:cstheme="minorHAnsi"/>
          <w:szCs w:val="24"/>
        </w:rPr>
      </w:pPr>
    </w:p>
    <w:p w14:paraId="0A8E7057" w14:textId="3C5B49A2" w:rsidR="002F67E1" w:rsidRPr="0089141A" w:rsidRDefault="00B23DE2" w:rsidP="002F67E1">
      <w:pPr>
        <w:jc w:val="both"/>
        <w:rPr>
          <w:rFonts w:asciiTheme="minorHAnsi" w:hAnsiTheme="minorHAnsi" w:cstheme="minorHAnsi"/>
          <w:szCs w:val="24"/>
        </w:rPr>
      </w:pPr>
      <w:r w:rsidRPr="0089141A">
        <w:rPr>
          <w:rFonts w:asciiTheme="minorHAnsi" w:hAnsiTheme="minorHAnsi" w:cstheme="minorHAnsi"/>
          <w:szCs w:val="24"/>
        </w:rPr>
        <w:t xml:space="preserve">The FAO Team on Wildlife and Protected Areas is </w:t>
      </w:r>
      <w:r w:rsidR="002F67E1" w:rsidRPr="0089141A">
        <w:rPr>
          <w:rFonts w:asciiTheme="minorHAnsi" w:hAnsiTheme="minorHAnsi" w:cstheme="minorHAnsi"/>
          <w:szCs w:val="24"/>
        </w:rPr>
        <w:t>promoting the sustainable management of PAs across all habitats as a key element in achieving sustained nutrition and income for rural populations and indigenous people, and achieving its goal of zero hunger. Through its programme, FAO is actively involved in supporting Member countries to:</w:t>
      </w:r>
    </w:p>
    <w:p w14:paraId="15786DE9" w14:textId="77777777" w:rsidR="002F67E1" w:rsidRPr="0089141A" w:rsidRDefault="002F67E1" w:rsidP="002F67E1">
      <w:pPr>
        <w:jc w:val="both"/>
        <w:rPr>
          <w:rFonts w:asciiTheme="minorHAnsi" w:hAnsiTheme="minorHAnsi" w:cstheme="minorHAnsi"/>
          <w:szCs w:val="24"/>
        </w:rPr>
      </w:pPr>
    </w:p>
    <w:p w14:paraId="481D2EE1" w14:textId="1876533F" w:rsidR="002F67E1" w:rsidRPr="0089141A" w:rsidRDefault="002F67E1" w:rsidP="006C00BC">
      <w:pPr>
        <w:pStyle w:val="ListeParagraf"/>
        <w:numPr>
          <w:ilvl w:val="0"/>
          <w:numId w:val="10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develop innovative mechanisms to reduce unsustainable hunting practices;</w:t>
      </w:r>
    </w:p>
    <w:p w14:paraId="229C4029" w14:textId="78D21106" w:rsidR="002F67E1" w:rsidRPr="0089141A" w:rsidRDefault="002F67E1" w:rsidP="006C00BC">
      <w:pPr>
        <w:pStyle w:val="ListeParagraf"/>
        <w:numPr>
          <w:ilvl w:val="0"/>
          <w:numId w:val="10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promote the sustainable use and management of wild meat;</w:t>
      </w:r>
    </w:p>
    <w:p w14:paraId="5F56373D" w14:textId="04EA2CE0" w:rsidR="002F67E1" w:rsidRPr="0089141A" w:rsidRDefault="002F67E1" w:rsidP="006C00BC">
      <w:pPr>
        <w:pStyle w:val="ListeParagraf"/>
        <w:numPr>
          <w:ilvl w:val="0"/>
          <w:numId w:val="10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provide technical assistance and strengthen capacities to deal with human wildlife conflicts;</w:t>
      </w:r>
    </w:p>
    <w:p w14:paraId="099210E8" w14:textId="7D878E9F" w:rsidR="002F67E1" w:rsidRPr="0089141A" w:rsidRDefault="002F67E1" w:rsidP="006C00BC">
      <w:pPr>
        <w:pStyle w:val="ListeParagraf"/>
        <w:numPr>
          <w:ilvl w:val="0"/>
          <w:numId w:val="10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enhance cross-border collaboration and strengthen the governance of protected areas;</w:t>
      </w:r>
    </w:p>
    <w:p w14:paraId="5FB0C789" w14:textId="78B4F413" w:rsidR="002F67E1" w:rsidRPr="0089141A" w:rsidRDefault="002F67E1" w:rsidP="006C00BC">
      <w:pPr>
        <w:pStyle w:val="ListeParagraf"/>
        <w:numPr>
          <w:ilvl w:val="0"/>
          <w:numId w:val="10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design and implement relevant field projects and initiatives.</w:t>
      </w:r>
    </w:p>
    <w:p w14:paraId="538622B9" w14:textId="77777777" w:rsidR="00133157" w:rsidRPr="0089141A" w:rsidRDefault="00133157" w:rsidP="002A3C05">
      <w:pPr>
        <w:jc w:val="both"/>
        <w:rPr>
          <w:rFonts w:asciiTheme="minorHAnsi" w:hAnsiTheme="minorHAnsi" w:cstheme="minorHAnsi"/>
          <w:szCs w:val="24"/>
        </w:rPr>
      </w:pPr>
    </w:p>
    <w:p w14:paraId="3F1D1245" w14:textId="0CF79C81" w:rsidR="00133157" w:rsidRPr="0089141A" w:rsidRDefault="00B23DE2" w:rsidP="002A3C05">
      <w:pPr>
        <w:jc w:val="both"/>
        <w:rPr>
          <w:rFonts w:asciiTheme="minorHAnsi" w:hAnsiTheme="minorHAnsi" w:cstheme="minorHAnsi"/>
          <w:szCs w:val="24"/>
        </w:rPr>
      </w:pPr>
      <w:r w:rsidRPr="0089141A">
        <w:rPr>
          <w:rFonts w:asciiTheme="minorHAnsi" w:hAnsiTheme="minorHAnsi" w:cstheme="minorHAnsi"/>
          <w:szCs w:val="24"/>
        </w:rPr>
        <w:t xml:space="preserve">The Social Forestry Team supports the </w:t>
      </w:r>
      <w:r w:rsidR="00133157" w:rsidRPr="0089141A">
        <w:rPr>
          <w:rFonts w:asciiTheme="minorHAnsi" w:hAnsiTheme="minorHAnsi" w:cstheme="minorHAnsi"/>
          <w:szCs w:val="24"/>
        </w:rPr>
        <w:t>FAO official commitment to participatory development and actively works to promote participatory approaches that enable local people</w:t>
      </w:r>
      <w:r w:rsidR="007814F6" w:rsidRPr="0089141A">
        <w:rPr>
          <w:rFonts w:asciiTheme="minorHAnsi" w:hAnsiTheme="minorHAnsi" w:cstheme="minorHAnsi"/>
          <w:szCs w:val="24"/>
        </w:rPr>
        <w:t>,</w:t>
      </w:r>
      <w:r w:rsidR="00B54DBA" w:rsidRPr="0089141A">
        <w:rPr>
          <w:rFonts w:asciiTheme="minorHAnsi" w:hAnsiTheme="minorHAnsi" w:cstheme="minorHAnsi"/>
          <w:szCs w:val="24"/>
        </w:rPr>
        <w:t xml:space="preserve"> women and men</w:t>
      </w:r>
      <w:r w:rsidR="007814F6" w:rsidRPr="0089141A">
        <w:rPr>
          <w:rFonts w:asciiTheme="minorHAnsi" w:hAnsiTheme="minorHAnsi" w:cstheme="minorHAnsi"/>
          <w:szCs w:val="24"/>
        </w:rPr>
        <w:t>,</w:t>
      </w:r>
      <w:r w:rsidR="00133157" w:rsidRPr="0089141A">
        <w:rPr>
          <w:rFonts w:asciiTheme="minorHAnsi" w:hAnsiTheme="minorHAnsi" w:cstheme="minorHAnsi"/>
          <w:szCs w:val="24"/>
        </w:rPr>
        <w:t xml:space="preserve"> and other stakeholders</w:t>
      </w:r>
      <w:r w:rsidR="00B80B86">
        <w:rPr>
          <w:rFonts w:asciiTheme="minorHAnsi" w:hAnsiTheme="minorHAnsi" w:cstheme="minorHAnsi"/>
          <w:szCs w:val="24"/>
        </w:rPr>
        <w:t xml:space="preserve"> from forest-dependent communities</w:t>
      </w:r>
      <w:r w:rsidR="00133157" w:rsidRPr="0089141A">
        <w:rPr>
          <w:rFonts w:asciiTheme="minorHAnsi" w:hAnsiTheme="minorHAnsi" w:cstheme="minorHAnsi"/>
          <w:szCs w:val="24"/>
        </w:rPr>
        <w:t xml:space="preserve"> (particularly the most vulnerable) to be involved in forest or natural resource</w:t>
      </w:r>
      <w:r w:rsidR="00B128DD" w:rsidRPr="0089141A">
        <w:rPr>
          <w:rFonts w:asciiTheme="minorHAnsi" w:hAnsiTheme="minorHAnsi" w:cstheme="minorHAnsi"/>
          <w:szCs w:val="24"/>
        </w:rPr>
        <w:t>s</w:t>
      </w:r>
      <w:r w:rsidR="00133157" w:rsidRPr="0089141A">
        <w:rPr>
          <w:rFonts w:asciiTheme="minorHAnsi" w:hAnsiTheme="minorHAnsi" w:cstheme="minorHAnsi"/>
          <w:szCs w:val="24"/>
        </w:rPr>
        <w:t xml:space="preserve"> use planning and management, and to derive </w:t>
      </w:r>
      <w:r w:rsidR="00B54DBA" w:rsidRPr="0089141A">
        <w:rPr>
          <w:rFonts w:asciiTheme="minorHAnsi" w:hAnsiTheme="minorHAnsi" w:cstheme="minorHAnsi"/>
          <w:szCs w:val="24"/>
        </w:rPr>
        <w:t xml:space="preserve">equal </w:t>
      </w:r>
      <w:r w:rsidR="00133157" w:rsidRPr="0089141A">
        <w:rPr>
          <w:rFonts w:asciiTheme="minorHAnsi" w:hAnsiTheme="minorHAnsi" w:cstheme="minorHAnsi"/>
          <w:szCs w:val="24"/>
        </w:rPr>
        <w:t xml:space="preserve">benefits from this involvement.      </w:t>
      </w:r>
    </w:p>
    <w:p w14:paraId="2BBAD9F0" w14:textId="3A479D7C" w:rsidR="004C1476" w:rsidRPr="0089141A" w:rsidRDefault="004C1476" w:rsidP="002A3C05">
      <w:pPr>
        <w:jc w:val="both"/>
        <w:rPr>
          <w:rFonts w:asciiTheme="minorHAnsi" w:hAnsiTheme="minorHAnsi" w:cstheme="minorHAnsi"/>
          <w:szCs w:val="24"/>
        </w:rPr>
      </w:pPr>
    </w:p>
    <w:p w14:paraId="68717AF5" w14:textId="2EDD28D5" w:rsidR="004C1476" w:rsidRPr="0089141A" w:rsidRDefault="004C1476" w:rsidP="004C1476">
      <w:pPr>
        <w:jc w:val="both"/>
        <w:rPr>
          <w:rFonts w:asciiTheme="minorHAnsi" w:hAnsiTheme="minorHAnsi" w:cstheme="minorHAnsi"/>
          <w:szCs w:val="24"/>
        </w:rPr>
      </w:pPr>
      <w:r w:rsidRPr="0089141A">
        <w:rPr>
          <w:rFonts w:asciiTheme="minorHAnsi" w:hAnsiTheme="minorHAnsi" w:cstheme="minorHAnsi"/>
          <w:szCs w:val="24"/>
        </w:rPr>
        <w:t xml:space="preserve">FAO has a </w:t>
      </w:r>
      <w:r w:rsidR="00FF268D" w:rsidRPr="0089141A">
        <w:rPr>
          <w:rFonts w:asciiTheme="minorHAnsi" w:hAnsiTheme="minorHAnsi" w:cstheme="minorHAnsi"/>
          <w:szCs w:val="24"/>
        </w:rPr>
        <w:t>Sub-regional</w:t>
      </w:r>
      <w:r w:rsidRPr="0089141A">
        <w:rPr>
          <w:rFonts w:asciiTheme="minorHAnsi" w:hAnsiTheme="minorHAnsi" w:cstheme="minorHAnsi"/>
          <w:szCs w:val="24"/>
        </w:rPr>
        <w:t xml:space="preserve"> Office for Central Asia (</w:t>
      </w:r>
      <w:r w:rsidR="004E4F9C" w:rsidRPr="0089141A">
        <w:rPr>
          <w:rFonts w:asciiTheme="minorHAnsi" w:hAnsiTheme="minorHAnsi" w:cstheme="minorHAnsi"/>
          <w:szCs w:val="24"/>
        </w:rPr>
        <w:t>S</w:t>
      </w:r>
      <w:r w:rsidRPr="0089141A">
        <w:rPr>
          <w:rFonts w:asciiTheme="minorHAnsi" w:hAnsiTheme="minorHAnsi" w:cstheme="minorHAnsi"/>
          <w:szCs w:val="24"/>
        </w:rPr>
        <w:t xml:space="preserve">EC) located in Ankara, </w:t>
      </w:r>
      <w:r w:rsidR="00621570">
        <w:rPr>
          <w:rFonts w:asciiTheme="minorHAnsi" w:hAnsiTheme="minorHAnsi" w:cstheme="minorHAnsi"/>
          <w:szCs w:val="24"/>
        </w:rPr>
        <w:t>Türkiye</w:t>
      </w:r>
      <w:r w:rsidRPr="0089141A">
        <w:rPr>
          <w:rFonts w:asciiTheme="minorHAnsi" w:hAnsiTheme="minorHAnsi" w:cstheme="minorHAnsi"/>
          <w:szCs w:val="24"/>
        </w:rPr>
        <w:t xml:space="preserve">, which has the ability to respond to the priority needs of the countries in the subregion – Azerbaijan, Kazakhstan, Kyrgyzstan, Tajikistan, </w:t>
      </w:r>
      <w:r w:rsidR="00621570">
        <w:rPr>
          <w:rFonts w:asciiTheme="minorHAnsi" w:hAnsiTheme="minorHAnsi" w:cstheme="minorHAnsi"/>
          <w:szCs w:val="24"/>
        </w:rPr>
        <w:t>Türkiye</w:t>
      </w:r>
      <w:r w:rsidRPr="0089141A">
        <w:rPr>
          <w:rFonts w:asciiTheme="minorHAnsi" w:hAnsiTheme="minorHAnsi" w:cstheme="minorHAnsi"/>
          <w:szCs w:val="24"/>
        </w:rPr>
        <w:t xml:space="preserve">, Turkmenistan and Uzbekistan. </w:t>
      </w:r>
      <w:r w:rsidR="004E4F9C" w:rsidRPr="0089141A">
        <w:rPr>
          <w:rFonts w:asciiTheme="minorHAnsi" w:hAnsiTheme="minorHAnsi" w:cstheme="minorHAnsi"/>
          <w:szCs w:val="24"/>
        </w:rPr>
        <w:t xml:space="preserve">In this capacity, </w:t>
      </w:r>
      <w:r w:rsidRPr="0089141A">
        <w:rPr>
          <w:rFonts w:asciiTheme="minorHAnsi" w:hAnsiTheme="minorHAnsi" w:cstheme="minorHAnsi"/>
          <w:szCs w:val="24"/>
        </w:rPr>
        <w:t>FAO</w:t>
      </w:r>
      <w:r w:rsidR="004E4F9C" w:rsidRPr="0089141A">
        <w:rPr>
          <w:rFonts w:asciiTheme="minorHAnsi" w:hAnsiTheme="minorHAnsi" w:cstheme="minorHAnsi"/>
          <w:szCs w:val="24"/>
        </w:rPr>
        <w:t>-</w:t>
      </w:r>
      <w:r w:rsidRPr="0089141A">
        <w:rPr>
          <w:rFonts w:asciiTheme="minorHAnsi" w:hAnsiTheme="minorHAnsi" w:cstheme="minorHAnsi"/>
          <w:szCs w:val="24"/>
        </w:rPr>
        <w:t>SEC provides analysis and advice in policy reform for agriculture, land tenure and natural resources. The Organization’s technical assistance covers institution building, development of knowledge and competencies, and exchange of experience among countries facing the challenges of transition</w:t>
      </w:r>
      <w:r w:rsidR="004E4F9C" w:rsidRPr="0089141A">
        <w:rPr>
          <w:rFonts w:asciiTheme="minorHAnsi" w:hAnsiTheme="minorHAnsi" w:cstheme="minorHAnsi"/>
          <w:szCs w:val="24"/>
        </w:rPr>
        <w:t>.</w:t>
      </w:r>
    </w:p>
    <w:p w14:paraId="45286221" w14:textId="77777777" w:rsidR="00133157" w:rsidRPr="0089141A" w:rsidRDefault="00133157" w:rsidP="002A3C05">
      <w:pPr>
        <w:jc w:val="both"/>
        <w:rPr>
          <w:rFonts w:asciiTheme="minorHAnsi" w:hAnsiTheme="minorHAnsi" w:cstheme="minorHAnsi"/>
          <w:szCs w:val="24"/>
        </w:rPr>
      </w:pPr>
    </w:p>
    <w:p w14:paraId="6C0084DB"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50" w:name="_Toc106094277"/>
      <w:r w:rsidRPr="0089141A">
        <w:rPr>
          <w:rFonts w:asciiTheme="minorHAnsi" w:hAnsiTheme="minorHAnsi" w:cstheme="minorHAnsi"/>
          <w:i/>
          <w:color w:val="auto"/>
          <w:szCs w:val="24"/>
        </w:rPr>
        <w:t>Position to Act</w:t>
      </w:r>
      <w:bookmarkEnd w:id="50"/>
      <w:r w:rsidRPr="0089141A">
        <w:rPr>
          <w:rFonts w:asciiTheme="minorHAnsi" w:hAnsiTheme="minorHAnsi" w:cstheme="minorHAnsi"/>
          <w:i/>
          <w:color w:val="auto"/>
          <w:szCs w:val="24"/>
        </w:rPr>
        <w:t xml:space="preserve"> </w:t>
      </w:r>
    </w:p>
    <w:p w14:paraId="6293033B" w14:textId="77777777" w:rsidR="00500189" w:rsidRPr="0089141A" w:rsidRDefault="00500189" w:rsidP="002A3C05">
      <w:pPr>
        <w:jc w:val="both"/>
        <w:rPr>
          <w:rFonts w:asciiTheme="minorHAnsi" w:hAnsiTheme="minorHAnsi" w:cstheme="minorHAnsi"/>
          <w:szCs w:val="24"/>
        </w:rPr>
      </w:pPr>
      <w:r w:rsidRPr="0089141A">
        <w:rPr>
          <w:rFonts w:asciiTheme="minorHAnsi" w:hAnsiTheme="minorHAnsi" w:cstheme="minorHAnsi"/>
          <w:szCs w:val="24"/>
        </w:rPr>
        <w:t>FAO has a rich and unique experience worldwide designing and implementing projects with country partners to build institutional capacities for forestry, wildlife and natural resources management and in integrating forestry with biodiversity conservation and forest management.</w:t>
      </w:r>
    </w:p>
    <w:p w14:paraId="3CEFEA37" w14:textId="77777777" w:rsidR="00500189" w:rsidRPr="0089141A" w:rsidRDefault="00500189" w:rsidP="002A3C05">
      <w:pPr>
        <w:jc w:val="both"/>
        <w:rPr>
          <w:rFonts w:asciiTheme="minorHAnsi" w:hAnsiTheme="minorHAnsi" w:cstheme="minorHAnsi"/>
          <w:szCs w:val="24"/>
        </w:rPr>
      </w:pPr>
    </w:p>
    <w:p w14:paraId="5AF91C84" w14:textId="0522F106" w:rsidR="00500189" w:rsidRPr="0089141A" w:rsidRDefault="00500189" w:rsidP="002A3C05">
      <w:pPr>
        <w:jc w:val="both"/>
        <w:rPr>
          <w:rFonts w:asciiTheme="minorHAnsi" w:hAnsiTheme="minorHAnsi" w:cstheme="minorHAnsi"/>
          <w:szCs w:val="24"/>
        </w:rPr>
      </w:pPr>
      <w:r w:rsidRPr="0089141A">
        <w:rPr>
          <w:rFonts w:asciiTheme="minorHAnsi" w:hAnsiTheme="minorHAnsi" w:cstheme="minorHAnsi"/>
          <w:szCs w:val="24"/>
        </w:rPr>
        <w:t xml:space="preserve">FAO has extensive experience in Central Asia and has been involved in a large number of forestry and forestry related projects working on a range of issues in the forestry sector, from developing national forest programmes to establishing forestry research labs </w:t>
      </w:r>
      <w:r w:rsidR="0002004F" w:rsidRPr="0089141A">
        <w:rPr>
          <w:rFonts w:asciiTheme="minorHAnsi" w:hAnsiTheme="minorHAnsi" w:cstheme="minorHAnsi"/>
          <w:szCs w:val="24"/>
        </w:rPr>
        <w:t>and</w:t>
      </w:r>
      <w:r w:rsidRPr="0089141A">
        <w:rPr>
          <w:rFonts w:asciiTheme="minorHAnsi" w:hAnsiTheme="minorHAnsi" w:cstheme="minorHAnsi"/>
          <w:szCs w:val="24"/>
        </w:rPr>
        <w:t xml:space="preserve"> studying the potential for local wood-based bioenergy industries, in close collaboration with governments and other partners.  </w:t>
      </w:r>
    </w:p>
    <w:p w14:paraId="21C7DA4F" w14:textId="77777777" w:rsidR="00500189" w:rsidRPr="0089141A" w:rsidRDefault="00500189" w:rsidP="002A3C05">
      <w:pPr>
        <w:jc w:val="both"/>
        <w:rPr>
          <w:rFonts w:asciiTheme="minorHAnsi" w:hAnsiTheme="minorHAnsi" w:cstheme="minorHAnsi"/>
          <w:szCs w:val="24"/>
        </w:rPr>
      </w:pPr>
    </w:p>
    <w:p w14:paraId="6AF5AB9C" w14:textId="5E381252" w:rsidR="00FD500A" w:rsidRPr="0089141A" w:rsidRDefault="00500189" w:rsidP="002A3C05">
      <w:pPr>
        <w:jc w:val="both"/>
        <w:rPr>
          <w:rFonts w:asciiTheme="minorHAnsi" w:hAnsiTheme="minorHAnsi" w:cstheme="minorHAnsi"/>
          <w:szCs w:val="24"/>
        </w:rPr>
      </w:pPr>
      <w:r w:rsidRPr="0089141A">
        <w:rPr>
          <w:rFonts w:asciiTheme="minorHAnsi" w:hAnsiTheme="minorHAnsi" w:cstheme="minorHAnsi"/>
          <w:szCs w:val="24"/>
        </w:rPr>
        <w:t>FAO has a strong and permanent regional and country presence thanks to its sub-regional office for Central Asia and its country offices. These are supported by multidisciplinary teams with continuous and targeted support from its Rome-based headquarters team of experts.</w:t>
      </w:r>
      <w:r w:rsidR="00FD500A" w:rsidRPr="0089141A">
        <w:rPr>
          <w:rFonts w:asciiTheme="minorHAnsi" w:hAnsiTheme="minorHAnsi" w:cstheme="minorHAnsi"/>
          <w:szCs w:val="24"/>
        </w:rPr>
        <w:t xml:space="preserve"> </w:t>
      </w:r>
    </w:p>
    <w:p w14:paraId="2823AB4F" w14:textId="77777777" w:rsidR="00A81CD4" w:rsidRPr="0089141A" w:rsidRDefault="00A81CD4" w:rsidP="002A3C05">
      <w:pPr>
        <w:jc w:val="both"/>
        <w:rPr>
          <w:rFonts w:asciiTheme="minorHAnsi" w:hAnsiTheme="minorHAnsi" w:cstheme="minorHAnsi"/>
          <w:szCs w:val="24"/>
        </w:rPr>
      </w:pPr>
    </w:p>
    <w:p w14:paraId="6DC568CB" w14:textId="77777777" w:rsidR="00FD500A" w:rsidRPr="0089141A" w:rsidRDefault="00FD500A" w:rsidP="002A3C05">
      <w:pPr>
        <w:pStyle w:val="Balk3"/>
        <w:numPr>
          <w:ilvl w:val="1"/>
          <w:numId w:val="14"/>
        </w:numPr>
        <w:spacing w:before="120" w:after="120"/>
        <w:jc w:val="both"/>
        <w:rPr>
          <w:rFonts w:asciiTheme="minorHAnsi" w:hAnsiTheme="minorHAnsi" w:cstheme="minorHAnsi"/>
          <w:color w:val="auto"/>
          <w:szCs w:val="24"/>
        </w:rPr>
      </w:pPr>
      <w:bookmarkStart w:id="51" w:name="_Toc106094278"/>
      <w:r w:rsidRPr="0089141A">
        <w:rPr>
          <w:rFonts w:asciiTheme="minorHAnsi" w:hAnsiTheme="minorHAnsi" w:cstheme="minorHAnsi"/>
          <w:color w:val="auto"/>
          <w:szCs w:val="24"/>
        </w:rPr>
        <w:t>Context Analysis</w:t>
      </w:r>
      <w:bookmarkEnd w:id="18"/>
      <w:bookmarkEnd w:id="51"/>
    </w:p>
    <w:p w14:paraId="3BC906FF" w14:textId="27315BAD" w:rsidR="004F3F6F" w:rsidRPr="0089141A" w:rsidRDefault="004F3F6F" w:rsidP="00AE3D80">
      <w:pPr>
        <w:jc w:val="both"/>
        <w:rPr>
          <w:rFonts w:asciiTheme="minorHAnsi" w:hAnsiTheme="minorHAnsi" w:cstheme="minorHAnsi"/>
          <w:szCs w:val="24"/>
        </w:rPr>
      </w:pPr>
      <w:bookmarkStart w:id="52" w:name="_Toc453779367"/>
      <w:r w:rsidRPr="0089141A">
        <w:rPr>
          <w:rFonts w:asciiTheme="minorHAnsi" w:hAnsiTheme="minorHAnsi" w:cstheme="minorHAnsi"/>
          <w:szCs w:val="24"/>
        </w:rPr>
        <w:t xml:space="preserve">Central Asia is dominated by some of the world’s largest areas of steppe and desert, but also with important wetland and key mountain ecosystems vital to water requirements of people of Asia. Located at the junction of three of the world’s bio-geographic realms the area </w:t>
      </w:r>
      <w:r w:rsidR="003B6A49" w:rsidRPr="0089141A">
        <w:rPr>
          <w:rFonts w:asciiTheme="minorHAnsi" w:hAnsiTheme="minorHAnsi" w:cstheme="minorHAnsi"/>
          <w:szCs w:val="24"/>
        </w:rPr>
        <w:t xml:space="preserve">is supporting a unique </w:t>
      </w:r>
      <w:r w:rsidRPr="0089141A">
        <w:rPr>
          <w:rFonts w:asciiTheme="minorHAnsi" w:hAnsiTheme="minorHAnsi" w:cstheme="minorHAnsi"/>
          <w:szCs w:val="24"/>
        </w:rPr>
        <w:t>biodiversity. This region has experienced dramatic political changes in the last 40 years and a significant proportion of its populations remains exposed to rural poverty, relying heavily on natural resources for its subsistence and livelihood.      </w:t>
      </w:r>
    </w:p>
    <w:p w14:paraId="04AC032D" w14:textId="77777777" w:rsidR="004F3F6F" w:rsidRPr="0089141A" w:rsidRDefault="004F3F6F" w:rsidP="00AE3D80">
      <w:pPr>
        <w:jc w:val="both"/>
        <w:rPr>
          <w:rFonts w:asciiTheme="minorHAnsi" w:hAnsiTheme="minorHAnsi" w:cstheme="minorHAnsi"/>
          <w:szCs w:val="24"/>
        </w:rPr>
      </w:pPr>
    </w:p>
    <w:p w14:paraId="345241C6" w14:textId="6D9C1A6A" w:rsidR="00AE3D80" w:rsidRPr="0089141A" w:rsidRDefault="00E96E21" w:rsidP="00AE3D80">
      <w:pPr>
        <w:jc w:val="both"/>
        <w:rPr>
          <w:rFonts w:asciiTheme="minorHAnsi" w:hAnsiTheme="minorHAnsi" w:cstheme="minorHAnsi"/>
          <w:szCs w:val="24"/>
        </w:rPr>
      </w:pPr>
      <w:r w:rsidRPr="0089141A">
        <w:rPr>
          <w:rFonts w:asciiTheme="minorHAnsi" w:hAnsiTheme="minorHAnsi" w:cstheme="minorHAnsi"/>
          <w:szCs w:val="24"/>
        </w:rPr>
        <w:t>T</w:t>
      </w:r>
      <w:r w:rsidR="00AE3D80" w:rsidRPr="0089141A">
        <w:rPr>
          <w:rFonts w:asciiTheme="minorHAnsi" w:hAnsiTheme="minorHAnsi" w:cstheme="minorHAnsi"/>
          <w:szCs w:val="24"/>
        </w:rPr>
        <w:t>he natural environment of Central Asia underwent</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immeasurable changes. First, the total area of land used for production of crops increased</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 xml:space="preserve">significantly. </w:t>
      </w:r>
      <w:r w:rsidR="003B6A49" w:rsidRPr="0089141A">
        <w:rPr>
          <w:rFonts w:asciiTheme="minorHAnsi" w:hAnsiTheme="minorHAnsi" w:cstheme="minorHAnsi"/>
          <w:szCs w:val="24"/>
        </w:rPr>
        <w:t>In the past decades, e</w:t>
      </w:r>
      <w:r w:rsidR="00AE3D80" w:rsidRPr="0089141A">
        <w:rPr>
          <w:rFonts w:asciiTheme="minorHAnsi" w:hAnsiTheme="minorHAnsi" w:cstheme="minorHAnsi"/>
          <w:szCs w:val="24"/>
        </w:rPr>
        <w:t>fforts in cultivation included large-scale conversion of virgin land</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Throughout</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the region, the number and size of irrigated fields, especially for cotton production, also</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expanded far beyond the boundaries of the ancient irrigated oases. In both plains and mountains,</w:t>
      </w:r>
      <w:r w:rsidR="0066468F" w:rsidRPr="0089141A">
        <w:rPr>
          <w:rFonts w:asciiTheme="minorHAnsi" w:hAnsiTheme="minorHAnsi" w:cstheme="minorHAnsi"/>
          <w:szCs w:val="24"/>
        </w:rPr>
        <w:t xml:space="preserve"> </w:t>
      </w:r>
      <w:r w:rsidR="00AE3D80" w:rsidRPr="0089141A">
        <w:rPr>
          <w:rFonts w:asciiTheme="minorHAnsi" w:hAnsiTheme="minorHAnsi" w:cstheme="minorHAnsi"/>
          <w:szCs w:val="24"/>
        </w:rPr>
        <w:t>large areas of forest fell victim to this intense exploitation for crop and pasturelands.</w:t>
      </w:r>
    </w:p>
    <w:p w14:paraId="42F984AA" w14:textId="77777777" w:rsidR="0066468F" w:rsidRPr="0089141A" w:rsidRDefault="0066468F" w:rsidP="00AE3D80">
      <w:pPr>
        <w:jc w:val="both"/>
        <w:rPr>
          <w:rFonts w:asciiTheme="minorHAnsi" w:hAnsiTheme="minorHAnsi" w:cstheme="minorHAnsi"/>
          <w:szCs w:val="24"/>
        </w:rPr>
      </w:pPr>
    </w:p>
    <w:p w14:paraId="4B0D3684" w14:textId="1CF60419" w:rsidR="00782E0C" w:rsidRPr="0089141A" w:rsidRDefault="00E96E21" w:rsidP="002A3C05">
      <w:pPr>
        <w:jc w:val="both"/>
        <w:rPr>
          <w:rFonts w:asciiTheme="minorHAnsi" w:hAnsiTheme="minorHAnsi" w:cstheme="minorHAnsi"/>
          <w:szCs w:val="24"/>
        </w:rPr>
      </w:pPr>
      <w:r w:rsidRPr="0089141A">
        <w:rPr>
          <w:rFonts w:asciiTheme="minorHAnsi" w:hAnsiTheme="minorHAnsi" w:cstheme="minorHAnsi"/>
          <w:szCs w:val="24"/>
        </w:rPr>
        <w:t>F</w:t>
      </w:r>
      <w:r w:rsidR="00E219E2" w:rsidRPr="0089141A">
        <w:rPr>
          <w:rFonts w:asciiTheme="minorHAnsi" w:hAnsiTheme="minorHAnsi" w:cstheme="minorHAnsi"/>
          <w:szCs w:val="24"/>
        </w:rPr>
        <w:t xml:space="preserve">orests and forest landscapes have been degrading throughout the region as the </w:t>
      </w:r>
      <w:r w:rsidR="00075D59">
        <w:rPr>
          <w:rFonts w:asciiTheme="minorHAnsi" w:hAnsiTheme="minorHAnsi" w:cstheme="minorHAnsi"/>
          <w:szCs w:val="24"/>
        </w:rPr>
        <w:t>post-1990s</w:t>
      </w:r>
      <w:r w:rsidR="00E219E2" w:rsidRPr="0089141A">
        <w:rPr>
          <w:rFonts w:asciiTheme="minorHAnsi" w:hAnsiTheme="minorHAnsi" w:cstheme="minorHAnsi"/>
          <w:szCs w:val="24"/>
        </w:rPr>
        <w:t xml:space="preserve"> established forest institutions were understaffed and underfunded to carry out forest management activities</w:t>
      </w:r>
      <w:r w:rsidR="00B66B1E" w:rsidRPr="0089141A">
        <w:rPr>
          <w:rFonts w:asciiTheme="minorHAnsi" w:hAnsiTheme="minorHAnsi" w:cstheme="minorHAnsi"/>
          <w:szCs w:val="24"/>
        </w:rPr>
        <w:t xml:space="preserve"> and enforce adequate forest protection</w:t>
      </w:r>
      <w:r w:rsidR="00E219E2" w:rsidRPr="0089141A">
        <w:rPr>
          <w:rFonts w:asciiTheme="minorHAnsi" w:hAnsiTheme="minorHAnsi" w:cstheme="minorHAnsi"/>
          <w:szCs w:val="24"/>
        </w:rPr>
        <w:t xml:space="preserve">. </w:t>
      </w:r>
      <w:r w:rsidR="006D49E2" w:rsidRPr="006D49E2">
        <w:rPr>
          <w:rFonts w:asciiTheme="minorHAnsi" w:hAnsiTheme="minorHAnsi" w:cstheme="minorHAnsi"/>
          <w:szCs w:val="24"/>
        </w:rPr>
        <w:t>Governments</w:t>
      </w:r>
      <w:r w:rsidR="006D49E2">
        <w:rPr>
          <w:rFonts w:asciiTheme="minorHAnsi" w:hAnsiTheme="minorHAnsi" w:cstheme="minorHAnsi"/>
          <w:szCs w:val="24"/>
        </w:rPr>
        <w:t xml:space="preserve"> are </w:t>
      </w:r>
      <w:r w:rsidR="006D49E2" w:rsidRPr="006D49E2">
        <w:rPr>
          <w:rFonts w:asciiTheme="minorHAnsi" w:hAnsiTheme="minorHAnsi" w:cstheme="minorHAnsi"/>
          <w:szCs w:val="24"/>
        </w:rPr>
        <w:t>fac</w:t>
      </w:r>
      <w:r w:rsidR="006D49E2">
        <w:rPr>
          <w:rFonts w:asciiTheme="minorHAnsi" w:hAnsiTheme="minorHAnsi" w:cstheme="minorHAnsi"/>
          <w:szCs w:val="24"/>
        </w:rPr>
        <w:t>ing</w:t>
      </w:r>
      <w:r w:rsidR="006D49E2" w:rsidRPr="006D49E2">
        <w:rPr>
          <w:rFonts w:asciiTheme="minorHAnsi" w:hAnsiTheme="minorHAnsi" w:cstheme="minorHAnsi"/>
          <w:szCs w:val="24"/>
        </w:rPr>
        <w:t xml:space="preserve"> outdated or non-existent multifunctional forest management plans, outdated forest resources inventory data and lack of information on the needs of communities depending on forests.</w:t>
      </w:r>
      <w:r w:rsidR="006D49E2">
        <w:rPr>
          <w:rFonts w:asciiTheme="minorHAnsi" w:hAnsiTheme="minorHAnsi" w:cstheme="minorHAnsi"/>
          <w:szCs w:val="24"/>
        </w:rPr>
        <w:t xml:space="preserve"> C</w:t>
      </w:r>
      <w:r w:rsidR="006D49E2" w:rsidRPr="006D49E2">
        <w:rPr>
          <w:rFonts w:asciiTheme="minorHAnsi" w:hAnsiTheme="minorHAnsi" w:cstheme="minorHAnsi"/>
          <w:szCs w:val="24"/>
        </w:rPr>
        <w:t xml:space="preserve">onsequently, adequate management of forest resources is </w:t>
      </w:r>
      <w:r w:rsidR="006D49E2">
        <w:rPr>
          <w:rFonts w:asciiTheme="minorHAnsi" w:hAnsiTheme="minorHAnsi" w:cstheme="minorHAnsi"/>
          <w:szCs w:val="24"/>
        </w:rPr>
        <w:t>extremely limited and u</w:t>
      </w:r>
      <w:r w:rsidR="00E219E2" w:rsidRPr="0089141A">
        <w:rPr>
          <w:rFonts w:asciiTheme="minorHAnsi" w:hAnsiTheme="minorHAnsi" w:cstheme="minorHAnsi"/>
          <w:szCs w:val="24"/>
        </w:rPr>
        <w:t>nauthorized fuelwood removal, enhanced by the lack of affordable energy availability, logging for commercial purposes, and overgrazing in the forest and wooded lands, became significant threats to forests.</w:t>
      </w:r>
    </w:p>
    <w:p w14:paraId="367EA8BD" w14:textId="77777777" w:rsidR="00A81CD4" w:rsidRPr="0089141A" w:rsidRDefault="00A81CD4" w:rsidP="002A3C05">
      <w:pPr>
        <w:jc w:val="both"/>
        <w:rPr>
          <w:rFonts w:asciiTheme="minorHAnsi" w:hAnsiTheme="minorHAnsi" w:cstheme="minorHAnsi"/>
          <w:szCs w:val="24"/>
        </w:rPr>
      </w:pPr>
    </w:p>
    <w:p w14:paraId="5052A9A1" w14:textId="40D10951" w:rsidR="00782E0C" w:rsidRPr="0089141A" w:rsidRDefault="00782E0C" w:rsidP="002A3C05">
      <w:pPr>
        <w:jc w:val="both"/>
        <w:rPr>
          <w:rFonts w:asciiTheme="minorHAnsi" w:hAnsiTheme="minorHAnsi" w:cstheme="minorHAnsi"/>
          <w:szCs w:val="24"/>
        </w:rPr>
      </w:pPr>
      <w:r w:rsidRPr="0089141A">
        <w:rPr>
          <w:rFonts w:asciiTheme="minorHAnsi" w:hAnsiTheme="minorHAnsi" w:cstheme="minorHAnsi"/>
          <w:szCs w:val="24"/>
        </w:rPr>
        <w:t xml:space="preserve">As energy supply from the Russian Federation dropped sharply after independence, there was a switch to fuelwood as a primary energy source, in particular for rural populations. The shift to fuelwood was so fast and sudden that forests were degraded through uncontrolled tree cutting and fuelwood removal from the start of the 1990s until </w:t>
      </w:r>
      <w:r w:rsidR="003B6A49" w:rsidRPr="0089141A">
        <w:rPr>
          <w:rFonts w:asciiTheme="minorHAnsi" w:hAnsiTheme="minorHAnsi" w:cstheme="minorHAnsi"/>
          <w:szCs w:val="24"/>
        </w:rPr>
        <w:t xml:space="preserve">recent days. </w:t>
      </w:r>
      <w:r w:rsidRPr="0089141A">
        <w:rPr>
          <w:rFonts w:asciiTheme="minorHAnsi" w:hAnsiTheme="minorHAnsi" w:cstheme="minorHAnsi"/>
          <w:szCs w:val="24"/>
        </w:rPr>
        <w:t xml:space="preserve"> </w:t>
      </w:r>
    </w:p>
    <w:p w14:paraId="6914000C" w14:textId="3F52CD16" w:rsidR="00016D67" w:rsidRPr="0089141A" w:rsidRDefault="00016D67" w:rsidP="002A3C05">
      <w:pPr>
        <w:jc w:val="both"/>
        <w:rPr>
          <w:rFonts w:asciiTheme="minorHAnsi" w:hAnsiTheme="minorHAnsi" w:cstheme="minorHAnsi"/>
          <w:szCs w:val="24"/>
        </w:rPr>
      </w:pPr>
    </w:p>
    <w:p w14:paraId="6692A114" w14:textId="7174FB3A" w:rsidR="00016D67" w:rsidRPr="0089141A" w:rsidRDefault="00016D67" w:rsidP="002A3C05">
      <w:pPr>
        <w:jc w:val="both"/>
        <w:rPr>
          <w:rFonts w:asciiTheme="minorHAnsi" w:hAnsiTheme="minorHAnsi" w:cstheme="minorHAnsi"/>
          <w:szCs w:val="24"/>
        </w:rPr>
      </w:pPr>
      <w:r w:rsidRPr="0089141A">
        <w:rPr>
          <w:rFonts w:asciiTheme="minorHAnsi" w:hAnsiTheme="minorHAnsi" w:cstheme="minorHAnsi"/>
          <w:szCs w:val="24"/>
        </w:rPr>
        <w:t>After fuelwood collection, uncontrolled/overgrazing by livestock is a key driver of forest degradation. After independence, until the middle or end of the 1990s, livestock numbers tended to fall, notably in Kazakhstan and Kyrgyzstan. From 2000, livestock numbers rose in all countries. Livestock</w:t>
      </w:r>
      <w:r w:rsidR="00A81CD4" w:rsidRPr="0089141A">
        <w:rPr>
          <w:rFonts w:asciiTheme="minorHAnsi" w:hAnsiTheme="minorHAnsi" w:cstheme="minorHAnsi"/>
          <w:szCs w:val="24"/>
        </w:rPr>
        <w:t xml:space="preserve"> </w:t>
      </w:r>
      <w:r w:rsidRPr="0089141A">
        <w:rPr>
          <w:rFonts w:asciiTheme="minorHAnsi" w:hAnsiTheme="minorHAnsi" w:cstheme="minorHAnsi"/>
          <w:szCs w:val="24"/>
        </w:rPr>
        <w:t>numbers in Azerbaijan, Tajikistan, Turkmenistan and Uzbekistan are currently higher than before independence. Cattle tend to be kept closer to settlements and taken to summer pastures in high mountains less often than small livestock and horses. The result</w:t>
      </w:r>
      <w:r w:rsidR="003B6A49" w:rsidRPr="0089141A">
        <w:rPr>
          <w:rFonts w:asciiTheme="minorHAnsi" w:hAnsiTheme="minorHAnsi" w:cstheme="minorHAnsi"/>
          <w:szCs w:val="24"/>
        </w:rPr>
        <w:t>ing</w:t>
      </w:r>
      <w:r w:rsidRPr="0089141A">
        <w:rPr>
          <w:rFonts w:asciiTheme="minorHAnsi" w:hAnsiTheme="minorHAnsi" w:cstheme="minorHAnsi"/>
          <w:szCs w:val="24"/>
        </w:rPr>
        <w:t xml:space="preserve"> increased grazing pressure on areas around settlements, including forests, prevents forest regeneration so that degraded forests remain degraded and could be lost completely.</w:t>
      </w:r>
      <w:r w:rsidR="00020B94" w:rsidRPr="0089141A">
        <w:rPr>
          <w:rFonts w:asciiTheme="minorHAnsi" w:hAnsiTheme="minorHAnsi" w:cstheme="minorHAnsi"/>
          <w:szCs w:val="24"/>
        </w:rPr>
        <w:t xml:space="preserve"> With the exception of Georgia, the CCA countries are net importers of forest products.</w:t>
      </w:r>
    </w:p>
    <w:p w14:paraId="733B6CDC" w14:textId="3EAB99BA" w:rsidR="00BE7D2C" w:rsidRPr="0089141A" w:rsidRDefault="00BE7D2C" w:rsidP="002A3C05">
      <w:pPr>
        <w:jc w:val="both"/>
        <w:rPr>
          <w:rFonts w:asciiTheme="minorHAnsi" w:hAnsiTheme="minorHAnsi" w:cstheme="minorHAnsi"/>
          <w:szCs w:val="24"/>
        </w:rPr>
      </w:pPr>
    </w:p>
    <w:p w14:paraId="58354F28" w14:textId="2FD6C3E0" w:rsidR="00BE7D2C" w:rsidRPr="0089141A" w:rsidRDefault="00BE7D2C" w:rsidP="002A3C05">
      <w:pPr>
        <w:jc w:val="both"/>
        <w:rPr>
          <w:rFonts w:asciiTheme="minorHAnsi" w:hAnsiTheme="minorHAnsi" w:cstheme="minorHAnsi"/>
          <w:szCs w:val="24"/>
        </w:rPr>
      </w:pPr>
      <w:r w:rsidRPr="0089141A">
        <w:rPr>
          <w:rFonts w:asciiTheme="minorHAnsi" w:hAnsiTheme="minorHAnsi" w:cstheme="minorHAnsi"/>
          <w:szCs w:val="24"/>
        </w:rPr>
        <w:t>Non-wood forest products (NWFPs) are an important source of livelihoods in the region. Major NWFPs include nuts, fruits, berries, mushrooms, medicinal plants, wild game, beekeeping and fodder. Previously, Leshozes (forest administrations) systematically managed the collection of NWFPs. After independence, such management systems became less common, to be replaced by increased and uncontrolled</w:t>
      </w:r>
      <w:r w:rsidR="00931F1E" w:rsidRPr="0089141A">
        <w:rPr>
          <w:rFonts w:asciiTheme="minorHAnsi" w:hAnsiTheme="minorHAnsi" w:cstheme="minorHAnsi"/>
          <w:szCs w:val="24"/>
        </w:rPr>
        <w:t xml:space="preserve"> collection (for subsistence purposes), leading to degradation of this resource.</w:t>
      </w:r>
    </w:p>
    <w:p w14:paraId="326A3900" w14:textId="30197271" w:rsidR="00931F1E" w:rsidRPr="0089141A" w:rsidRDefault="00931F1E" w:rsidP="002A3C05">
      <w:pPr>
        <w:jc w:val="both"/>
        <w:rPr>
          <w:rFonts w:asciiTheme="minorHAnsi" w:hAnsiTheme="minorHAnsi" w:cstheme="minorHAnsi"/>
          <w:szCs w:val="24"/>
        </w:rPr>
      </w:pPr>
    </w:p>
    <w:p w14:paraId="5B4830CA" w14:textId="317B8605" w:rsidR="00931F1E" w:rsidRPr="0089141A" w:rsidRDefault="00931F1E" w:rsidP="002A3C05">
      <w:pPr>
        <w:jc w:val="both"/>
        <w:rPr>
          <w:rFonts w:asciiTheme="minorHAnsi" w:hAnsiTheme="minorHAnsi" w:cstheme="minorHAnsi"/>
          <w:szCs w:val="24"/>
        </w:rPr>
      </w:pPr>
      <w:r w:rsidRPr="0089141A">
        <w:rPr>
          <w:rFonts w:asciiTheme="minorHAnsi" w:hAnsiTheme="minorHAnsi" w:cstheme="minorHAnsi"/>
          <w:szCs w:val="24"/>
        </w:rPr>
        <w:t>Forest fires, pathogens and insufficient control of both, play a role in all countries to a varying extent. In the low-lying plains, in particular Kazakhstan</w:t>
      </w:r>
      <w:r w:rsidR="0066468F" w:rsidRPr="0089141A">
        <w:rPr>
          <w:rFonts w:asciiTheme="minorHAnsi" w:hAnsiTheme="minorHAnsi" w:cstheme="minorHAnsi"/>
          <w:szCs w:val="24"/>
        </w:rPr>
        <w:t xml:space="preserve"> </w:t>
      </w:r>
      <w:r w:rsidRPr="0089141A">
        <w:rPr>
          <w:rFonts w:asciiTheme="minorHAnsi" w:hAnsiTheme="minorHAnsi" w:cstheme="minorHAnsi"/>
          <w:szCs w:val="24"/>
        </w:rPr>
        <w:t>and Uzbekistan, soil salinization and a reduction in river runoff are major additional drivers of degradation of tugai and black saxaul forests. Tugai forest had suffered severe degradation as a result of largescale clearance and reclamation for irrigated agricultural land.</w:t>
      </w:r>
    </w:p>
    <w:p w14:paraId="6AD12E54" w14:textId="089583E9" w:rsidR="0066468F" w:rsidRDefault="0066468F" w:rsidP="002A3C05">
      <w:pPr>
        <w:jc w:val="both"/>
        <w:rPr>
          <w:rFonts w:asciiTheme="minorHAnsi" w:hAnsiTheme="minorHAnsi" w:cstheme="minorHAnsi"/>
          <w:szCs w:val="24"/>
        </w:rPr>
      </w:pPr>
    </w:p>
    <w:p w14:paraId="458E73E8" w14:textId="77777777" w:rsidR="00334720" w:rsidRPr="0089141A" w:rsidRDefault="00334720" w:rsidP="00334720">
      <w:pPr>
        <w:jc w:val="both"/>
        <w:rPr>
          <w:rFonts w:asciiTheme="minorHAnsi" w:hAnsiTheme="minorHAnsi" w:cstheme="minorHAnsi"/>
          <w:szCs w:val="24"/>
        </w:rPr>
      </w:pPr>
      <w:r w:rsidRPr="0089141A">
        <w:rPr>
          <w:rFonts w:asciiTheme="minorHAnsi" w:hAnsiTheme="minorHAnsi" w:cstheme="minorHAnsi"/>
          <w:szCs w:val="24"/>
        </w:rPr>
        <w:t>For the wild flora and fauna of Central Asia, these anthropogenic pressures have, for the most</w:t>
      </w:r>
    </w:p>
    <w:p w14:paraId="5786A026" w14:textId="77777777" w:rsidR="00334720" w:rsidRDefault="00334720" w:rsidP="00334720">
      <w:pPr>
        <w:jc w:val="both"/>
        <w:rPr>
          <w:rFonts w:asciiTheme="minorHAnsi" w:hAnsiTheme="minorHAnsi" w:cstheme="minorHAnsi"/>
          <w:szCs w:val="24"/>
        </w:rPr>
      </w:pPr>
      <w:r w:rsidRPr="0089141A">
        <w:rPr>
          <w:rFonts w:asciiTheme="minorHAnsi" w:hAnsiTheme="minorHAnsi" w:cstheme="minorHAnsi"/>
          <w:szCs w:val="24"/>
        </w:rPr>
        <w:t xml:space="preserve">part, been adverse. Many </w:t>
      </w:r>
      <w:r>
        <w:rPr>
          <w:rFonts w:asciiTheme="minorHAnsi" w:hAnsiTheme="minorHAnsi" w:cstheme="minorHAnsi"/>
          <w:szCs w:val="24"/>
        </w:rPr>
        <w:t xml:space="preserve">endemic </w:t>
      </w:r>
      <w:r w:rsidRPr="0089141A">
        <w:rPr>
          <w:rFonts w:asciiTheme="minorHAnsi" w:hAnsiTheme="minorHAnsi" w:cstheme="minorHAnsi"/>
          <w:szCs w:val="24"/>
        </w:rPr>
        <w:t xml:space="preserve">species </w:t>
      </w:r>
      <w:r>
        <w:rPr>
          <w:rFonts w:asciiTheme="minorHAnsi" w:hAnsiTheme="minorHAnsi" w:cstheme="minorHAnsi"/>
          <w:szCs w:val="24"/>
        </w:rPr>
        <w:t xml:space="preserve">of </w:t>
      </w:r>
      <w:r w:rsidRPr="0089141A">
        <w:rPr>
          <w:rFonts w:asciiTheme="minorHAnsi" w:hAnsiTheme="minorHAnsi" w:cstheme="minorHAnsi"/>
          <w:szCs w:val="24"/>
        </w:rPr>
        <w:t>animals and plants</w:t>
      </w:r>
      <w:r>
        <w:rPr>
          <w:rFonts w:asciiTheme="minorHAnsi" w:hAnsiTheme="minorHAnsi" w:cstheme="minorHAnsi"/>
          <w:szCs w:val="24"/>
        </w:rPr>
        <w:t>, 155 species according to the IUCN Red List,</w:t>
      </w:r>
      <w:r w:rsidRPr="0089141A">
        <w:rPr>
          <w:rFonts w:asciiTheme="minorHAnsi" w:hAnsiTheme="minorHAnsi" w:cstheme="minorHAnsi"/>
          <w:szCs w:val="24"/>
        </w:rPr>
        <w:t xml:space="preserve"> </w:t>
      </w:r>
      <w:r>
        <w:rPr>
          <w:rFonts w:asciiTheme="minorHAnsi" w:hAnsiTheme="minorHAnsi" w:cstheme="minorHAnsi"/>
          <w:szCs w:val="24"/>
        </w:rPr>
        <w:t>are threatened of extension and some have become extinct within the last century</w:t>
      </w:r>
      <w:r w:rsidRPr="0089141A">
        <w:rPr>
          <w:rFonts w:asciiTheme="minorHAnsi" w:hAnsiTheme="minorHAnsi" w:cstheme="minorHAnsi"/>
          <w:szCs w:val="24"/>
        </w:rPr>
        <w:t xml:space="preserve">. </w:t>
      </w:r>
      <w:r w:rsidRPr="00334720">
        <w:rPr>
          <w:rFonts w:asciiTheme="minorHAnsi" w:hAnsiTheme="minorHAnsi" w:cstheme="minorHAnsi"/>
          <w:szCs w:val="24"/>
        </w:rPr>
        <w:t xml:space="preserve"> </w:t>
      </w:r>
      <w:r w:rsidRPr="0089141A">
        <w:rPr>
          <w:rFonts w:asciiTheme="minorHAnsi" w:hAnsiTheme="minorHAnsi" w:cstheme="minorHAnsi"/>
          <w:szCs w:val="24"/>
        </w:rPr>
        <w:t xml:space="preserve">The Turanian tiger, for example, became extinct within the last century. Cheetah populations are probably also extinct, and the number of the Bukhara deer has dropped sharply all over its range. </w:t>
      </w:r>
    </w:p>
    <w:p w14:paraId="2EF46D24" w14:textId="77777777" w:rsidR="00334720" w:rsidRDefault="00334720" w:rsidP="00334720">
      <w:pPr>
        <w:jc w:val="both"/>
        <w:rPr>
          <w:rFonts w:asciiTheme="minorHAnsi" w:hAnsiTheme="minorHAnsi" w:cstheme="minorHAnsi"/>
          <w:szCs w:val="24"/>
        </w:rPr>
      </w:pPr>
    </w:p>
    <w:p w14:paraId="0501772F" w14:textId="6FABDAC3" w:rsidR="00334720" w:rsidRPr="0089141A" w:rsidRDefault="00334720" w:rsidP="00334720">
      <w:pPr>
        <w:jc w:val="both"/>
        <w:rPr>
          <w:rFonts w:asciiTheme="minorHAnsi" w:hAnsiTheme="minorHAnsi" w:cstheme="minorHAnsi"/>
          <w:szCs w:val="24"/>
        </w:rPr>
      </w:pPr>
      <w:r w:rsidRPr="0089141A">
        <w:rPr>
          <w:rFonts w:asciiTheme="minorHAnsi" w:hAnsiTheme="minorHAnsi" w:cstheme="minorHAnsi"/>
          <w:szCs w:val="24"/>
        </w:rPr>
        <w:t xml:space="preserve">Many nature reserves suffered </w:t>
      </w:r>
      <w:r>
        <w:rPr>
          <w:rFonts w:asciiTheme="minorHAnsi" w:hAnsiTheme="minorHAnsi" w:cstheme="minorHAnsi"/>
          <w:szCs w:val="24"/>
        </w:rPr>
        <w:t xml:space="preserve">from the lack of management due the </w:t>
      </w:r>
      <w:r w:rsidRPr="000F7830">
        <w:rPr>
          <w:rFonts w:asciiTheme="minorHAnsi" w:hAnsiTheme="minorHAnsi" w:cstheme="minorHAnsi"/>
          <w:szCs w:val="24"/>
        </w:rPr>
        <w:t>complicated</w:t>
      </w:r>
      <w:r>
        <w:rPr>
          <w:rFonts w:asciiTheme="minorHAnsi" w:hAnsiTheme="minorHAnsi" w:cstheme="minorHAnsi"/>
          <w:szCs w:val="24"/>
        </w:rPr>
        <w:t xml:space="preserve"> </w:t>
      </w:r>
      <w:r w:rsidRPr="000F7830">
        <w:rPr>
          <w:rFonts w:asciiTheme="minorHAnsi" w:hAnsiTheme="minorHAnsi" w:cstheme="minorHAnsi"/>
          <w:szCs w:val="24"/>
        </w:rPr>
        <w:t>socioeconomic situation, which does not allow countries to pay the necessary attention to the</w:t>
      </w:r>
      <w:r>
        <w:rPr>
          <w:rFonts w:asciiTheme="minorHAnsi" w:hAnsiTheme="minorHAnsi" w:cstheme="minorHAnsi"/>
          <w:szCs w:val="24"/>
        </w:rPr>
        <w:t xml:space="preserve"> </w:t>
      </w:r>
      <w:r w:rsidRPr="000F7830">
        <w:rPr>
          <w:rFonts w:asciiTheme="minorHAnsi" w:hAnsiTheme="minorHAnsi" w:cstheme="minorHAnsi"/>
          <w:szCs w:val="24"/>
        </w:rPr>
        <w:t>problems of nature protection</w:t>
      </w:r>
      <w:r>
        <w:rPr>
          <w:rFonts w:asciiTheme="minorHAnsi" w:hAnsiTheme="minorHAnsi" w:cstheme="minorHAnsi"/>
          <w:szCs w:val="24"/>
        </w:rPr>
        <w:t>.</w:t>
      </w:r>
    </w:p>
    <w:p w14:paraId="2445E8C5" w14:textId="77777777" w:rsidR="00334720" w:rsidRPr="0089141A" w:rsidRDefault="00334720" w:rsidP="00334720">
      <w:pPr>
        <w:jc w:val="both"/>
        <w:rPr>
          <w:rFonts w:asciiTheme="minorHAnsi" w:hAnsiTheme="minorHAnsi" w:cstheme="minorHAnsi"/>
          <w:szCs w:val="24"/>
        </w:rPr>
      </w:pPr>
    </w:p>
    <w:p w14:paraId="51DD7B92" w14:textId="07074AD0" w:rsidR="00020B94" w:rsidRPr="0089141A" w:rsidRDefault="00020B94" w:rsidP="00020B94">
      <w:pPr>
        <w:jc w:val="both"/>
        <w:rPr>
          <w:rFonts w:asciiTheme="minorHAnsi" w:hAnsiTheme="minorHAnsi" w:cstheme="minorHAnsi"/>
          <w:szCs w:val="24"/>
        </w:rPr>
      </w:pPr>
      <w:r w:rsidRPr="0089141A">
        <w:rPr>
          <w:rFonts w:asciiTheme="minorHAnsi" w:hAnsiTheme="minorHAnsi" w:cstheme="minorHAnsi"/>
          <w:szCs w:val="24"/>
        </w:rPr>
        <w:t xml:space="preserve">Climate change may be expected to exacerbate drivers of biodiversity and forest degradation.   An increase in temperature normally results in lower timberlines moving up mountain slopes. </w:t>
      </w:r>
      <w:r w:rsidR="00363369" w:rsidRPr="0089141A">
        <w:rPr>
          <w:rFonts w:asciiTheme="minorHAnsi" w:hAnsiTheme="minorHAnsi" w:cstheme="minorHAnsi"/>
          <w:szCs w:val="24"/>
        </w:rPr>
        <w:t>However, in the region, a</w:t>
      </w:r>
      <w:r w:rsidRPr="0089141A">
        <w:rPr>
          <w:rFonts w:asciiTheme="minorHAnsi" w:hAnsiTheme="minorHAnsi" w:cstheme="minorHAnsi"/>
          <w:szCs w:val="24"/>
        </w:rPr>
        <w:t xml:space="preserve">t the higher altitudes, regular grazing prevents forest </w:t>
      </w:r>
      <w:r w:rsidR="00363369" w:rsidRPr="0089141A">
        <w:rPr>
          <w:rFonts w:asciiTheme="minorHAnsi" w:hAnsiTheme="minorHAnsi" w:cstheme="minorHAnsi"/>
          <w:szCs w:val="24"/>
        </w:rPr>
        <w:t xml:space="preserve">and other flora species </w:t>
      </w:r>
      <w:r w:rsidRPr="0089141A">
        <w:rPr>
          <w:rFonts w:asciiTheme="minorHAnsi" w:hAnsiTheme="minorHAnsi" w:cstheme="minorHAnsi"/>
          <w:szCs w:val="24"/>
        </w:rPr>
        <w:t>recruitment and means that the upper timber</w:t>
      </w:r>
      <w:r w:rsidR="00D936C7" w:rsidRPr="0089141A">
        <w:rPr>
          <w:rFonts w:asciiTheme="minorHAnsi" w:hAnsiTheme="minorHAnsi" w:cstheme="minorHAnsi"/>
          <w:szCs w:val="24"/>
        </w:rPr>
        <w:t xml:space="preserve"> and vegetation </w:t>
      </w:r>
      <w:r w:rsidRPr="0089141A">
        <w:rPr>
          <w:rFonts w:asciiTheme="minorHAnsi" w:hAnsiTheme="minorHAnsi" w:cstheme="minorHAnsi"/>
          <w:szCs w:val="24"/>
        </w:rPr>
        <w:t>line</w:t>
      </w:r>
      <w:r w:rsidR="00D936C7" w:rsidRPr="0089141A">
        <w:rPr>
          <w:rFonts w:asciiTheme="minorHAnsi" w:hAnsiTheme="minorHAnsi" w:cstheme="minorHAnsi"/>
          <w:szCs w:val="24"/>
        </w:rPr>
        <w:t>s</w:t>
      </w:r>
      <w:r w:rsidRPr="0089141A">
        <w:rPr>
          <w:rFonts w:asciiTheme="minorHAnsi" w:hAnsiTheme="minorHAnsi" w:cstheme="minorHAnsi"/>
          <w:szCs w:val="24"/>
        </w:rPr>
        <w:t xml:space="preserve"> cannot move higher. Climate change will most likely result in a reduction in forest area</w:t>
      </w:r>
      <w:r w:rsidR="00D936C7" w:rsidRPr="0089141A">
        <w:rPr>
          <w:rFonts w:asciiTheme="minorHAnsi" w:hAnsiTheme="minorHAnsi" w:cstheme="minorHAnsi"/>
          <w:szCs w:val="24"/>
        </w:rPr>
        <w:t xml:space="preserve"> and will endanger biodiversity conservation</w:t>
      </w:r>
      <w:r w:rsidRPr="0089141A">
        <w:rPr>
          <w:rFonts w:asciiTheme="minorHAnsi" w:hAnsiTheme="minorHAnsi" w:cstheme="minorHAnsi"/>
          <w:szCs w:val="24"/>
        </w:rPr>
        <w:t xml:space="preserve">. </w:t>
      </w:r>
    </w:p>
    <w:p w14:paraId="230DCE2A" w14:textId="77777777" w:rsidR="00782E0C" w:rsidRPr="0089141A" w:rsidRDefault="00782E0C" w:rsidP="002A3C05">
      <w:pPr>
        <w:jc w:val="both"/>
        <w:rPr>
          <w:rFonts w:asciiTheme="minorHAnsi" w:hAnsiTheme="minorHAnsi" w:cstheme="minorHAnsi"/>
          <w:szCs w:val="24"/>
        </w:rPr>
      </w:pPr>
    </w:p>
    <w:p w14:paraId="70B9CD5E"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53" w:name="_Toc106094279"/>
      <w:bookmarkStart w:id="54" w:name="_Toc453779368"/>
      <w:bookmarkEnd w:id="52"/>
      <w:r w:rsidRPr="0089141A">
        <w:rPr>
          <w:rFonts w:asciiTheme="minorHAnsi" w:hAnsiTheme="minorHAnsi" w:cstheme="minorHAnsi"/>
          <w:i/>
          <w:color w:val="auto"/>
          <w:szCs w:val="24"/>
        </w:rPr>
        <w:t>Stakeholder Engagement</w:t>
      </w:r>
      <w:bookmarkEnd w:id="53"/>
      <w:r w:rsidRPr="0089141A">
        <w:rPr>
          <w:rFonts w:asciiTheme="minorHAnsi" w:hAnsiTheme="minorHAnsi" w:cstheme="minorHAnsi"/>
          <w:i/>
          <w:color w:val="auto"/>
          <w:szCs w:val="24"/>
        </w:rPr>
        <w:t xml:space="preserve"> </w:t>
      </w:r>
    </w:p>
    <w:p w14:paraId="23088649" w14:textId="36A1E5E4" w:rsidR="00FD500A" w:rsidRDefault="00A72B97" w:rsidP="002A3C05">
      <w:pPr>
        <w:jc w:val="both"/>
        <w:rPr>
          <w:rFonts w:asciiTheme="minorHAnsi" w:hAnsiTheme="minorHAnsi" w:cstheme="minorHAnsi"/>
          <w:szCs w:val="24"/>
        </w:rPr>
      </w:pPr>
      <w:r w:rsidRPr="0089141A">
        <w:rPr>
          <w:rFonts w:asciiTheme="minorHAnsi" w:hAnsiTheme="minorHAnsi" w:cstheme="minorHAnsi"/>
          <w:szCs w:val="24"/>
        </w:rPr>
        <w:t>The type and e</w:t>
      </w:r>
      <w:r w:rsidR="00FD500A" w:rsidRPr="0089141A">
        <w:rPr>
          <w:rFonts w:asciiTheme="minorHAnsi" w:hAnsiTheme="minorHAnsi" w:cstheme="minorHAnsi"/>
          <w:szCs w:val="24"/>
        </w:rPr>
        <w:t>ngagement</w:t>
      </w:r>
      <w:r w:rsidRPr="0089141A">
        <w:rPr>
          <w:rFonts w:asciiTheme="minorHAnsi" w:hAnsiTheme="minorHAnsi" w:cstheme="minorHAnsi"/>
          <w:szCs w:val="24"/>
        </w:rPr>
        <w:t xml:space="preserve"> of stakeholders is presented in the </w:t>
      </w:r>
      <w:r w:rsidR="00FD500A" w:rsidRPr="0089141A">
        <w:rPr>
          <w:rFonts w:asciiTheme="minorHAnsi" w:hAnsiTheme="minorHAnsi" w:cstheme="minorHAnsi"/>
          <w:szCs w:val="24"/>
        </w:rPr>
        <w:t>matrix in Annex II</w:t>
      </w:r>
      <w:r w:rsidRPr="0089141A">
        <w:rPr>
          <w:rFonts w:asciiTheme="minorHAnsi" w:hAnsiTheme="minorHAnsi" w:cstheme="minorHAnsi"/>
          <w:szCs w:val="24"/>
        </w:rPr>
        <w:t>.</w:t>
      </w:r>
      <w:r w:rsidR="00FD500A" w:rsidRPr="0089141A">
        <w:rPr>
          <w:rFonts w:asciiTheme="minorHAnsi" w:hAnsiTheme="minorHAnsi" w:cstheme="minorHAnsi"/>
          <w:szCs w:val="24"/>
        </w:rPr>
        <w:t xml:space="preserve"> </w:t>
      </w:r>
    </w:p>
    <w:p w14:paraId="7BFD246E" w14:textId="77777777" w:rsidR="001135AC" w:rsidRPr="0089141A" w:rsidRDefault="001135AC" w:rsidP="002A3C05">
      <w:pPr>
        <w:jc w:val="both"/>
        <w:rPr>
          <w:rFonts w:asciiTheme="minorHAnsi" w:hAnsiTheme="minorHAnsi" w:cstheme="minorHAnsi"/>
          <w:szCs w:val="24"/>
        </w:rPr>
      </w:pPr>
    </w:p>
    <w:p w14:paraId="1914712B" w14:textId="7777777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55" w:name="_Toc478973778"/>
      <w:bookmarkStart w:id="56" w:name="_Toc106094280"/>
      <w:r w:rsidRPr="0089141A">
        <w:rPr>
          <w:rFonts w:asciiTheme="minorHAnsi" w:hAnsiTheme="minorHAnsi" w:cstheme="minorHAnsi"/>
          <w:i/>
          <w:color w:val="auto"/>
          <w:szCs w:val="24"/>
        </w:rPr>
        <w:t xml:space="preserve">Stakeholder </w:t>
      </w:r>
      <w:bookmarkEnd w:id="54"/>
      <w:r w:rsidRPr="0089141A">
        <w:rPr>
          <w:rFonts w:asciiTheme="minorHAnsi" w:hAnsiTheme="minorHAnsi" w:cstheme="minorHAnsi"/>
          <w:i/>
          <w:color w:val="auto"/>
          <w:szCs w:val="24"/>
        </w:rPr>
        <w:t>Engagement</w:t>
      </w:r>
      <w:bookmarkEnd w:id="55"/>
      <w:bookmarkEnd w:id="56"/>
    </w:p>
    <w:p w14:paraId="61430E2A" w14:textId="4451EFCE" w:rsidR="00A72B97" w:rsidRPr="0089141A" w:rsidRDefault="00A72B97" w:rsidP="002A3C05">
      <w:pPr>
        <w:jc w:val="both"/>
        <w:rPr>
          <w:rFonts w:asciiTheme="minorHAnsi" w:hAnsiTheme="minorHAnsi" w:cstheme="minorHAnsi"/>
          <w:szCs w:val="24"/>
        </w:rPr>
      </w:pPr>
      <w:r w:rsidRPr="0089141A">
        <w:rPr>
          <w:rFonts w:asciiTheme="minorHAnsi" w:hAnsiTheme="minorHAnsi" w:cstheme="minorHAnsi"/>
          <w:szCs w:val="24"/>
        </w:rPr>
        <w:t>This project will be implemented in close collaboration with national authorities in charge of forest</w:t>
      </w:r>
      <w:r w:rsidR="000B0592" w:rsidRPr="0089141A">
        <w:rPr>
          <w:rFonts w:asciiTheme="minorHAnsi" w:hAnsiTheme="minorHAnsi" w:cstheme="minorHAnsi"/>
          <w:szCs w:val="24"/>
        </w:rPr>
        <w:t xml:space="preserve"> and PAs management</w:t>
      </w:r>
      <w:r w:rsidRPr="0089141A">
        <w:rPr>
          <w:rFonts w:asciiTheme="minorHAnsi" w:hAnsiTheme="minorHAnsi" w:cstheme="minorHAnsi"/>
          <w:szCs w:val="24"/>
        </w:rPr>
        <w:t xml:space="preserve"> in their respective countries. These authorities will be the direct beneficiaries of the project as they will benefit from capacity </w:t>
      </w:r>
      <w:r w:rsidR="00EA7EF3" w:rsidRPr="0089141A">
        <w:rPr>
          <w:rFonts w:asciiTheme="minorHAnsi" w:hAnsiTheme="minorHAnsi" w:cstheme="minorHAnsi"/>
          <w:szCs w:val="24"/>
        </w:rPr>
        <w:t>development</w:t>
      </w:r>
      <w:r w:rsidRPr="0089141A">
        <w:rPr>
          <w:rFonts w:asciiTheme="minorHAnsi" w:hAnsiTheme="minorHAnsi" w:cstheme="minorHAnsi"/>
          <w:szCs w:val="24"/>
        </w:rPr>
        <w:t xml:space="preserve"> and the improvement of their </w:t>
      </w:r>
      <w:r w:rsidR="000B0592" w:rsidRPr="0089141A">
        <w:rPr>
          <w:rFonts w:asciiTheme="minorHAnsi" w:hAnsiTheme="minorHAnsi" w:cstheme="minorHAnsi"/>
          <w:szCs w:val="24"/>
        </w:rPr>
        <w:t>management planning systems</w:t>
      </w:r>
      <w:r w:rsidRPr="0089141A">
        <w:rPr>
          <w:rFonts w:asciiTheme="minorHAnsi" w:hAnsiTheme="minorHAnsi" w:cstheme="minorHAnsi"/>
          <w:szCs w:val="24"/>
        </w:rPr>
        <w:t>. They were consulted from the onset of the project concept development and they will be fully involved in the project implementation.</w:t>
      </w:r>
    </w:p>
    <w:p w14:paraId="7F395109" w14:textId="54E6AF9E" w:rsidR="00A72B97" w:rsidRPr="0089141A" w:rsidRDefault="00A72B97" w:rsidP="002A3C05">
      <w:pPr>
        <w:jc w:val="both"/>
        <w:rPr>
          <w:rFonts w:asciiTheme="minorHAnsi" w:hAnsiTheme="minorHAnsi" w:cstheme="minorHAnsi"/>
          <w:szCs w:val="24"/>
        </w:rPr>
      </w:pPr>
    </w:p>
    <w:p w14:paraId="3993D9F2" w14:textId="575E468A" w:rsidR="00EC3BE7" w:rsidRPr="0089141A" w:rsidRDefault="00B80B86" w:rsidP="002A3C05">
      <w:pPr>
        <w:jc w:val="both"/>
        <w:rPr>
          <w:rFonts w:asciiTheme="minorHAnsi" w:hAnsiTheme="minorHAnsi" w:cstheme="minorHAnsi"/>
          <w:szCs w:val="24"/>
        </w:rPr>
      </w:pPr>
      <w:r>
        <w:rPr>
          <w:rFonts w:asciiTheme="minorHAnsi" w:hAnsiTheme="minorHAnsi" w:cstheme="minorHAnsi"/>
          <w:szCs w:val="24"/>
        </w:rPr>
        <w:t>The role of l</w:t>
      </w:r>
      <w:r w:rsidR="00A72B97" w:rsidRPr="0089141A">
        <w:rPr>
          <w:rFonts w:asciiTheme="minorHAnsi" w:hAnsiTheme="minorHAnsi" w:cstheme="minorHAnsi"/>
          <w:szCs w:val="24"/>
        </w:rPr>
        <w:t>ocal communities</w:t>
      </w:r>
      <w:r>
        <w:rPr>
          <w:rFonts w:asciiTheme="minorHAnsi" w:hAnsiTheme="minorHAnsi" w:cstheme="minorHAnsi"/>
          <w:szCs w:val="24"/>
        </w:rPr>
        <w:t xml:space="preserve"> is</w:t>
      </w:r>
      <w:r w:rsidR="00A72B97" w:rsidRPr="0089141A">
        <w:rPr>
          <w:rFonts w:asciiTheme="minorHAnsi" w:hAnsiTheme="minorHAnsi" w:cstheme="minorHAnsi"/>
          <w:szCs w:val="24"/>
        </w:rPr>
        <w:t xml:space="preserve"> essential in forest and </w:t>
      </w:r>
      <w:r w:rsidR="00491CFA" w:rsidRPr="0089141A">
        <w:rPr>
          <w:rFonts w:asciiTheme="minorHAnsi" w:hAnsiTheme="minorHAnsi" w:cstheme="minorHAnsi"/>
          <w:szCs w:val="24"/>
        </w:rPr>
        <w:t>biodiversity conservation measures</w:t>
      </w:r>
      <w:r w:rsidR="00A72B97" w:rsidRPr="0089141A">
        <w:rPr>
          <w:rFonts w:asciiTheme="minorHAnsi" w:hAnsiTheme="minorHAnsi" w:cstheme="minorHAnsi"/>
          <w:szCs w:val="24"/>
        </w:rPr>
        <w:t xml:space="preserve">. </w:t>
      </w:r>
      <w:r>
        <w:rPr>
          <w:rFonts w:asciiTheme="minorHAnsi" w:hAnsiTheme="minorHAnsi" w:cstheme="minorHAnsi"/>
          <w:szCs w:val="24"/>
        </w:rPr>
        <w:t xml:space="preserve">Both women and men </w:t>
      </w:r>
      <w:r w:rsidR="00A72B97" w:rsidRPr="0089141A">
        <w:rPr>
          <w:rFonts w:asciiTheme="minorHAnsi" w:hAnsiTheme="minorHAnsi" w:cstheme="minorHAnsi"/>
          <w:szCs w:val="24"/>
        </w:rPr>
        <w:t xml:space="preserve">will be direct beneficiaries in the </w:t>
      </w:r>
      <w:r w:rsidR="00491CFA" w:rsidRPr="0089141A">
        <w:rPr>
          <w:rFonts w:asciiTheme="minorHAnsi" w:hAnsiTheme="minorHAnsi" w:cstheme="minorHAnsi"/>
          <w:szCs w:val="24"/>
        </w:rPr>
        <w:t>four focal countries</w:t>
      </w:r>
      <w:r w:rsidR="00361D00" w:rsidRPr="0089141A">
        <w:rPr>
          <w:rFonts w:asciiTheme="minorHAnsi" w:hAnsiTheme="minorHAnsi" w:cstheme="minorHAnsi"/>
          <w:szCs w:val="24"/>
        </w:rPr>
        <w:t xml:space="preserve"> </w:t>
      </w:r>
      <w:r w:rsidR="00A72B97" w:rsidRPr="0089141A">
        <w:rPr>
          <w:rFonts w:asciiTheme="minorHAnsi" w:hAnsiTheme="minorHAnsi" w:cstheme="minorHAnsi"/>
          <w:szCs w:val="24"/>
        </w:rPr>
        <w:t xml:space="preserve">that will fully involve them in the implementation </w:t>
      </w:r>
      <w:r>
        <w:rPr>
          <w:rFonts w:asciiTheme="minorHAnsi" w:hAnsiTheme="minorHAnsi" w:cstheme="minorHAnsi"/>
          <w:szCs w:val="24"/>
        </w:rPr>
        <w:t xml:space="preserve">of forest </w:t>
      </w:r>
      <w:r w:rsidR="00A72B97" w:rsidRPr="0089141A">
        <w:rPr>
          <w:rFonts w:asciiTheme="minorHAnsi" w:hAnsiTheme="minorHAnsi" w:cstheme="minorHAnsi"/>
          <w:szCs w:val="24"/>
        </w:rPr>
        <w:t xml:space="preserve">management and </w:t>
      </w:r>
      <w:r w:rsidR="00491CFA" w:rsidRPr="0089141A">
        <w:rPr>
          <w:rFonts w:asciiTheme="minorHAnsi" w:hAnsiTheme="minorHAnsi" w:cstheme="minorHAnsi"/>
          <w:szCs w:val="24"/>
        </w:rPr>
        <w:t>PAs</w:t>
      </w:r>
      <w:r w:rsidR="0095356C" w:rsidRPr="0089141A">
        <w:rPr>
          <w:rFonts w:asciiTheme="minorHAnsi" w:hAnsiTheme="minorHAnsi" w:cstheme="minorHAnsi"/>
          <w:szCs w:val="24"/>
        </w:rPr>
        <w:t xml:space="preserve"> located on </w:t>
      </w:r>
      <w:r w:rsidR="00491CFA" w:rsidRPr="0089141A">
        <w:rPr>
          <w:rFonts w:asciiTheme="minorHAnsi" w:hAnsiTheme="minorHAnsi" w:cstheme="minorHAnsi"/>
          <w:szCs w:val="24"/>
        </w:rPr>
        <w:t xml:space="preserve">or close to </w:t>
      </w:r>
      <w:r w:rsidR="0095356C" w:rsidRPr="0089141A">
        <w:rPr>
          <w:rFonts w:asciiTheme="minorHAnsi" w:hAnsiTheme="minorHAnsi" w:cstheme="minorHAnsi"/>
          <w:szCs w:val="24"/>
        </w:rPr>
        <w:t>their village lands</w:t>
      </w:r>
      <w:r w:rsidR="00A72B97" w:rsidRPr="0089141A">
        <w:rPr>
          <w:rFonts w:asciiTheme="minorHAnsi" w:hAnsiTheme="minorHAnsi" w:cstheme="minorHAnsi"/>
          <w:szCs w:val="24"/>
        </w:rPr>
        <w:t xml:space="preserve">. </w:t>
      </w:r>
      <w:r w:rsidR="00491CFA" w:rsidRPr="0089141A">
        <w:rPr>
          <w:rFonts w:asciiTheme="minorHAnsi" w:hAnsiTheme="minorHAnsi" w:cstheme="minorHAnsi"/>
          <w:szCs w:val="24"/>
        </w:rPr>
        <w:t>T</w:t>
      </w:r>
      <w:r w:rsidR="00EE6498" w:rsidRPr="0089141A">
        <w:rPr>
          <w:rFonts w:asciiTheme="minorHAnsi" w:hAnsiTheme="minorHAnsi" w:cstheme="minorHAnsi"/>
          <w:szCs w:val="24"/>
        </w:rPr>
        <w:t xml:space="preserve">o be successful, community-based forest </w:t>
      </w:r>
      <w:r w:rsidR="00491CFA" w:rsidRPr="0089141A">
        <w:rPr>
          <w:rFonts w:asciiTheme="minorHAnsi" w:hAnsiTheme="minorHAnsi" w:cstheme="minorHAnsi"/>
          <w:szCs w:val="24"/>
        </w:rPr>
        <w:t xml:space="preserve">and PAs </w:t>
      </w:r>
      <w:r w:rsidR="00EE6498" w:rsidRPr="0089141A">
        <w:rPr>
          <w:rFonts w:asciiTheme="minorHAnsi" w:hAnsiTheme="minorHAnsi" w:cstheme="minorHAnsi"/>
          <w:szCs w:val="24"/>
        </w:rPr>
        <w:t xml:space="preserve">management </w:t>
      </w:r>
      <w:r w:rsidR="00491CFA" w:rsidRPr="0089141A">
        <w:rPr>
          <w:rFonts w:asciiTheme="minorHAnsi" w:hAnsiTheme="minorHAnsi" w:cstheme="minorHAnsi"/>
          <w:szCs w:val="24"/>
        </w:rPr>
        <w:t xml:space="preserve">will </w:t>
      </w:r>
      <w:r w:rsidR="00EE6498" w:rsidRPr="0089141A">
        <w:rPr>
          <w:rFonts w:asciiTheme="minorHAnsi" w:hAnsiTheme="minorHAnsi" w:cstheme="minorHAnsi"/>
          <w:szCs w:val="24"/>
        </w:rPr>
        <w:t>require</w:t>
      </w:r>
      <w:r w:rsidR="00491CFA" w:rsidRPr="0089141A">
        <w:rPr>
          <w:rFonts w:asciiTheme="minorHAnsi" w:hAnsiTheme="minorHAnsi" w:cstheme="minorHAnsi"/>
          <w:szCs w:val="24"/>
        </w:rPr>
        <w:t xml:space="preserve"> the full support of national authorities. The project will pay special attention </w:t>
      </w:r>
      <w:r>
        <w:rPr>
          <w:rFonts w:asciiTheme="minorHAnsi" w:hAnsiTheme="minorHAnsi" w:cstheme="minorHAnsi"/>
          <w:szCs w:val="24"/>
        </w:rPr>
        <w:t xml:space="preserve">to </w:t>
      </w:r>
      <w:r w:rsidR="00EE6498" w:rsidRPr="0089141A">
        <w:rPr>
          <w:rFonts w:asciiTheme="minorHAnsi" w:hAnsiTheme="minorHAnsi" w:cstheme="minorHAnsi"/>
          <w:szCs w:val="24"/>
        </w:rPr>
        <w:t xml:space="preserve">the concerned rural population </w:t>
      </w:r>
      <w:r>
        <w:rPr>
          <w:rFonts w:asciiTheme="minorHAnsi" w:hAnsiTheme="minorHAnsi" w:cstheme="minorHAnsi"/>
          <w:szCs w:val="24"/>
        </w:rPr>
        <w:t xml:space="preserve">to ensure that both women and men </w:t>
      </w:r>
      <w:r w:rsidR="00EC3BE7" w:rsidRPr="0089141A">
        <w:rPr>
          <w:rFonts w:asciiTheme="minorHAnsi" w:hAnsiTheme="minorHAnsi" w:cstheme="minorHAnsi"/>
          <w:szCs w:val="24"/>
        </w:rPr>
        <w:t>benefit from strengthened management</w:t>
      </w:r>
      <w:r w:rsidR="008120A9" w:rsidRPr="0089141A">
        <w:rPr>
          <w:rFonts w:asciiTheme="minorHAnsi" w:hAnsiTheme="minorHAnsi" w:cstheme="minorHAnsi"/>
          <w:szCs w:val="24"/>
        </w:rPr>
        <w:t xml:space="preserve"> and </w:t>
      </w:r>
      <w:r>
        <w:rPr>
          <w:rFonts w:asciiTheme="minorHAnsi" w:hAnsiTheme="minorHAnsi" w:cstheme="minorHAnsi"/>
          <w:szCs w:val="24"/>
        </w:rPr>
        <w:t xml:space="preserve">enjoy rights to use </w:t>
      </w:r>
      <w:r w:rsidR="00EC3BE7" w:rsidRPr="0089141A">
        <w:rPr>
          <w:rFonts w:asciiTheme="minorHAnsi" w:hAnsiTheme="minorHAnsi" w:cstheme="minorHAnsi"/>
          <w:szCs w:val="24"/>
        </w:rPr>
        <w:t xml:space="preserve"> natural resources</w:t>
      </w:r>
      <w:r>
        <w:rPr>
          <w:rFonts w:asciiTheme="minorHAnsi" w:hAnsiTheme="minorHAnsi" w:cstheme="minorHAnsi"/>
          <w:szCs w:val="24"/>
        </w:rPr>
        <w:t xml:space="preserve">. </w:t>
      </w:r>
    </w:p>
    <w:p w14:paraId="0AAD9B60" w14:textId="77777777" w:rsidR="00EC3BE7" w:rsidRPr="0089141A" w:rsidRDefault="00EC3BE7" w:rsidP="002A3C05">
      <w:pPr>
        <w:jc w:val="both"/>
        <w:rPr>
          <w:rFonts w:asciiTheme="minorHAnsi" w:hAnsiTheme="minorHAnsi" w:cstheme="minorHAnsi"/>
          <w:szCs w:val="24"/>
        </w:rPr>
      </w:pPr>
    </w:p>
    <w:p w14:paraId="3E9EF600" w14:textId="5180C89D" w:rsidR="00EC3BE7" w:rsidRPr="0089141A" w:rsidRDefault="00EC3BE7" w:rsidP="002A3C05">
      <w:pPr>
        <w:jc w:val="both"/>
        <w:rPr>
          <w:rFonts w:asciiTheme="minorHAnsi" w:hAnsiTheme="minorHAnsi" w:cstheme="minorHAnsi"/>
          <w:szCs w:val="24"/>
        </w:rPr>
      </w:pPr>
      <w:r w:rsidRPr="0089141A">
        <w:rPr>
          <w:rFonts w:asciiTheme="minorHAnsi" w:hAnsiTheme="minorHAnsi" w:cstheme="minorHAnsi"/>
          <w:szCs w:val="24"/>
        </w:rPr>
        <w:t xml:space="preserve">The private sector and NGOs will be indirect beneficiaries as they will be involved </w:t>
      </w:r>
      <w:r w:rsidR="00B80B86">
        <w:rPr>
          <w:rFonts w:asciiTheme="minorHAnsi" w:hAnsiTheme="minorHAnsi" w:cstheme="minorHAnsi"/>
          <w:szCs w:val="24"/>
        </w:rPr>
        <w:t xml:space="preserve">wherever </w:t>
      </w:r>
      <w:r w:rsidRPr="0089141A">
        <w:rPr>
          <w:rFonts w:asciiTheme="minorHAnsi" w:hAnsiTheme="minorHAnsi" w:cstheme="minorHAnsi"/>
          <w:szCs w:val="24"/>
        </w:rPr>
        <w:t>possible in supporting the project implementation</w:t>
      </w:r>
      <w:r w:rsidR="00B80B86">
        <w:rPr>
          <w:rFonts w:asciiTheme="minorHAnsi" w:hAnsiTheme="minorHAnsi" w:cstheme="minorHAnsi"/>
          <w:szCs w:val="24"/>
        </w:rPr>
        <w:t>,</w:t>
      </w:r>
      <w:r w:rsidRPr="0089141A">
        <w:rPr>
          <w:rFonts w:asciiTheme="minorHAnsi" w:hAnsiTheme="minorHAnsi" w:cstheme="minorHAnsi"/>
          <w:szCs w:val="24"/>
        </w:rPr>
        <w:t xml:space="preserve"> through </w:t>
      </w:r>
      <w:r w:rsidR="00936D1C" w:rsidRPr="0089141A">
        <w:rPr>
          <w:rFonts w:asciiTheme="minorHAnsi" w:hAnsiTheme="minorHAnsi" w:cstheme="minorHAnsi"/>
          <w:szCs w:val="24"/>
        </w:rPr>
        <w:t>contracts</w:t>
      </w:r>
      <w:r w:rsidR="00390115">
        <w:rPr>
          <w:rFonts w:asciiTheme="minorHAnsi" w:hAnsiTheme="minorHAnsi" w:cstheme="minorHAnsi"/>
          <w:szCs w:val="24"/>
        </w:rPr>
        <w:t>,</w:t>
      </w:r>
      <w:r w:rsidR="00936D1C" w:rsidRPr="0089141A">
        <w:rPr>
          <w:rFonts w:asciiTheme="minorHAnsi" w:hAnsiTheme="minorHAnsi" w:cstheme="minorHAnsi"/>
          <w:szCs w:val="24"/>
        </w:rPr>
        <w:t xml:space="preserve"> </w:t>
      </w:r>
      <w:r w:rsidR="003F5106" w:rsidRPr="0089141A">
        <w:rPr>
          <w:rFonts w:asciiTheme="minorHAnsi" w:hAnsiTheme="minorHAnsi" w:cstheme="minorHAnsi"/>
          <w:szCs w:val="24"/>
        </w:rPr>
        <w:t xml:space="preserve">to conduct surveys and assessments </w:t>
      </w:r>
      <w:r w:rsidRPr="0089141A">
        <w:rPr>
          <w:rFonts w:asciiTheme="minorHAnsi" w:hAnsiTheme="minorHAnsi" w:cstheme="minorHAnsi"/>
          <w:szCs w:val="24"/>
        </w:rPr>
        <w:t xml:space="preserve">and </w:t>
      </w:r>
      <w:r w:rsidR="00B54DBA" w:rsidRPr="0089141A">
        <w:rPr>
          <w:rFonts w:asciiTheme="minorHAnsi" w:hAnsiTheme="minorHAnsi" w:cstheme="minorHAnsi"/>
          <w:szCs w:val="24"/>
        </w:rPr>
        <w:t xml:space="preserve">gender-sensitive </w:t>
      </w:r>
      <w:r w:rsidRPr="0089141A">
        <w:rPr>
          <w:rFonts w:asciiTheme="minorHAnsi" w:hAnsiTheme="minorHAnsi" w:cstheme="minorHAnsi"/>
          <w:szCs w:val="24"/>
        </w:rPr>
        <w:t>awareness raising campaigns</w:t>
      </w:r>
      <w:r w:rsidR="003F5106" w:rsidRPr="0089141A">
        <w:rPr>
          <w:rFonts w:asciiTheme="minorHAnsi" w:hAnsiTheme="minorHAnsi" w:cstheme="minorHAnsi"/>
          <w:szCs w:val="24"/>
        </w:rPr>
        <w:t>. Public-Private-Partnerships will also be promoted to develop small non</w:t>
      </w:r>
      <w:r w:rsidR="002C52AA" w:rsidRPr="0089141A">
        <w:rPr>
          <w:rFonts w:asciiTheme="minorHAnsi" w:hAnsiTheme="minorHAnsi" w:cstheme="minorHAnsi"/>
          <w:szCs w:val="24"/>
        </w:rPr>
        <w:t>-</w:t>
      </w:r>
      <w:r w:rsidR="003F5106" w:rsidRPr="0089141A">
        <w:rPr>
          <w:rFonts w:asciiTheme="minorHAnsi" w:hAnsiTheme="minorHAnsi" w:cstheme="minorHAnsi"/>
          <w:szCs w:val="24"/>
        </w:rPr>
        <w:t>wood forest products enterprises and eco-tourisms initiatives.</w:t>
      </w:r>
    </w:p>
    <w:p w14:paraId="1A62158A" w14:textId="17C81E6F" w:rsidR="00A72B97" w:rsidRPr="0089141A" w:rsidRDefault="00A72B97" w:rsidP="002A3C05">
      <w:pPr>
        <w:jc w:val="both"/>
        <w:rPr>
          <w:rFonts w:asciiTheme="minorHAnsi" w:hAnsiTheme="minorHAnsi" w:cstheme="minorHAnsi"/>
          <w:szCs w:val="24"/>
        </w:rPr>
      </w:pPr>
    </w:p>
    <w:p w14:paraId="73444144" w14:textId="59036D95" w:rsidR="003946F6" w:rsidRDefault="003946F6" w:rsidP="002A3C05">
      <w:pPr>
        <w:jc w:val="both"/>
        <w:rPr>
          <w:rFonts w:asciiTheme="minorHAnsi" w:hAnsiTheme="minorHAnsi" w:cstheme="minorHAnsi"/>
          <w:szCs w:val="24"/>
        </w:rPr>
      </w:pPr>
      <w:r w:rsidRPr="0089141A">
        <w:rPr>
          <w:rFonts w:asciiTheme="minorHAnsi" w:hAnsiTheme="minorHAnsi" w:cstheme="minorHAnsi"/>
          <w:szCs w:val="24"/>
        </w:rPr>
        <w:t xml:space="preserve">At global level, FAO is engaged in dialogue and technical exchange on policy and approaches on </w:t>
      </w:r>
      <w:r w:rsidR="00E75960" w:rsidRPr="0089141A">
        <w:rPr>
          <w:rFonts w:asciiTheme="minorHAnsi" w:hAnsiTheme="minorHAnsi" w:cstheme="minorHAnsi"/>
          <w:szCs w:val="24"/>
        </w:rPr>
        <w:t>large-scale</w:t>
      </w:r>
      <w:r w:rsidRPr="0089141A">
        <w:rPr>
          <w:rFonts w:asciiTheme="minorHAnsi" w:hAnsiTheme="minorHAnsi" w:cstheme="minorHAnsi"/>
          <w:szCs w:val="24"/>
        </w:rPr>
        <w:t xml:space="preserve"> forest and </w:t>
      </w:r>
      <w:r w:rsidR="002C52AA" w:rsidRPr="0089141A">
        <w:rPr>
          <w:rFonts w:asciiTheme="minorHAnsi" w:hAnsiTheme="minorHAnsi" w:cstheme="minorHAnsi"/>
          <w:szCs w:val="24"/>
        </w:rPr>
        <w:t>biodiversity conservation</w:t>
      </w:r>
      <w:r w:rsidRPr="0089141A">
        <w:rPr>
          <w:rFonts w:asciiTheme="minorHAnsi" w:hAnsiTheme="minorHAnsi" w:cstheme="minorHAnsi"/>
          <w:szCs w:val="24"/>
        </w:rPr>
        <w:t>. FAO will play a pivotal role through direct participation in international consultations to share and present results, achievements and lessons learned.</w:t>
      </w:r>
    </w:p>
    <w:p w14:paraId="738FDB92" w14:textId="77777777" w:rsidR="001135AC" w:rsidRPr="0089141A" w:rsidRDefault="001135AC" w:rsidP="002A3C05">
      <w:pPr>
        <w:jc w:val="both"/>
        <w:rPr>
          <w:rFonts w:asciiTheme="minorHAnsi" w:hAnsiTheme="minorHAnsi" w:cstheme="minorHAnsi"/>
          <w:szCs w:val="24"/>
        </w:rPr>
      </w:pPr>
    </w:p>
    <w:p w14:paraId="33A6D262" w14:textId="3FFAA120"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57" w:name="_Toc478973779"/>
      <w:bookmarkStart w:id="58" w:name="_Toc106094281"/>
      <w:r w:rsidRPr="0089141A">
        <w:rPr>
          <w:rFonts w:asciiTheme="minorHAnsi" w:hAnsiTheme="minorHAnsi" w:cstheme="minorHAnsi"/>
          <w:i/>
          <w:color w:val="auto"/>
          <w:szCs w:val="24"/>
        </w:rPr>
        <w:t>Grievance Mechanism</w:t>
      </w:r>
      <w:bookmarkEnd w:id="57"/>
      <w:bookmarkEnd w:id="58"/>
    </w:p>
    <w:p w14:paraId="4C42E0B0" w14:textId="158240B5" w:rsidR="003946F6" w:rsidRPr="0089141A" w:rsidRDefault="003946F6" w:rsidP="002A3C05">
      <w:pPr>
        <w:jc w:val="both"/>
        <w:rPr>
          <w:rFonts w:asciiTheme="minorHAnsi" w:hAnsiTheme="minorHAnsi" w:cstheme="minorHAnsi"/>
          <w:szCs w:val="24"/>
        </w:rPr>
      </w:pPr>
      <w:r w:rsidRPr="0089141A">
        <w:rPr>
          <w:rFonts w:asciiTheme="minorHAnsi" w:hAnsiTheme="minorHAnsi" w:cstheme="minorHAnsi"/>
          <w:szCs w:val="24"/>
        </w:rPr>
        <w:t>Within the current formal agreements between the governments and future formal agreements with other stakeholders, any concerns may be shared and discussed with:</w:t>
      </w:r>
    </w:p>
    <w:p w14:paraId="40F91507" w14:textId="77777777" w:rsidR="005E1C16" w:rsidRPr="0089141A" w:rsidRDefault="005E1C16" w:rsidP="002A3C05">
      <w:pPr>
        <w:jc w:val="both"/>
        <w:rPr>
          <w:rFonts w:asciiTheme="minorHAnsi" w:hAnsiTheme="minorHAnsi" w:cstheme="minorHAnsi"/>
          <w:szCs w:val="24"/>
        </w:rPr>
      </w:pPr>
    </w:p>
    <w:p w14:paraId="3CB2AAB6" w14:textId="6F5EDCB6" w:rsidR="003946F6" w:rsidRPr="0089141A" w:rsidRDefault="003946F6"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FAO Representations in the countries, which can relay the information to officers in the country and the project team;</w:t>
      </w:r>
    </w:p>
    <w:p w14:paraId="25462C67" w14:textId="549D2259" w:rsidR="005E1C16" w:rsidRPr="0089141A" w:rsidRDefault="005E1C16"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w:t>
      </w:r>
    </w:p>
    <w:p w14:paraId="2D4BDBBD" w14:textId="44C25C61" w:rsidR="003946F6" w:rsidRPr="0089141A" w:rsidRDefault="003946F6"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Directly to the </w:t>
      </w:r>
      <w:r w:rsidR="005E1C16" w:rsidRPr="0089141A">
        <w:rPr>
          <w:rFonts w:asciiTheme="minorHAnsi" w:hAnsiTheme="minorHAnsi" w:cstheme="minorHAnsi"/>
          <w:noProof w:val="0"/>
          <w:sz w:val="24"/>
          <w:szCs w:val="24"/>
        </w:rPr>
        <w:t>SEC</w:t>
      </w:r>
      <w:r w:rsidRPr="0089141A">
        <w:rPr>
          <w:rFonts w:asciiTheme="minorHAnsi" w:hAnsiTheme="minorHAnsi" w:cstheme="minorHAnsi"/>
          <w:noProof w:val="0"/>
          <w:sz w:val="24"/>
          <w:szCs w:val="24"/>
        </w:rPr>
        <w:t>-based Lead Technical Officer, which can relay the information to the project;</w:t>
      </w:r>
    </w:p>
    <w:p w14:paraId="5239B069" w14:textId="36BB3D83" w:rsidR="003946F6" w:rsidRPr="0089141A" w:rsidRDefault="003946F6"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Field staff and consultants.</w:t>
      </w:r>
    </w:p>
    <w:p w14:paraId="4833A148" w14:textId="77777777" w:rsidR="005E1C16" w:rsidRPr="0089141A" w:rsidRDefault="005E1C16" w:rsidP="002A3C05">
      <w:pPr>
        <w:jc w:val="both"/>
        <w:rPr>
          <w:rFonts w:asciiTheme="minorHAnsi" w:hAnsiTheme="minorHAnsi" w:cstheme="minorHAnsi"/>
          <w:szCs w:val="24"/>
        </w:rPr>
      </w:pPr>
    </w:p>
    <w:p w14:paraId="0D0422C4" w14:textId="7FD58A26" w:rsidR="003946F6" w:rsidRDefault="003946F6" w:rsidP="002A3C05">
      <w:pPr>
        <w:jc w:val="both"/>
        <w:rPr>
          <w:rFonts w:asciiTheme="minorHAnsi" w:hAnsiTheme="minorHAnsi" w:cstheme="minorHAnsi"/>
          <w:szCs w:val="24"/>
        </w:rPr>
      </w:pPr>
      <w:r w:rsidRPr="0089141A">
        <w:rPr>
          <w:rFonts w:asciiTheme="minorHAnsi" w:hAnsiTheme="minorHAnsi" w:cstheme="minorHAnsi"/>
          <w:szCs w:val="24"/>
        </w:rPr>
        <w:t xml:space="preserve">Open channels of dialogue through workshops, field missions and meetings will be maintained with </w:t>
      </w:r>
      <w:r w:rsidR="00D60147" w:rsidRPr="0089141A">
        <w:rPr>
          <w:rFonts w:asciiTheme="minorHAnsi" w:hAnsiTheme="minorHAnsi" w:cstheme="minorHAnsi"/>
          <w:szCs w:val="24"/>
        </w:rPr>
        <w:t>villagers/</w:t>
      </w:r>
      <w:r w:rsidRPr="0089141A">
        <w:rPr>
          <w:rFonts w:asciiTheme="minorHAnsi" w:hAnsiTheme="minorHAnsi" w:cstheme="minorHAnsi"/>
          <w:szCs w:val="24"/>
        </w:rPr>
        <w:t>farmers’ organizations, civil society organizations</w:t>
      </w:r>
      <w:r w:rsidR="00A22A1E" w:rsidRPr="0089141A">
        <w:rPr>
          <w:rFonts w:asciiTheme="minorHAnsi" w:hAnsiTheme="minorHAnsi" w:cstheme="minorHAnsi"/>
          <w:szCs w:val="24"/>
        </w:rPr>
        <w:t>, the private sector</w:t>
      </w:r>
      <w:r w:rsidRPr="0089141A">
        <w:rPr>
          <w:rFonts w:asciiTheme="minorHAnsi" w:hAnsiTheme="minorHAnsi" w:cstheme="minorHAnsi"/>
          <w:szCs w:val="24"/>
        </w:rPr>
        <w:t xml:space="preserve"> and any other not yet identified stakeholders.</w:t>
      </w:r>
    </w:p>
    <w:p w14:paraId="3E21DFEC" w14:textId="77777777" w:rsidR="00FC4D84" w:rsidRPr="0089141A" w:rsidRDefault="00FC4D84" w:rsidP="002A3C05">
      <w:pPr>
        <w:jc w:val="both"/>
        <w:rPr>
          <w:rFonts w:asciiTheme="minorHAnsi" w:hAnsiTheme="minorHAnsi" w:cstheme="minorHAnsi"/>
          <w:szCs w:val="24"/>
        </w:rPr>
      </w:pPr>
    </w:p>
    <w:p w14:paraId="70A17A66" w14:textId="77777777"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lang w:eastAsia="it-IT"/>
        </w:rPr>
      </w:pPr>
      <w:bookmarkStart w:id="59" w:name="_Toc478973780"/>
      <w:bookmarkStart w:id="60" w:name="_Toc106094282"/>
      <w:r w:rsidRPr="0089141A">
        <w:rPr>
          <w:rFonts w:asciiTheme="minorHAnsi" w:hAnsiTheme="minorHAnsi" w:cstheme="minorHAnsi"/>
          <w:i/>
          <w:color w:val="auto"/>
          <w:szCs w:val="24"/>
        </w:rPr>
        <w:t>Disclosure</w:t>
      </w:r>
      <w:bookmarkEnd w:id="59"/>
      <w:bookmarkEnd w:id="60"/>
    </w:p>
    <w:p w14:paraId="6FE11F69" w14:textId="16A54717" w:rsidR="00392E7E" w:rsidRDefault="00392E7E" w:rsidP="002A3C05">
      <w:pPr>
        <w:jc w:val="both"/>
        <w:rPr>
          <w:rFonts w:asciiTheme="minorHAnsi" w:hAnsiTheme="minorHAnsi" w:cstheme="minorHAnsi"/>
          <w:bCs/>
          <w:szCs w:val="24"/>
          <w:lang w:eastAsia="it-IT"/>
        </w:rPr>
      </w:pPr>
      <w:bookmarkStart w:id="61" w:name="_Toc453779372"/>
    </w:p>
    <w:p w14:paraId="234374CD" w14:textId="7DFC869A" w:rsidR="00392E7E" w:rsidRDefault="00392E7E" w:rsidP="002A3C05">
      <w:pPr>
        <w:jc w:val="both"/>
        <w:rPr>
          <w:rFonts w:asciiTheme="minorHAnsi" w:hAnsiTheme="minorHAnsi" w:cstheme="minorHAnsi"/>
          <w:bCs/>
          <w:szCs w:val="24"/>
          <w:lang w:eastAsia="it-IT"/>
        </w:rPr>
      </w:pPr>
      <w:r>
        <w:rPr>
          <w:rFonts w:asciiTheme="minorHAnsi" w:hAnsiTheme="minorHAnsi" w:cstheme="minorHAnsi"/>
          <w:bCs/>
          <w:szCs w:val="24"/>
          <w:lang w:eastAsia="it-IT"/>
        </w:rPr>
        <w:t xml:space="preserve">FAO will release the applicable information </w:t>
      </w:r>
      <w:r w:rsidR="00B377A5">
        <w:rPr>
          <w:rFonts w:asciiTheme="minorHAnsi" w:hAnsiTheme="minorHAnsi" w:cstheme="minorHAnsi"/>
          <w:bCs/>
          <w:szCs w:val="24"/>
          <w:lang w:eastAsia="it-IT"/>
        </w:rPr>
        <w:t xml:space="preserve">of project at the </w:t>
      </w:r>
      <w:r>
        <w:rPr>
          <w:rFonts w:asciiTheme="minorHAnsi" w:hAnsiTheme="minorHAnsi" w:cstheme="minorHAnsi"/>
          <w:bCs/>
          <w:szCs w:val="24"/>
          <w:lang w:eastAsia="it-IT"/>
        </w:rPr>
        <w:t xml:space="preserve">FAO portal </w:t>
      </w:r>
      <w:r w:rsidR="00B377A5">
        <w:rPr>
          <w:rFonts w:asciiTheme="minorHAnsi" w:hAnsiTheme="minorHAnsi" w:cstheme="minorHAnsi"/>
          <w:bCs/>
          <w:szCs w:val="24"/>
          <w:lang w:eastAsia="it-IT"/>
        </w:rPr>
        <w:t>prior to project appraisal since the project is classified as moderate risk.</w:t>
      </w:r>
    </w:p>
    <w:p w14:paraId="3B236DBB" w14:textId="77777777" w:rsidR="00B377A5" w:rsidRDefault="00B377A5" w:rsidP="002A3C05">
      <w:pPr>
        <w:jc w:val="both"/>
        <w:rPr>
          <w:rFonts w:asciiTheme="minorHAnsi" w:hAnsiTheme="minorHAnsi" w:cstheme="minorHAnsi"/>
          <w:bCs/>
          <w:szCs w:val="24"/>
          <w:lang w:eastAsia="it-IT"/>
        </w:rPr>
      </w:pPr>
    </w:p>
    <w:p w14:paraId="0F1B0C09" w14:textId="20B901A2" w:rsidR="00FD500A" w:rsidRDefault="00B377A5" w:rsidP="002A3C05">
      <w:pPr>
        <w:jc w:val="both"/>
        <w:rPr>
          <w:rFonts w:asciiTheme="minorHAnsi" w:hAnsiTheme="minorHAnsi" w:cstheme="minorHAnsi"/>
          <w:bCs/>
          <w:szCs w:val="24"/>
          <w:lang w:eastAsia="it-IT"/>
        </w:rPr>
      </w:pPr>
      <w:r>
        <w:rPr>
          <w:rFonts w:asciiTheme="minorHAnsi" w:hAnsiTheme="minorHAnsi" w:cstheme="minorHAnsi"/>
          <w:bCs/>
          <w:szCs w:val="24"/>
          <w:lang w:eastAsia="it-IT"/>
        </w:rPr>
        <w:t>Moreover, p</w:t>
      </w:r>
      <w:r w:rsidR="00FB0B66" w:rsidRPr="0089141A">
        <w:rPr>
          <w:rFonts w:asciiTheme="minorHAnsi" w:hAnsiTheme="minorHAnsi" w:cstheme="minorHAnsi"/>
          <w:bCs/>
          <w:szCs w:val="24"/>
          <w:lang w:eastAsia="it-IT"/>
        </w:rPr>
        <w:t>roject work plans and evaluation of activities will be discussed and agreed upon</w:t>
      </w:r>
      <w:r w:rsidR="000E4E7C" w:rsidRPr="0089141A">
        <w:rPr>
          <w:rFonts w:asciiTheme="minorHAnsi" w:hAnsiTheme="minorHAnsi" w:cstheme="minorHAnsi"/>
          <w:bCs/>
          <w:szCs w:val="24"/>
          <w:lang w:eastAsia="it-IT"/>
        </w:rPr>
        <w:t xml:space="preserve"> twice</w:t>
      </w:r>
      <w:r w:rsidR="00FB0B66" w:rsidRPr="0089141A">
        <w:rPr>
          <w:rFonts w:asciiTheme="minorHAnsi" w:hAnsiTheme="minorHAnsi" w:cstheme="minorHAnsi"/>
          <w:bCs/>
          <w:szCs w:val="24"/>
          <w:lang w:eastAsia="it-IT"/>
        </w:rPr>
        <w:t xml:space="preserve"> yearly with concerned stakeholders and informative reports and dissemination materials on the performed activities will be circulated through regular emails in English and Russian as appropriate, summarizing main achievements and planned events, activities, etc. For field activities with local communities</w:t>
      </w:r>
      <w:r w:rsidR="0032106D" w:rsidRPr="0089141A">
        <w:rPr>
          <w:rFonts w:asciiTheme="minorHAnsi" w:hAnsiTheme="minorHAnsi" w:cstheme="minorHAnsi"/>
          <w:bCs/>
          <w:szCs w:val="24"/>
          <w:lang w:eastAsia="it-IT"/>
        </w:rPr>
        <w:t>,</w:t>
      </w:r>
      <w:r w:rsidR="00FB0B66" w:rsidRPr="0089141A">
        <w:rPr>
          <w:rFonts w:asciiTheme="minorHAnsi" w:hAnsiTheme="minorHAnsi" w:cstheme="minorHAnsi"/>
          <w:bCs/>
          <w:szCs w:val="24"/>
          <w:lang w:eastAsia="it-IT"/>
        </w:rPr>
        <w:t xml:space="preserve"> FAO will use the already established channels of communication in agreement with Governmental counterparts.</w:t>
      </w:r>
    </w:p>
    <w:p w14:paraId="205AB4B6" w14:textId="77777777" w:rsidR="00FC4D84" w:rsidRPr="0089141A" w:rsidRDefault="00FC4D84" w:rsidP="002A3C05">
      <w:pPr>
        <w:jc w:val="both"/>
        <w:rPr>
          <w:rFonts w:asciiTheme="minorHAnsi" w:hAnsiTheme="minorHAnsi" w:cstheme="minorHAnsi"/>
          <w:bCs/>
          <w:szCs w:val="24"/>
          <w:lang w:eastAsia="it-IT"/>
        </w:rPr>
      </w:pPr>
    </w:p>
    <w:p w14:paraId="1BA97BDB"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62" w:name="_Toc106094283"/>
      <w:r w:rsidRPr="0089141A">
        <w:rPr>
          <w:rFonts w:asciiTheme="minorHAnsi" w:hAnsiTheme="minorHAnsi" w:cstheme="minorHAnsi"/>
          <w:i/>
          <w:color w:val="auto"/>
          <w:szCs w:val="24"/>
        </w:rPr>
        <w:t>Problems to be addressed</w:t>
      </w:r>
      <w:bookmarkEnd w:id="61"/>
      <w:bookmarkEnd w:id="62"/>
    </w:p>
    <w:p w14:paraId="0C6A36BC" w14:textId="2653EC1B" w:rsidR="004C2DE7" w:rsidRPr="0089141A" w:rsidRDefault="004C2DE7" w:rsidP="002A3C05">
      <w:pPr>
        <w:jc w:val="both"/>
        <w:rPr>
          <w:rFonts w:asciiTheme="minorHAnsi" w:hAnsiTheme="minorHAnsi" w:cstheme="minorHAnsi"/>
          <w:szCs w:val="24"/>
        </w:rPr>
      </w:pPr>
      <w:bookmarkStart w:id="63" w:name="_Toc453779373"/>
      <w:r w:rsidRPr="0089141A">
        <w:rPr>
          <w:rFonts w:asciiTheme="minorHAnsi" w:hAnsiTheme="minorHAnsi" w:cstheme="minorHAnsi"/>
          <w:szCs w:val="24"/>
        </w:rPr>
        <w:t xml:space="preserve">The region as a whole has a harsh climate with mountains and deserts. Forests </w:t>
      </w:r>
      <w:r w:rsidR="00721A69" w:rsidRPr="0089141A">
        <w:rPr>
          <w:rFonts w:asciiTheme="minorHAnsi" w:hAnsiTheme="minorHAnsi" w:cstheme="minorHAnsi"/>
          <w:szCs w:val="24"/>
        </w:rPr>
        <w:t xml:space="preserve">worldwide, but also </w:t>
      </w:r>
      <w:r w:rsidRPr="0089141A">
        <w:rPr>
          <w:rFonts w:asciiTheme="minorHAnsi" w:hAnsiTheme="minorHAnsi" w:cstheme="minorHAnsi"/>
          <w:szCs w:val="24"/>
        </w:rPr>
        <w:t>in th</w:t>
      </w:r>
      <w:r w:rsidR="00721A69" w:rsidRPr="0089141A">
        <w:rPr>
          <w:rFonts w:asciiTheme="minorHAnsi" w:hAnsiTheme="minorHAnsi" w:cstheme="minorHAnsi"/>
          <w:szCs w:val="24"/>
        </w:rPr>
        <w:t>e Caucasus and Central Asia</w:t>
      </w:r>
      <w:r w:rsidRPr="0089141A">
        <w:rPr>
          <w:rFonts w:asciiTheme="minorHAnsi" w:hAnsiTheme="minorHAnsi" w:cstheme="minorHAnsi"/>
          <w:szCs w:val="24"/>
        </w:rPr>
        <w:t xml:space="preserve"> region</w:t>
      </w:r>
      <w:r w:rsidR="00721A69" w:rsidRPr="0089141A">
        <w:rPr>
          <w:rFonts w:asciiTheme="minorHAnsi" w:hAnsiTheme="minorHAnsi" w:cstheme="minorHAnsi"/>
          <w:szCs w:val="24"/>
        </w:rPr>
        <w:t>,</w:t>
      </w:r>
      <w:r w:rsidRPr="0089141A">
        <w:rPr>
          <w:rFonts w:asciiTheme="minorHAnsi" w:hAnsiTheme="minorHAnsi" w:cstheme="minorHAnsi"/>
          <w:szCs w:val="24"/>
        </w:rPr>
        <w:t xml:space="preserve"> play an essential role in mitigating climate change, sequestering millions of </w:t>
      </w:r>
      <w:r w:rsidR="00314365" w:rsidRPr="0089141A">
        <w:rPr>
          <w:rFonts w:asciiTheme="minorHAnsi" w:hAnsiTheme="minorHAnsi" w:cstheme="minorHAnsi"/>
          <w:szCs w:val="24"/>
        </w:rPr>
        <w:t>tons</w:t>
      </w:r>
      <w:r w:rsidRPr="0089141A">
        <w:rPr>
          <w:rFonts w:asciiTheme="minorHAnsi" w:hAnsiTheme="minorHAnsi" w:cstheme="minorHAnsi"/>
          <w:szCs w:val="24"/>
        </w:rPr>
        <w:t xml:space="preserve"> of carbon dioxide but also alleviating the impacts of extreme weather events. </w:t>
      </w:r>
      <w:r w:rsidR="00B40050" w:rsidRPr="0089141A">
        <w:rPr>
          <w:rFonts w:asciiTheme="minorHAnsi" w:hAnsiTheme="minorHAnsi" w:cstheme="minorHAnsi"/>
          <w:szCs w:val="24"/>
        </w:rPr>
        <w:t>The region further hosts a unique but fragile terrestrial biodiversity</w:t>
      </w:r>
      <w:r w:rsidR="00106C5E" w:rsidRPr="0089141A">
        <w:rPr>
          <w:rFonts w:asciiTheme="minorHAnsi" w:hAnsiTheme="minorHAnsi" w:cstheme="minorHAnsi"/>
          <w:szCs w:val="24"/>
        </w:rPr>
        <w:t xml:space="preserve"> that is found in forest, </w:t>
      </w:r>
      <w:r w:rsidR="00EF45EF" w:rsidRPr="0089141A">
        <w:rPr>
          <w:rFonts w:asciiTheme="minorHAnsi" w:hAnsiTheme="minorHAnsi" w:cstheme="minorHAnsi"/>
          <w:szCs w:val="24"/>
        </w:rPr>
        <w:t>mountain, riverine, plain, steppes and desert ecosystems.</w:t>
      </w:r>
    </w:p>
    <w:p w14:paraId="3ED7659C" w14:textId="77777777" w:rsidR="004C2DE7" w:rsidRPr="0089141A" w:rsidRDefault="004C2DE7" w:rsidP="002A3C05">
      <w:pPr>
        <w:jc w:val="both"/>
        <w:rPr>
          <w:rFonts w:asciiTheme="minorHAnsi" w:hAnsiTheme="minorHAnsi" w:cstheme="minorHAnsi"/>
          <w:szCs w:val="24"/>
        </w:rPr>
      </w:pPr>
    </w:p>
    <w:p w14:paraId="16B3842D" w14:textId="2ED3A3C3" w:rsidR="001C0ABE" w:rsidRPr="0089141A" w:rsidRDefault="00CE4C4B" w:rsidP="002A3C05">
      <w:pPr>
        <w:jc w:val="both"/>
        <w:rPr>
          <w:rFonts w:asciiTheme="minorHAnsi" w:hAnsiTheme="minorHAnsi" w:cstheme="minorHAnsi"/>
          <w:szCs w:val="24"/>
        </w:rPr>
      </w:pPr>
      <w:r w:rsidRPr="0089141A">
        <w:rPr>
          <w:rFonts w:asciiTheme="minorHAnsi" w:hAnsiTheme="minorHAnsi" w:cstheme="minorHAnsi"/>
          <w:szCs w:val="24"/>
        </w:rPr>
        <w:t xml:space="preserve">The forest cover in the project </w:t>
      </w:r>
      <w:r w:rsidR="00FA3D99" w:rsidRPr="0089141A">
        <w:rPr>
          <w:rFonts w:asciiTheme="minorHAnsi" w:hAnsiTheme="minorHAnsi" w:cstheme="minorHAnsi"/>
          <w:szCs w:val="24"/>
        </w:rPr>
        <w:t xml:space="preserve">focal </w:t>
      </w:r>
      <w:r w:rsidRPr="0089141A">
        <w:rPr>
          <w:rFonts w:asciiTheme="minorHAnsi" w:hAnsiTheme="minorHAnsi" w:cstheme="minorHAnsi"/>
          <w:szCs w:val="24"/>
        </w:rPr>
        <w:t xml:space="preserve">countries is </w:t>
      </w:r>
      <w:r w:rsidR="007229DC" w:rsidRPr="0089141A">
        <w:rPr>
          <w:rFonts w:asciiTheme="minorHAnsi" w:hAnsiTheme="minorHAnsi" w:cstheme="minorHAnsi"/>
          <w:szCs w:val="24"/>
        </w:rPr>
        <w:t xml:space="preserve">very low and </w:t>
      </w:r>
      <w:r w:rsidRPr="0089141A">
        <w:rPr>
          <w:rFonts w:asciiTheme="minorHAnsi" w:hAnsiTheme="minorHAnsi" w:cstheme="minorHAnsi"/>
          <w:szCs w:val="24"/>
        </w:rPr>
        <w:t>below 1</w:t>
      </w:r>
      <w:r w:rsidR="009B0B5E" w:rsidRPr="0089141A">
        <w:rPr>
          <w:rFonts w:asciiTheme="minorHAnsi" w:hAnsiTheme="minorHAnsi" w:cstheme="minorHAnsi"/>
          <w:szCs w:val="24"/>
        </w:rPr>
        <w:t>0</w:t>
      </w:r>
      <w:r w:rsidRPr="0089141A">
        <w:rPr>
          <w:rFonts w:asciiTheme="minorHAnsi" w:hAnsiTheme="minorHAnsi" w:cstheme="minorHAnsi"/>
          <w:szCs w:val="24"/>
        </w:rPr>
        <w:t xml:space="preserve"> per cent</w:t>
      </w:r>
      <w:r w:rsidR="001C0ABE" w:rsidRPr="0089141A">
        <w:rPr>
          <w:rFonts w:asciiTheme="minorHAnsi" w:hAnsiTheme="minorHAnsi" w:cstheme="minorHAnsi"/>
          <w:szCs w:val="24"/>
        </w:rPr>
        <w:t>:</w:t>
      </w:r>
    </w:p>
    <w:p w14:paraId="3C9C3B07" w14:textId="0E5F8CD8" w:rsidR="001C0ABE" w:rsidRPr="0089141A" w:rsidRDefault="001C0ABE" w:rsidP="001C0ABE">
      <w:pPr>
        <w:ind w:left="708" w:firstLine="708"/>
        <w:jc w:val="both"/>
        <w:rPr>
          <w:rFonts w:asciiTheme="minorHAnsi" w:hAnsiTheme="minorHAnsi" w:cstheme="minorHAnsi"/>
          <w:szCs w:val="24"/>
        </w:rPr>
      </w:pPr>
      <w:r w:rsidRPr="0089141A">
        <w:rPr>
          <w:rFonts w:asciiTheme="minorHAnsi" w:hAnsiTheme="minorHAnsi" w:cstheme="minorHAnsi"/>
          <w:szCs w:val="24"/>
        </w:rPr>
        <w:t>Forest cover</w:t>
      </w:r>
      <w:r w:rsidRPr="0089141A">
        <w:rPr>
          <w:rFonts w:asciiTheme="minorHAnsi" w:hAnsiTheme="minorHAnsi" w:cstheme="minorHAnsi"/>
          <w:szCs w:val="24"/>
        </w:rPr>
        <w:tab/>
        <w:t xml:space="preserve">Other wooded land </w:t>
      </w:r>
      <w:r w:rsidRPr="0089141A">
        <w:rPr>
          <w:rFonts w:asciiTheme="minorHAnsi" w:hAnsiTheme="minorHAnsi" w:cstheme="minorHAnsi"/>
          <w:szCs w:val="24"/>
        </w:rPr>
        <w:tab/>
        <w:t>Total</w:t>
      </w:r>
    </w:p>
    <w:p w14:paraId="06FCB411" w14:textId="21C62CD7" w:rsidR="001C0ABE" w:rsidRPr="0089141A" w:rsidRDefault="001C0ABE" w:rsidP="002A3C05">
      <w:pPr>
        <w:jc w:val="both"/>
        <w:rPr>
          <w:rFonts w:asciiTheme="minorHAnsi" w:hAnsiTheme="minorHAnsi" w:cstheme="minorHAnsi"/>
          <w:szCs w:val="24"/>
        </w:rPr>
      </w:pPr>
      <w:r w:rsidRPr="0089141A">
        <w:rPr>
          <w:rFonts w:asciiTheme="minorHAnsi" w:hAnsiTheme="minorHAnsi" w:cstheme="minorHAnsi"/>
          <w:szCs w:val="24"/>
        </w:rPr>
        <w:t xml:space="preserve">Kazakhstan: </w:t>
      </w:r>
      <w:r w:rsidRPr="0089141A">
        <w:rPr>
          <w:rFonts w:asciiTheme="minorHAnsi" w:hAnsiTheme="minorHAnsi" w:cstheme="minorHAnsi"/>
          <w:szCs w:val="24"/>
        </w:rPr>
        <w:tab/>
      </w:r>
      <w:r w:rsidRPr="0089141A">
        <w:rPr>
          <w:rFonts w:asciiTheme="minorHAnsi" w:hAnsiTheme="minorHAnsi" w:cstheme="minorHAnsi"/>
          <w:szCs w:val="24"/>
        </w:rPr>
        <w:tab/>
        <w:t>1.3%</w:t>
      </w:r>
      <w:r w:rsidRPr="0089141A">
        <w:rPr>
          <w:rFonts w:asciiTheme="minorHAnsi" w:hAnsiTheme="minorHAnsi" w:cstheme="minorHAnsi"/>
          <w:szCs w:val="24"/>
        </w:rPr>
        <w:tab/>
      </w:r>
      <w:r w:rsidRPr="0089141A">
        <w:rPr>
          <w:rFonts w:asciiTheme="minorHAnsi" w:hAnsiTheme="minorHAnsi" w:cstheme="minorHAnsi"/>
          <w:szCs w:val="24"/>
        </w:rPr>
        <w:tab/>
        <w:t>3.6%</w:t>
      </w:r>
      <w:r w:rsidRPr="0089141A">
        <w:rPr>
          <w:rFonts w:asciiTheme="minorHAnsi" w:hAnsiTheme="minorHAnsi" w:cstheme="minorHAnsi"/>
          <w:szCs w:val="24"/>
        </w:rPr>
        <w:tab/>
      </w:r>
      <w:r w:rsidRPr="0089141A">
        <w:rPr>
          <w:rFonts w:asciiTheme="minorHAnsi" w:hAnsiTheme="minorHAnsi" w:cstheme="minorHAnsi"/>
          <w:szCs w:val="24"/>
        </w:rPr>
        <w:tab/>
      </w:r>
      <w:r w:rsidR="002257B9" w:rsidRPr="0089141A">
        <w:rPr>
          <w:rFonts w:asciiTheme="minorHAnsi" w:hAnsiTheme="minorHAnsi" w:cstheme="minorHAnsi"/>
          <w:szCs w:val="24"/>
        </w:rPr>
        <w:t xml:space="preserve"> </w:t>
      </w:r>
      <w:r w:rsidRPr="0089141A">
        <w:rPr>
          <w:rFonts w:asciiTheme="minorHAnsi" w:hAnsiTheme="minorHAnsi" w:cstheme="minorHAnsi"/>
          <w:szCs w:val="24"/>
        </w:rPr>
        <w:t>4.9%</w:t>
      </w:r>
    </w:p>
    <w:p w14:paraId="6ED76764" w14:textId="4AB3022E" w:rsidR="001C0ABE" w:rsidRPr="0089141A" w:rsidRDefault="001C0ABE" w:rsidP="002A3C05">
      <w:pPr>
        <w:jc w:val="both"/>
        <w:rPr>
          <w:rFonts w:asciiTheme="minorHAnsi" w:hAnsiTheme="minorHAnsi" w:cstheme="minorHAnsi"/>
          <w:szCs w:val="24"/>
        </w:rPr>
      </w:pPr>
      <w:r w:rsidRPr="0089141A">
        <w:rPr>
          <w:rFonts w:asciiTheme="minorHAnsi" w:hAnsiTheme="minorHAnsi" w:cstheme="minorHAnsi"/>
          <w:szCs w:val="24"/>
        </w:rPr>
        <w:t>Kyrgyzstan</w:t>
      </w:r>
      <w:r w:rsidRPr="0089141A">
        <w:rPr>
          <w:rFonts w:asciiTheme="minorHAnsi" w:hAnsiTheme="minorHAnsi" w:cstheme="minorHAnsi"/>
          <w:szCs w:val="24"/>
        </w:rPr>
        <w:tab/>
      </w:r>
      <w:r w:rsidRPr="0089141A">
        <w:rPr>
          <w:rFonts w:asciiTheme="minorHAnsi" w:hAnsiTheme="minorHAnsi" w:cstheme="minorHAnsi"/>
          <w:szCs w:val="24"/>
        </w:rPr>
        <w:tab/>
        <w:t>6.9%</w:t>
      </w:r>
      <w:r w:rsidRPr="0089141A">
        <w:rPr>
          <w:rFonts w:asciiTheme="minorHAnsi" w:hAnsiTheme="minorHAnsi" w:cstheme="minorHAnsi"/>
          <w:szCs w:val="24"/>
        </w:rPr>
        <w:tab/>
      </w:r>
      <w:r w:rsidRPr="0089141A">
        <w:rPr>
          <w:rFonts w:asciiTheme="minorHAnsi" w:hAnsiTheme="minorHAnsi" w:cstheme="minorHAnsi"/>
          <w:szCs w:val="24"/>
        </w:rPr>
        <w:tab/>
        <w:t>2.2%</w:t>
      </w:r>
      <w:r w:rsidRPr="0089141A">
        <w:rPr>
          <w:rFonts w:asciiTheme="minorHAnsi" w:hAnsiTheme="minorHAnsi" w:cstheme="minorHAnsi"/>
          <w:szCs w:val="24"/>
        </w:rPr>
        <w:tab/>
      </w:r>
      <w:r w:rsidRPr="0089141A">
        <w:rPr>
          <w:rFonts w:asciiTheme="minorHAnsi" w:hAnsiTheme="minorHAnsi" w:cstheme="minorHAnsi"/>
          <w:szCs w:val="24"/>
        </w:rPr>
        <w:tab/>
      </w:r>
      <w:r w:rsidR="002257B9" w:rsidRPr="0089141A">
        <w:rPr>
          <w:rFonts w:asciiTheme="minorHAnsi" w:hAnsiTheme="minorHAnsi" w:cstheme="minorHAnsi"/>
          <w:szCs w:val="24"/>
        </w:rPr>
        <w:t xml:space="preserve"> </w:t>
      </w:r>
      <w:r w:rsidRPr="0089141A">
        <w:rPr>
          <w:rFonts w:asciiTheme="minorHAnsi" w:hAnsiTheme="minorHAnsi" w:cstheme="minorHAnsi"/>
          <w:szCs w:val="24"/>
        </w:rPr>
        <w:t>9.1%</w:t>
      </w:r>
    </w:p>
    <w:p w14:paraId="4E62E0A1" w14:textId="506782E4" w:rsidR="001C0ABE" w:rsidRPr="0089141A" w:rsidRDefault="001C0ABE" w:rsidP="002A3C05">
      <w:pPr>
        <w:jc w:val="both"/>
        <w:rPr>
          <w:rFonts w:asciiTheme="minorHAnsi" w:hAnsiTheme="minorHAnsi" w:cstheme="minorHAnsi"/>
          <w:szCs w:val="24"/>
        </w:rPr>
      </w:pPr>
      <w:r w:rsidRPr="0089141A">
        <w:rPr>
          <w:rFonts w:asciiTheme="minorHAnsi" w:hAnsiTheme="minorHAnsi" w:cstheme="minorHAnsi"/>
          <w:szCs w:val="24"/>
        </w:rPr>
        <w:t>Tajikistan</w:t>
      </w:r>
      <w:r w:rsidRPr="0089141A">
        <w:rPr>
          <w:rFonts w:asciiTheme="minorHAnsi" w:hAnsiTheme="minorHAnsi" w:cstheme="minorHAnsi"/>
          <w:szCs w:val="24"/>
        </w:rPr>
        <w:tab/>
      </w:r>
      <w:r w:rsidRPr="0089141A">
        <w:rPr>
          <w:rFonts w:asciiTheme="minorHAnsi" w:hAnsiTheme="minorHAnsi" w:cstheme="minorHAnsi"/>
          <w:szCs w:val="24"/>
        </w:rPr>
        <w:tab/>
        <w:t>3.1%</w:t>
      </w:r>
      <w:r w:rsidRPr="0089141A">
        <w:rPr>
          <w:rFonts w:asciiTheme="minorHAnsi" w:hAnsiTheme="minorHAnsi" w:cstheme="minorHAnsi"/>
          <w:szCs w:val="24"/>
        </w:rPr>
        <w:tab/>
      </w:r>
      <w:r w:rsidRPr="0089141A">
        <w:rPr>
          <w:rFonts w:asciiTheme="minorHAnsi" w:hAnsiTheme="minorHAnsi" w:cstheme="minorHAnsi"/>
          <w:szCs w:val="24"/>
        </w:rPr>
        <w:tab/>
        <w:t>1.0%</w:t>
      </w:r>
      <w:r w:rsidRPr="0089141A">
        <w:rPr>
          <w:rFonts w:asciiTheme="minorHAnsi" w:hAnsiTheme="minorHAnsi" w:cstheme="minorHAnsi"/>
          <w:szCs w:val="24"/>
        </w:rPr>
        <w:tab/>
      </w:r>
      <w:r w:rsidRPr="0089141A">
        <w:rPr>
          <w:rFonts w:asciiTheme="minorHAnsi" w:hAnsiTheme="minorHAnsi" w:cstheme="minorHAnsi"/>
          <w:szCs w:val="24"/>
        </w:rPr>
        <w:tab/>
      </w:r>
      <w:r w:rsidR="002257B9" w:rsidRPr="0089141A">
        <w:rPr>
          <w:rFonts w:asciiTheme="minorHAnsi" w:hAnsiTheme="minorHAnsi" w:cstheme="minorHAnsi"/>
          <w:szCs w:val="24"/>
        </w:rPr>
        <w:t xml:space="preserve"> </w:t>
      </w:r>
      <w:r w:rsidRPr="0089141A">
        <w:rPr>
          <w:rFonts w:asciiTheme="minorHAnsi" w:hAnsiTheme="minorHAnsi" w:cstheme="minorHAnsi"/>
          <w:szCs w:val="24"/>
        </w:rPr>
        <w:t>4.1%</w:t>
      </w:r>
    </w:p>
    <w:p w14:paraId="01D1D708" w14:textId="47264231" w:rsidR="001C0ABE" w:rsidRPr="0089141A" w:rsidRDefault="001C0ABE" w:rsidP="002A3C05">
      <w:pPr>
        <w:jc w:val="both"/>
        <w:rPr>
          <w:rFonts w:asciiTheme="minorHAnsi" w:hAnsiTheme="minorHAnsi" w:cstheme="minorHAnsi"/>
          <w:szCs w:val="24"/>
        </w:rPr>
      </w:pPr>
      <w:r w:rsidRPr="0089141A">
        <w:rPr>
          <w:rFonts w:asciiTheme="minorHAnsi" w:hAnsiTheme="minorHAnsi" w:cstheme="minorHAnsi"/>
          <w:szCs w:val="24"/>
        </w:rPr>
        <w:t>Uzbekistan</w:t>
      </w:r>
      <w:r w:rsidR="00750BD5" w:rsidRPr="0089141A">
        <w:rPr>
          <w:rFonts w:asciiTheme="minorHAnsi" w:hAnsiTheme="minorHAnsi" w:cstheme="minorHAnsi"/>
          <w:szCs w:val="24"/>
        </w:rPr>
        <w:t xml:space="preserve"> </w:t>
      </w:r>
      <w:r w:rsidRPr="0089141A">
        <w:rPr>
          <w:rFonts w:asciiTheme="minorHAnsi" w:hAnsiTheme="minorHAnsi" w:cstheme="minorHAnsi"/>
          <w:szCs w:val="24"/>
        </w:rPr>
        <w:tab/>
      </w:r>
      <w:r w:rsidRPr="0089141A">
        <w:rPr>
          <w:rFonts w:asciiTheme="minorHAnsi" w:hAnsiTheme="minorHAnsi" w:cstheme="minorHAnsi"/>
          <w:szCs w:val="24"/>
        </w:rPr>
        <w:tab/>
        <w:t>8.7%</w:t>
      </w:r>
      <w:r w:rsidRPr="0089141A">
        <w:rPr>
          <w:rFonts w:asciiTheme="minorHAnsi" w:hAnsiTheme="minorHAnsi" w:cstheme="minorHAnsi"/>
          <w:szCs w:val="24"/>
        </w:rPr>
        <w:tab/>
      </w:r>
      <w:r w:rsidRPr="0089141A">
        <w:rPr>
          <w:rFonts w:asciiTheme="minorHAnsi" w:hAnsiTheme="minorHAnsi" w:cstheme="minorHAnsi"/>
          <w:szCs w:val="24"/>
        </w:rPr>
        <w:tab/>
        <w:t>2.8%</w:t>
      </w:r>
      <w:r w:rsidRPr="0089141A">
        <w:rPr>
          <w:rFonts w:asciiTheme="minorHAnsi" w:hAnsiTheme="minorHAnsi" w:cstheme="minorHAnsi"/>
          <w:szCs w:val="24"/>
        </w:rPr>
        <w:tab/>
      </w:r>
      <w:r w:rsidRPr="0089141A">
        <w:rPr>
          <w:rFonts w:asciiTheme="minorHAnsi" w:hAnsiTheme="minorHAnsi" w:cstheme="minorHAnsi"/>
          <w:szCs w:val="24"/>
        </w:rPr>
        <w:tab/>
      </w:r>
      <w:r w:rsidR="002257B9" w:rsidRPr="0089141A">
        <w:rPr>
          <w:rFonts w:asciiTheme="minorHAnsi" w:hAnsiTheme="minorHAnsi" w:cstheme="minorHAnsi"/>
          <w:szCs w:val="24"/>
        </w:rPr>
        <w:t>11.5%</w:t>
      </w:r>
    </w:p>
    <w:p w14:paraId="686C1BAF" w14:textId="77777777" w:rsidR="00702A5C" w:rsidRPr="0089141A" w:rsidRDefault="00702A5C" w:rsidP="002A3C05">
      <w:pPr>
        <w:jc w:val="both"/>
        <w:rPr>
          <w:rFonts w:asciiTheme="minorHAnsi" w:hAnsiTheme="minorHAnsi" w:cstheme="minorHAnsi"/>
          <w:szCs w:val="24"/>
        </w:rPr>
      </w:pPr>
    </w:p>
    <w:p w14:paraId="4F9BBF15" w14:textId="5FE9E360" w:rsidR="00702A5C" w:rsidRPr="0089141A" w:rsidRDefault="00702A5C" w:rsidP="00702A5C">
      <w:pPr>
        <w:jc w:val="both"/>
        <w:rPr>
          <w:rFonts w:asciiTheme="minorHAnsi" w:hAnsiTheme="minorHAnsi" w:cstheme="minorHAnsi"/>
          <w:szCs w:val="24"/>
        </w:rPr>
      </w:pPr>
      <w:r w:rsidRPr="0089141A">
        <w:rPr>
          <w:rFonts w:asciiTheme="minorHAnsi" w:hAnsiTheme="minorHAnsi" w:cstheme="minorHAnsi"/>
          <w:szCs w:val="24"/>
        </w:rPr>
        <w:t>The forest cover in the project non-focal countries is</w:t>
      </w:r>
      <w:r w:rsidR="008A0C5D" w:rsidRPr="0089141A">
        <w:rPr>
          <w:rFonts w:asciiTheme="minorHAnsi" w:hAnsiTheme="minorHAnsi" w:cstheme="minorHAnsi"/>
          <w:szCs w:val="24"/>
        </w:rPr>
        <w:t xml:space="preserve"> as follows</w:t>
      </w:r>
      <w:r w:rsidRPr="0089141A">
        <w:rPr>
          <w:rFonts w:asciiTheme="minorHAnsi" w:hAnsiTheme="minorHAnsi" w:cstheme="minorHAnsi"/>
          <w:szCs w:val="24"/>
        </w:rPr>
        <w:t>:</w:t>
      </w:r>
    </w:p>
    <w:p w14:paraId="24FE6338" w14:textId="77777777" w:rsidR="00702A5C" w:rsidRPr="0089141A" w:rsidRDefault="00702A5C" w:rsidP="00702A5C">
      <w:pPr>
        <w:ind w:left="708" w:firstLine="708"/>
        <w:jc w:val="both"/>
        <w:rPr>
          <w:rFonts w:asciiTheme="minorHAnsi" w:hAnsiTheme="minorHAnsi" w:cstheme="minorHAnsi"/>
          <w:szCs w:val="24"/>
        </w:rPr>
      </w:pPr>
      <w:r w:rsidRPr="0089141A">
        <w:rPr>
          <w:rFonts w:asciiTheme="minorHAnsi" w:hAnsiTheme="minorHAnsi" w:cstheme="minorHAnsi"/>
          <w:szCs w:val="24"/>
        </w:rPr>
        <w:t>Forest cover</w:t>
      </w:r>
      <w:r w:rsidRPr="0089141A">
        <w:rPr>
          <w:rFonts w:asciiTheme="minorHAnsi" w:hAnsiTheme="minorHAnsi" w:cstheme="minorHAnsi"/>
          <w:szCs w:val="24"/>
        </w:rPr>
        <w:tab/>
        <w:t xml:space="preserve">Other wooded land </w:t>
      </w:r>
      <w:r w:rsidRPr="0089141A">
        <w:rPr>
          <w:rFonts w:asciiTheme="minorHAnsi" w:hAnsiTheme="minorHAnsi" w:cstheme="minorHAnsi"/>
          <w:szCs w:val="24"/>
        </w:rPr>
        <w:tab/>
        <w:t>Total</w:t>
      </w:r>
    </w:p>
    <w:p w14:paraId="4E3125F9" w14:textId="523CA517" w:rsidR="00702A5C" w:rsidRPr="0089141A" w:rsidRDefault="00702A5C" w:rsidP="00702A5C">
      <w:pPr>
        <w:jc w:val="both"/>
        <w:rPr>
          <w:rFonts w:asciiTheme="minorHAnsi" w:hAnsiTheme="minorHAnsi" w:cstheme="minorHAnsi"/>
          <w:szCs w:val="24"/>
        </w:rPr>
      </w:pPr>
      <w:r w:rsidRPr="0089141A">
        <w:rPr>
          <w:rFonts w:asciiTheme="minorHAnsi" w:hAnsiTheme="minorHAnsi" w:cstheme="minorHAnsi"/>
          <w:szCs w:val="24"/>
        </w:rPr>
        <w:t xml:space="preserve">Azerbaijan: </w:t>
      </w:r>
      <w:r w:rsidRPr="0089141A">
        <w:rPr>
          <w:rFonts w:asciiTheme="minorHAnsi" w:hAnsiTheme="minorHAnsi" w:cstheme="minorHAnsi"/>
          <w:szCs w:val="24"/>
        </w:rPr>
        <w:tab/>
      </w:r>
      <w:r w:rsidRPr="0089141A">
        <w:rPr>
          <w:rFonts w:asciiTheme="minorHAnsi" w:hAnsiTheme="minorHAnsi" w:cstheme="minorHAnsi"/>
          <w:szCs w:val="24"/>
        </w:rPr>
        <w:tab/>
        <w:t>1</w:t>
      </w:r>
      <w:r w:rsidR="006E7A37" w:rsidRPr="0089141A">
        <w:rPr>
          <w:rFonts w:asciiTheme="minorHAnsi" w:hAnsiTheme="minorHAnsi" w:cstheme="minorHAnsi"/>
          <w:szCs w:val="24"/>
        </w:rPr>
        <w:t>3</w:t>
      </w:r>
      <w:r w:rsidRPr="0089141A">
        <w:rPr>
          <w:rFonts w:asciiTheme="minorHAnsi" w:hAnsiTheme="minorHAnsi" w:cstheme="minorHAnsi"/>
          <w:szCs w:val="24"/>
        </w:rPr>
        <w:t>.</w:t>
      </w:r>
      <w:r w:rsidR="006E7A37" w:rsidRPr="0089141A">
        <w:rPr>
          <w:rFonts w:asciiTheme="minorHAnsi" w:hAnsiTheme="minorHAnsi" w:cstheme="minorHAnsi"/>
          <w:szCs w:val="24"/>
        </w:rPr>
        <w:t>7</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r>
      <w:r w:rsidR="006E7A37" w:rsidRPr="0089141A">
        <w:rPr>
          <w:rFonts w:asciiTheme="minorHAnsi" w:hAnsiTheme="minorHAnsi" w:cstheme="minorHAnsi"/>
          <w:szCs w:val="24"/>
        </w:rPr>
        <w:t>0.3</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t xml:space="preserve"> </w:t>
      </w:r>
      <w:r w:rsidR="006E7A37" w:rsidRPr="0089141A">
        <w:rPr>
          <w:rFonts w:asciiTheme="minorHAnsi" w:hAnsiTheme="minorHAnsi" w:cstheme="minorHAnsi"/>
          <w:szCs w:val="24"/>
        </w:rPr>
        <w:t>1</w:t>
      </w:r>
      <w:r w:rsidRPr="0089141A">
        <w:rPr>
          <w:rFonts w:asciiTheme="minorHAnsi" w:hAnsiTheme="minorHAnsi" w:cstheme="minorHAnsi"/>
          <w:szCs w:val="24"/>
        </w:rPr>
        <w:t>4.</w:t>
      </w:r>
      <w:r w:rsidR="006E7A37" w:rsidRPr="0089141A">
        <w:rPr>
          <w:rFonts w:asciiTheme="minorHAnsi" w:hAnsiTheme="minorHAnsi" w:cstheme="minorHAnsi"/>
          <w:szCs w:val="24"/>
        </w:rPr>
        <w:t>0</w:t>
      </w:r>
      <w:r w:rsidRPr="0089141A">
        <w:rPr>
          <w:rFonts w:asciiTheme="minorHAnsi" w:hAnsiTheme="minorHAnsi" w:cstheme="minorHAnsi"/>
          <w:szCs w:val="24"/>
        </w:rPr>
        <w:t>%</w:t>
      </w:r>
    </w:p>
    <w:p w14:paraId="35F609F9" w14:textId="1919DBFC" w:rsidR="00702A5C" w:rsidRPr="0089141A" w:rsidRDefault="00702A5C" w:rsidP="00702A5C">
      <w:pPr>
        <w:jc w:val="both"/>
        <w:rPr>
          <w:rFonts w:asciiTheme="minorHAnsi" w:hAnsiTheme="minorHAnsi" w:cstheme="minorHAnsi"/>
          <w:szCs w:val="24"/>
        </w:rPr>
      </w:pPr>
      <w:r w:rsidRPr="0089141A">
        <w:rPr>
          <w:rFonts w:asciiTheme="minorHAnsi" w:hAnsiTheme="minorHAnsi" w:cstheme="minorHAnsi"/>
          <w:szCs w:val="24"/>
        </w:rPr>
        <w:t>Montenegro</w:t>
      </w:r>
      <w:r w:rsidRPr="0089141A">
        <w:rPr>
          <w:rFonts w:asciiTheme="minorHAnsi" w:hAnsiTheme="minorHAnsi" w:cstheme="minorHAnsi"/>
          <w:szCs w:val="24"/>
        </w:rPr>
        <w:tab/>
      </w:r>
      <w:r w:rsidRPr="0089141A">
        <w:rPr>
          <w:rFonts w:asciiTheme="minorHAnsi" w:hAnsiTheme="minorHAnsi" w:cstheme="minorHAnsi"/>
          <w:szCs w:val="24"/>
        </w:rPr>
        <w:tab/>
      </w:r>
      <w:r w:rsidR="009A30A6" w:rsidRPr="0089141A">
        <w:rPr>
          <w:rFonts w:asciiTheme="minorHAnsi" w:hAnsiTheme="minorHAnsi" w:cstheme="minorHAnsi"/>
          <w:szCs w:val="24"/>
        </w:rPr>
        <w:t>61.5</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r>
      <w:r w:rsidR="009A30A6" w:rsidRPr="0089141A">
        <w:rPr>
          <w:rFonts w:asciiTheme="minorHAnsi" w:hAnsiTheme="minorHAnsi" w:cstheme="minorHAnsi"/>
          <w:szCs w:val="24"/>
        </w:rPr>
        <w:t>10.2</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t xml:space="preserve"> </w:t>
      </w:r>
      <w:r w:rsidR="009A30A6" w:rsidRPr="0089141A">
        <w:rPr>
          <w:rFonts w:asciiTheme="minorHAnsi" w:hAnsiTheme="minorHAnsi" w:cstheme="minorHAnsi"/>
          <w:szCs w:val="24"/>
        </w:rPr>
        <w:t>71.7</w:t>
      </w:r>
      <w:r w:rsidRPr="0089141A">
        <w:rPr>
          <w:rFonts w:asciiTheme="minorHAnsi" w:hAnsiTheme="minorHAnsi" w:cstheme="minorHAnsi"/>
          <w:szCs w:val="24"/>
        </w:rPr>
        <w:t>%</w:t>
      </w:r>
    </w:p>
    <w:p w14:paraId="3AE9645B" w14:textId="1B1DE0C3" w:rsidR="00702A5C" w:rsidRPr="0089141A" w:rsidRDefault="00702A5C" w:rsidP="00702A5C">
      <w:pPr>
        <w:jc w:val="both"/>
        <w:rPr>
          <w:rFonts w:asciiTheme="minorHAnsi" w:hAnsiTheme="minorHAnsi" w:cstheme="minorHAnsi"/>
          <w:szCs w:val="24"/>
        </w:rPr>
      </w:pPr>
      <w:r w:rsidRPr="0089141A">
        <w:rPr>
          <w:rFonts w:asciiTheme="minorHAnsi" w:hAnsiTheme="minorHAnsi" w:cstheme="minorHAnsi"/>
          <w:szCs w:val="24"/>
        </w:rPr>
        <w:t xml:space="preserve">Turkmenistan </w:t>
      </w:r>
      <w:r w:rsidRPr="0089141A">
        <w:rPr>
          <w:rFonts w:asciiTheme="minorHAnsi" w:hAnsiTheme="minorHAnsi" w:cstheme="minorHAnsi"/>
          <w:szCs w:val="24"/>
        </w:rPr>
        <w:tab/>
      </w:r>
      <w:r w:rsidRPr="0089141A">
        <w:rPr>
          <w:rFonts w:asciiTheme="minorHAnsi" w:hAnsiTheme="minorHAnsi" w:cstheme="minorHAnsi"/>
          <w:szCs w:val="24"/>
        </w:rPr>
        <w:tab/>
      </w:r>
      <w:r w:rsidR="009A30A6" w:rsidRPr="0089141A">
        <w:rPr>
          <w:rFonts w:asciiTheme="minorHAnsi" w:hAnsiTheme="minorHAnsi" w:cstheme="minorHAnsi"/>
          <w:szCs w:val="24"/>
        </w:rPr>
        <w:t xml:space="preserve">  </w:t>
      </w:r>
      <w:r w:rsidRPr="0089141A">
        <w:rPr>
          <w:rFonts w:asciiTheme="minorHAnsi" w:hAnsiTheme="minorHAnsi" w:cstheme="minorHAnsi"/>
          <w:szCs w:val="24"/>
        </w:rPr>
        <w:t>8.</w:t>
      </w:r>
      <w:r w:rsidR="00F53AAC" w:rsidRPr="0089141A">
        <w:rPr>
          <w:rFonts w:asciiTheme="minorHAnsi" w:hAnsiTheme="minorHAnsi" w:cstheme="minorHAnsi"/>
          <w:szCs w:val="24"/>
        </w:rPr>
        <w:t>8</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r>
      <w:r w:rsidR="009A30A6" w:rsidRPr="0089141A">
        <w:rPr>
          <w:rFonts w:asciiTheme="minorHAnsi" w:hAnsiTheme="minorHAnsi" w:cstheme="minorHAnsi"/>
          <w:szCs w:val="24"/>
        </w:rPr>
        <w:t xml:space="preserve">  </w:t>
      </w:r>
      <w:r w:rsidR="00F53AAC" w:rsidRPr="0089141A">
        <w:rPr>
          <w:rFonts w:asciiTheme="minorHAnsi" w:hAnsiTheme="minorHAnsi" w:cstheme="minorHAnsi"/>
          <w:szCs w:val="24"/>
        </w:rPr>
        <w:t>0.0</w:t>
      </w:r>
      <w:r w:rsidRPr="0089141A">
        <w:rPr>
          <w:rFonts w:asciiTheme="minorHAnsi" w:hAnsiTheme="minorHAnsi" w:cstheme="minorHAnsi"/>
          <w:szCs w:val="24"/>
        </w:rPr>
        <w:t>%</w:t>
      </w:r>
      <w:r w:rsidRPr="0089141A">
        <w:rPr>
          <w:rFonts w:asciiTheme="minorHAnsi" w:hAnsiTheme="minorHAnsi" w:cstheme="minorHAnsi"/>
          <w:szCs w:val="24"/>
        </w:rPr>
        <w:tab/>
      </w:r>
      <w:r w:rsidRPr="0089141A">
        <w:rPr>
          <w:rFonts w:asciiTheme="minorHAnsi" w:hAnsiTheme="minorHAnsi" w:cstheme="minorHAnsi"/>
          <w:szCs w:val="24"/>
        </w:rPr>
        <w:tab/>
      </w:r>
      <w:r w:rsidR="009A30A6" w:rsidRPr="0089141A">
        <w:rPr>
          <w:rFonts w:asciiTheme="minorHAnsi" w:hAnsiTheme="minorHAnsi" w:cstheme="minorHAnsi"/>
          <w:szCs w:val="24"/>
        </w:rPr>
        <w:t xml:space="preserve">   </w:t>
      </w:r>
      <w:r w:rsidR="00F53AAC" w:rsidRPr="0089141A">
        <w:rPr>
          <w:rFonts w:asciiTheme="minorHAnsi" w:hAnsiTheme="minorHAnsi" w:cstheme="minorHAnsi"/>
          <w:szCs w:val="24"/>
        </w:rPr>
        <w:t>8.8</w:t>
      </w:r>
      <w:r w:rsidRPr="0089141A">
        <w:rPr>
          <w:rFonts w:asciiTheme="minorHAnsi" w:hAnsiTheme="minorHAnsi" w:cstheme="minorHAnsi"/>
          <w:szCs w:val="24"/>
        </w:rPr>
        <w:t>%</w:t>
      </w:r>
    </w:p>
    <w:p w14:paraId="6762EDF9" w14:textId="77777777" w:rsidR="00702A5C" w:rsidRPr="0089141A" w:rsidRDefault="00702A5C" w:rsidP="002A3C05">
      <w:pPr>
        <w:jc w:val="both"/>
        <w:rPr>
          <w:rFonts w:asciiTheme="minorHAnsi" w:hAnsiTheme="minorHAnsi" w:cstheme="minorHAnsi"/>
          <w:szCs w:val="24"/>
        </w:rPr>
      </w:pPr>
    </w:p>
    <w:p w14:paraId="16DFB1DB" w14:textId="31641413" w:rsidR="00750BD5" w:rsidRPr="0089141A" w:rsidRDefault="001C0ABE" w:rsidP="002A3C05">
      <w:pPr>
        <w:jc w:val="both"/>
        <w:rPr>
          <w:rFonts w:asciiTheme="minorHAnsi" w:hAnsiTheme="minorHAnsi" w:cstheme="minorHAnsi"/>
          <w:szCs w:val="24"/>
        </w:rPr>
      </w:pPr>
      <w:r w:rsidRPr="0089141A">
        <w:rPr>
          <w:rFonts w:asciiTheme="minorHAnsi" w:hAnsiTheme="minorHAnsi" w:cstheme="minorHAnsi"/>
          <w:szCs w:val="24"/>
        </w:rPr>
        <w:t xml:space="preserve">Source: </w:t>
      </w:r>
      <w:r w:rsidR="00721F26" w:rsidRPr="0089141A">
        <w:rPr>
          <w:rFonts w:asciiTheme="minorHAnsi" w:hAnsiTheme="minorHAnsi" w:cstheme="minorHAnsi"/>
          <w:szCs w:val="24"/>
        </w:rPr>
        <w:t>FRA 2020</w:t>
      </w:r>
      <w:r w:rsidR="00750BD5" w:rsidRPr="0089141A">
        <w:rPr>
          <w:rFonts w:asciiTheme="minorHAnsi" w:hAnsiTheme="minorHAnsi" w:cstheme="minorHAnsi"/>
          <w:szCs w:val="24"/>
        </w:rPr>
        <w:t>.</w:t>
      </w:r>
    </w:p>
    <w:p w14:paraId="09830162" w14:textId="77777777" w:rsidR="00A81CD4" w:rsidRPr="0089141A" w:rsidRDefault="00A81CD4" w:rsidP="002A3C05">
      <w:pPr>
        <w:jc w:val="both"/>
        <w:rPr>
          <w:rFonts w:asciiTheme="minorHAnsi" w:hAnsiTheme="minorHAnsi" w:cstheme="minorHAnsi"/>
          <w:szCs w:val="24"/>
        </w:rPr>
      </w:pPr>
    </w:p>
    <w:p w14:paraId="20CC82C2" w14:textId="7ACAD1D4" w:rsidR="009B6ECF" w:rsidRPr="0089141A" w:rsidRDefault="00CE4C4B" w:rsidP="002A3C05">
      <w:pPr>
        <w:jc w:val="both"/>
        <w:rPr>
          <w:rFonts w:asciiTheme="minorHAnsi" w:hAnsiTheme="minorHAnsi" w:cstheme="minorHAnsi"/>
          <w:szCs w:val="24"/>
        </w:rPr>
      </w:pPr>
      <w:r w:rsidRPr="0089141A">
        <w:rPr>
          <w:rFonts w:asciiTheme="minorHAnsi" w:hAnsiTheme="minorHAnsi" w:cstheme="minorHAnsi"/>
          <w:szCs w:val="24"/>
        </w:rPr>
        <w:t xml:space="preserve">As a recent study from FAO and UNECE </w:t>
      </w:r>
      <w:r w:rsidR="0032106D" w:rsidRPr="0089141A">
        <w:rPr>
          <w:rFonts w:asciiTheme="minorHAnsi" w:hAnsiTheme="minorHAnsi" w:cstheme="minorHAnsi"/>
          <w:szCs w:val="24"/>
        </w:rPr>
        <w:t xml:space="preserve">identified </w:t>
      </w:r>
      <w:r w:rsidRPr="0089141A">
        <w:rPr>
          <w:rFonts w:asciiTheme="minorHAnsi" w:hAnsiTheme="minorHAnsi" w:cstheme="minorHAnsi"/>
          <w:szCs w:val="24"/>
        </w:rPr>
        <w:t xml:space="preserve">the key drivers of forest degradation across Caucasus and Central Asia region </w:t>
      </w:r>
      <w:r w:rsidR="0032106D" w:rsidRPr="0089141A">
        <w:rPr>
          <w:rFonts w:asciiTheme="minorHAnsi" w:hAnsiTheme="minorHAnsi" w:cstheme="minorHAnsi"/>
          <w:szCs w:val="24"/>
        </w:rPr>
        <w:t xml:space="preserve">as being </w:t>
      </w:r>
      <w:r w:rsidRPr="0089141A">
        <w:rPr>
          <w:rFonts w:asciiTheme="minorHAnsi" w:hAnsiTheme="minorHAnsi" w:cstheme="minorHAnsi"/>
          <w:szCs w:val="24"/>
        </w:rPr>
        <w:t>fuelwood removal, overgrazing and uncontrolled logging.</w:t>
      </w:r>
      <w:r w:rsidR="00594B2E" w:rsidRPr="0089141A">
        <w:rPr>
          <w:rFonts w:asciiTheme="minorHAnsi" w:hAnsiTheme="minorHAnsi" w:cstheme="minorHAnsi"/>
          <w:szCs w:val="24"/>
        </w:rPr>
        <w:t xml:space="preserve"> In addition, it is</w:t>
      </w:r>
      <w:r w:rsidR="005319AB" w:rsidRPr="0089141A">
        <w:rPr>
          <w:rFonts w:asciiTheme="minorHAnsi" w:hAnsiTheme="minorHAnsi" w:cstheme="minorHAnsi"/>
          <w:szCs w:val="24"/>
        </w:rPr>
        <w:t xml:space="preserve"> expected that forest degradation will be further exacerbated by the impact of </w:t>
      </w:r>
      <w:r w:rsidR="00594B2E" w:rsidRPr="0089141A">
        <w:rPr>
          <w:rFonts w:asciiTheme="minorHAnsi" w:hAnsiTheme="minorHAnsi" w:cstheme="minorHAnsi"/>
          <w:szCs w:val="24"/>
        </w:rPr>
        <w:t>climate change</w:t>
      </w:r>
      <w:r w:rsidR="005319AB" w:rsidRPr="0089141A">
        <w:rPr>
          <w:rFonts w:asciiTheme="minorHAnsi" w:hAnsiTheme="minorHAnsi" w:cstheme="minorHAnsi"/>
          <w:szCs w:val="24"/>
        </w:rPr>
        <w:t>.</w:t>
      </w:r>
    </w:p>
    <w:p w14:paraId="6286E2D1" w14:textId="77777777" w:rsidR="00CE4C4B" w:rsidRPr="0089141A" w:rsidRDefault="00CE4C4B" w:rsidP="002A3C05">
      <w:pPr>
        <w:jc w:val="both"/>
        <w:rPr>
          <w:rFonts w:asciiTheme="minorHAnsi" w:hAnsiTheme="minorHAnsi" w:cstheme="minorHAnsi"/>
          <w:szCs w:val="24"/>
        </w:rPr>
      </w:pPr>
    </w:p>
    <w:p w14:paraId="020E1830" w14:textId="051002D4" w:rsidR="00480425" w:rsidRPr="0089141A" w:rsidRDefault="005319AB" w:rsidP="002A3C05">
      <w:pPr>
        <w:jc w:val="both"/>
        <w:rPr>
          <w:rFonts w:asciiTheme="minorHAnsi" w:hAnsiTheme="minorHAnsi" w:cstheme="minorHAnsi"/>
          <w:szCs w:val="24"/>
        </w:rPr>
      </w:pPr>
      <w:r w:rsidRPr="0089141A">
        <w:rPr>
          <w:rFonts w:asciiTheme="minorHAnsi" w:hAnsiTheme="minorHAnsi" w:cstheme="minorHAnsi"/>
          <w:szCs w:val="24"/>
        </w:rPr>
        <w:t>To address this challenge, a</w:t>
      </w:r>
      <w:r w:rsidR="00480425" w:rsidRPr="0089141A">
        <w:rPr>
          <w:rFonts w:asciiTheme="minorHAnsi" w:hAnsiTheme="minorHAnsi" w:cstheme="minorHAnsi"/>
          <w:szCs w:val="24"/>
        </w:rPr>
        <w:t>t the first Ministerial Roundtable on Forest Landscape Restoration and the Bonn Challenge in the Caucasus and Central Asia, held in Astana, Kazakhstan on 21-22 June 2018, Armenia,</w:t>
      </w:r>
      <w:r w:rsidR="00185790" w:rsidRPr="0089141A">
        <w:rPr>
          <w:rFonts w:asciiTheme="minorHAnsi" w:hAnsiTheme="minorHAnsi" w:cstheme="minorHAnsi"/>
          <w:szCs w:val="24"/>
        </w:rPr>
        <w:t xml:space="preserve"> Azerbaijan,</w:t>
      </w:r>
      <w:r w:rsidR="00480425" w:rsidRPr="0089141A">
        <w:rPr>
          <w:rFonts w:asciiTheme="minorHAnsi" w:hAnsiTheme="minorHAnsi" w:cstheme="minorHAnsi"/>
          <w:szCs w:val="24"/>
        </w:rPr>
        <w:t xml:space="preserve"> Georgia, Kazakhstan, Kyrgyzstan, Tajikistan and Uzbekistan pledged to restore a total of over </w:t>
      </w:r>
      <w:r w:rsidR="001C1F76" w:rsidRPr="0089141A">
        <w:rPr>
          <w:rFonts w:asciiTheme="minorHAnsi" w:hAnsiTheme="minorHAnsi" w:cstheme="minorHAnsi"/>
          <w:szCs w:val="24"/>
        </w:rPr>
        <w:t>3</w:t>
      </w:r>
      <w:r w:rsidR="00480425" w:rsidRPr="0089141A">
        <w:rPr>
          <w:rFonts w:asciiTheme="minorHAnsi" w:hAnsiTheme="minorHAnsi" w:cstheme="minorHAnsi"/>
          <w:szCs w:val="24"/>
        </w:rPr>
        <w:t xml:space="preserve"> million ha of forest landscape under the Bonn Challenge by 2030.  The meeting also adopted the Astana Resolution, committing the Caucasus and Central Asia region to go beyond </w:t>
      </w:r>
      <w:r w:rsidR="001C1F76" w:rsidRPr="0089141A">
        <w:rPr>
          <w:rFonts w:asciiTheme="minorHAnsi" w:hAnsiTheme="minorHAnsi" w:cstheme="minorHAnsi"/>
          <w:szCs w:val="24"/>
        </w:rPr>
        <w:t>3</w:t>
      </w:r>
      <w:r w:rsidR="00480425" w:rsidRPr="0089141A">
        <w:rPr>
          <w:rFonts w:asciiTheme="minorHAnsi" w:hAnsiTheme="minorHAnsi" w:cstheme="minorHAnsi"/>
          <w:szCs w:val="24"/>
        </w:rPr>
        <w:t xml:space="preserve"> million ha, and strengthen partnerships and regional cooperation to this end.</w:t>
      </w:r>
    </w:p>
    <w:p w14:paraId="526C4A49" w14:textId="77777777" w:rsidR="00480425" w:rsidRPr="0089141A" w:rsidRDefault="00480425" w:rsidP="002A3C05">
      <w:pPr>
        <w:jc w:val="both"/>
        <w:rPr>
          <w:rFonts w:asciiTheme="minorHAnsi" w:hAnsiTheme="minorHAnsi" w:cstheme="minorHAnsi"/>
          <w:szCs w:val="24"/>
        </w:rPr>
      </w:pPr>
    </w:p>
    <w:p w14:paraId="3855B363" w14:textId="3DAEDF6B" w:rsidR="002179BD" w:rsidRPr="0089141A" w:rsidRDefault="00254A54" w:rsidP="002A3C05">
      <w:pPr>
        <w:jc w:val="both"/>
        <w:rPr>
          <w:rFonts w:asciiTheme="minorHAnsi" w:hAnsiTheme="minorHAnsi" w:cstheme="minorHAnsi"/>
          <w:szCs w:val="24"/>
        </w:rPr>
      </w:pPr>
      <w:r w:rsidRPr="0089141A">
        <w:rPr>
          <w:rFonts w:asciiTheme="minorHAnsi" w:hAnsiTheme="minorHAnsi" w:cstheme="minorHAnsi"/>
          <w:szCs w:val="24"/>
        </w:rPr>
        <w:t>The situation varies however amongst countries and can be categorized as follows</w:t>
      </w:r>
      <w:r w:rsidR="008352EB" w:rsidRPr="0089141A">
        <w:rPr>
          <w:rFonts w:asciiTheme="minorHAnsi" w:hAnsiTheme="minorHAnsi" w:cstheme="minorHAnsi"/>
          <w:szCs w:val="24"/>
        </w:rPr>
        <w:t xml:space="preserve"> for the four countries w</w:t>
      </w:r>
      <w:r w:rsidR="00970FED" w:rsidRPr="0089141A">
        <w:rPr>
          <w:rFonts w:asciiTheme="minorHAnsi" w:hAnsiTheme="minorHAnsi" w:cstheme="minorHAnsi"/>
          <w:szCs w:val="24"/>
        </w:rPr>
        <w:t>h</w:t>
      </w:r>
      <w:r w:rsidR="008352EB" w:rsidRPr="0089141A">
        <w:rPr>
          <w:rFonts w:asciiTheme="minorHAnsi" w:hAnsiTheme="minorHAnsi" w:cstheme="minorHAnsi"/>
          <w:szCs w:val="24"/>
        </w:rPr>
        <w:t>ere</w:t>
      </w:r>
      <w:r w:rsidR="00970FED" w:rsidRPr="0089141A">
        <w:rPr>
          <w:rFonts w:asciiTheme="minorHAnsi" w:hAnsiTheme="minorHAnsi" w:cstheme="minorHAnsi"/>
          <w:szCs w:val="24"/>
        </w:rPr>
        <w:t xml:space="preserve"> the</w:t>
      </w:r>
      <w:r w:rsidR="008352EB" w:rsidRPr="0089141A">
        <w:rPr>
          <w:rFonts w:asciiTheme="minorHAnsi" w:hAnsiTheme="minorHAnsi" w:cstheme="minorHAnsi"/>
          <w:szCs w:val="24"/>
        </w:rPr>
        <w:t xml:space="preserve"> </w:t>
      </w:r>
      <w:r w:rsidR="00C05178" w:rsidRPr="0089141A">
        <w:rPr>
          <w:rFonts w:asciiTheme="minorHAnsi" w:hAnsiTheme="minorHAnsi" w:cstheme="minorHAnsi"/>
          <w:szCs w:val="24"/>
        </w:rPr>
        <w:t>project</w:t>
      </w:r>
      <w:r w:rsidR="008352EB" w:rsidRPr="0089141A">
        <w:rPr>
          <w:rFonts w:asciiTheme="minorHAnsi" w:hAnsiTheme="minorHAnsi" w:cstheme="minorHAnsi"/>
          <w:szCs w:val="24"/>
        </w:rPr>
        <w:t xml:space="preserve"> activities will be conducted</w:t>
      </w:r>
      <w:r w:rsidRPr="0089141A">
        <w:rPr>
          <w:rFonts w:asciiTheme="minorHAnsi" w:hAnsiTheme="minorHAnsi" w:cstheme="minorHAnsi"/>
          <w:szCs w:val="24"/>
        </w:rPr>
        <w:t>:</w:t>
      </w:r>
    </w:p>
    <w:p w14:paraId="748292C8" w14:textId="5045FD50" w:rsidR="00254A54" w:rsidRPr="0089141A" w:rsidRDefault="00254A54" w:rsidP="002A3C05">
      <w:pPr>
        <w:jc w:val="both"/>
        <w:rPr>
          <w:rFonts w:asciiTheme="minorHAnsi" w:hAnsiTheme="minorHAnsi" w:cstheme="minorHAnsi"/>
          <w:szCs w:val="24"/>
        </w:rPr>
      </w:pPr>
    </w:p>
    <w:p w14:paraId="29490E3B" w14:textId="2DB152B0" w:rsidR="00A301DC" w:rsidRPr="0089141A" w:rsidRDefault="00A301DC" w:rsidP="00A81CD4">
      <w:pPr>
        <w:pStyle w:val="Balk3"/>
        <w:numPr>
          <w:ilvl w:val="3"/>
          <w:numId w:val="14"/>
        </w:numPr>
        <w:spacing w:before="120" w:after="120"/>
        <w:ind w:firstLine="691"/>
        <w:jc w:val="both"/>
        <w:rPr>
          <w:rFonts w:asciiTheme="minorHAnsi" w:hAnsiTheme="minorHAnsi" w:cstheme="minorHAnsi"/>
          <w:i/>
          <w:color w:val="auto"/>
          <w:szCs w:val="24"/>
        </w:rPr>
      </w:pPr>
      <w:bookmarkStart w:id="64" w:name="_Toc106094284"/>
      <w:r w:rsidRPr="0089141A">
        <w:rPr>
          <w:rFonts w:asciiTheme="minorHAnsi" w:hAnsiTheme="minorHAnsi" w:cstheme="minorHAnsi"/>
          <w:i/>
          <w:color w:val="auto"/>
          <w:szCs w:val="24"/>
        </w:rPr>
        <w:t>Kazakhstan:</w:t>
      </w:r>
      <w:bookmarkEnd w:id="64"/>
    </w:p>
    <w:p w14:paraId="4830F9CC" w14:textId="7A30FB0E" w:rsidR="00BF0A9E" w:rsidRPr="0089141A" w:rsidRDefault="00BF0A9E" w:rsidP="00BF0A9E">
      <w:pPr>
        <w:jc w:val="both"/>
        <w:rPr>
          <w:rFonts w:asciiTheme="minorHAnsi" w:hAnsiTheme="minorHAnsi" w:cstheme="minorHAnsi"/>
          <w:szCs w:val="24"/>
        </w:rPr>
      </w:pPr>
      <w:r w:rsidRPr="0089141A">
        <w:rPr>
          <w:rFonts w:asciiTheme="minorHAnsi" w:hAnsiTheme="minorHAnsi" w:cstheme="minorHAnsi"/>
          <w:szCs w:val="24"/>
        </w:rPr>
        <w:t xml:space="preserve">The Ministry of Agriculture of Kazakhstan is considering that 70 % of the country's ecosystems are degraded. Most degraded territories are arid zones with saxaul forests, steppes and agricultural land. In general, overgrazing and salinization are the main drivers of land degradation. The major causes of degradation of the saxaul forests were fuelwood removals and charcoal production as well as grazing.  Today, fuelwood removal plays a less important role in contributing to forest degradation in Kazakhstan as a result of better access to other sources of energy. </w:t>
      </w:r>
    </w:p>
    <w:p w14:paraId="441C2F1D" w14:textId="77777777" w:rsidR="00BF0A9E" w:rsidRPr="0089141A" w:rsidRDefault="00BF0A9E" w:rsidP="00BF0A9E">
      <w:pPr>
        <w:jc w:val="both"/>
        <w:rPr>
          <w:rFonts w:asciiTheme="minorHAnsi" w:hAnsiTheme="minorHAnsi" w:cstheme="minorHAnsi"/>
          <w:szCs w:val="24"/>
        </w:rPr>
      </w:pPr>
    </w:p>
    <w:p w14:paraId="19EBCFDE" w14:textId="5635D595" w:rsidR="00BF0A9E" w:rsidRPr="0089141A" w:rsidRDefault="00BF0A9E" w:rsidP="00BF0A9E">
      <w:pPr>
        <w:jc w:val="both"/>
        <w:rPr>
          <w:rFonts w:asciiTheme="minorHAnsi" w:hAnsiTheme="minorHAnsi" w:cstheme="minorHAnsi"/>
          <w:szCs w:val="24"/>
        </w:rPr>
      </w:pPr>
      <w:r w:rsidRPr="0089141A">
        <w:rPr>
          <w:rFonts w:asciiTheme="minorHAnsi" w:hAnsiTheme="minorHAnsi" w:cstheme="minorHAnsi"/>
          <w:szCs w:val="24"/>
        </w:rPr>
        <w:t xml:space="preserve">Kazakhstan’s “Concept for Conservation and Sustainable Use of Biodiversity by 2030” specifies the Aral Sea and protective tree lines along roads and railway lines as key targets for forest and wooded land restoration. The Concept sets a target to increase wooded land to 4.7% of land area by 2020 and to 5% of the total land area by 2030. This is to be achieved through reforestation and afforestation of a total of 1.5 million ha by 2030, including the establishment of fast-growing tree plantations, establishing green belts around cities, and planting 10,000 ha of shelterbelts. In this context the President of the Republic of Kazakhstan has instructed to plant over two billion trees in forests and 15 million trees in settlements within five years (2021-2025).   </w:t>
      </w:r>
    </w:p>
    <w:p w14:paraId="06923970" w14:textId="77777777" w:rsidR="00BF0A9E" w:rsidRPr="0089141A" w:rsidRDefault="00BF0A9E" w:rsidP="00BF0A9E">
      <w:pPr>
        <w:jc w:val="both"/>
        <w:rPr>
          <w:rFonts w:asciiTheme="minorHAnsi" w:hAnsiTheme="minorHAnsi" w:cstheme="minorHAnsi"/>
          <w:szCs w:val="24"/>
        </w:rPr>
      </w:pPr>
      <w:r w:rsidRPr="0089141A">
        <w:rPr>
          <w:rFonts w:asciiTheme="minorHAnsi" w:hAnsiTheme="minorHAnsi" w:cstheme="minorHAnsi"/>
          <w:szCs w:val="24"/>
        </w:rPr>
        <w:t>Under the Bonn Challenge (Astana Resolution 2018), Kazakhstan has made the commitment to expand its existing restoration and afforestation efforts by 10,000 ha annually from 2021 onwards to reach the target of 1,5 million ha restored by 2030. Should additional technical and financial support be provided, Kazakhstan will be able to further expand its existing restoration and afforestation efforts by 15,000 ha annually (2021 onwards). Subject to availability of this support, the total area restored and afforested by 2030 could amount to 1,8 million ha.</w:t>
      </w:r>
    </w:p>
    <w:p w14:paraId="619335B9" w14:textId="050B440B" w:rsidR="00A301DC" w:rsidRPr="0089141A" w:rsidRDefault="00BF0A9E" w:rsidP="00BF0A9E">
      <w:pPr>
        <w:jc w:val="both"/>
        <w:rPr>
          <w:rFonts w:asciiTheme="minorHAnsi" w:hAnsiTheme="minorHAnsi" w:cstheme="minorHAnsi"/>
          <w:szCs w:val="24"/>
        </w:rPr>
      </w:pPr>
      <w:r w:rsidRPr="0089141A">
        <w:rPr>
          <w:rFonts w:asciiTheme="minorHAnsi" w:hAnsiTheme="minorHAnsi" w:cstheme="minorHAnsi"/>
          <w:szCs w:val="24"/>
        </w:rPr>
        <w:t>According to official data, 318,000 ha have been restored between 2018 and 2020.</w:t>
      </w:r>
    </w:p>
    <w:p w14:paraId="1C3E1E8F" w14:textId="16270F25" w:rsidR="002475DE" w:rsidRPr="0089141A" w:rsidRDefault="002475DE" w:rsidP="00BF0A9E">
      <w:pPr>
        <w:jc w:val="both"/>
        <w:rPr>
          <w:rFonts w:asciiTheme="minorHAnsi" w:hAnsiTheme="minorHAnsi" w:cstheme="minorHAnsi"/>
          <w:szCs w:val="24"/>
        </w:rPr>
      </w:pPr>
    </w:p>
    <w:p w14:paraId="5805297A" w14:textId="42A35B1A" w:rsidR="00A301DC" w:rsidRPr="0089141A" w:rsidRDefault="00A301DC" w:rsidP="00A81CD4">
      <w:pPr>
        <w:pStyle w:val="Balk3"/>
        <w:numPr>
          <w:ilvl w:val="3"/>
          <w:numId w:val="14"/>
        </w:numPr>
        <w:spacing w:before="120" w:after="120"/>
        <w:ind w:firstLine="691"/>
        <w:jc w:val="both"/>
        <w:rPr>
          <w:rFonts w:asciiTheme="minorHAnsi" w:hAnsiTheme="minorHAnsi" w:cstheme="minorHAnsi"/>
          <w:i/>
          <w:color w:val="auto"/>
          <w:szCs w:val="24"/>
        </w:rPr>
      </w:pPr>
      <w:bookmarkStart w:id="65" w:name="_Toc106094285"/>
      <w:r w:rsidRPr="0089141A">
        <w:rPr>
          <w:rFonts w:asciiTheme="minorHAnsi" w:hAnsiTheme="minorHAnsi" w:cstheme="minorHAnsi"/>
          <w:i/>
          <w:color w:val="auto"/>
          <w:szCs w:val="24"/>
        </w:rPr>
        <w:t>Kyrgyzstan:</w:t>
      </w:r>
      <w:bookmarkEnd w:id="65"/>
    </w:p>
    <w:p w14:paraId="26413CF0" w14:textId="1DA82797" w:rsidR="00FF66A8" w:rsidRPr="0089141A" w:rsidRDefault="00FF66A8" w:rsidP="00FF66A8">
      <w:pPr>
        <w:jc w:val="both"/>
        <w:rPr>
          <w:rFonts w:asciiTheme="minorHAnsi" w:hAnsiTheme="minorHAnsi" w:cstheme="minorHAnsi"/>
          <w:szCs w:val="24"/>
        </w:rPr>
      </w:pPr>
      <w:r w:rsidRPr="0089141A">
        <w:rPr>
          <w:rFonts w:asciiTheme="minorHAnsi" w:hAnsiTheme="minorHAnsi" w:cstheme="minorHAnsi"/>
          <w:szCs w:val="24"/>
        </w:rPr>
        <w:t xml:space="preserve">In Kyrgyzstan, 36 % (about 160,000 ha) of juniper forests and half of the walnut and wild fruit forests have been lost since 1968. Today, more than one-third of Kyrgyzstan’s households rely on coal or fuelwood for heating, with the fuelwood component contributing to forest degradation. Furthermore, grazing in forests inhibits regrowth, reinforcing forest degradation and making forest restoration difficult. Walnut forests are in the greatest need of restoration due to the high numbers of people living near them and whose incomes are tied to walnut harvest. </w:t>
      </w:r>
    </w:p>
    <w:p w14:paraId="57039249" w14:textId="77777777" w:rsidR="00FF66A8" w:rsidRPr="0089141A" w:rsidRDefault="00FF66A8" w:rsidP="00FF66A8">
      <w:pPr>
        <w:jc w:val="both"/>
        <w:rPr>
          <w:rFonts w:asciiTheme="minorHAnsi" w:hAnsiTheme="minorHAnsi" w:cstheme="minorHAnsi"/>
          <w:szCs w:val="24"/>
        </w:rPr>
      </w:pPr>
    </w:p>
    <w:p w14:paraId="2FCB9C0E" w14:textId="3F0FF0D5" w:rsidR="00FF66A8" w:rsidRPr="0089141A" w:rsidRDefault="00FF66A8" w:rsidP="00FF66A8">
      <w:pPr>
        <w:jc w:val="both"/>
        <w:rPr>
          <w:rFonts w:asciiTheme="minorHAnsi" w:hAnsiTheme="minorHAnsi" w:cstheme="minorHAnsi"/>
          <w:szCs w:val="24"/>
        </w:rPr>
      </w:pPr>
      <w:r w:rsidRPr="0089141A">
        <w:rPr>
          <w:rFonts w:asciiTheme="minorHAnsi" w:hAnsiTheme="minorHAnsi" w:cstheme="minorHAnsi"/>
          <w:szCs w:val="24"/>
        </w:rPr>
        <w:t xml:space="preserve">About 45% of all Central Asia's glaciers, which are the main sources of rivers, are on the territory of the Kyrgyz Republic. In connection with global climate change projections, the increased melting of glaciers, which is exacerbated by the degradation of mountain forests, is of particular concern. In addition, according to the latest forest inventory, more than 50% of the forests are mature and over-mature forests, which is another factor of forest degradation. </w:t>
      </w:r>
    </w:p>
    <w:p w14:paraId="6196EDF3" w14:textId="77777777" w:rsidR="00FF66A8" w:rsidRPr="0089141A" w:rsidRDefault="00FF66A8" w:rsidP="00FF66A8">
      <w:pPr>
        <w:jc w:val="both"/>
        <w:rPr>
          <w:rFonts w:asciiTheme="minorHAnsi" w:hAnsiTheme="minorHAnsi" w:cstheme="minorHAnsi"/>
          <w:szCs w:val="24"/>
        </w:rPr>
      </w:pPr>
    </w:p>
    <w:p w14:paraId="312E88E6" w14:textId="54768B54" w:rsidR="00FF66A8" w:rsidRPr="0089141A" w:rsidRDefault="00FF66A8" w:rsidP="00FF66A8">
      <w:pPr>
        <w:jc w:val="both"/>
        <w:rPr>
          <w:rFonts w:asciiTheme="minorHAnsi" w:hAnsiTheme="minorHAnsi" w:cstheme="minorHAnsi"/>
          <w:szCs w:val="24"/>
        </w:rPr>
      </w:pPr>
      <w:r w:rsidRPr="0089141A">
        <w:rPr>
          <w:rFonts w:asciiTheme="minorHAnsi" w:hAnsiTheme="minorHAnsi" w:cstheme="minorHAnsi"/>
          <w:szCs w:val="24"/>
        </w:rPr>
        <w:t>Taking into account the above, the 2040 Forest Sector Development Concept of the Kyrgyz Republic has made a priority prioritized the objective to increase the climate-regulating and water-regulating role potential of forests. With assistance of FAO, a National Action Plan for the forestry sector has been approved for the period 2019- 2023. Following the commitment made under the Bonn Challenge (Astana Resolution 2018), The Forest Ecosystems Development Department of the State Agency for Environmental Protection and Forestry announced that, in line with national programmes, afforestation with tree species   will be implemented on 23,200 ha by 2030, accompanied by the restoration of 300,000 ha of degraded pasture land through grazing restrictions.</w:t>
      </w:r>
    </w:p>
    <w:p w14:paraId="62CBEC6E" w14:textId="77777777" w:rsidR="00FF66A8" w:rsidRPr="0089141A" w:rsidRDefault="00FF66A8" w:rsidP="00FF66A8">
      <w:pPr>
        <w:jc w:val="both"/>
        <w:rPr>
          <w:rFonts w:asciiTheme="minorHAnsi" w:hAnsiTheme="minorHAnsi" w:cstheme="minorHAnsi"/>
          <w:szCs w:val="24"/>
        </w:rPr>
      </w:pPr>
    </w:p>
    <w:p w14:paraId="28DA3073" w14:textId="7A1EF1B7" w:rsidR="001D78ED" w:rsidRPr="0089141A" w:rsidRDefault="00FF66A8" w:rsidP="00FF66A8">
      <w:pPr>
        <w:jc w:val="both"/>
        <w:rPr>
          <w:rFonts w:asciiTheme="minorHAnsi" w:hAnsiTheme="minorHAnsi" w:cstheme="minorHAnsi"/>
          <w:szCs w:val="24"/>
        </w:rPr>
      </w:pPr>
      <w:r w:rsidRPr="0089141A">
        <w:rPr>
          <w:rFonts w:asciiTheme="minorHAnsi" w:hAnsiTheme="minorHAnsi" w:cstheme="minorHAnsi"/>
          <w:szCs w:val="24"/>
        </w:rPr>
        <w:t>According to official data, 5,623 ha have been restored between 2018 and 2020.</w:t>
      </w:r>
    </w:p>
    <w:p w14:paraId="102C011B" w14:textId="2466ABE1" w:rsidR="009214D6" w:rsidRPr="0089141A" w:rsidRDefault="009214D6" w:rsidP="00FF66A8">
      <w:pPr>
        <w:jc w:val="both"/>
        <w:rPr>
          <w:rFonts w:asciiTheme="minorHAnsi" w:hAnsiTheme="minorHAnsi" w:cstheme="minorHAnsi"/>
          <w:szCs w:val="24"/>
        </w:rPr>
      </w:pPr>
    </w:p>
    <w:p w14:paraId="6CD41DF2" w14:textId="77777777" w:rsidR="009214D6" w:rsidRPr="0089141A" w:rsidRDefault="009214D6" w:rsidP="009214D6">
      <w:pPr>
        <w:jc w:val="both"/>
        <w:rPr>
          <w:rFonts w:asciiTheme="minorHAnsi" w:hAnsiTheme="minorHAnsi" w:cstheme="minorHAnsi"/>
          <w:szCs w:val="24"/>
        </w:rPr>
      </w:pPr>
      <w:r w:rsidRPr="0089141A">
        <w:rPr>
          <w:rFonts w:asciiTheme="minorHAnsi" w:hAnsiTheme="minorHAnsi" w:cstheme="minorHAnsi"/>
          <w:szCs w:val="24"/>
        </w:rPr>
        <w:t>In general, the loss of biodiversity in Kyrgyzstan is occurring at the ecosystem level, with most ecosystems impacted by human activity to a greater or lesser extent. Ecosystems that have undergone extreme changes include: foothill vegetation complexes, such as the piedmont plain steppe; riparian and wetland ecosystems in the Chui Valley; and the sub-plain community in the arid, semi-arid and desert ecosystems of the Fergana Valley foothills.</w:t>
      </w:r>
    </w:p>
    <w:p w14:paraId="208DC9D2" w14:textId="77777777" w:rsidR="009214D6" w:rsidRPr="0089141A" w:rsidRDefault="009214D6" w:rsidP="009214D6">
      <w:pPr>
        <w:jc w:val="both"/>
        <w:rPr>
          <w:rFonts w:asciiTheme="minorHAnsi" w:hAnsiTheme="minorHAnsi" w:cstheme="minorHAnsi"/>
          <w:szCs w:val="24"/>
        </w:rPr>
      </w:pPr>
    </w:p>
    <w:p w14:paraId="11DC9083" w14:textId="41503494" w:rsidR="009214D6" w:rsidRPr="0089141A" w:rsidRDefault="009214D6" w:rsidP="009214D6">
      <w:pPr>
        <w:jc w:val="both"/>
        <w:rPr>
          <w:rFonts w:asciiTheme="minorHAnsi" w:hAnsiTheme="minorHAnsi" w:cstheme="minorHAnsi"/>
          <w:szCs w:val="24"/>
        </w:rPr>
      </w:pPr>
      <w:r w:rsidRPr="0089141A">
        <w:rPr>
          <w:rFonts w:asciiTheme="minorHAnsi" w:hAnsiTheme="minorHAnsi" w:cstheme="minorHAnsi"/>
          <w:szCs w:val="24"/>
        </w:rPr>
        <w:t>A significant number of species found in the country are endangered. According to the Red Book of the Kyrgyz Republic (2007), this applies to 53 bird species, 26 mammal species, 2 amphibian species, 8 reptile species, 7 fish species, 18 arthropod species, 89 species of higher plants and 6 species of fungi. As a result of human activity, some species have disappeared altogether. In terms of large- and medium-sized mammals, 3 species have died out and 15 species are under threat. As for bird fauna, 4 species have died out and 26 species are under threat. There is less loss to plant species, with only one species presumably disappeared and 56 species threatened.</w:t>
      </w:r>
    </w:p>
    <w:p w14:paraId="1897602A" w14:textId="77777777" w:rsidR="00F0644E" w:rsidRPr="0089141A" w:rsidRDefault="00F0644E" w:rsidP="00F0644E">
      <w:pPr>
        <w:jc w:val="both"/>
        <w:rPr>
          <w:rFonts w:asciiTheme="minorHAnsi" w:hAnsiTheme="minorHAnsi" w:cstheme="minorHAnsi"/>
          <w:szCs w:val="24"/>
        </w:rPr>
      </w:pPr>
    </w:p>
    <w:p w14:paraId="3CFDDD38" w14:textId="0FF37B91" w:rsidR="00F0644E" w:rsidRPr="0089141A" w:rsidRDefault="00F0644E" w:rsidP="00F0644E">
      <w:pPr>
        <w:jc w:val="both"/>
        <w:rPr>
          <w:rFonts w:asciiTheme="minorHAnsi" w:hAnsiTheme="minorHAnsi" w:cstheme="minorHAnsi"/>
          <w:szCs w:val="24"/>
        </w:rPr>
      </w:pPr>
      <w:r w:rsidRPr="0089141A">
        <w:rPr>
          <w:rFonts w:asciiTheme="minorHAnsi" w:hAnsiTheme="minorHAnsi" w:cstheme="minorHAnsi"/>
          <w:szCs w:val="24"/>
        </w:rPr>
        <w:t>Kyrgyzstan intends to stimulate ecotourism development with the participation of the local populations and the objective to preserve local culture and biodiversity. The country has only recently begun to conduct valuation studies of the various components of biodiversity and ecosystem services.</w:t>
      </w:r>
    </w:p>
    <w:p w14:paraId="7D9EFD11" w14:textId="77777777" w:rsidR="001D78ED" w:rsidRPr="0089141A" w:rsidRDefault="001D78ED" w:rsidP="002A3C05">
      <w:pPr>
        <w:jc w:val="both"/>
        <w:rPr>
          <w:rFonts w:asciiTheme="minorHAnsi" w:hAnsiTheme="minorHAnsi" w:cstheme="minorHAnsi"/>
          <w:szCs w:val="24"/>
        </w:rPr>
      </w:pPr>
    </w:p>
    <w:p w14:paraId="1E4E66E1" w14:textId="75E26E68" w:rsidR="002179BD" w:rsidRPr="0089141A" w:rsidRDefault="001D78ED" w:rsidP="001D78ED">
      <w:pPr>
        <w:pStyle w:val="Balk3"/>
        <w:numPr>
          <w:ilvl w:val="3"/>
          <w:numId w:val="14"/>
        </w:numPr>
        <w:spacing w:before="120" w:after="120"/>
        <w:ind w:firstLine="691"/>
        <w:jc w:val="both"/>
        <w:rPr>
          <w:rFonts w:asciiTheme="minorHAnsi" w:hAnsiTheme="minorHAnsi" w:cstheme="minorHAnsi"/>
          <w:i/>
          <w:color w:val="auto"/>
          <w:szCs w:val="24"/>
        </w:rPr>
      </w:pPr>
      <w:r w:rsidRPr="0089141A">
        <w:rPr>
          <w:rFonts w:asciiTheme="minorHAnsi" w:hAnsiTheme="minorHAnsi" w:cstheme="minorHAnsi"/>
          <w:szCs w:val="24"/>
        </w:rPr>
        <w:t xml:space="preserve"> </w:t>
      </w:r>
      <w:bookmarkStart w:id="66" w:name="_Toc106094286"/>
      <w:r w:rsidRPr="0089141A">
        <w:rPr>
          <w:rFonts w:asciiTheme="minorHAnsi" w:hAnsiTheme="minorHAnsi" w:cstheme="minorHAnsi"/>
          <w:i/>
          <w:color w:val="auto"/>
          <w:szCs w:val="24"/>
        </w:rPr>
        <w:t>Tajikistan</w:t>
      </w:r>
      <w:bookmarkEnd w:id="66"/>
    </w:p>
    <w:p w14:paraId="390B0783" w14:textId="79776243" w:rsidR="0010531B" w:rsidRPr="0089141A" w:rsidRDefault="0010531B" w:rsidP="0010531B">
      <w:pPr>
        <w:jc w:val="both"/>
        <w:rPr>
          <w:rFonts w:asciiTheme="minorHAnsi" w:hAnsiTheme="minorHAnsi" w:cstheme="minorHAnsi"/>
          <w:szCs w:val="24"/>
        </w:rPr>
      </w:pPr>
      <w:r w:rsidRPr="0089141A">
        <w:rPr>
          <w:rFonts w:asciiTheme="minorHAnsi" w:hAnsiTheme="minorHAnsi" w:cstheme="minorHAnsi"/>
          <w:szCs w:val="24"/>
        </w:rPr>
        <w:t xml:space="preserve">Forest cover in Tajikistan was around 16% about 100 years ago but most of this was cleared for agriculture and mining and is now 3.1%. Following the severe economic crisis and civil strife in the 1990s, most of Tajikistan’s population </w:t>
      </w:r>
      <w:r w:rsidR="00E16B93" w:rsidRPr="0089141A">
        <w:rPr>
          <w:rFonts w:asciiTheme="minorHAnsi" w:hAnsiTheme="minorHAnsi" w:cstheme="minorHAnsi"/>
          <w:szCs w:val="24"/>
        </w:rPr>
        <w:t>lived in</w:t>
      </w:r>
      <w:r w:rsidRPr="0089141A">
        <w:rPr>
          <w:rFonts w:asciiTheme="minorHAnsi" w:hAnsiTheme="minorHAnsi" w:cstheme="minorHAnsi"/>
          <w:szCs w:val="24"/>
        </w:rPr>
        <w:t xml:space="preserve"> poverty. Today, about 25% of the population still live under the national poverty line (ADB).  With coal and other non-wood fuel difficult to obtain, 60 % of   the rural population is estimated to rely on wood for heating and people resorted to collecting fuelwood from domestic forests and woodlands. In addition, increasing livestock numbers have led to overgrazing, preventing forest regeneration, which continues to be a major cause of forest landscape degradation. This is a particularly critical in the woodlands of the Pamir mountains because of the harsh growing conditions. Tugai forests, which had once made up 4.9% of the country’s forests, had shrunk to only 0.6% by end of the 1990s. Juniper, pistachio, riparian forests in the mountains and saxaul forests all need intensive forest landscape restoration. </w:t>
      </w:r>
    </w:p>
    <w:p w14:paraId="7401AE5B" w14:textId="77777777" w:rsidR="00E16B93" w:rsidRPr="0089141A" w:rsidRDefault="00E16B93" w:rsidP="0010531B">
      <w:pPr>
        <w:jc w:val="both"/>
        <w:rPr>
          <w:rFonts w:asciiTheme="minorHAnsi" w:hAnsiTheme="minorHAnsi" w:cstheme="minorHAnsi"/>
          <w:szCs w:val="24"/>
        </w:rPr>
      </w:pPr>
    </w:p>
    <w:p w14:paraId="772BF32B" w14:textId="7F8AC95F" w:rsidR="0010531B" w:rsidRPr="0089141A" w:rsidRDefault="0010531B" w:rsidP="0010531B">
      <w:pPr>
        <w:jc w:val="both"/>
        <w:rPr>
          <w:rFonts w:asciiTheme="minorHAnsi" w:hAnsiTheme="minorHAnsi" w:cstheme="minorHAnsi"/>
          <w:szCs w:val="24"/>
        </w:rPr>
      </w:pPr>
      <w:r w:rsidRPr="0089141A">
        <w:rPr>
          <w:rFonts w:asciiTheme="minorHAnsi" w:hAnsiTheme="minorHAnsi" w:cstheme="minorHAnsi"/>
          <w:szCs w:val="24"/>
        </w:rPr>
        <w:t xml:space="preserve">The National Strategy and Action Plan on Conservation of Biodiversity 2020, aimed to expand the area of high-value forests by 1,000 ha by 2020 with the engagement of households and to restore 5 % of degraded lands.   The State Forestry Agency has developed a strategy for forests, for implementation over the period 2015-2030. Currently a new Forest Sector Development Program 2022-2026 has been submitted to the Government for approval. The National Development Strategy 2030 addresses energy issues and aims to provide a reliable energy supply. According to NDS 2030, Planting 1,000 ha, rehabilitating 2,000 ha and supporting natural forest regeneration on 8,000 ha of forests annually is envisaged. </w:t>
      </w:r>
    </w:p>
    <w:p w14:paraId="0A5C4C82" w14:textId="77777777" w:rsidR="00E16B93" w:rsidRPr="0089141A" w:rsidRDefault="00E16B93" w:rsidP="0010531B">
      <w:pPr>
        <w:jc w:val="both"/>
        <w:rPr>
          <w:rFonts w:asciiTheme="minorHAnsi" w:hAnsiTheme="minorHAnsi" w:cstheme="minorHAnsi"/>
          <w:szCs w:val="24"/>
        </w:rPr>
      </w:pPr>
    </w:p>
    <w:p w14:paraId="7E40361E" w14:textId="36EFB0AF" w:rsidR="00B82646" w:rsidRPr="0089141A" w:rsidRDefault="0010531B" w:rsidP="0010531B">
      <w:pPr>
        <w:jc w:val="both"/>
        <w:rPr>
          <w:rFonts w:asciiTheme="minorHAnsi" w:hAnsiTheme="minorHAnsi" w:cstheme="minorHAnsi"/>
          <w:szCs w:val="24"/>
        </w:rPr>
      </w:pPr>
      <w:r w:rsidRPr="0089141A">
        <w:rPr>
          <w:rFonts w:asciiTheme="minorHAnsi" w:hAnsiTheme="minorHAnsi" w:cstheme="minorHAnsi"/>
          <w:szCs w:val="24"/>
        </w:rPr>
        <w:t>Under the Bonn Challenge (Astana Resolution 2018) Tajikistan committed to restore 66,000 ha by 2030, including 18,000 ha already restored between 2011 and 2018.</w:t>
      </w:r>
    </w:p>
    <w:p w14:paraId="245A0344" w14:textId="2C3C0B71" w:rsidR="00E16B93" w:rsidRPr="0089141A" w:rsidRDefault="00E16B93" w:rsidP="0010531B">
      <w:pPr>
        <w:jc w:val="both"/>
        <w:rPr>
          <w:rFonts w:asciiTheme="minorHAnsi" w:hAnsiTheme="minorHAnsi" w:cstheme="minorHAnsi"/>
          <w:szCs w:val="24"/>
        </w:rPr>
      </w:pPr>
    </w:p>
    <w:p w14:paraId="205F7C44" w14:textId="77777777" w:rsidR="00E16B93" w:rsidRPr="0089141A" w:rsidRDefault="00E16B93" w:rsidP="00E16B93">
      <w:pPr>
        <w:jc w:val="both"/>
        <w:rPr>
          <w:rFonts w:asciiTheme="minorHAnsi" w:hAnsiTheme="minorHAnsi" w:cstheme="minorHAnsi"/>
          <w:szCs w:val="24"/>
        </w:rPr>
      </w:pPr>
      <w:r w:rsidRPr="0089141A">
        <w:rPr>
          <w:rFonts w:asciiTheme="minorHAnsi" w:hAnsiTheme="minorHAnsi" w:cstheme="minorHAnsi"/>
          <w:szCs w:val="24"/>
        </w:rPr>
        <w:t xml:space="preserve">According to official data, 7,315 ha have been restored between 2018 and 2020. </w:t>
      </w:r>
    </w:p>
    <w:p w14:paraId="1B173DDE" w14:textId="77777777" w:rsidR="00B82646" w:rsidRPr="0089141A" w:rsidRDefault="00B82646" w:rsidP="00B82646">
      <w:pPr>
        <w:jc w:val="both"/>
        <w:rPr>
          <w:rFonts w:asciiTheme="minorHAnsi" w:hAnsiTheme="minorHAnsi" w:cstheme="minorHAnsi"/>
          <w:szCs w:val="24"/>
        </w:rPr>
      </w:pPr>
    </w:p>
    <w:p w14:paraId="28812936" w14:textId="45C272E9" w:rsidR="007F1EEB" w:rsidRPr="0089141A" w:rsidRDefault="007F1EEB" w:rsidP="00A81CD4">
      <w:pPr>
        <w:pStyle w:val="Balk3"/>
        <w:numPr>
          <w:ilvl w:val="3"/>
          <w:numId w:val="14"/>
        </w:numPr>
        <w:spacing w:before="120" w:after="120"/>
        <w:ind w:firstLine="691"/>
        <w:jc w:val="both"/>
        <w:rPr>
          <w:rFonts w:asciiTheme="minorHAnsi" w:hAnsiTheme="minorHAnsi" w:cstheme="minorHAnsi"/>
          <w:i/>
          <w:color w:val="auto"/>
          <w:szCs w:val="24"/>
        </w:rPr>
      </w:pPr>
      <w:bookmarkStart w:id="67" w:name="_Toc106094287"/>
      <w:r w:rsidRPr="0089141A">
        <w:rPr>
          <w:rFonts w:asciiTheme="minorHAnsi" w:hAnsiTheme="minorHAnsi" w:cstheme="minorHAnsi"/>
          <w:i/>
          <w:color w:val="auto"/>
          <w:szCs w:val="24"/>
        </w:rPr>
        <w:t>Uzbekistan:</w:t>
      </w:r>
      <w:bookmarkEnd w:id="67"/>
    </w:p>
    <w:p w14:paraId="09BADA98" w14:textId="05E6A25F" w:rsidR="00782CD6"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 xml:space="preserve">Since the first half of the 20th century, Uzbekistan has lost 90 % of former tugai forests, as a result of conversion to agriculture, uncontrolled fuelwood removal, and reductions of seasonal flooding as a result of water over-exploitation for irrigation. The result is that saxaul forest area has dropped by 82 %. More recently, windbreaks, mostly of poplars on irrigated agricultural land, have decreased from 40,000 ha to less than 20,000 ha since the late 1990s. </w:t>
      </w:r>
    </w:p>
    <w:p w14:paraId="7BEFB754" w14:textId="77777777" w:rsidR="00CD7F1B" w:rsidRPr="0089141A" w:rsidRDefault="00CD7F1B" w:rsidP="00782CD6">
      <w:pPr>
        <w:jc w:val="both"/>
        <w:rPr>
          <w:rFonts w:asciiTheme="minorHAnsi" w:hAnsiTheme="minorHAnsi" w:cstheme="minorHAnsi"/>
          <w:szCs w:val="24"/>
        </w:rPr>
      </w:pPr>
    </w:p>
    <w:p w14:paraId="60609FCE" w14:textId="365900C9" w:rsidR="00782CD6"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 xml:space="preserve">According to Uzbekistan’s National Biodiversity Strategy and Action Plan, the tugai and saxaul forests are in greatest need of restoration. In addition, the establishment of large-scale nut and fruit plantations could help to compensate for degradation of the country’s mountain forests and creating job opportunities. The creation of woodlots or plantations around rural communities could address the population’s demand for timber and fuelwood. </w:t>
      </w:r>
    </w:p>
    <w:p w14:paraId="0F7FEED2" w14:textId="77777777" w:rsidR="00CD7F1B" w:rsidRPr="0089141A" w:rsidRDefault="00CD7F1B" w:rsidP="00782CD6">
      <w:pPr>
        <w:jc w:val="both"/>
        <w:rPr>
          <w:rFonts w:asciiTheme="minorHAnsi" w:hAnsiTheme="minorHAnsi" w:cstheme="minorHAnsi"/>
          <w:szCs w:val="24"/>
        </w:rPr>
      </w:pPr>
    </w:p>
    <w:p w14:paraId="75DF9094" w14:textId="39F9B2ED" w:rsidR="00782CD6"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 xml:space="preserve">Uzbekistan’s recently adopted forestry programme for 2020-2024, includes annual forest plantation targets of 555,000 ha.  In 2019, almost 500 000 ha of forests were planted. Uzbekistan is committed to increase its forest cover by 500,000 ha in the period between 2011 and 2030 under the Bonn Challenge (Astana Resolution 2018). Moreover, should financial support be provided, an additional 500,000 ha could be restored and afforested.  </w:t>
      </w:r>
    </w:p>
    <w:p w14:paraId="3B51F043" w14:textId="77777777" w:rsidR="00CD7F1B" w:rsidRPr="0089141A" w:rsidRDefault="00CD7F1B" w:rsidP="00782CD6">
      <w:pPr>
        <w:jc w:val="both"/>
        <w:rPr>
          <w:rFonts w:asciiTheme="minorHAnsi" w:hAnsiTheme="minorHAnsi" w:cstheme="minorHAnsi"/>
          <w:szCs w:val="24"/>
        </w:rPr>
      </w:pPr>
    </w:p>
    <w:p w14:paraId="1CBA6971" w14:textId="1C630FD8" w:rsidR="00782CD6"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 xml:space="preserve">In 2017, the Government launched an initiative for a United Nations Multi- Partner Human Security Trust Fund for the Aral Sea Region in Uzbekistan (MPHSTF) and currently works to plant around two million hectares of new plantations and forests, and claim back the land from the desert. </w:t>
      </w:r>
    </w:p>
    <w:p w14:paraId="366BC847" w14:textId="1F639D00" w:rsidR="00782CD6"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 xml:space="preserve">To support this effort, the European Investment Bank is currently looking at an investment plan worth EUR 100 million to address the main sources of the Aral Sea environmental catastrophe and is working closely with partners in Uzbekistan to ensure maximum effectiveness of the Aral Sea rescue efforts.   </w:t>
      </w:r>
    </w:p>
    <w:p w14:paraId="4B8AC012" w14:textId="77777777" w:rsidR="00473A91" w:rsidRPr="0089141A" w:rsidRDefault="00473A91" w:rsidP="00782CD6">
      <w:pPr>
        <w:jc w:val="both"/>
        <w:rPr>
          <w:rFonts w:asciiTheme="minorHAnsi" w:hAnsiTheme="minorHAnsi" w:cstheme="minorHAnsi"/>
          <w:szCs w:val="24"/>
        </w:rPr>
      </w:pPr>
    </w:p>
    <w:p w14:paraId="3CF63826" w14:textId="749801D5" w:rsidR="00514E1C" w:rsidRPr="0089141A" w:rsidRDefault="00782CD6" w:rsidP="00782CD6">
      <w:pPr>
        <w:jc w:val="both"/>
        <w:rPr>
          <w:rFonts w:asciiTheme="minorHAnsi" w:hAnsiTheme="minorHAnsi" w:cstheme="minorHAnsi"/>
          <w:szCs w:val="24"/>
        </w:rPr>
      </w:pPr>
      <w:r w:rsidRPr="0089141A">
        <w:rPr>
          <w:rFonts w:asciiTheme="minorHAnsi" w:hAnsiTheme="minorHAnsi" w:cstheme="minorHAnsi"/>
          <w:szCs w:val="24"/>
        </w:rPr>
        <w:t>According to official data, 1.8 million ha have been restored between 2018 and 2020.</w:t>
      </w:r>
    </w:p>
    <w:p w14:paraId="068B37CD" w14:textId="0DEE60E5" w:rsidR="005B5BFB" w:rsidRPr="0089141A" w:rsidRDefault="005B5BFB" w:rsidP="00782CD6">
      <w:pPr>
        <w:jc w:val="both"/>
        <w:rPr>
          <w:rFonts w:asciiTheme="minorHAnsi" w:hAnsiTheme="minorHAnsi" w:cstheme="minorHAnsi"/>
          <w:szCs w:val="24"/>
        </w:rPr>
      </w:pPr>
    </w:p>
    <w:p w14:paraId="0D07DF47" w14:textId="3E213400" w:rsidR="005B5BFB" w:rsidRPr="0089141A" w:rsidRDefault="005B5BFB" w:rsidP="00782CD6">
      <w:pPr>
        <w:jc w:val="both"/>
        <w:rPr>
          <w:rFonts w:asciiTheme="minorHAnsi" w:hAnsiTheme="minorHAnsi" w:cstheme="minorHAnsi"/>
          <w:szCs w:val="24"/>
        </w:rPr>
      </w:pPr>
      <w:r w:rsidRPr="0089141A">
        <w:rPr>
          <w:rFonts w:asciiTheme="minorHAnsi" w:hAnsiTheme="minorHAnsi" w:cstheme="minorHAnsi"/>
          <w:szCs w:val="24"/>
        </w:rPr>
        <w:t>The main threats to Uzbekistan’s biodiversity are associated with habitat loss and degradation of natural ecosystems; decrease in population size and loss of species (flora and fauna), including economically valuable species; and erosion/loss of genetic diversity and natural resistance of species (to diseases and to climatic changes).</w:t>
      </w:r>
    </w:p>
    <w:p w14:paraId="1AD4C256" w14:textId="6F302B04" w:rsidR="005B5BFB" w:rsidRPr="0089141A" w:rsidRDefault="005B5BFB" w:rsidP="00782CD6">
      <w:pPr>
        <w:jc w:val="both"/>
        <w:rPr>
          <w:rFonts w:asciiTheme="minorHAnsi" w:hAnsiTheme="minorHAnsi" w:cstheme="minorHAnsi"/>
          <w:szCs w:val="24"/>
        </w:rPr>
      </w:pPr>
    </w:p>
    <w:p w14:paraId="7BA8FD3F" w14:textId="1FC68736" w:rsidR="005B5BFB" w:rsidRPr="0089141A" w:rsidRDefault="005B5BFB" w:rsidP="005B5BFB">
      <w:pPr>
        <w:jc w:val="both"/>
        <w:rPr>
          <w:rFonts w:asciiTheme="minorHAnsi" w:hAnsiTheme="minorHAnsi" w:cstheme="minorHAnsi"/>
          <w:szCs w:val="24"/>
        </w:rPr>
      </w:pPr>
      <w:r w:rsidRPr="0089141A">
        <w:rPr>
          <w:rFonts w:asciiTheme="minorHAnsi" w:hAnsiTheme="minorHAnsi" w:cstheme="minorHAnsi"/>
          <w:szCs w:val="24"/>
        </w:rPr>
        <w:t xml:space="preserve">Key lessons learned from implementing the </w:t>
      </w:r>
      <w:r w:rsidR="00075D59" w:rsidRPr="0089141A">
        <w:rPr>
          <w:rFonts w:asciiTheme="minorHAnsi" w:hAnsiTheme="minorHAnsi" w:cstheme="minorHAnsi"/>
          <w:szCs w:val="24"/>
        </w:rPr>
        <w:t xml:space="preserve">National Biodiversity Strategies and Action Plan (NBSAP) </w:t>
      </w:r>
      <w:r w:rsidRPr="0089141A">
        <w:rPr>
          <w:rFonts w:asciiTheme="minorHAnsi" w:hAnsiTheme="minorHAnsi" w:cstheme="minorHAnsi"/>
          <w:szCs w:val="24"/>
        </w:rPr>
        <w:t>concern the need to mainstream biodiversity in national development plans, clarify the distribution of responsibilities and funding sources, and integrate NBSAP targets in existing plans and priorities of the country’s economic sectors.</w:t>
      </w:r>
    </w:p>
    <w:p w14:paraId="1D084736" w14:textId="77777777" w:rsidR="005B5BFB" w:rsidRPr="0089141A" w:rsidRDefault="005B5BFB" w:rsidP="005B5BFB">
      <w:pPr>
        <w:jc w:val="both"/>
        <w:rPr>
          <w:rFonts w:asciiTheme="minorHAnsi" w:hAnsiTheme="minorHAnsi" w:cstheme="minorHAnsi"/>
          <w:szCs w:val="24"/>
        </w:rPr>
      </w:pPr>
    </w:p>
    <w:p w14:paraId="25EF2720" w14:textId="2E8799B4" w:rsidR="005B5BFB" w:rsidRPr="0089141A" w:rsidRDefault="005B5BFB" w:rsidP="005B5BFB">
      <w:pPr>
        <w:jc w:val="both"/>
        <w:rPr>
          <w:rFonts w:asciiTheme="minorHAnsi" w:hAnsiTheme="minorHAnsi" w:cstheme="minorHAnsi"/>
          <w:szCs w:val="24"/>
        </w:rPr>
      </w:pPr>
      <w:r w:rsidRPr="0089141A">
        <w:rPr>
          <w:rFonts w:asciiTheme="minorHAnsi" w:hAnsiTheme="minorHAnsi" w:cstheme="minorHAnsi"/>
          <w:szCs w:val="24"/>
        </w:rPr>
        <w:t>Uzbekistan is currently revising its NBSAP in accordance with the global biodiversity framework and with consideration given to the key lessons learned from implementing the first NBSAP. Uzbekistan’s main strategic directions for biodiversity conservation are to: support and restore ecosystems and key components in productive landscapes to ensure ecosystem services; integrate actions for biodiversity in reformed natural resource management practices; assess the economic values of ecosystem services and biodiversity; expand protected areas coverage (currently at 5% of the total area) and increase the management efficiency of the protected areas system; raise awareness among stakeholders, including the general public, of the significance of biodiversity and ecosystem services and of the contribution they can make towards national development and improving the welfare of the Uzbek people.</w:t>
      </w:r>
    </w:p>
    <w:p w14:paraId="5816E796" w14:textId="77777777" w:rsidR="005B5BFB" w:rsidRPr="0089141A" w:rsidRDefault="005B5BFB" w:rsidP="00782CD6">
      <w:pPr>
        <w:jc w:val="both"/>
        <w:rPr>
          <w:rFonts w:asciiTheme="minorHAnsi" w:hAnsiTheme="minorHAnsi" w:cstheme="minorHAnsi"/>
          <w:szCs w:val="24"/>
        </w:rPr>
      </w:pPr>
    </w:p>
    <w:p w14:paraId="4CC26309"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68" w:name="_Toc106094288"/>
      <w:bookmarkStart w:id="69" w:name="_Toc422924561"/>
      <w:bookmarkEnd w:id="63"/>
      <w:r w:rsidRPr="0089141A">
        <w:rPr>
          <w:rFonts w:asciiTheme="minorHAnsi" w:hAnsiTheme="minorHAnsi" w:cstheme="minorHAnsi"/>
          <w:i/>
          <w:color w:val="auto"/>
          <w:szCs w:val="24"/>
        </w:rPr>
        <w:t>Partnerships</w:t>
      </w:r>
      <w:bookmarkEnd w:id="68"/>
    </w:p>
    <w:p w14:paraId="28C6234E" w14:textId="41FDBDA0" w:rsidR="00A81CD4" w:rsidRPr="0089141A" w:rsidRDefault="00DF20DE" w:rsidP="002A3C05">
      <w:pPr>
        <w:jc w:val="both"/>
        <w:rPr>
          <w:rFonts w:asciiTheme="minorHAnsi" w:hAnsiTheme="minorHAnsi" w:cstheme="minorHAnsi"/>
          <w:szCs w:val="24"/>
        </w:rPr>
      </w:pPr>
      <w:bookmarkStart w:id="70" w:name="_Toc410387877"/>
      <w:bookmarkStart w:id="71" w:name="_Toc410387042"/>
      <w:r w:rsidRPr="0089141A">
        <w:rPr>
          <w:rFonts w:asciiTheme="minorHAnsi" w:hAnsiTheme="minorHAnsi" w:cstheme="minorHAnsi"/>
          <w:szCs w:val="24"/>
        </w:rPr>
        <w:t>In June 2014, FAO has signed</w:t>
      </w:r>
      <w:r w:rsidR="00414991" w:rsidRPr="0089141A">
        <w:rPr>
          <w:rFonts w:asciiTheme="minorHAnsi" w:hAnsiTheme="minorHAnsi" w:cstheme="minorHAnsi"/>
          <w:szCs w:val="24"/>
        </w:rPr>
        <w:t xml:space="preserve"> the</w:t>
      </w:r>
      <w:r w:rsidRPr="0089141A">
        <w:rPr>
          <w:rFonts w:asciiTheme="minorHAnsi" w:hAnsiTheme="minorHAnsi" w:cstheme="minorHAnsi"/>
          <w:szCs w:val="24"/>
        </w:rPr>
        <w:t xml:space="preserve"> Partnership Agreement “FAO-</w:t>
      </w:r>
      <w:r w:rsidR="00621570">
        <w:rPr>
          <w:rFonts w:asciiTheme="minorHAnsi" w:hAnsiTheme="minorHAnsi" w:cstheme="minorHAnsi"/>
          <w:szCs w:val="24"/>
        </w:rPr>
        <w:t>Türkiye</w:t>
      </w:r>
      <w:r w:rsidRPr="0089141A">
        <w:rPr>
          <w:rFonts w:asciiTheme="minorHAnsi" w:hAnsiTheme="minorHAnsi" w:cstheme="minorHAnsi"/>
          <w:szCs w:val="24"/>
        </w:rPr>
        <w:t xml:space="preserve"> Forestry Partnership Programme (FTFP)” with the </w:t>
      </w:r>
      <w:r w:rsidR="00414991" w:rsidRPr="0089141A">
        <w:rPr>
          <w:rFonts w:asciiTheme="minorHAnsi" w:hAnsiTheme="minorHAnsi" w:cstheme="minorHAnsi"/>
          <w:szCs w:val="24"/>
        </w:rPr>
        <w:t>form</w:t>
      </w:r>
      <w:r w:rsidRPr="0089141A">
        <w:rPr>
          <w:rFonts w:asciiTheme="minorHAnsi" w:hAnsiTheme="minorHAnsi" w:cstheme="minorHAnsi"/>
          <w:szCs w:val="24"/>
        </w:rPr>
        <w:t xml:space="preserve">er </w:t>
      </w:r>
      <w:r w:rsidR="00521B25" w:rsidRPr="0089141A">
        <w:rPr>
          <w:rFonts w:asciiTheme="minorHAnsi" w:hAnsiTheme="minorHAnsi" w:cstheme="minorHAnsi"/>
          <w:szCs w:val="24"/>
        </w:rPr>
        <w:t>Ministry of Agriculture and Forestry</w:t>
      </w:r>
      <w:r w:rsidRPr="0089141A">
        <w:rPr>
          <w:rFonts w:asciiTheme="minorHAnsi" w:hAnsiTheme="minorHAnsi" w:cstheme="minorHAnsi"/>
          <w:szCs w:val="24"/>
        </w:rPr>
        <w:t xml:space="preserve">. </w:t>
      </w:r>
    </w:p>
    <w:p w14:paraId="7FCB2E0D" w14:textId="77777777" w:rsidR="00A81CD4" w:rsidRPr="0089141A" w:rsidRDefault="00A81CD4" w:rsidP="002A3C05">
      <w:pPr>
        <w:jc w:val="both"/>
        <w:rPr>
          <w:rFonts w:asciiTheme="minorHAnsi" w:hAnsiTheme="minorHAnsi" w:cstheme="minorHAnsi"/>
          <w:szCs w:val="24"/>
        </w:rPr>
      </w:pPr>
    </w:p>
    <w:p w14:paraId="502727EE" w14:textId="77777777" w:rsidR="00A81CD4" w:rsidRPr="0089141A" w:rsidRDefault="00DF20DE" w:rsidP="002A3C05">
      <w:pPr>
        <w:jc w:val="both"/>
        <w:rPr>
          <w:rFonts w:asciiTheme="minorHAnsi" w:hAnsiTheme="minorHAnsi" w:cstheme="minorHAnsi"/>
          <w:szCs w:val="24"/>
        </w:rPr>
      </w:pPr>
      <w:r w:rsidRPr="0089141A">
        <w:rPr>
          <w:rFonts w:asciiTheme="minorHAnsi" w:hAnsiTheme="minorHAnsi" w:cstheme="minorHAnsi"/>
          <w:szCs w:val="24"/>
        </w:rPr>
        <w:t xml:space="preserve">The Agreement is focusing on the forestry sector and foresees that FAO provides technical assistance in the fields of sustainable natural resources management, sustainable development and improvement of livelihoods with a view to contribute to the development of sustainable forest management, sustainable land and natural resource management including land degradation neutrality, and enhance national capacities. </w:t>
      </w:r>
    </w:p>
    <w:p w14:paraId="2200AA4E" w14:textId="77777777" w:rsidR="00A81CD4" w:rsidRPr="0089141A" w:rsidRDefault="00A81CD4" w:rsidP="002A3C05">
      <w:pPr>
        <w:jc w:val="both"/>
        <w:rPr>
          <w:rFonts w:asciiTheme="minorHAnsi" w:hAnsiTheme="minorHAnsi" w:cstheme="minorHAnsi"/>
          <w:szCs w:val="24"/>
        </w:rPr>
      </w:pPr>
    </w:p>
    <w:p w14:paraId="7DBACE3F" w14:textId="77777777" w:rsidR="00A81CD4" w:rsidRPr="0089141A" w:rsidRDefault="00DF20DE" w:rsidP="002A3C05">
      <w:pPr>
        <w:jc w:val="both"/>
        <w:rPr>
          <w:rFonts w:asciiTheme="minorHAnsi" w:hAnsiTheme="minorHAnsi" w:cstheme="minorHAnsi"/>
          <w:szCs w:val="24"/>
        </w:rPr>
      </w:pPr>
      <w:r w:rsidRPr="0089141A">
        <w:rPr>
          <w:rFonts w:asciiTheme="minorHAnsi" w:hAnsiTheme="minorHAnsi" w:cstheme="minorHAnsi"/>
          <w:szCs w:val="24"/>
        </w:rPr>
        <w:t xml:space="preserve">The Programme </w:t>
      </w:r>
      <w:r w:rsidR="00414991" w:rsidRPr="0089141A">
        <w:rPr>
          <w:rFonts w:asciiTheme="minorHAnsi" w:hAnsiTheme="minorHAnsi" w:cstheme="minorHAnsi"/>
          <w:szCs w:val="24"/>
        </w:rPr>
        <w:t>is to be</w:t>
      </w:r>
      <w:r w:rsidRPr="0089141A">
        <w:rPr>
          <w:rFonts w:asciiTheme="minorHAnsi" w:hAnsiTheme="minorHAnsi" w:cstheme="minorHAnsi"/>
          <w:szCs w:val="24"/>
        </w:rPr>
        <w:t xml:space="preserve"> implemented in</w:t>
      </w:r>
      <w:r w:rsidR="00A81CD4" w:rsidRPr="0089141A">
        <w:rPr>
          <w:rFonts w:asciiTheme="minorHAnsi" w:hAnsiTheme="minorHAnsi" w:cstheme="minorHAnsi"/>
          <w:szCs w:val="24"/>
        </w:rPr>
        <w:t>;</w:t>
      </w:r>
    </w:p>
    <w:p w14:paraId="395E48A9"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Azerbaijan, </w:t>
      </w:r>
    </w:p>
    <w:p w14:paraId="7EB448C7"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Kazakhstan, </w:t>
      </w:r>
    </w:p>
    <w:p w14:paraId="22A29F78"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Kyrgyzstan, </w:t>
      </w:r>
    </w:p>
    <w:p w14:paraId="6A2ED56F"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Tajikistan, </w:t>
      </w:r>
    </w:p>
    <w:p w14:paraId="36FD0EF8"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Turkmenistan, </w:t>
      </w:r>
    </w:p>
    <w:p w14:paraId="23684FD0" w14:textId="77777777" w:rsidR="00A81CD4" w:rsidRPr="0089141A" w:rsidRDefault="00DF20DE" w:rsidP="00EE5DE0">
      <w:pPr>
        <w:pStyle w:val="ListeParagraf"/>
        <w:numPr>
          <w:ilvl w:val="0"/>
          <w:numId w:val="4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Uzbekistan and</w:t>
      </w:r>
      <w:r w:rsidR="00A81CD4" w:rsidRPr="0089141A">
        <w:rPr>
          <w:rFonts w:asciiTheme="minorHAnsi" w:hAnsiTheme="minorHAnsi" w:cstheme="minorHAnsi"/>
          <w:noProof w:val="0"/>
          <w:sz w:val="24"/>
          <w:szCs w:val="24"/>
        </w:rPr>
        <w:t>,</w:t>
      </w:r>
    </w:p>
    <w:p w14:paraId="51A802D2" w14:textId="14636D59" w:rsidR="00A81CD4" w:rsidRPr="0089141A" w:rsidRDefault="00621570" w:rsidP="00EE5DE0">
      <w:pPr>
        <w:pStyle w:val="ListeParagraf"/>
        <w:numPr>
          <w:ilvl w:val="0"/>
          <w:numId w:val="42"/>
        </w:numPr>
        <w:jc w:val="both"/>
        <w:rPr>
          <w:rFonts w:asciiTheme="minorHAnsi" w:hAnsiTheme="minorHAnsi" w:cstheme="minorHAnsi"/>
          <w:noProof w:val="0"/>
          <w:sz w:val="24"/>
          <w:szCs w:val="24"/>
        </w:rPr>
      </w:pPr>
      <w:r>
        <w:rPr>
          <w:rFonts w:asciiTheme="minorHAnsi" w:hAnsiTheme="minorHAnsi" w:cstheme="minorHAnsi"/>
          <w:noProof w:val="0"/>
          <w:sz w:val="24"/>
          <w:szCs w:val="24"/>
        </w:rPr>
        <w:t>Türkiye</w:t>
      </w:r>
      <w:r w:rsidR="00DF20DE" w:rsidRPr="0089141A">
        <w:rPr>
          <w:rFonts w:asciiTheme="minorHAnsi" w:hAnsiTheme="minorHAnsi" w:cstheme="minorHAnsi"/>
          <w:noProof w:val="0"/>
          <w:sz w:val="24"/>
          <w:szCs w:val="24"/>
        </w:rPr>
        <w:t xml:space="preserve">, as well as the other countries of mutual interest to </w:t>
      </w:r>
      <w:r>
        <w:rPr>
          <w:rFonts w:asciiTheme="minorHAnsi" w:hAnsiTheme="minorHAnsi" w:cstheme="minorHAnsi"/>
          <w:noProof w:val="0"/>
          <w:sz w:val="24"/>
          <w:szCs w:val="24"/>
        </w:rPr>
        <w:t>Türkiye</w:t>
      </w:r>
      <w:r w:rsidR="00DF20DE" w:rsidRPr="0089141A">
        <w:rPr>
          <w:rFonts w:asciiTheme="minorHAnsi" w:hAnsiTheme="minorHAnsi" w:cstheme="minorHAnsi"/>
          <w:noProof w:val="0"/>
          <w:sz w:val="24"/>
          <w:szCs w:val="24"/>
        </w:rPr>
        <w:t xml:space="preserve"> and FAO. </w:t>
      </w:r>
    </w:p>
    <w:p w14:paraId="30F79BC4" w14:textId="77777777" w:rsidR="00A81CD4" w:rsidRPr="0089141A" w:rsidRDefault="00A81CD4" w:rsidP="00A81CD4">
      <w:pPr>
        <w:jc w:val="both"/>
        <w:rPr>
          <w:rFonts w:asciiTheme="minorHAnsi" w:hAnsiTheme="minorHAnsi" w:cstheme="minorHAnsi"/>
          <w:szCs w:val="24"/>
        </w:rPr>
      </w:pPr>
    </w:p>
    <w:p w14:paraId="2D41A5E4" w14:textId="77777777" w:rsidR="008C7C33" w:rsidRPr="0089141A" w:rsidRDefault="00DF20DE" w:rsidP="008C7C33">
      <w:pPr>
        <w:jc w:val="both"/>
        <w:rPr>
          <w:rFonts w:asciiTheme="minorHAnsi" w:hAnsiTheme="minorHAnsi" w:cstheme="minorHAnsi"/>
          <w:szCs w:val="24"/>
        </w:rPr>
      </w:pPr>
      <w:r w:rsidRPr="0089141A">
        <w:rPr>
          <w:rFonts w:asciiTheme="minorHAnsi" w:hAnsiTheme="minorHAnsi" w:cstheme="minorHAnsi"/>
          <w:szCs w:val="24"/>
        </w:rPr>
        <w:t xml:space="preserve">FAO </w:t>
      </w:r>
      <w:r w:rsidR="00414991" w:rsidRPr="0089141A">
        <w:rPr>
          <w:rFonts w:asciiTheme="minorHAnsi" w:hAnsiTheme="minorHAnsi" w:cstheme="minorHAnsi"/>
          <w:szCs w:val="24"/>
        </w:rPr>
        <w:t>SEC</w:t>
      </w:r>
      <w:r w:rsidR="00ED7501" w:rsidRPr="0089141A">
        <w:rPr>
          <w:rFonts w:asciiTheme="minorHAnsi" w:hAnsiTheme="minorHAnsi" w:cstheme="minorHAnsi"/>
          <w:szCs w:val="24"/>
        </w:rPr>
        <w:t xml:space="preserve"> </w:t>
      </w:r>
      <w:r w:rsidRPr="0089141A">
        <w:rPr>
          <w:rFonts w:asciiTheme="minorHAnsi" w:hAnsiTheme="minorHAnsi" w:cstheme="minorHAnsi"/>
          <w:szCs w:val="24"/>
        </w:rPr>
        <w:t xml:space="preserve">is acting as the </w:t>
      </w:r>
      <w:r w:rsidR="00ED7501" w:rsidRPr="0089141A">
        <w:rPr>
          <w:rFonts w:asciiTheme="minorHAnsi" w:hAnsiTheme="minorHAnsi" w:cstheme="minorHAnsi"/>
          <w:szCs w:val="24"/>
        </w:rPr>
        <w:t xml:space="preserve">Turkish </w:t>
      </w:r>
      <w:r w:rsidRPr="0089141A">
        <w:rPr>
          <w:rFonts w:asciiTheme="minorHAnsi" w:hAnsiTheme="minorHAnsi" w:cstheme="minorHAnsi"/>
          <w:szCs w:val="24"/>
        </w:rPr>
        <w:t xml:space="preserve">Government counterpart to provide operational and management support for the Programme. </w:t>
      </w:r>
      <w:r w:rsidR="008C7C33" w:rsidRPr="0089141A">
        <w:rPr>
          <w:rFonts w:asciiTheme="minorHAnsi" w:hAnsiTheme="minorHAnsi" w:cstheme="minorHAnsi"/>
          <w:szCs w:val="24"/>
        </w:rPr>
        <w:t>The Third Steering Committee meeting of the Programme has been held on 18 December 2020 and endorsed for financing the following concept notes, subject of the conditions specified in its decision:</w:t>
      </w:r>
    </w:p>
    <w:p w14:paraId="4A85DFDD" w14:textId="77777777" w:rsidR="008C7C33" w:rsidRPr="0089141A" w:rsidRDefault="008C7C33" w:rsidP="008C7C33">
      <w:pPr>
        <w:jc w:val="both"/>
        <w:rPr>
          <w:rFonts w:asciiTheme="minorHAnsi" w:hAnsiTheme="minorHAnsi" w:cstheme="minorHAnsi"/>
          <w:szCs w:val="24"/>
        </w:rPr>
      </w:pPr>
    </w:p>
    <w:p w14:paraId="0CE9F86E" w14:textId="77777777" w:rsidR="008C7C33" w:rsidRPr="0089141A" w:rsidRDefault="008C7C33" w:rsidP="008C7C33">
      <w:pPr>
        <w:jc w:val="both"/>
        <w:rPr>
          <w:rFonts w:asciiTheme="minorHAnsi" w:hAnsiTheme="minorHAnsi" w:cstheme="minorHAnsi"/>
          <w:szCs w:val="24"/>
        </w:rPr>
      </w:pPr>
      <w:r w:rsidRPr="0089141A">
        <w:rPr>
          <w:rFonts w:asciiTheme="minorHAnsi" w:hAnsiTheme="minorHAnsi" w:cstheme="minorHAnsi"/>
          <w:szCs w:val="24"/>
        </w:rPr>
        <w:t>1) The concept notes on 'Linking protected areas with landscape approach for improved biodiversity conservation in Central Asia' and 'Forest management planning for improved sustainable forestry' will be merged under one project title, while keeping two distinct project components with a total budget of USD 3,300,000 for a duration of 36 months. The project document will be formulated in consultation with MAF and the FAO-SEC countries by considering the involvement of Montenegro as the beneficiary in the capacity building activities.</w:t>
      </w:r>
    </w:p>
    <w:p w14:paraId="06EC50F5" w14:textId="77777777" w:rsidR="008C7C33" w:rsidRPr="0089141A" w:rsidRDefault="008C7C33" w:rsidP="008C7C33">
      <w:pPr>
        <w:jc w:val="both"/>
        <w:rPr>
          <w:rFonts w:asciiTheme="minorHAnsi" w:hAnsiTheme="minorHAnsi" w:cstheme="minorHAnsi"/>
          <w:szCs w:val="24"/>
        </w:rPr>
      </w:pPr>
    </w:p>
    <w:p w14:paraId="56EECD42" w14:textId="19F1637C" w:rsidR="008C7C33" w:rsidRPr="0089141A" w:rsidRDefault="008C7C33" w:rsidP="008C7C33">
      <w:pPr>
        <w:jc w:val="both"/>
        <w:rPr>
          <w:rFonts w:asciiTheme="minorHAnsi" w:hAnsiTheme="minorHAnsi" w:cstheme="minorHAnsi"/>
          <w:szCs w:val="24"/>
        </w:rPr>
      </w:pPr>
      <w:r w:rsidRPr="0089141A">
        <w:rPr>
          <w:rFonts w:asciiTheme="minorHAnsi" w:hAnsiTheme="minorHAnsi" w:cstheme="minorHAnsi"/>
          <w:szCs w:val="24"/>
        </w:rPr>
        <w:t>2) The concept note on 'Strengthening the collaboration between FAO and MAF through enhancing of the capacity of the International forestry training centre' with a budget of USD 1.000.000 will be formulated in consultation with MAF and the relevant countries.</w:t>
      </w:r>
    </w:p>
    <w:p w14:paraId="5399EA01" w14:textId="77777777" w:rsidR="008C7C33" w:rsidRPr="0089141A" w:rsidRDefault="008C7C33" w:rsidP="00A81CD4">
      <w:pPr>
        <w:jc w:val="both"/>
        <w:rPr>
          <w:rFonts w:asciiTheme="minorHAnsi" w:hAnsiTheme="minorHAnsi" w:cstheme="minorHAnsi"/>
          <w:szCs w:val="24"/>
        </w:rPr>
      </w:pPr>
    </w:p>
    <w:p w14:paraId="13E6B2FF" w14:textId="77777777" w:rsidR="00FD500A" w:rsidRPr="0089141A" w:rsidRDefault="00FD500A"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72" w:name="_Toc106094289"/>
      <w:bookmarkEnd w:id="70"/>
      <w:bookmarkEnd w:id="71"/>
      <w:r w:rsidRPr="0089141A">
        <w:rPr>
          <w:rFonts w:asciiTheme="minorHAnsi" w:hAnsiTheme="minorHAnsi" w:cstheme="minorHAnsi"/>
          <w:i/>
          <w:color w:val="auto"/>
          <w:szCs w:val="24"/>
        </w:rPr>
        <w:t>Knowledge Management and Communication</w:t>
      </w:r>
      <w:bookmarkEnd w:id="69"/>
      <w:bookmarkEnd w:id="72"/>
    </w:p>
    <w:p w14:paraId="354C52D2" w14:textId="3CC479DD" w:rsidR="00F07BF6" w:rsidRPr="0089141A" w:rsidRDefault="00F07BF6" w:rsidP="002A3C05">
      <w:pPr>
        <w:jc w:val="both"/>
        <w:rPr>
          <w:rFonts w:asciiTheme="minorHAnsi" w:hAnsiTheme="minorHAnsi" w:cstheme="minorHAnsi"/>
          <w:szCs w:val="24"/>
        </w:rPr>
      </w:pPr>
      <w:r w:rsidRPr="0089141A">
        <w:rPr>
          <w:rFonts w:asciiTheme="minorHAnsi" w:hAnsiTheme="minorHAnsi" w:cstheme="minorHAnsi"/>
          <w:szCs w:val="24"/>
        </w:rPr>
        <w:t xml:space="preserve">This project gives a high importance to </w:t>
      </w:r>
      <w:r w:rsidR="00B54DBA" w:rsidRPr="0089141A">
        <w:rPr>
          <w:rFonts w:asciiTheme="minorHAnsi" w:hAnsiTheme="minorHAnsi" w:cstheme="minorHAnsi"/>
          <w:szCs w:val="24"/>
        </w:rPr>
        <w:t xml:space="preserve">gender-sensitive </w:t>
      </w:r>
      <w:r w:rsidR="001952F3" w:rsidRPr="0089141A">
        <w:rPr>
          <w:rFonts w:asciiTheme="minorHAnsi" w:hAnsiTheme="minorHAnsi" w:cstheme="minorHAnsi"/>
          <w:szCs w:val="24"/>
        </w:rPr>
        <w:t xml:space="preserve">knowledge management </w:t>
      </w:r>
      <w:r w:rsidRPr="0089141A">
        <w:rPr>
          <w:rFonts w:asciiTheme="minorHAnsi" w:hAnsiTheme="minorHAnsi" w:cstheme="minorHAnsi"/>
          <w:szCs w:val="24"/>
        </w:rPr>
        <w:t>communication and visibility, as reflected by its awareness raising and knowledge development activities.</w:t>
      </w:r>
    </w:p>
    <w:p w14:paraId="373C285A" w14:textId="77777777" w:rsidR="00F07BF6" w:rsidRPr="0089141A" w:rsidRDefault="00F07BF6" w:rsidP="002A3C05">
      <w:pPr>
        <w:jc w:val="both"/>
        <w:rPr>
          <w:rFonts w:asciiTheme="minorHAnsi" w:hAnsiTheme="minorHAnsi" w:cstheme="minorHAnsi"/>
          <w:szCs w:val="24"/>
        </w:rPr>
      </w:pPr>
    </w:p>
    <w:p w14:paraId="4A1A36BE" w14:textId="7B26BB7B" w:rsidR="00FD500A" w:rsidRPr="0089141A" w:rsidRDefault="00FD500A" w:rsidP="002A3C05">
      <w:pPr>
        <w:pStyle w:val="Balk3"/>
        <w:numPr>
          <w:ilvl w:val="3"/>
          <w:numId w:val="14"/>
        </w:numPr>
        <w:spacing w:before="120" w:after="120"/>
        <w:ind w:firstLine="691"/>
        <w:jc w:val="both"/>
        <w:rPr>
          <w:rFonts w:asciiTheme="minorHAnsi" w:hAnsiTheme="minorHAnsi" w:cstheme="minorHAnsi"/>
          <w:color w:val="auto"/>
          <w:szCs w:val="24"/>
        </w:rPr>
      </w:pPr>
      <w:bookmarkStart w:id="73" w:name="_Toc478973784"/>
      <w:bookmarkStart w:id="74" w:name="_Toc106094290"/>
      <w:r w:rsidRPr="0089141A">
        <w:rPr>
          <w:rFonts w:asciiTheme="minorHAnsi" w:hAnsiTheme="minorHAnsi" w:cstheme="minorHAnsi"/>
          <w:i/>
          <w:color w:val="auto"/>
          <w:szCs w:val="24"/>
        </w:rPr>
        <w:t>Knowledge Sharing</w:t>
      </w:r>
      <w:bookmarkEnd w:id="73"/>
      <w:bookmarkEnd w:id="74"/>
    </w:p>
    <w:p w14:paraId="153929DB" w14:textId="5E305AD5" w:rsidR="00AE3FE9" w:rsidRPr="0089141A" w:rsidRDefault="00AE3FE9"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support </w:t>
      </w:r>
      <w:r w:rsidR="00B750AB" w:rsidRPr="0089141A">
        <w:rPr>
          <w:rFonts w:asciiTheme="minorHAnsi" w:hAnsiTheme="minorHAnsi" w:cstheme="minorHAnsi"/>
          <w:szCs w:val="24"/>
        </w:rPr>
        <w:t>4 focal</w:t>
      </w:r>
      <w:r w:rsidRPr="0089141A">
        <w:rPr>
          <w:rFonts w:asciiTheme="minorHAnsi" w:hAnsiTheme="minorHAnsi" w:cstheme="minorHAnsi"/>
          <w:szCs w:val="24"/>
        </w:rPr>
        <w:t xml:space="preserve"> countries in Central Asia</w:t>
      </w:r>
      <w:r w:rsidR="00B750AB" w:rsidRPr="0089141A">
        <w:rPr>
          <w:rFonts w:asciiTheme="minorHAnsi" w:hAnsiTheme="minorHAnsi" w:cstheme="minorHAnsi"/>
          <w:szCs w:val="24"/>
        </w:rPr>
        <w:t xml:space="preserve"> (Kazakhstan, Kyrgyzstan, Tajikistan and Uzbekistan)</w:t>
      </w:r>
      <w:r w:rsidRPr="0089141A">
        <w:rPr>
          <w:rFonts w:asciiTheme="minorHAnsi" w:hAnsiTheme="minorHAnsi" w:cstheme="minorHAnsi"/>
          <w:szCs w:val="24"/>
        </w:rPr>
        <w:t xml:space="preserve"> and</w:t>
      </w:r>
      <w:r w:rsidR="00B750AB" w:rsidRPr="0089141A">
        <w:rPr>
          <w:rFonts w:asciiTheme="minorHAnsi" w:hAnsiTheme="minorHAnsi" w:cstheme="minorHAnsi"/>
          <w:szCs w:val="24"/>
        </w:rPr>
        <w:t xml:space="preserve"> 4 other countries</w:t>
      </w:r>
      <w:r w:rsidR="00B1500C" w:rsidRPr="0089141A">
        <w:rPr>
          <w:rFonts w:asciiTheme="minorHAnsi" w:hAnsiTheme="minorHAnsi" w:cstheme="minorHAnsi"/>
          <w:szCs w:val="24"/>
        </w:rPr>
        <w:t>, 2</w:t>
      </w:r>
      <w:r w:rsidR="00B750AB" w:rsidRPr="0089141A">
        <w:rPr>
          <w:rFonts w:asciiTheme="minorHAnsi" w:hAnsiTheme="minorHAnsi" w:cstheme="minorHAnsi"/>
          <w:szCs w:val="24"/>
        </w:rPr>
        <w:t xml:space="preserve"> in the Caucasus and Central Asia</w:t>
      </w:r>
      <w:r w:rsidR="00B1500C" w:rsidRPr="0089141A">
        <w:rPr>
          <w:rFonts w:asciiTheme="minorHAnsi" w:hAnsiTheme="minorHAnsi" w:cstheme="minorHAnsi"/>
          <w:szCs w:val="24"/>
        </w:rPr>
        <w:t xml:space="preserve"> (Azerbaijan and </w:t>
      </w:r>
      <w:r w:rsidR="00AE709D" w:rsidRPr="0089141A">
        <w:rPr>
          <w:rFonts w:asciiTheme="minorHAnsi" w:hAnsiTheme="minorHAnsi" w:cstheme="minorHAnsi"/>
          <w:szCs w:val="24"/>
        </w:rPr>
        <w:t>Turkmenistan) and</w:t>
      </w:r>
      <w:r w:rsidR="00B750AB" w:rsidRPr="0089141A">
        <w:rPr>
          <w:rFonts w:asciiTheme="minorHAnsi" w:hAnsiTheme="minorHAnsi" w:cstheme="minorHAnsi"/>
          <w:szCs w:val="24"/>
        </w:rPr>
        <w:t xml:space="preserve"> </w:t>
      </w:r>
      <w:r w:rsidR="004B637C">
        <w:rPr>
          <w:rFonts w:asciiTheme="minorHAnsi" w:hAnsiTheme="minorHAnsi" w:cstheme="minorHAnsi"/>
          <w:szCs w:val="24"/>
        </w:rPr>
        <w:t>one</w:t>
      </w:r>
      <w:r w:rsidR="00B1500C" w:rsidRPr="0089141A">
        <w:rPr>
          <w:rFonts w:asciiTheme="minorHAnsi" w:hAnsiTheme="minorHAnsi" w:cstheme="minorHAnsi"/>
          <w:szCs w:val="24"/>
        </w:rPr>
        <w:t xml:space="preserve"> </w:t>
      </w:r>
      <w:r w:rsidR="00E37C8C" w:rsidRPr="0089141A">
        <w:rPr>
          <w:rFonts w:asciiTheme="minorHAnsi" w:hAnsiTheme="minorHAnsi" w:cstheme="minorHAnsi"/>
          <w:szCs w:val="24"/>
        </w:rPr>
        <w:t xml:space="preserve">in </w:t>
      </w:r>
      <w:r w:rsidR="00B750AB" w:rsidRPr="0089141A">
        <w:rPr>
          <w:rFonts w:asciiTheme="minorHAnsi" w:hAnsiTheme="minorHAnsi" w:cstheme="minorHAnsi"/>
          <w:szCs w:val="24"/>
        </w:rPr>
        <w:t xml:space="preserve">the Balkans </w:t>
      </w:r>
      <w:r w:rsidR="00B1500C" w:rsidRPr="0089141A">
        <w:rPr>
          <w:rFonts w:asciiTheme="minorHAnsi" w:hAnsiTheme="minorHAnsi" w:cstheme="minorHAnsi"/>
          <w:szCs w:val="24"/>
        </w:rPr>
        <w:t>(</w:t>
      </w:r>
      <w:r w:rsidR="00B750AB" w:rsidRPr="0089141A">
        <w:rPr>
          <w:rFonts w:asciiTheme="minorHAnsi" w:hAnsiTheme="minorHAnsi" w:cstheme="minorHAnsi"/>
          <w:szCs w:val="24"/>
        </w:rPr>
        <w:t>Montenegro). D</w:t>
      </w:r>
      <w:r w:rsidRPr="0089141A">
        <w:rPr>
          <w:rFonts w:asciiTheme="minorHAnsi" w:hAnsiTheme="minorHAnsi" w:cstheme="minorHAnsi"/>
          <w:szCs w:val="24"/>
        </w:rPr>
        <w:t>ue to its regional approach, it will put its main emphasis on</w:t>
      </w:r>
      <w:r w:rsidR="00B54DBA" w:rsidRPr="0089141A">
        <w:rPr>
          <w:rFonts w:asciiTheme="minorHAnsi" w:hAnsiTheme="minorHAnsi" w:cstheme="minorHAnsi"/>
          <w:szCs w:val="24"/>
        </w:rPr>
        <w:t xml:space="preserve"> gender-responsive</w:t>
      </w:r>
      <w:r w:rsidRPr="0089141A">
        <w:rPr>
          <w:rFonts w:asciiTheme="minorHAnsi" w:hAnsiTheme="minorHAnsi" w:cstheme="minorHAnsi"/>
          <w:szCs w:val="24"/>
        </w:rPr>
        <w:t xml:space="preserve"> knowledge sharing amongst the participating countries. This will be mainly achieved through joint training activities of the national experts, </w:t>
      </w:r>
      <w:r w:rsidR="00E9679D">
        <w:rPr>
          <w:rFonts w:asciiTheme="minorHAnsi" w:hAnsiTheme="minorHAnsi" w:cstheme="minorHAnsi"/>
          <w:szCs w:val="24"/>
        </w:rPr>
        <w:t xml:space="preserve">study tours in </w:t>
      </w:r>
      <w:r w:rsidR="00621570">
        <w:rPr>
          <w:rFonts w:asciiTheme="minorHAnsi" w:hAnsiTheme="minorHAnsi" w:cstheme="minorHAnsi"/>
          <w:szCs w:val="24"/>
        </w:rPr>
        <w:t>Türkiye</w:t>
      </w:r>
      <w:r w:rsidRPr="0089141A">
        <w:rPr>
          <w:rFonts w:asciiTheme="minorHAnsi" w:hAnsiTheme="minorHAnsi" w:cstheme="minorHAnsi"/>
          <w:szCs w:val="24"/>
        </w:rPr>
        <w:t xml:space="preserve"> and, toward the end of the project, with a regional workshop to share experiences, lessons learned and to </w:t>
      </w:r>
      <w:r w:rsidR="00497A65" w:rsidRPr="0089141A">
        <w:rPr>
          <w:rFonts w:asciiTheme="minorHAnsi" w:hAnsiTheme="minorHAnsi" w:cstheme="minorHAnsi"/>
          <w:szCs w:val="24"/>
        </w:rPr>
        <w:t>discuss possible fut</w:t>
      </w:r>
      <w:r w:rsidRPr="0089141A">
        <w:rPr>
          <w:rFonts w:asciiTheme="minorHAnsi" w:hAnsiTheme="minorHAnsi" w:cstheme="minorHAnsi"/>
          <w:szCs w:val="24"/>
        </w:rPr>
        <w:t xml:space="preserve">ure joint activities. </w:t>
      </w:r>
    </w:p>
    <w:p w14:paraId="0D3E1EE0" w14:textId="23333066" w:rsidR="00AE3FE9" w:rsidRPr="0089141A" w:rsidRDefault="00AE3FE9" w:rsidP="002A3C05">
      <w:pPr>
        <w:jc w:val="both"/>
        <w:rPr>
          <w:rFonts w:asciiTheme="minorHAnsi" w:hAnsiTheme="minorHAnsi" w:cstheme="minorHAnsi"/>
          <w:szCs w:val="24"/>
        </w:rPr>
      </w:pPr>
    </w:p>
    <w:p w14:paraId="07F76516" w14:textId="56859BCF" w:rsidR="00F735E1" w:rsidRPr="0089141A" w:rsidRDefault="00AE3FE9"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also </w:t>
      </w:r>
      <w:r w:rsidR="00BF046B" w:rsidRPr="0089141A">
        <w:rPr>
          <w:rFonts w:asciiTheme="minorHAnsi" w:hAnsiTheme="minorHAnsi" w:cstheme="minorHAnsi"/>
          <w:szCs w:val="24"/>
        </w:rPr>
        <w:t xml:space="preserve">contribute to existing </w:t>
      </w:r>
      <w:r w:rsidRPr="0089141A">
        <w:rPr>
          <w:rFonts w:asciiTheme="minorHAnsi" w:hAnsiTheme="minorHAnsi" w:cstheme="minorHAnsi"/>
          <w:szCs w:val="24"/>
        </w:rPr>
        <w:t>regional network</w:t>
      </w:r>
      <w:r w:rsidR="00BF046B" w:rsidRPr="0089141A">
        <w:rPr>
          <w:rFonts w:asciiTheme="minorHAnsi" w:hAnsiTheme="minorHAnsi" w:cstheme="minorHAnsi"/>
          <w:szCs w:val="24"/>
        </w:rPr>
        <w:t>s</w:t>
      </w:r>
      <w:r w:rsidRPr="0089141A">
        <w:rPr>
          <w:rFonts w:asciiTheme="minorHAnsi" w:hAnsiTheme="minorHAnsi" w:cstheme="minorHAnsi"/>
          <w:szCs w:val="24"/>
        </w:rPr>
        <w:t xml:space="preserve"> of forestry</w:t>
      </w:r>
      <w:r w:rsidR="00E9679D">
        <w:rPr>
          <w:rFonts w:asciiTheme="minorHAnsi" w:hAnsiTheme="minorHAnsi" w:cstheme="minorHAnsi"/>
          <w:szCs w:val="24"/>
        </w:rPr>
        <w:t xml:space="preserve"> and biodiversity conservation</w:t>
      </w:r>
      <w:r w:rsidRPr="0089141A">
        <w:rPr>
          <w:rFonts w:asciiTheme="minorHAnsi" w:hAnsiTheme="minorHAnsi" w:cstheme="minorHAnsi"/>
          <w:szCs w:val="24"/>
        </w:rPr>
        <w:t xml:space="preserve"> experts</w:t>
      </w:r>
      <w:r w:rsidR="00F735E1" w:rsidRPr="0089141A">
        <w:rPr>
          <w:rFonts w:asciiTheme="minorHAnsi" w:hAnsiTheme="minorHAnsi" w:cstheme="minorHAnsi"/>
          <w:szCs w:val="24"/>
        </w:rPr>
        <w:t>, from the government and civil society,</w:t>
      </w:r>
      <w:r w:rsidRPr="0089141A">
        <w:rPr>
          <w:rFonts w:asciiTheme="minorHAnsi" w:hAnsiTheme="minorHAnsi" w:cstheme="minorHAnsi"/>
          <w:szCs w:val="24"/>
        </w:rPr>
        <w:t xml:space="preserve"> in the SEC region to ensure that knowledge sharing can efficiently be promoted and </w:t>
      </w:r>
      <w:r w:rsidR="00F735E1" w:rsidRPr="0089141A">
        <w:rPr>
          <w:rFonts w:asciiTheme="minorHAnsi" w:hAnsiTheme="minorHAnsi" w:cstheme="minorHAnsi"/>
          <w:szCs w:val="24"/>
        </w:rPr>
        <w:t>continued after completion of the project.</w:t>
      </w:r>
    </w:p>
    <w:p w14:paraId="0F92548C" w14:textId="77777777" w:rsidR="00F735E1" w:rsidRPr="0089141A" w:rsidRDefault="00F735E1" w:rsidP="002A3C05">
      <w:pPr>
        <w:jc w:val="both"/>
        <w:rPr>
          <w:rFonts w:asciiTheme="minorHAnsi" w:hAnsiTheme="minorHAnsi" w:cstheme="minorHAnsi"/>
          <w:szCs w:val="24"/>
        </w:rPr>
      </w:pPr>
    </w:p>
    <w:p w14:paraId="7DD4754B" w14:textId="3CB8B708" w:rsidR="00AE3FE9" w:rsidRPr="0089141A" w:rsidRDefault="00F735E1" w:rsidP="002A3C05">
      <w:pPr>
        <w:jc w:val="both"/>
        <w:rPr>
          <w:rFonts w:asciiTheme="minorHAnsi" w:hAnsiTheme="minorHAnsi" w:cstheme="minorHAnsi"/>
          <w:szCs w:val="24"/>
        </w:rPr>
      </w:pPr>
      <w:r w:rsidRPr="0089141A">
        <w:rPr>
          <w:rFonts w:asciiTheme="minorHAnsi" w:hAnsiTheme="minorHAnsi" w:cstheme="minorHAnsi"/>
          <w:szCs w:val="24"/>
        </w:rPr>
        <w:t xml:space="preserve">Technical and </w:t>
      </w:r>
      <w:r w:rsidR="00B54DBA" w:rsidRPr="0089141A">
        <w:rPr>
          <w:rFonts w:asciiTheme="minorHAnsi" w:hAnsiTheme="minorHAnsi" w:cstheme="minorHAnsi"/>
          <w:szCs w:val="24"/>
        </w:rPr>
        <w:t xml:space="preserve">gender-sensitive </w:t>
      </w:r>
      <w:r w:rsidRPr="0089141A">
        <w:rPr>
          <w:rFonts w:asciiTheme="minorHAnsi" w:hAnsiTheme="minorHAnsi" w:cstheme="minorHAnsi"/>
          <w:szCs w:val="24"/>
        </w:rPr>
        <w:t>awareness raising materials will be produced in local languages and in Russian</w:t>
      </w:r>
      <w:r w:rsidR="00450952" w:rsidRPr="0089141A">
        <w:rPr>
          <w:rFonts w:asciiTheme="minorHAnsi" w:hAnsiTheme="minorHAnsi" w:cstheme="minorHAnsi"/>
          <w:szCs w:val="24"/>
        </w:rPr>
        <w:t>,</w:t>
      </w:r>
      <w:r w:rsidRPr="0089141A">
        <w:rPr>
          <w:rFonts w:asciiTheme="minorHAnsi" w:hAnsiTheme="minorHAnsi" w:cstheme="minorHAnsi"/>
          <w:szCs w:val="24"/>
        </w:rPr>
        <w:t xml:space="preserve"> </w:t>
      </w:r>
      <w:r w:rsidRPr="00EB2E27">
        <w:rPr>
          <w:rFonts w:asciiTheme="minorHAnsi" w:hAnsiTheme="minorHAnsi" w:cstheme="minorHAnsi"/>
          <w:szCs w:val="24"/>
        </w:rPr>
        <w:t>as appropriate</w:t>
      </w:r>
      <w:r w:rsidR="00450952" w:rsidRPr="00EB2E27">
        <w:rPr>
          <w:rFonts w:asciiTheme="minorHAnsi" w:hAnsiTheme="minorHAnsi" w:cstheme="minorHAnsi"/>
          <w:szCs w:val="24"/>
        </w:rPr>
        <w:t>,</w:t>
      </w:r>
      <w:r w:rsidRPr="00EB2E27">
        <w:rPr>
          <w:rFonts w:asciiTheme="minorHAnsi" w:hAnsiTheme="minorHAnsi" w:cstheme="minorHAnsi"/>
          <w:szCs w:val="24"/>
        </w:rPr>
        <w:t xml:space="preserve"> and</w:t>
      </w:r>
      <w:r w:rsidRPr="0089141A">
        <w:rPr>
          <w:rFonts w:asciiTheme="minorHAnsi" w:hAnsiTheme="minorHAnsi" w:cstheme="minorHAnsi"/>
          <w:szCs w:val="24"/>
        </w:rPr>
        <w:t xml:space="preserve"> widely disseminated amongst the participating countries and be shared and preserved through FAO’s repositories or other </w:t>
      </w:r>
      <w:r w:rsidR="00400982">
        <w:rPr>
          <w:rFonts w:asciiTheme="minorHAnsi" w:hAnsiTheme="minorHAnsi" w:cstheme="minorHAnsi"/>
          <w:szCs w:val="24"/>
        </w:rPr>
        <w:t xml:space="preserve">relevant </w:t>
      </w:r>
      <w:r w:rsidRPr="0089141A">
        <w:rPr>
          <w:rFonts w:asciiTheme="minorHAnsi" w:hAnsiTheme="minorHAnsi" w:cstheme="minorHAnsi"/>
          <w:szCs w:val="24"/>
        </w:rPr>
        <w:t>channels.</w:t>
      </w:r>
    </w:p>
    <w:p w14:paraId="38783922" w14:textId="7734A8D6" w:rsidR="00F735E1" w:rsidRPr="0089141A" w:rsidRDefault="00F735E1" w:rsidP="002A3C05">
      <w:pPr>
        <w:jc w:val="both"/>
        <w:rPr>
          <w:rFonts w:asciiTheme="minorHAnsi" w:hAnsiTheme="minorHAnsi" w:cstheme="minorHAnsi"/>
          <w:szCs w:val="24"/>
        </w:rPr>
      </w:pPr>
    </w:p>
    <w:p w14:paraId="1DEC201B" w14:textId="243A399A" w:rsidR="00FD500A" w:rsidRPr="0089141A" w:rsidRDefault="00FD500A" w:rsidP="002A3C05">
      <w:pPr>
        <w:pStyle w:val="Balk3"/>
        <w:numPr>
          <w:ilvl w:val="3"/>
          <w:numId w:val="14"/>
        </w:numPr>
        <w:spacing w:before="120" w:after="120"/>
        <w:ind w:firstLine="691"/>
        <w:jc w:val="both"/>
        <w:rPr>
          <w:rFonts w:asciiTheme="minorHAnsi" w:hAnsiTheme="minorHAnsi" w:cstheme="minorHAnsi"/>
          <w:color w:val="auto"/>
          <w:szCs w:val="24"/>
        </w:rPr>
      </w:pPr>
      <w:bookmarkStart w:id="75" w:name="_Toc478973785"/>
      <w:bookmarkStart w:id="76" w:name="_Toc106094291"/>
      <w:r w:rsidRPr="0089141A">
        <w:rPr>
          <w:rFonts w:asciiTheme="minorHAnsi" w:hAnsiTheme="minorHAnsi" w:cstheme="minorHAnsi"/>
          <w:i/>
          <w:color w:val="auto"/>
          <w:szCs w:val="24"/>
        </w:rPr>
        <w:t>Lessons Learned</w:t>
      </w:r>
      <w:bookmarkEnd w:id="75"/>
      <w:bookmarkEnd w:id="76"/>
      <w:r w:rsidRPr="0089141A">
        <w:rPr>
          <w:rFonts w:asciiTheme="minorHAnsi" w:hAnsiTheme="minorHAnsi" w:cstheme="minorHAnsi"/>
          <w:color w:val="auto"/>
          <w:szCs w:val="24"/>
        </w:rPr>
        <w:t xml:space="preserve"> </w:t>
      </w:r>
    </w:p>
    <w:p w14:paraId="1DB56C7D" w14:textId="284C4EA9" w:rsidR="00563273" w:rsidRPr="0089141A" w:rsidRDefault="00563273" w:rsidP="002A3C05">
      <w:pPr>
        <w:jc w:val="both"/>
        <w:rPr>
          <w:rFonts w:asciiTheme="minorHAnsi" w:hAnsiTheme="minorHAnsi" w:cstheme="minorHAnsi"/>
          <w:szCs w:val="24"/>
        </w:rPr>
      </w:pPr>
      <w:r w:rsidRPr="0089141A">
        <w:rPr>
          <w:rFonts w:asciiTheme="minorHAnsi" w:hAnsiTheme="minorHAnsi" w:cstheme="minorHAnsi"/>
          <w:szCs w:val="24"/>
        </w:rPr>
        <w:t xml:space="preserve">All project </w:t>
      </w:r>
      <w:r w:rsidR="001C685D" w:rsidRPr="0089141A">
        <w:rPr>
          <w:rFonts w:asciiTheme="minorHAnsi" w:hAnsiTheme="minorHAnsi" w:cstheme="minorHAnsi"/>
          <w:szCs w:val="24"/>
        </w:rPr>
        <w:t xml:space="preserve">focal </w:t>
      </w:r>
      <w:r w:rsidRPr="0089141A">
        <w:rPr>
          <w:rFonts w:asciiTheme="minorHAnsi" w:hAnsiTheme="minorHAnsi" w:cstheme="minorHAnsi"/>
          <w:szCs w:val="24"/>
        </w:rPr>
        <w:t xml:space="preserve">countries have a very low forest cover, between </w:t>
      </w:r>
      <w:r w:rsidR="004E4765" w:rsidRPr="0089141A">
        <w:rPr>
          <w:rFonts w:asciiTheme="minorHAnsi" w:hAnsiTheme="minorHAnsi" w:cstheme="minorHAnsi"/>
          <w:szCs w:val="24"/>
        </w:rPr>
        <w:t>1.3</w:t>
      </w:r>
      <w:r w:rsidRPr="0089141A">
        <w:rPr>
          <w:rFonts w:asciiTheme="minorHAnsi" w:hAnsiTheme="minorHAnsi" w:cstheme="minorHAnsi"/>
          <w:szCs w:val="24"/>
        </w:rPr>
        <w:t xml:space="preserve">% and </w:t>
      </w:r>
      <w:r w:rsidR="004E4765" w:rsidRPr="0089141A">
        <w:rPr>
          <w:rFonts w:asciiTheme="minorHAnsi" w:hAnsiTheme="minorHAnsi" w:cstheme="minorHAnsi"/>
          <w:szCs w:val="24"/>
        </w:rPr>
        <w:t>8.7</w:t>
      </w:r>
      <w:r w:rsidR="00322F2B" w:rsidRPr="0089141A">
        <w:rPr>
          <w:rFonts w:asciiTheme="minorHAnsi" w:hAnsiTheme="minorHAnsi" w:cstheme="minorHAnsi"/>
          <w:szCs w:val="24"/>
        </w:rPr>
        <w:t>%</w:t>
      </w:r>
      <w:r w:rsidRPr="0089141A">
        <w:rPr>
          <w:rFonts w:asciiTheme="minorHAnsi" w:hAnsiTheme="minorHAnsi" w:cstheme="minorHAnsi"/>
          <w:szCs w:val="24"/>
        </w:rPr>
        <w:t xml:space="preserve">. </w:t>
      </w:r>
      <w:r w:rsidR="00C804F3" w:rsidRPr="0089141A">
        <w:rPr>
          <w:rFonts w:asciiTheme="minorHAnsi" w:hAnsiTheme="minorHAnsi" w:cstheme="minorHAnsi"/>
          <w:szCs w:val="24"/>
        </w:rPr>
        <w:t>T</w:t>
      </w:r>
      <w:r w:rsidRPr="0089141A">
        <w:rPr>
          <w:rFonts w:asciiTheme="minorHAnsi" w:hAnsiTheme="minorHAnsi" w:cstheme="minorHAnsi"/>
          <w:szCs w:val="24"/>
        </w:rPr>
        <w:t>here</w:t>
      </w:r>
      <w:r w:rsidR="005173EB" w:rsidRPr="0089141A">
        <w:rPr>
          <w:rFonts w:asciiTheme="minorHAnsi" w:hAnsiTheme="minorHAnsi" w:cstheme="minorHAnsi"/>
          <w:szCs w:val="24"/>
        </w:rPr>
        <w:t xml:space="preserve"> </w:t>
      </w:r>
      <w:r w:rsidRPr="0089141A">
        <w:rPr>
          <w:rFonts w:asciiTheme="minorHAnsi" w:hAnsiTheme="minorHAnsi" w:cstheme="minorHAnsi"/>
          <w:szCs w:val="24"/>
        </w:rPr>
        <w:t>are strong anthropogenic pressures on forests, notably from fuelwood demand for local communities, leading to illegal/excessive logging, as well as from overgrazing, leading to forest</w:t>
      </w:r>
      <w:r w:rsidR="005173EB" w:rsidRPr="0089141A">
        <w:rPr>
          <w:rFonts w:asciiTheme="minorHAnsi" w:hAnsiTheme="minorHAnsi" w:cstheme="minorHAnsi"/>
          <w:szCs w:val="24"/>
        </w:rPr>
        <w:t xml:space="preserve"> </w:t>
      </w:r>
      <w:r w:rsidRPr="0089141A">
        <w:rPr>
          <w:rFonts w:asciiTheme="minorHAnsi" w:hAnsiTheme="minorHAnsi" w:cstheme="minorHAnsi"/>
          <w:szCs w:val="24"/>
        </w:rPr>
        <w:t>degradation, and from irrigation and hydroelectric schemes along the rivers, leading to loss of forest cover.</w:t>
      </w:r>
      <w:r w:rsidR="0015506A" w:rsidRPr="0089141A">
        <w:rPr>
          <w:rFonts w:asciiTheme="minorHAnsi" w:hAnsiTheme="minorHAnsi" w:cstheme="minorHAnsi"/>
          <w:szCs w:val="24"/>
        </w:rPr>
        <w:t xml:space="preserve"> Similarly, biodiversity conservation, mostly in PAs, are limited in size and subjected to anthropogenic pressure.</w:t>
      </w:r>
    </w:p>
    <w:p w14:paraId="467A4F95" w14:textId="5D4BD820" w:rsidR="00563273" w:rsidRPr="0089141A" w:rsidRDefault="00563273" w:rsidP="002A3C05">
      <w:pPr>
        <w:jc w:val="both"/>
        <w:rPr>
          <w:rFonts w:asciiTheme="minorHAnsi" w:hAnsiTheme="minorHAnsi" w:cstheme="minorHAnsi"/>
          <w:szCs w:val="24"/>
        </w:rPr>
      </w:pPr>
    </w:p>
    <w:p w14:paraId="5E1A712A" w14:textId="6D132A85" w:rsidR="00563273" w:rsidRPr="0089141A" w:rsidRDefault="00563273" w:rsidP="002A3C05">
      <w:pPr>
        <w:jc w:val="both"/>
        <w:rPr>
          <w:rFonts w:asciiTheme="minorHAnsi" w:hAnsiTheme="minorHAnsi" w:cstheme="minorHAnsi"/>
          <w:szCs w:val="24"/>
        </w:rPr>
      </w:pPr>
      <w:r w:rsidRPr="0089141A">
        <w:rPr>
          <w:rFonts w:asciiTheme="minorHAnsi" w:hAnsiTheme="minorHAnsi" w:cstheme="minorHAnsi"/>
          <w:szCs w:val="24"/>
        </w:rPr>
        <w:t>In the</w:t>
      </w:r>
      <w:r w:rsidR="00F04A91" w:rsidRPr="0089141A">
        <w:rPr>
          <w:rFonts w:asciiTheme="minorHAnsi" w:hAnsiTheme="minorHAnsi" w:cstheme="minorHAnsi"/>
          <w:szCs w:val="24"/>
        </w:rPr>
        <w:t xml:space="preserve"> project c</w:t>
      </w:r>
      <w:r w:rsidRPr="0089141A">
        <w:rPr>
          <w:rFonts w:asciiTheme="minorHAnsi" w:hAnsiTheme="minorHAnsi" w:cstheme="minorHAnsi"/>
          <w:szCs w:val="24"/>
        </w:rPr>
        <w:t>ountries, national development strategies or strategies for poverty reduction or environment specifically refer to forest policy</w:t>
      </w:r>
      <w:r w:rsidR="00F04A91" w:rsidRPr="0089141A">
        <w:rPr>
          <w:rFonts w:asciiTheme="minorHAnsi" w:hAnsiTheme="minorHAnsi" w:cstheme="minorHAnsi"/>
          <w:szCs w:val="24"/>
        </w:rPr>
        <w:t xml:space="preserve"> and biodiversity conservation</w:t>
      </w:r>
      <w:r w:rsidRPr="0089141A">
        <w:rPr>
          <w:rFonts w:asciiTheme="minorHAnsi" w:hAnsiTheme="minorHAnsi" w:cstheme="minorHAnsi"/>
          <w:szCs w:val="24"/>
        </w:rPr>
        <w:t>, thus providing policy level visibility and commitment. However, in most cases, sufficient resources are not assigned, and monitoring is often not carried out.</w:t>
      </w:r>
    </w:p>
    <w:p w14:paraId="3C5F4894" w14:textId="77777777" w:rsidR="00177FB9" w:rsidRPr="0089141A" w:rsidRDefault="00177FB9" w:rsidP="002A3C05">
      <w:pPr>
        <w:jc w:val="both"/>
        <w:rPr>
          <w:rFonts w:asciiTheme="minorHAnsi" w:hAnsiTheme="minorHAnsi" w:cstheme="minorHAnsi"/>
          <w:szCs w:val="24"/>
        </w:rPr>
      </w:pPr>
    </w:p>
    <w:p w14:paraId="41265F9E" w14:textId="1ACE4648" w:rsidR="00A81CD4" w:rsidRPr="0089141A" w:rsidRDefault="00563273" w:rsidP="002A3C05">
      <w:pPr>
        <w:jc w:val="both"/>
        <w:rPr>
          <w:rFonts w:asciiTheme="minorHAnsi" w:hAnsiTheme="minorHAnsi" w:cstheme="minorHAnsi"/>
          <w:szCs w:val="24"/>
        </w:rPr>
      </w:pPr>
      <w:r w:rsidRPr="0089141A">
        <w:rPr>
          <w:rFonts w:asciiTheme="minorHAnsi" w:hAnsiTheme="minorHAnsi" w:cstheme="minorHAnsi"/>
          <w:szCs w:val="24"/>
        </w:rPr>
        <w:t xml:space="preserve">In all countries, all forests are publicly owned, mostly through a state forest fund, which imposes specific rules on the land concerned. </w:t>
      </w:r>
      <w:r w:rsidR="00B879AC" w:rsidRPr="0089141A">
        <w:rPr>
          <w:rFonts w:asciiTheme="minorHAnsi" w:hAnsiTheme="minorHAnsi" w:cstheme="minorHAnsi"/>
          <w:szCs w:val="24"/>
        </w:rPr>
        <w:t xml:space="preserve">While afforestation activities to create green spaces in and around some major cities are increasing, </w:t>
      </w:r>
      <w:r w:rsidR="00E4636E" w:rsidRPr="0089141A">
        <w:rPr>
          <w:rFonts w:asciiTheme="minorHAnsi" w:hAnsiTheme="minorHAnsi" w:cstheme="minorHAnsi"/>
          <w:szCs w:val="24"/>
        </w:rPr>
        <w:t xml:space="preserve">much </w:t>
      </w:r>
      <w:r w:rsidR="00B879AC" w:rsidRPr="0089141A">
        <w:rPr>
          <w:rFonts w:asciiTheme="minorHAnsi" w:hAnsiTheme="minorHAnsi" w:cstheme="minorHAnsi"/>
          <w:szCs w:val="24"/>
        </w:rPr>
        <w:t xml:space="preserve">more need to be carried out if the countries are </w:t>
      </w:r>
      <w:r w:rsidR="00385E3C" w:rsidRPr="0089141A">
        <w:rPr>
          <w:rFonts w:asciiTheme="minorHAnsi" w:hAnsiTheme="minorHAnsi" w:cstheme="minorHAnsi"/>
          <w:szCs w:val="24"/>
        </w:rPr>
        <w:t xml:space="preserve">to </w:t>
      </w:r>
      <w:r w:rsidR="00B879AC" w:rsidRPr="0089141A">
        <w:rPr>
          <w:rFonts w:asciiTheme="minorHAnsi" w:hAnsiTheme="minorHAnsi" w:cstheme="minorHAnsi"/>
          <w:szCs w:val="24"/>
        </w:rPr>
        <w:t xml:space="preserve">fully enjoy the goods and services provided by forest and tree resources. </w:t>
      </w:r>
    </w:p>
    <w:p w14:paraId="3F103EB0" w14:textId="77777777" w:rsidR="00A81CD4" w:rsidRPr="0089141A" w:rsidRDefault="00A81CD4" w:rsidP="002A3C05">
      <w:pPr>
        <w:jc w:val="both"/>
        <w:rPr>
          <w:rFonts w:asciiTheme="minorHAnsi" w:hAnsiTheme="minorHAnsi" w:cstheme="minorHAnsi"/>
          <w:szCs w:val="24"/>
        </w:rPr>
      </w:pPr>
    </w:p>
    <w:p w14:paraId="41AF2B07" w14:textId="68E66F24" w:rsidR="00563273" w:rsidRPr="0089141A" w:rsidRDefault="00D755D6" w:rsidP="002A3C05">
      <w:pPr>
        <w:jc w:val="both"/>
        <w:rPr>
          <w:rFonts w:asciiTheme="minorHAnsi" w:hAnsiTheme="minorHAnsi" w:cstheme="minorHAnsi"/>
          <w:szCs w:val="24"/>
        </w:rPr>
      </w:pPr>
      <w:r w:rsidRPr="0089141A">
        <w:rPr>
          <w:rFonts w:asciiTheme="minorHAnsi" w:hAnsiTheme="minorHAnsi" w:cstheme="minorHAnsi"/>
          <w:szCs w:val="24"/>
        </w:rPr>
        <w:t>However,</w:t>
      </w:r>
      <w:r w:rsidR="00B879AC" w:rsidRPr="0089141A">
        <w:rPr>
          <w:rFonts w:asciiTheme="minorHAnsi" w:hAnsiTheme="minorHAnsi" w:cstheme="minorHAnsi"/>
          <w:szCs w:val="24"/>
        </w:rPr>
        <w:t xml:space="preserve"> g</w:t>
      </w:r>
      <w:r w:rsidR="00563273" w:rsidRPr="0089141A">
        <w:rPr>
          <w:rFonts w:asciiTheme="minorHAnsi" w:hAnsiTheme="minorHAnsi" w:cstheme="minorHAnsi"/>
          <w:szCs w:val="24"/>
        </w:rPr>
        <w:t>iven the low economic and policy visibility of forest issues, most governmental management units are underequipped and underfunded, to the extent that they are unable to carry out satisfactorily their mission of sustainable forest management.</w:t>
      </w:r>
      <w:r w:rsidRPr="0089141A">
        <w:rPr>
          <w:rFonts w:asciiTheme="minorHAnsi" w:hAnsiTheme="minorHAnsi" w:cstheme="minorHAnsi"/>
          <w:szCs w:val="24"/>
        </w:rPr>
        <w:t xml:space="preserve"> </w:t>
      </w:r>
      <w:r w:rsidR="00E4636E" w:rsidRPr="0089141A">
        <w:rPr>
          <w:rFonts w:asciiTheme="minorHAnsi" w:hAnsiTheme="minorHAnsi" w:cstheme="minorHAnsi"/>
          <w:szCs w:val="24"/>
        </w:rPr>
        <w:t>This is reflected by the fact that forest inventories and management planning have often not been carried out on a national scale since independence.</w:t>
      </w:r>
    </w:p>
    <w:p w14:paraId="6B42A938" w14:textId="7762ADD2" w:rsidR="00802DBF" w:rsidRPr="0089141A" w:rsidRDefault="00802DBF" w:rsidP="002A3C05">
      <w:pPr>
        <w:jc w:val="both"/>
        <w:rPr>
          <w:rFonts w:asciiTheme="minorHAnsi" w:hAnsiTheme="minorHAnsi" w:cstheme="minorHAnsi"/>
          <w:szCs w:val="24"/>
        </w:rPr>
      </w:pPr>
    </w:p>
    <w:p w14:paraId="1FB34176" w14:textId="5AC30BDF" w:rsidR="00802DBF" w:rsidRPr="0089141A" w:rsidRDefault="00802DBF" w:rsidP="002A3C05">
      <w:pPr>
        <w:jc w:val="both"/>
        <w:rPr>
          <w:rFonts w:asciiTheme="minorHAnsi" w:hAnsiTheme="minorHAnsi" w:cstheme="minorHAnsi"/>
          <w:szCs w:val="24"/>
        </w:rPr>
      </w:pPr>
      <w:r w:rsidRPr="0089141A">
        <w:rPr>
          <w:rFonts w:asciiTheme="minorHAnsi" w:hAnsiTheme="minorHAnsi" w:cstheme="minorHAnsi"/>
          <w:szCs w:val="24"/>
        </w:rPr>
        <w:t xml:space="preserve">Despite this challenging socio-economic environment, countries </w:t>
      </w:r>
      <w:r w:rsidR="002B3AD7" w:rsidRPr="0089141A">
        <w:rPr>
          <w:rFonts w:asciiTheme="minorHAnsi" w:hAnsiTheme="minorHAnsi" w:cstheme="minorHAnsi"/>
          <w:szCs w:val="24"/>
        </w:rPr>
        <w:t>were able to stop deforestation and to initiate restoration efforts. A significant number of forest restoration and related projects have been or are currently implemented in the project countries. This presents a unique opportunity for policy makers and implementers to rely on comprehensive experiences and lessons learned.</w:t>
      </w:r>
    </w:p>
    <w:p w14:paraId="61ED2530" w14:textId="77777777" w:rsidR="00200DB6" w:rsidRPr="0089141A" w:rsidRDefault="00200DB6" w:rsidP="002A3C05">
      <w:pPr>
        <w:jc w:val="both"/>
        <w:rPr>
          <w:rFonts w:asciiTheme="minorHAnsi" w:hAnsiTheme="minorHAnsi" w:cstheme="minorHAnsi"/>
          <w:szCs w:val="24"/>
        </w:rPr>
      </w:pPr>
    </w:p>
    <w:p w14:paraId="07BD4416" w14:textId="1C9122C6" w:rsidR="008375D6" w:rsidRPr="0089141A" w:rsidRDefault="002B3AD7" w:rsidP="002A3C05">
      <w:pPr>
        <w:jc w:val="both"/>
        <w:rPr>
          <w:rFonts w:asciiTheme="minorHAnsi" w:hAnsiTheme="minorHAnsi" w:cstheme="minorHAnsi"/>
          <w:szCs w:val="24"/>
        </w:rPr>
      </w:pPr>
      <w:r w:rsidRPr="0089141A">
        <w:rPr>
          <w:rFonts w:asciiTheme="minorHAnsi" w:hAnsiTheme="minorHAnsi" w:cstheme="minorHAnsi"/>
          <w:szCs w:val="24"/>
        </w:rPr>
        <w:t>Such lessons, f</w:t>
      </w:r>
      <w:r w:rsidR="00B879AC" w:rsidRPr="0089141A">
        <w:rPr>
          <w:rFonts w:asciiTheme="minorHAnsi" w:hAnsiTheme="minorHAnsi" w:cstheme="minorHAnsi"/>
          <w:szCs w:val="24"/>
        </w:rPr>
        <w:t>rom the last two decades</w:t>
      </w:r>
      <w:r w:rsidRPr="0089141A">
        <w:rPr>
          <w:rFonts w:asciiTheme="minorHAnsi" w:hAnsiTheme="minorHAnsi" w:cstheme="minorHAnsi"/>
          <w:szCs w:val="24"/>
        </w:rPr>
        <w:t>,</w:t>
      </w:r>
      <w:r w:rsidR="00B879AC" w:rsidRPr="0089141A">
        <w:rPr>
          <w:rFonts w:asciiTheme="minorHAnsi" w:hAnsiTheme="minorHAnsi" w:cstheme="minorHAnsi"/>
          <w:szCs w:val="24"/>
        </w:rPr>
        <w:t xml:space="preserve"> clearly show that an integrated approach which takes into consideration the capacity and needs of all main stakeholders needs to be taken to revert forest </w:t>
      </w:r>
      <w:r w:rsidR="00F16D24" w:rsidRPr="0089141A">
        <w:rPr>
          <w:rFonts w:asciiTheme="minorHAnsi" w:hAnsiTheme="minorHAnsi" w:cstheme="minorHAnsi"/>
          <w:szCs w:val="24"/>
        </w:rPr>
        <w:t xml:space="preserve">and </w:t>
      </w:r>
      <w:r w:rsidR="00FC6A47" w:rsidRPr="0089141A">
        <w:rPr>
          <w:rFonts w:asciiTheme="minorHAnsi" w:hAnsiTheme="minorHAnsi" w:cstheme="minorHAnsi"/>
          <w:szCs w:val="24"/>
        </w:rPr>
        <w:t>other wooded lands</w:t>
      </w:r>
      <w:r w:rsidR="00F16D24" w:rsidRPr="0089141A">
        <w:rPr>
          <w:rFonts w:asciiTheme="minorHAnsi" w:hAnsiTheme="minorHAnsi" w:cstheme="minorHAnsi"/>
          <w:szCs w:val="24"/>
        </w:rPr>
        <w:t xml:space="preserve"> </w:t>
      </w:r>
      <w:r w:rsidR="00B879AC" w:rsidRPr="0089141A">
        <w:rPr>
          <w:rFonts w:asciiTheme="minorHAnsi" w:hAnsiTheme="minorHAnsi" w:cstheme="minorHAnsi"/>
          <w:szCs w:val="24"/>
        </w:rPr>
        <w:t>degradation</w:t>
      </w:r>
      <w:r w:rsidR="00200DB6" w:rsidRPr="0089141A">
        <w:rPr>
          <w:rFonts w:asciiTheme="minorHAnsi" w:hAnsiTheme="minorHAnsi" w:cstheme="minorHAnsi"/>
          <w:szCs w:val="24"/>
        </w:rPr>
        <w:t>.</w:t>
      </w:r>
      <w:r w:rsidR="00D755D6" w:rsidRPr="0089141A">
        <w:rPr>
          <w:rFonts w:asciiTheme="minorHAnsi" w:hAnsiTheme="minorHAnsi" w:cstheme="minorHAnsi"/>
          <w:szCs w:val="24"/>
        </w:rPr>
        <w:t xml:space="preserve"> </w:t>
      </w:r>
    </w:p>
    <w:p w14:paraId="05532DF1" w14:textId="5D58789A" w:rsidR="00177897" w:rsidRPr="0089141A" w:rsidRDefault="00177897" w:rsidP="002A3C05">
      <w:pPr>
        <w:jc w:val="both"/>
        <w:rPr>
          <w:rFonts w:asciiTheme="minorHAnsi" w:hAnsiTheme="minorHAnsi" w:cstheme="minorHAnsi"/>
          <w:szCs w:val="24"/>
        </w:rPr>
      </w:pPr>
    </w:p>
    <w:p w14:paraId="26179838" w14:textId="3AFD13F5" w:rsidR="007D3FF8" w:rsidRPr="0089141A" w:rsidRDefault="00E11142" w:rsidP="002A3C05">
      <w:pPr>
        <w:jc w:val="both"/>
        <w:rPr>
          <w:rFonts w:asciiTheme="minorHAnsi" w:hAnsiTheme="minorHAnsi" w:cstheme="minorHAnsi"/>
          <w:szCs w:val="24"/>
        </w:rPr>
      </w:pPr>
      <w:r w:rsidRPr="0089141A">
        <w:rPr>
          <w:rFonts w:asciiTheme="minorHAnsi" w:hAnsiTheme="minorHAnsi" w:cstheme="minorHAnsi"/>
          <w:szCs w:val="24"/>
        </w:rPr>
        <w:t>A significant number of forest</w:t>
      </w:r>
      <w:r w:rsidR="004D53C9" w:rsidRPr="0089141A">
        <w:rPr>
          <w:rFonts w:asciiTheme="minorHAnsi" w:hAnsiTheme="minorHAnsi" w:cstheme="minorHAnsi"/>
          <w:szCs w:val="24"/>
        </w:rPr>
        <w:t xml:space="preserve">ry and biodiversity projects </w:t>
      </w:r>
      <w:r w:rsidRPr="0089141A">
        <w:rPr>
          <w:rFonts w:asciiTheme="minorHAnsi" w:hAnsiTheme="minorHAnsi" w:cstheme="minorHAnsi"/>
          <w:szCs w:val="24"/>
        </w:rPr>
        <w:t>and related projects have been or are currently implemented in the project’s</w:t>
      </w:r>
      <w:r w:rsidR="004D53C9" w:rsidRPr="0089141A">
        <w:rPr>
          <w:rFonts w:asciiTheme="minorHAnsi" w:hAnsiTheme="minorHAnsi" w:cstheme="minorHAnsi"/>
          <w:szCs w:val="24"/>
        </w:rPr>
        <w:t xml:space="preserve"> focal</w:t>
      </w:r>
      <w:r w:rsidRPr="0089141A">
        <w:rPr>
          <w:rFonts w:asciiTheme="minorHAnsi" w:hAnsiTheme="minorHAnsi" w:cstheme="minorHAnsi"/>
          <w:szCs w:val="24"/>
        </w:rPr>
        <w:t xml:space="preserve"> countries. This will enable the project team to rely on comprehensive experience and lessons learned by </w:t>
      </w:r>
      <w:r w:rsidR="004504C6" w:rsidRPr="0089141A">
        <w:rPr>
          <w:rFonts w:asciiTheme="minorHAnsi" w:hAnsiTheme="minorHAnsi" w:cstheme="minorHAnsi"/>
          <w:szCs w:val="24"/>
        </w:rPr>
        <w:t xml:space="preserve">FAO </w:t>
      </w:r>
      <w:r w:rsidR="006375A6" w:rsidRPr="0089141A">
        <w:rPr>
          <w:rFonts w:asciiTheme="minorHAnsi" w:hAnsiTheme="minorHAnsi" w:cstheme="minorHAnsi"/>
          <w:szCs w:val="24"/>
        </w:rPr>
        <w:t xml:space="preserve">and </w:t>
      </w:r>
      <w:r w:rsidRPr="0089141A">
        <w:rPr>
          <w:rFonts w:asciiTheme="minorHAnsi" w:hAnsiTheme="minorHAnsi" w:cstheme="minorHAnsi"/>
          <w:szCs w:val="24"/>
        </w:rPr>
        <w:t xml:space="preserve">other implementers. The most important projects </w:t>
      </w:r>
      <w:r w:rsidR="004504C6" w:rsidRPr="0089141A">
        <w:rPr>
          <w:rFonts w:asciiTheme="minorHAnsi" w:hAnsiTheme="minorHAnsi" w:cstheme="minorHAnsi"/>
          <w:szCs w:val="24"/>
        </w:rPr>
        <w:t xml:space="preserve">of interest </w:t>
      </w:r>
      <w:r w:rsidRPr="0089141A">
        <w:rPr>
          <w:rFonts w:asciiTheme="minorHAnsi" w:hAnsiTheme="minorHAnsi" w:cstheme="minorHAnsi"/>
          <w:szCs w:val="24"/>
        </w:rPr>
        <w:t>are the following ones:</w:t>
      </w:r>
    </w:p>
    <w:p w14:paraId="1A5A2ECC" w14:textId="77777777" w:rsidR="00E11142" w:rsidRPr="0089141A" w:rsidRDefault="00E11142" w:rsidP="002A3C05">
      <w:pPr>
        <w:jc w:val="both"/>
        <w:rPr>
          <w:rFonts w:asciiTheme="minorHAnsi" w:hAnsiTheme="minorHAnsi" w:cstheme="minorHAnsi"/>
          <w:szCs w:val="24"/>
        </w:rPr>
      </w:pPr>
    </w:p>
    <w:p w14:paraId="1EAA87A9" w14:textId="77777777" w:rsidR="004D53C9" w:rsidRPr="0089141A" w:rsidRDefault="004D53C9" w:rsidP="004D53C9">
      <w:pPr>
        <w:jc w:val="both"/>
        <w:rPr>
          <w:rFonts w:asciiTheme="minorHAnsi" w:hAnsiTheme="minorHAnsi" w:cstheme="minorHAnsi"/>
          <w:b/>
          <w:bCs/>
          <w:szCs w:val="24"/>
        </w:rPr>
      </w:pPr>
      <w:bookmarkStart w:id="77" w:name="_Toc94015918"/>
      <w:r w:rsidRPr="0089141A">
        <w:rPr>
          <w:rFonts w:asciiTheme="minorHAnsi" w:hAnsiTheme="minorHAnsi" w:cstheme="minorHAnsi"/>
          <w:b/>
          <w:bCs/>
          <w:szCs w:val="24"/>
        </w:rPr>
        <w:t>Kazakhstan:</w:t>
      </w:r>
      <w:bookmarkEnd w:id="77"/>
      <w:r w:rsidRPr="0089141A">
        <w:rPr>
          <w:rFonts w:asciiTheme="minorHAnsi" w:hAnsiTheme="minorHAnsi" w:cstheme="minorHAnsi"/>
          <w:b/>
          <w:bCs/>
          <w:szCs w:val="24"/>
        </w:rPr>
        <w:t xml:space="preserve"> </w:t>
      </w:r>
    </w:p>
    <w:p w14:paraId="0F232162"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World Bank: Kazakhstan Resilient Landscapes Restoration Project (2021-2025), USD 4 million </w:t>
      </w:r>
    </w:p>
    <w:p w14:paraId="51C46EEA"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UNDP-GEF6: Conservation and Sustainable Management of Key Globally Important Ecosystems for Multiple Benefits (2018-2022), USD 8 million</w:t>
      </w:r>
    </w:p>
    <w:p w14:paraId="77DFD754"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World Bank-GEF3: Forest Protection and reforestation project (2007-2015), World Bank: USD 30 million, GEF: USD 5 million</w:t>
      </w:r>
    </w:p>
    <w:p w14:paraId="6154A6ED" w14:textId="77777777" w:rsidR="004D53C9" w:rsidRPr="0089141A" w:rsidRDefault="004D53C9" w:rsidP="004D53C9">
      <w:pPr>
        <w:jc w:val="both"/>
        <w:rPr>
          <w:rFonts w:cstheme="minorHAnsi"/>
          <w:szCs w:val="24"/>
        </w:rPr>
      </w:pPr>
    </w:p>
    <w:p w14:paraId="0794C438" w14:textId="77777777" w:rsidR="004D53C9" w:rsidRPr="0089141A" w:rsidRDefault="004D53C9" w:rsidP="004D53C9">
      <w:pPr>
        <w:jc w:val="both"/>
        <w:rPr>
          <w:rFonts w:asciiTheme="minorHAnsi" w:hAnsiTheme="minorHAnsi" w:cstheme="minorHAnsi"/>
          <w:b/>
          <w:bCs/>
          <w:szCs w:val="24"/>
        </w:rPr>
      </w:pPr>
      <w:bookmarkStart w:id="78" w:name="_Toc94015919"/>
      <w:r w:rsidRPr="0089141A">
        <w:rPr>
          <w:rFonts w:asciiTheme="minorHAnsi" w:hAnsiTheme="minorHAnsi" w:cstheme="minorHAnsi"/>
          <w:b/>
          <w:bCs/>
          <w:szCs w:val="24"/>
        </w:rPr>
        <w:t>Kyrgyzstan:</w:t>
      </w:r>
      <w:bookmarkEnd w:id="78"/>
      <w:r w:rsidRPr="0089141A">
        <w:rPr>
          <w:rFonts w:asciiTheme="minorHAnsi" w:hAnsiTheme="minorHAnsi" w:cstheme="minorHAnsi"/>
          <w:b/>
          <w:bCs/>
          <w:szCs w:val="24"/>
        </w:rPr>
        <w:t xml:space="preserve"> </w:t>
      </w:r>
    </w:p>
    <w:p w14:paraId="71383DF5"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FAO-GCF: Carbon Sequestration through Climate Investment in Forests and Rangelands in Kyrgyz Republic (2021-2029), USD 30 million</w:t>
      </w:r>
    </w:p>
    <w:p w14:paraId="15ADC0E4"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World Bank-GEF6: Sustainable Forest and Land Management / Integrated Forest Ecosystem Management Project (IFEMP) (2017-2022), World Bank: USD 12 million, GEF: USD 4 million</w:t>
      </w:r>
    </w:p>
    <w:p w14:paraId="45CD990F"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UNDP-GEF6: Conservation of Globally Important Biodiversity and Associated Land and Forest Resources of Western Tian Shan Forest Mountain Ecosystems to Support Sustainable Livelihoods (2017-2021), USD 4 million</w:t>
      </w:r>
    </w:p>
    <w:p w14:paraId="7B75B10F"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FAO-GEF5: Sustainable Management of Mountainous Forest and Land Resources under Climate Change Conditions (2014-2021), USD 5 million</w:t>
      </w:r>
    </w:p>
    <w:p w14:paraId="6D1679C4"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GIZ: Community-based management of walnut forests and pasture in Southern Kyrgyzstan (2014-2018) </w:t>
      </w:r>
    </w:p>
    <w:p w14:paraId="124A5502"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SDC: Kyrgyz-Swiss Forestry Program (KIRFOR), (1995 – 2009)</w:t>
      </w:r>
    </w:p>
    <w:p w14:paraId="48ABEA7E" w14:textId="77777777" w:rsidR="004D53C9" w:rsidRPr="0089141A" w:rsidRDefault="004D53C9" w:rsidP="004D53C9">
      <w:pPr>
        <w:jc w:val="both"/>
        <w:rPr>
          <w:rFonts w:cstheme="minorHAnsi"/>
          <w:szCs w:val="24"/>
        </w:rPr>
      </w:pPr>
    </w:p>
    <w:p w14:paraId="064FC988" w14:textId="77777777" w:rsidR="004D53C9" w:rsidRPr="0089141A" w:rsidRDefault="004D53C9" w:rsidP="004D53C9">
      <w:pPr>
        <w:jc w:val="both"/>
        <w:rPr>
          <w:rFonts w:asciiTheme="minorHAnsi" w:hAnsiTheme="minorHAnsi" w:cstheme="minorHAnsi"/>
          <w:b/>
          <w:bCs/>
          <w:szCs w:val="24"/>
        </w:rPr>
      </w:pPr>
      <w:bookmarkStart w:id="79" w:name="_Toc94015920"/>
      <w:r w:rsidRPr="0089141A">
        <w:rPr>
          <w:rFonts w:asciiTheme="minorHAnsi" w:hAnsiTheme="minorHAnsi" w:cstheme="minorHAnsi"/>
          <w:b/>
          <w:bCs/>
          <w:szCs w:val="24"/>
        </w:rPr>
        <w:t>Tajikistan:</w:t>
      </w:r>
      <w:bookmarkEnd w:id="79"/>
    </w:p>
    <w:p w14:paraId="3DF30D25"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Korean Forest Service: Phase 3, Saxaul and pistachio plantations (2019-2020), USD 1.6 million</w:t>
      </w:r>
    </w:p>
    <w:p w14:paraId="304C1AC3"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GIZ: Adaptation to climate change through sustainable forest management (2013-2018), EURO 3 million</w:t>
      </w:r>
    </w:p>
    <w:p w14:paraId="72AB67E7"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KfW: Adaptation to climate change through sustainable forest management in main watersheds and for the protection of the local population from disasters (2015-2019), EUR 8 million</w:t>
      </w:r>
    </w:p>
    <w:p w14:paraId="34BE0A8C" w14:textId="77777777" w:rsidR="004D53C9" w:rsidRPr="0089141A" w:rsidRDefault="004D53C9" w:rsidP="004D53C9">
      <w:pPr>
        <w:jc w:val="both"/>
        <w:rPr>
          <w:rFonts w:cstheme="minorHAnsi"/>
          <w:szCs w:val="24"/>
        </w:rPr>
      </w:pPr>
    </w:p>
    <w:p w14:paraId="4513962A" w14:textId="77777777" w:rsidR="004D53C9" w:rsidRPr="0089141A" w:rsidRDefault="004D53C9" w:rsidP="00274813">
      <w:pPr>
        <w:jc w:val="both"/>
        <w:rPr>
          <w:rFonts w:asciiTheme="minorHAnsi" w:hAnsiTheme="minorHAnsi" w:cstheme="minorHAnsi"/>
          <w:b/>
          <w:bCs/>
          <w:szCs w:val="24"/>
        </w:rPr>
      </w:pPr>
      <w:bookmarkStart w:id="80" w:name="_Toc94015922"/>
      <w:r w:rsidRPr="0089141A">
        <w:rPr>
          <w:rFonts w:asciiTheme="minorHAnsi" w:hAnsiTheme="minorHAnsi" w:cstheme="minorHAnsi"/>
          <w:b/>
          <w:bCs/>
          <w:szCs w:val="24"/>
        </w:rPr>
        <w:t>Uzbekistan:</w:t>
      </w:r>
      <w:bookmarkEnd w:id="80"/>
      <w:r w:rsidRPr="0089141A">
        <w:rPr>
          <w:rFonts w:asciiTheme="minorHAnsi" w:hAnsiTheme="minorHAnsi" w:cstheme="minorHAnsi"/>
          <w:b/>
          <w:bCs/>
          <w:szCs w:val="24"/>
        </w:rPr>
        <w:t xml:space="preserve"> </w:t>
      </w:r>
    </w:p>
    <w:p w14:paraId="1B74A473"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FAO-GEF6:  Sustainable Management of Forests in Mountain and Valley Areas (2018-2023), USD 3 million</w:t>
      </w:r>
    </w:p>
    <w:p w14:paraId="64D5856D"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UNDP-GEF6: Sustainable natural resource and forest management in key mountainous areas important for globally significant biodiversity (2017-2022), USD 6 million,</w:t>
      </w:r>
    </w:p>
    <w:p w14:paraId="6E6C8288"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UNDP-GEF3: Conservation of "Tugai Forest" and Strengthening Protected Areas System in the Amu Darya Delta of Karakalpakstan (2005-2013), USD 1 million</w:t>
      </w:r>
    </w:p>
    <w:p w14:paraId="53D896BD" w14:textId="77777777" w:rsidR="004D53C9" w:rsidRPr="0089141A" w:rsidRDefault="004D53C9" w:rsidP="004D53C9">
      <w:pPr>
        <w:jc w:val="both"/>
        <w:rPr>
          <w:rFonts w:cstheme="minorHAnsi"/>
          <w:szCs w:val="24"/>
        </w:rPr>
      </w:pPr>
    </w:p>
    <w:p w14:paraId="371BA9E7" w14:textId="77777777" w:rsidR="004D53C9" w:rsidRPr="0089141A" w:rsidRDefault="004D53C9" w:rsidP="00274813">
      <w:pPr>
        <w:jc w:val="both"/>
        <w:rPr>
          <w:rFonts w:asciiTheme="minorHAnsi" w:hAnsiTheme="minorHAnsi" w:cstheme="minorHAnsi"/>
          <w:b/>
          <w:bCs/>
          <w:szCs w:val="24"/>
        </w:rPr>
      </w:pPr>
      <w:bookmarkStart w:id="81" w:name="_Toc94015923"/>
      <w:r w:rsidRPr="0089141A">
        <w:rPr>
          <w:rFonts w:asciiTheme="minorHAnsi" w:hAnsiTheme="minorHAnsi" w:cstheme="minorHAnsi"/>
          <w:b/>
          <w:bCs/>
          <w:szCs w:val="24"/>
        </w:rPr>
        <w:t>Regional:</w:t>
      </w:r>
      <w:bookmarkEnd w:id="81"/>
    </w:p>
    <w:p w14:paraId="3B51C335"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FAO: Restoration of Degraded Forest and other Wooded Lands in Caucasus and Central Asia: Forest Restoration Improvement for ENvironmental Development and Sustainability – FRIENDS (2022-2025). Countries: Azerbaijan, Kazakhstan, Kyrgyzstan, Tajikistan, Turkmenistan, Uzbekistan, USD 2 million  </w:t>
      </w:r>
    </w:p>
    <w:p w14:paraId="4ABA9C40" w14:textId="6FFEC2F9"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FAO-GEF6; Integrated Natural Resources Management in Drought-prone and Salt-affected Agricultural Production Landscapes in Central Asia and </w:t>
      </w:r>
      <w:r w:rsidR="00621570">
        <w:rPr>
          <w:rFonts w:asciiTheme="minorHAnsi" w:hAnsiTheme="minorHAnsi" w:cstheme="minorHAnsi"/>
          <w:noProof w:val="0"/>
          <w:sz w:val="24"/>
          <w:szCs w:val="24"/>
        </w:rPr>
        <w:t>Türkiye</w:t>
      </w:r>
      <w:r w:rsidRPr="0089141A">
        <w:rPr>
          <w:rFonts w:asciiTheme="minorHAnsi" w:hAnsiTheme="minorHAnsi" w:cstheme="minorHAnsi"/>
          <w:noProof w:val="0"/>
          <w:sz w:val="24"/>
          <w:szCs w:val="24"/>
        </w:rPr>
        <w:t xml:space="preserve"> (CACILM2) (2017-2022). Countries: Kazakhstan, Kyrgyzstan, Tajikistan, Turkmenistan, Uzbekistan, USD 11 million</w:t>
      </w:r>
    </w:p>
    <w:p w14:paraId="74090E7A"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GIZ: Programme for sustainable and climate sensitive land use for economic development in Central Asia (2017-2020). Countries: Kazakhstan, Kyrgyzstan, Tajikistan, Turkmenistan, Uzbekistan</w:t>
      </w:r>
    </w:p>
    <w:p w14:paraId="1A7D4640"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GIZ-IKI: Ecosystem-based adaptation to climate change in high mountainous regions of Central Asia (2015-2020). Countries: Kazakhstan, Kyrgyzstan, Tajikistan</w:t>
      </w:r>
    </w:p>
    <w:p w14:paraId="52FCB654" w14:textId="77777777" w:rsidR="004D53C9" w:rsidRPr="0089141A" w:rsidRDefault="004D53C9" w:rsidP="004D53C9">
      <w:pPr>
        <w:pStyle w:val="ListeParagraf"/>
        <w:numPr>
          <w:ilvl w:val="0"/>
          <w:numId w:val="2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GIZ: Integrated Biodiversity Management in the South Caucasus (2015-2019). Countries: Armenia, Azerbaijan, Georgia</w:t>
      </w:r>
    </w:p>
    <w:p w14:paraId="3FAE6747" w14:textId="77777777" w:rsidR="005047FD" w:rsidRPr="0089141A" w:rsidRDefault="005047FD" w:rsidP="002A3C05">
      <w:pPr>
        <w:jc w:val="both"/>
        <w:rPr>
          <w:rFonts w:asciiTheme="minorHAnsi" w:hAnsiTheme="minorHAnsi" w:cstheme="minorHAnsi"/>
          <w:szCs w:val="24"/>
        </w:rPr>
      </w:pPr>
    </w:p>
    <w:p w14:paraId="79A5AB3E" w14:textId="493B1612" w:rsidR="00177897" w:rsidRDefault="00C60130" w:rsidP="002A3C05">
      <w:pPr>
        <w:jc w:val="both"/>
        <w:rPr>
          <w:rFonts w:asciiTheme="minorHAnsi" w:hAnsiTheme="minorHAnsi" w:cstheme="minorHAnsi"/>
          <w:szCs w:val="24"/>
        </w:rPr>
      </w:pPr>
      <w:r w:rsidRPr="0089141A">
        <w:rPr>
          <w:rFonts w:asciiTheme="minorHAnsi" w:hAnsiTheme="minorHAnsi" w:cstheme="minorHAnsi"/>
          <w:szCs w:val="24"/>
        </w:rPr>
        <w:t xml:space="preserve">Experience gained from these projects </w:t>
      </w:r>
      <w:r w:rsidR="00177897" w:rsidRPr="0089141A">
        <w:rPr>
          <w:rFonts w:asciiTheme="minorHAnsi" w:hAnsiTheme="minorHAnsi" w:cstheme="minorHAnsi"/>
          <w:szCs w:val="24"/>
        </w:rPr>
        <w:t xml:space="preserve">have led to the project implementation strategy as detailed </w:t>
      </w:r>
      <w:r w:rsidR="00177897" w:rsidRPr="009D225D">
        <w:rPr>
          <w:rFonts w:asciiTheme="minorHAnsi" w:hAnsiTheme="minorHAnsi" w:cstheme="minorHAnsi"/>
          <w:szCs w:val="24"/>
        </w:rPr>
        <w:t>in paragraph 2.1.4 “Strategy”.</w:t>
      </w:r>
      <w:r w:rsidRPr="0089141A">
        <w:rPr>
          <w:rFonts w:asciiTheme="minorHAnsi" w:hAnsiTheme="minorHAnsi" w:cstheme="minorHAnsi"/>
          <w:szCs w:val="24"/>
        </w:rPr>
        <w:t xml:space="preserve"> In addition, the project team will be invited to closely collaborate with on-going projects to create synergies and to review available evaluation reports from completed projects to fully capture the existing lessons learned that could benefit project implementation.</w:t>
      </w:r>
    </w:p>
    <w:p w14:paraId="7ACA8FB2" w14:textId="77777777" w:rsidR="00FC4D84" w:rsidRPr="0089141A" w:rsidRDefault="00FC4D84" w:rsidP="002A3C05">
      <w:pPr>
        <w:jc w:val="both"/>
        <w:rPr>
          <w:rFonts w:asciiTheme="minorHAnsi" w:hAnsiTheme="minorHAnsi" w:cstheme="minorHAnsi"/>
          <w:szCs w:val="24"/>
        </w:rPr>
      </w:pPr>
    </w:p>
    <w:p w14:paraId="1F60FBA0" w14:textId="3C56386E" w:rsidR="00FD500A" w:rsidRPr="0089141A" w:rsidRDefault="00FD500A" w:rsidP="002A3C05">
      <w:pPr>
        <w:pStyle w:val="Balk3"/>
        <w:numPr>
          <w:ilvl w:val="3"/>
          <w:numId w:val="14"/>
        </w:numPr>
        <w:spacing w:before="120" w:after="120"/>
        <w:ind w:firstLine="691"/>
        <w:jc w:val="both"/>
        <w:rPr>
          <w:rFonts w:asciiTheme="minorHAnsi" w:hAnsiTheme="minorHAnsi" w:cstheme="minorHAnsi"/>
          <w:i/>
          <w:color w:val="auto"/>
          <w:szCs w:val="24"/>
        </w:rPr>
      </w:pPr>
      <w:bookmarkStart w:id="82" w:name="_Toc478973786"/>
      <w:bookmarkStart w:id="83" w:name="_Toc106094292"/>
      <w:r w:rsidRPr="0089141A">
        <w:rPr>
          <w:rFonts w:asciiTheme="minorHAnsi" w:hAnsiTheme="minorHAnsi" w:cstheme="minorHAnsi"/>
          <w:i/>
          <w:color w:val="auto"/>
          <w:szCs w:val="24"/>
        </w:rPr>
        <w:t>Communication</w:t>
      </w:r>
      <w:bookmarkEnd w:id="82"/>
      <w:bookmarkEnd w:id="83"/>
    </w:p>
    <w:p w14:paraId="320C2E97" w14:textId="16F37724" w:rsidR="002270AE" w:rsidRPr="0089141A" w:rsidRDefault="002270AE"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give a high importance to </w:t>
      </w:r>
      <w:r w:rsidR="00544947" w:rsidRPr="0089141A">
        <w:rPr>
          <w:rFonts w:asciiTheme="minorHAnsi" w:hAnsiTheme="minorHAnsi" w:cstheme="minorHAnsi"/>
          <w:szCs w:val="24"/>
        </w:rPr>
        <w:t xml:space="preserve">gender-sensitive </w:t>
      </w:r>
      <w:r w:rsidRPr="0089141A">
        <w:rPr>
          <w:rFonts w:asciiTheme="minorHAnsi" w:hAnsiTheme="minorHAnsi" w:cstheme="minorHAnsi"/>
          <w:szCs w:val="24"/>
        </w:rPr>
        <w:t>communication</w:t>
      </w:r>
      <w:r w:rsidR="00670203">
        <w:rPr>
          <w:rFonts w:asciiTheme="minorHAnsi" w:hAnsiTheme="minorHAnsi" w:cstheme="minorHAnsi"/>
          <w:szCs w:val="24"/>
        </w:rPr>
        <w:t xml:space="preserve">, i.e. where needed specific communication targeting both audience, men and women, </w:t>
      </w:r>
      <w:r w:rsidRPr="0089141A">
        <w:rPr>
          <w:rFonts w:asciiTheme="minorHAnsi" w:hAnsiTheme="minorHAnsi" w:cstheme="minorHAnsi"/>
          <w:szCs w:val="24"/>
        </w:rPr>
        <w:t xml:space="preserve"> and visibility as reflected by dedicated activities in the project logical framework</w:t>
      </w:r>
      <w:r w:rsidR="00E413DB" w:rsidRPr="0089141A">
        <w:rPr>
          <w:rFonts w:asciiTheme="minorHAnsi" w:hAnsiTheme="minorHAnsi" w:cstheme="minorHAnsi"/>
          <w:szCs w:val="24"/>
        </w:rPr>
        <w:t xml:space="preserve"> (Output 5)</w:t>
      </w:r>
      <w:r w:rsidRPr="0089141A">
        <w:rPr>
          <w:rFonts w:asciiTheme="minorHAnsi" w:hAnsiTheme="minorHAnsi" w:cstheme="minorHAnsi"/>
          <w:szCs w:val="24"/>
        </w:rPr>
        <w:t>.</w:t>
      </w:r>
    </w:p>
    <w:p w14:paraId="02ADFA17" w14:textId="675FF236" w:rsidR="002270AE" w:rsidRPr="0089141A" w:rsidRDefault="002270AE" w:rsidP="002A3C05">
      <w:pPr>
        <w:jc w:val="both"/>
        <w:rPr>
          <w:rFonts w:asciiTheme="minorHAnsi" w:hAnsiTheme="minorHAnsi" w:cstheme="minorHAnsi"/>
          <w:szCs w:val="24"/>
        </w:rPr>
      </w:pPr>
    </w:p>
    <w:p w14:paraId="5E302F0E" w14:textId="3517E597" w:rsidR="00DB1925" w:rsidRPr="0089141A" w:rsidRDefault="00DB3DA0" w:rsidP="00DB1925">
      <w:pPr>
        <w:jc w:val="both"/>
        <w:rPr>
          <w:rFonts w:asciiTheme="minorHAnsi" w:hAnsiTheme="minorHAnsi" w:cstheme="minorHAnsi"/>
          <w:szCs w:val="24"/>
        </w:rPr>
      </w:pPr>
      <w:r w:rsidRPr="0089141A">
        <w:rPr>
          <w:rFonts w:asciiTheme="minorHAnsi" w:hAnsiTheme="minorHAnsi" w:cstheme="minorHAnsi"/>
          <w:szCs w:val="24"/>
        </w:rPr>
        <w:t>A</w:t>
      </w:r>
      <w:r w:rsidR="006A66BA" w:rsidRPr="0089141A">
        <w:rPr>
          <w:rFonts w:asciiTheme="minorHAnsi" w:hAnsiTheme="minorHAnsi" w:cstheme="minorHAnsi"/>
          <w:szCs w:val="24"/>
        </w:rPr>
        <w:t xml:space="preserve">wareness </w:t>
      </w:r>
      <w:r w:rsidRPr="0089141A">
        <w:rPr>
          <w:rFonts w:asciiTheme="minorHAnsi" w:hAnsiTheme="minorHAnsi" w:cstheme="minorHAnsi"/>
          <w:szCs w:val="24"/>
        </w:rPr>
        <w:t xml:space="preserve">raising materials and campaigns </w:t>
      </w:r>
      <w:r w:rsidR="006A66BA" w:rsidRPr="0089141A">
        <w:rPr>
          <w:rFonts w:asciiTheme="minorHAnsi" w:hAnsiTheme="minorHAnsi" w:cstheme="minorHAnsi"/>
          <w:szCs w:val="24"/>
        </w:rPr>
        <w:t xml:space="preserve">will be developed </w:t>
      </w:r>
      <w:r w:rsidRPr="0089141A">
        <w:rPr>
          <w:rFonts w:asciiTheme="minorHAnsi" w:hAnsiTheme="minorHAnsi" w:cstheme="minorHAnsi"/>
          <w:szCs w:val="24"/>
        </w:rPr>
        <w:t xml:space="preserve">and conducted </w:t>
      </w:r>
      <w:r w:rsidR="006A66BA" w:rsidRPr="0089141A">
        <w:rPr>
          <w:rFonts w:asciiTheme="minorHAnsi" w:hAnsiTheme="minorHAnsi" w:cstheme="minorHAnsi"/>
          <w:szCs w:val="24"/>
        </w:rPr>
        <w:t xml:space="preserve">during the </w:t>
      </w:r>
      <w:r w:rsidRPr="0089141A">
        <w:rPr>
          <w:rFonts w:asciiTheme="minorHAnsi" w:hAnsiTheme="minorHAnsi" w:cstheme="minorHAnsi"/>
          <w:szCs w:val="24"/>
        </w:rPr>
        <w:t xml:space="preserve">second and third years </w:t>
      </w:r>
      <w:r w:rsidR="006A66BA" w:rsidRPr="0089141A">
        <w:rPr>
          <w:rFonts w:asciiTheme="minorHAnsi" w:hAnsiTheme="minorHAnsi" w:cstheme="minorHAnsi"/>
          <w:szCs w:val="24"/>
        </w:rPr>
        <w:t xml:space="preserve">of project implementation to ensure that </w:t>
      </w:r>
      <w:r w:rsidR="002270AE" w:rsidRPr="0089141A">
        <w:rPr>
          <w:rFonts w:asciiTheme="minorHAnsi" w:hAnsiTheme="minorHAnsi" w:cstheme="minorHAnsi"/>
          <w:szCs w:val="24"/>
        </w:rPr>
        <w:t>general and specific audiences in beneficiary countries</w:t>
      </w:r>
      <w:r w:rsidR="006A66BA" w:rsidRPr="0089141A">
        <w:rPr>
          <w:rFonts w:asciiTheme="minorHAnsi" w:hAnsiTheme="minorHAnsi" w:cstheme="minorHAnsi"/>
          <w:szCs w:val="24"/>
        </w:rPr>
        <w:t xml:space="preserve"> and the </w:t>
      </w:r>
      <w:r w:rsidR="002270AE" w:rsidRPr="0089141A">
        <w:rPr>
          <w:rFonts w:asciiTheme="minorHAnsi" w:hAnsiTheme="minorHAnsi" w:cstheme="minorHAnsi"/>
          <w:szCs w:val="24"/>
        </w:rPr>
        <w:t>regions</w:t>
      </w:r>
      <w:r w:rsidR="006A66BA" w:rsidRPr="0089141A">
        <w:rPr>
          <w:rFonts w:asciiTheme="minorHAnsi" w:hAnsiTheme="minorHAnsi" w:cstheme="minorHAnsi"/>
          <w:szCs w:val="24"/>
        </w:rPr>
        <w:t xml:space="preserve"> </w:t>
      </w:r>
      <w:r w:rsidR="002270AE" w:rsidRPr="0089141A">
        <w:rPr>
          <w:rFonts w:asciiTheme="minorHAnsi" w:hAnsiTheme="minorHAnsi" w:cstheme="minorHAnsi"/>
          <w:szCs w:val="24"/>
        </w:rPr>
        <w:t xml:space="preserve">and </w:t>
      </w:r>
      <w:r w:rsidR="00621570">
        <w:rPr>
          <w:rFonts w:asciiTheme="minorHAnsi" w:hAnsiTheme="minorHAnsi" w:cstheme="minorHAnsi"/>
          <w:szCs w:val="24"/>
        </w:rPr>
        <w:t>Türkiye</w:t>
      </w:r>
      <w:r w:rsidR="002270AE" w:rsidRPr="0089141A">
        <w:rPr>
          <w:rFonts w:asciiTheme="minorHAnsi" w:hAnsiTheme="minorHAnsi" w:cstheme="minorHAnsi"/>
          <w:szCs w:val="24"/>
        </w:rPr>
        <w:t xml:space="preserve"> government </w:t>
      </w:r>
      <w:r w:rsidR="006A66BA" w:rsidRPr="0089141A">
        <w:rPr>
          <w:rFonts w:asciiTheme="minorHAnsi" w:hAnsiTheme="minorHAnsi" w:cstheme="minorHAnsi"/>
          <w:szCs w:val="24"/>
        </w:rPr>
        <w:t xml:space="preserve">are adequately and timely informed </w:t>
      </w:r>
      <w:r w:rsidR="002270AE" w:rsidRPr="0089141A">
        <w:rPr>
          <w:rFonts w:asciiTheme="minorHAnsi" w:hAnsiTheme="minorHAnsi" w:cstheme="minorHAnsi"/>
          <w:szCs w:val="24"/>
        </w:rPr>
        <w:t>about project achievements.</w:t>
      </w:r>
      <w:r w:rsidR="00D9081B" w:rsidRPr="0089141A">
        <w:rPr>
          <w:rFonts w:asciiTheme="minorHAnsi" w:hAnsiTheme="minorHAnsi" w:cstheme="minorHAnsi"/>
          <w:szCs w:val="24"/>
        </w:rPr>
        <w:t xml:space="preserve"> To that end, </w:t>
      </w:r>
      <w:r w:rsidR="00BA347B" w:rsidRPr="0089141A">
        <w:rPr>
          <w:rFonts w:asciiTheme="minorHAnsi" w:hAnsiTheme="minorHAnsi" w:cstheme="minorHAnsi"/>
          <w:szCs w:val="24"/>
        </w:rPr>
        <w:t>service providers</w:t>
      </w:r>
      <w:r w:rsidR="00DB1925" w:rsidRPr="0089141A">
        <w:rPr>
          <w:rFonts w:asciiTheme="minorHAnsi" w:hAnsiTheme="minorHAnsi" w:cstheme="minorHAnsi"/>
          <w:szCs w:val="24"/>
        </w:rPr>
        <w:t>,</w:t>
      </w:r>
      <w:r w:rsidR="00BA347B" w:rsidRPr="0089141A">
        <w:rPr>
          <w:rFonts w:asciiTheme="minorHAnsi" w:hAnsiTheme="minorHAnsi" w:cstheme="minorHAnsi"/>
          <w:szCs w:val="24"/>
        </w:rPr>
        <w:t xml:space="preserve"> </w:t>
      </w:r>
      <w:r w:rsidR="00D9081B" w:rsidRPr="0089141A">
        <w:rPr>
          <w:rFonts w:asciiTheme="minorHAnsi" w:hAnsiTheme="minorHAnsi" w:cstheme="minorHAnsi"/>
          <w:szCs w:val="24"/>
        </w:rPr>
        <w:t xml:space="preserve">with the required expertise in communication and </w:t>
      </w:r>
      <w:r w:rsidR="008A6630">
        <w:rPr>
          <w:rFonts w:asciiTheme="minorHAnsi" w:hAnsiTheme="minorHAnsi" w:cstheme="minorHAnsi"/>
          <w:szCs w:val="24"/>
        </w:rPr>
        <w:t xml:space="preserve">gender-sensitive </w:t>
      </w:r>
      <w:r w:rsidR="00D9081B" w:rsidRPr="0089141A">
        <w:rPr>
          <w:rFonts w:asciiTheme="minorHAnsi" w:hAnsiTheme="minorHAnsi" w:cstheme="minorHAnsi"/>
          <w:szCs w:val="24"/>
        </w:rPr>
        <w:t>awareness raising</w:t>
      </w:r>
      <w:r w:rsidR="00DB1925" w:rsidRPr="0089141A">
        <w:rPr>
          <w:rFonts w:asciiTheme="minorHAnsi" w:hAnsiTheme="minorHAnsi" w:cstheme="minorHAnsi"/>
          <w:szCs w:val="24"/>
        </w:rPr>
        <w:t>,</w:t>
      </w:r>
      <w:r w:rsidR="00D9081B" w:rsidRPr="0089141A">
        <w:rPr>
          <w:rFonts w:asciiTheme="minorHAnsi" w:hAnsiTheme="minorHAnsi" w:cstheme="minorHAnsi"/>
          <w:szCs w:val="24"/>
        </w:rPr>
        <w:t xml:space="preserve"> will be </w:t>
      </w:r>
      <w:r w:rsidR="00BA347B" w:rsidRPr="0089141A">
        <w:rPr>
          <w:rFonts w:asciiTheme="minorHAnsi" w:hAnsiTheme="minorHAnsi" w:cstheme="minorHAnsi"/>
          <w:szCs w:val="24"/>
        </w:rPr>
        <w:t>contracted</w:t>
      </w:r>
      <w:r w:rsidR="00DB1925" w:rsidRPr="0089141A">
        <w:rPr>
          <w:rFonts w:asciiTheme="minorHAnsi" w:hAnsiTheme="minorHAnsi" w:cstheme="minorHAnsi"/>
          <w:szCs w:val="24"/>
        </w:rPr>
        <w:t xml:space="preserve"> to reach target audiences using the appropriate media and languages. </w:t>
      </w:r>
    </w:p>
    <w:p w14:paraId="7F25567F" w14:textId="459BD8D4" w:rsidR="00BD055D" w:rsidRDefault="00BD055D" w:rsidP="002A3C05">
      <w:pPr>
        <w:jc w:val="both"/>
        <w:rPr>
          <w:rFonts w:asciiTheme="minorHAnsi" w:hAnsiTheme="minorHAnsi" w:cstheme="minorHAnsi"/>
          <w:szCs w:val="24"/>
        </w:rPr>
      </w:pPr>
    </w:p>
    <w:p w14:paraId="138258DB" w14:textId="77777777" w:rsidR="000D0FF1" w:rsidRPr="00651A03" w:rsidRDefault="000D0FF1" w:rsidP="000D0FF1">
      <w:pPr>
        <w:spacing w:after="240" w:line="264" w:lineRule="auto"/>
        <w:jc w:val="both"/>
        <w:rPr>
          <w:rFonts w:asciiTheme="minorHAnsi" w:hAnsiTheme="minorHAnsi" w:cstheme="minorHAnsi"/>
          <w:sz w:val="22"/>
          <w:szCs w:val="22"/>
        </w:rPr>
      </w:pPr>
      <w:r w:rsidRPr="00651A03">
        <w:rPr>
          <w:rFonts w:asciiTheme="minorHAnsi" w:hAnsiTheme="minorHAnsi" w:cstheme="minorHAnsi"/>
          <w:sz w:val="22"/>
          <w:szCs w:val="22"/>
        </w:rPr>
        <w:t xml:space="preserve">FTPP </w:t>
      </w:r>
      <w:r>
        <w:rPr>
          <w:rFonts w:asciiTheme="minorHAnsi" w:hAnsiTheme="minorHAnsi" w:cstheme="minorHAnsi"/>
          <w:sz w:val="22"/>
          <w:szCs w:val="22"/>
        </w:rPr>
        <w:t xml:space="preserve">and FTFP </w:t>
      </w:r>
      <w:r w:rsidRPr="00651A03">
        <w:rPr>
          <w:rFonts w:asciiTheme="minorHAnsi" w:hAnsiTheme="minorHAnsi" w:cstheme="minorHAnsi"/>
          <w:sz w:val="22"/>
          <w:szCs w:val="22"/>
        </w:rPr>
        <w:t xml:space="preserve">Communication Specialist at SEC Office will be the main contact point for communication and visibility related issues and ensure coordination with the donor through </w:t>
      </w:r>
      <w:r>
        <w:rPr>
          <w:rFonts w:asciiTheme="minorHAnsi" w:hAnsiTheme="minorHAnsi" w:cstheme="minorHAnsi"/>
          <w:sz w:val="22"/>
          <w:szCs w:val="22"/>
        </w:rPr>
        <w:t xml:space="preserve">FTFP National Programme Coordinator. </w:t>
      </w:r>
    </w:p>
    <w:p w14:paraId="628ED589" w14:textId="34060665" w:rsidR="00BD055D" w:rsidRPr="0089141A" w:rsidRDefault="00DB1925" w:rsidP="002A3C05">
      <w:pPr>
        <w:jc w:val="both"/>
        <w:rPr>
          <w:rFonts w:asciiTheme="minorHAnsi" w:hAnsiTheme="minorHAnsi" w:cstheme="minorHAnsi"/>
          <w:szCs w:val="24"/>
        </w:rPr>
      </w:pPr>
      <w:r w:rsidRPr="0089141A">
        <w:rPr>
          <w:rFonts w:asciiTheme="minorHAnsi" w:hAnsiTheme="minorHAnsi" w:cstheme="minorHAnsi"/>
          <w:szCs w:val="24"/>
        </w:rPr>
        <w:t xml:space="preserve">Communication materials </w:t>
      </w:r>
      <w:r w:rsidR="00011619" w:rsidRPr="0089141A">
        <w:rPr>
          <w:rFonts w:asciiTheme="minorHAnsi" w:hAnsiTheme="minorHAnsi" w:cstheme="minorHAnsi"/>
          <w:szCs w:val="24"/>
        </w:rPr>
        <w:t xml:space="preserve">will </w:t>
      </w:r>
      <w:r w:rsidRPr="0089141A">
        <w:rPr>
          <w:rFonts w:asciiTheme="minorHAnsi" w:hAnsiTheme="minorHAnsi" w:cstheme="minorHAnsi"/>
          <w:szCs w:val="24"/>
        </w:rPr>
        <w:t>focus</w:t>
      </w:r>
      <w:r w:rsidR="00011619" w:rsidRPr="0089141A">
        <w:rPr>
          <w:rFonts w:asciiTheme="minorHAnsi" w:hAnsiTheme="minorHAnsi" w:cstheme="minorHAnsi"/>
          <w:szCs w:val="24"/>
        </w:rPr>
        <w:t xml:space="preserve"> on knowledge development activities in the </w:t>
      </w:r>
      <w:r w:rsidRPr="0089141A">
        <w:rPr>
          <w:rFonts w:asciiTheme="minorHAnsi" w:hAnsiTheme="minorHAnsi" w:cstheme="minorHAnsi"/>
          <w:szCs w:val="24"/>
        </w:rPr>
        <w:t xml:space="preserve">4 focal </w:t>
      </w:r>
      <w:r w:rsidR="00011619" w:rsidRPr="0089141A">
        <w:rPr>
          <w:rFonts w:asciiTheme="minorHAnsi" w:hAnsiTheme="minorHAnsi" w:cstheme="minorHAnsi"/>
          <w:szCs w:val="24"/>
        </w:rPr>
        <w:t>countries</w:t>
      </w:r>
      <w:r w:rsidR="008A6630">
        <w:rPr>
          <w:rFonts w:asciiTheme="minorHAnsi" w:hAnsiTheme="minorHAnsi" w:cstheme="minorHAnsi"/>
          <w:szCs w:val="24"/>
        </w:rPr>
        <w:t>, and ensure that all message are sensitive to gender equality concerns</w:t>
      </w:r>
      <w:r w:rsidR="00011619" w:rsidRPr="0089141A">
        <w:rPr>
          <w:rFonts w:asciiTheme="minorHAnsi" w:hAnsiTheme="minorHAnsi" w:cstheme="minorHAnsi"/>
          <w:szCs w:val="24"/>
        </w:rPr>
        <w:t>.</w:t>
      </w:r>
    </w:p>
    <w:p w14:paraId="2DD0ECA9" w14:textId="77777777" w:rsidR="00BD055D" w:rsidRPr="0089141A" w:rsidRDefault="00BD055D" w:rsidP="002A3C05">
      <w:pPr>
        <w:jc w:val="both"/>
        <w:rPr>
          <w:rFonts w:asciiTheme="minorHAnsi" w:hAnsiTheme="minorHAnsi" w:cstheme="minorHAnsi"/>
          <w:szCs w:val="24"/>
        </w:rPr>
      </w:pPr>
    </w:p>
    <w:p w14:paraId="7E7D6C14" w14:textId="1CA2D4F8" w:rsidR="002270AE" w:rsidRPr="0089141A" w:rsidRDefault="006A66BA" w:rsidP="002A3C05">
      <w:pPr>
        <w:jc w:val="both"/>
        <w:rPr>
          <w:rFonts w:asciiTheme="minorHAnsi" w:hAnsiTheme="minorHAnsi" w:cstheme="minorHAnsi"/>
          <w:szCs w:val="24"/>
        </w:rPr>
      </w:pPr>
      <w:r w:rsidRPr="0089141A">
        <w:rPr>
          <w:rFonts w:asciiTheme="minorHAnsi" w:hAnsiTheme="minorHAnsi" w:cstheme="minorHAnsi"/>
          <w:szCs w:val="24"/>
        </w:rPr>
        <w:t xml:space="preserve">A project webpage will be designed and dedicated to the project within the FAO-SEC home page where relevant documents, such as guidelines, reports and newsletters, will be published in English and Russian. </w:t>
      </w:r>
    </w:p>
    <w:p w14:paraId="3FFDD4B4" w14:textId="77777777" w:rsidR="006A66BA" w:rsidRPr="0089141A" w:rsidRDefault="006A66BA" w:rsidP="002A3C05">
      <w:pPr>
        <w:jc w:val="both"/>
        <w:rPr>
          <w:rFonts w:asciiTheme="minorHAnsi" w:hAnsiTheme="minorHAnsi" w:cstheme="minorHAnsi"/>
          <w:szCs w:val="24"/>
        </w:rPr>
      </w:pPr>
    </w:p>
    <w:p w14:paraId="2CA8309B" w14:textId="15528893" w:rsidR="002270AE" w:rsidRPr="0089141A" w:rsidRDefault="002270AE" w:rsidP="002A3C05">
      <w:pPr>
        <w:jc w:val="both"/>
        <w:rPr>
          <w:rFonts w:asciiTheme="minorHAnsi" w:hAnsiTheme="minorHAnsi" w:cstheme="minorHAnsi"/>
          <w:szCs w:val="24"/>
        </w:rPr>
      </w:pPr>
      <w:r w:rsidRPr="0089141A">
        <w:rPr>
          <w:rFonts w:asciiTheme="minorHAnsi" w:hAnsiTheme="minorHAnsi" w:cstheme="minorHAnsi"/>
          <w:szCs w:val="24"/>
        </w:rPr>
        <w:t xml:space="preserve">Communication activities </w:t>
      </w:r>
      <w:r w:rsidR="006A66BA" w:rsidRPr="0089141A">
        <w:rPr>
          <w:rFonts w:asciiTheme="minorHAnsi" w:hAnsiTheme="minorHAnsi" w:cstheme="minorHAnsi"/>
          <w:szCs w:val="24"/>
        </w:rPr>
        <w:t xml:space="preserve">will </w:t>
      </w:r>
      <w:r w:rsidRPr="0089141A">
        <w:rPr>
          <w:rFonts w:asciiTheme="minorHAnsi" w:hAnsiTheme="minorHAnsi" w:cstheme="minorHAnsi"/>
          <w:szCs w:val="24"/>
        </w:rPr>
        <w:t>be consistent with the objectives and approach of the global visibility strategy</w:t>
      </w:r>
      <w:r w:rsidR="00544947" w:rsidRPr="0089141A">
        <w:rPr>
          <w:rFonts w:asciiTheme="minorHAnsi" w:hAnsiTheme="minorHAnsi" w:cstheme="minorHAnsi"/>
          <w:szCs w:val="24"/>
        </w:rPr>
        <w:t>, the gender policy of FAO</w:t>
      </w:r>
      <w:r w:rsidRPr="0089141A">
        <w:rPr>
          <w:rFonts w:asciiTheme="minorHAnsi" w:hAnsiTheme="minorHAnsi" w:cstheme="minorHAnsi"/>
          <w:szCs w:val="24"/>
        </w:rPr>
        <w:t xml:space="preserve"> and will be executed by the relevant FAO offices in consultation with </w:t>
      </w:r>
      <w:r w:rsidR="004A2942"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004A2942" w:rsidRPr="0089141A">
        <w:rPr>
          <w:rFonts w:asciiTheme="minorHAnsi" w:hAnsiTheme="minorHAnsi" w:cstheme="minorHAnsi"/>
          <w:szCs w:val="24"/>
        </w:rPr>
        <w:t xml:space="preserve">, on behalf of the </w:t>
      </w:r>
      <w:r w:rsidRPr="0089141A">
        <w:rPr>
          <w:rFonts w:asciiTheme="minorHAnsi" w:hAnsiTheme="minorHAnsi" w:cstheme="minorHAnsi"/>
          <w:szCs w:val="24"/>
        </w:rPr>
        <w:t>Turk</w:t>
      </w:r>
      <w:r w:rsidR="004A2942" w:rsidRPr="0089141A">
        <w:rPr>
          <w:rFonts w:asciiTheme="minorHAnsi" w:hAnsiTheme="minorHAnsi" w:cstheme="minorHAnsi"/>
          <w:szCs w:val="24"/>
        </w:rPr>
        <w:t xml:space="preserve">ish </w:t>
      </w:r>
      <w:r w:rsidRPr="0089141A">
        <w:rPr>
          <w:rFonts w:asciiTheme="minorHAnsi" w:hAnsiTheme="minorHAnsi" w:cstheme="minorHAnsi"/>
          <w:szCs w:val="24"/>
        </w:rPr>
        <w:t>government</w:t>
      </w:r>
      <w:r w:rsidR="004A2942" w:rsidRPr="0089141A">
        <w:rPr>
          <w:rFonts w:asciiTheme="minorHAnsi" w:hAnsiTheme="minorHAnsi" w:cstheme="minorHAnsi"/>
          <w:szCs w:val="24"/>
        </w:rPr>
        <w:t xml:space="preserve">, </w:t>
      </w:r>
      <w:r w:rsidRPr="0089141A">
        <w:rPr>
          <w:rFonts w:asciiTheme="minorHAnsi" w:hAnsiTheme="minorHAnsi" w:cstheme="minorHAnsi"/>
          <w:szCs w:val="24"/>
        </w:rPr>
        <w:t>and with technical support of FAO’s Communication division.</w:t>
      </w:r>
    </w:p>
    <w:p w14:paraId="217FA637" w14:textId="77777777" w:rsidR="006A66BA" w:rsidRPr="0089141A" w:rsidRDefault="006A66BA" w:rsidP="002A3C05">
      <w:pPr>
        <w:jc w:val="both"/>
        <w:rPr>
          <w:rFonts w:asciiTheme="minorHAnsi" w:hAnsiTheme="minorHAnsi" w:cstheme="minorHAnsi"/>
          <w:szCs w:val="24"/>
        </w:rPr>
      </w:pPr>
    </w:p>
    <w:p w14:paraId="7618C791" w14:textId="17F35DE4" w:rsidR="002270AE" w:rsidRPr="0089141A" w:rsidRDefault="002270AE" w:rsidP="002A3C05">
      <w:pPr>
        <w:jc w:val="both"/>
        <w:rPr>
          <w:rFonts w:asciiTheme="minorHAnsi" w:hAnsiTheme="minorHAnsi" w:cstheme="minorHAnsi"/>
          <w:szCs w:val="24"/>
        </w:rPr>
      </w:pPr>
      <w:r w:rsidRPr="0089141A">
        <w:rPr>
          <w:rFonts w:asciiTheme="minorHAnsi" w:hAnsiTheme="minorHAnsi" w:cstheme="minorHAnsi"/>
          <w:szCs w:val="24"/>
        </w:rPr>
        <w:t xml:space="preserve">FAO will </w:t>
      </w:r>
      <w:r w:rsidR="00DE48B1" w:rsidRPr="0089141A">
        <w:rPr>
          <w:rFonts w:asciiTheme="minorHAnsi" w:hAnsiTheme="minorHAnsi" w:cstheme="minorHAnsi"/>
          <w:szCs w:val="24"/>
        </w:rPr>
        <w:t xml:space="preserve">routinely </w:t>
      </w:r>
      <w:r w:rsidRPr="0089141A">
        <w:rPr>
          <w:rFonts w:asciiTheme="minorHAnsi" w:hAnsiTheme="minorHAnsi" w:cstheme="minorHAnsi"/>
          <w:szCs w:val="24"/>
        </w:rPr>
        <w:t xml:space="preserve">maintain formal and informal channels for communications with relevant institutions, such as </w:t>
      </w:r>
      <w:r w:rsidR="00DE48B1" w:rsidRPr="0089141A">
        <w:rPr>
          <w:rFonts w:asciiTheme="minorHAnsi" w:hAnsiTheme="minorHAnsi" w:cstheme="minorHAnsi"/>
          <w:szCs w:val="24"/>
        </w:rPr>
        <w:t>high-level</w:t>
      </w:r>
      <w:r w:rsidRPr="0089141A">
        <w:rPr>
          <w:rFonts w:asciiTheme="minorHAnsi" w:hAnsiTheme="minorHAnsi" w:cstheme="minorHAnsi"/>
          <w:szCs w:val="24"/>
        </w:rPr>
        <w:t xml:space="preserve"> governmental agencies, as well as with other regional and global organizations that have an interest the project theme.</w:t>
      </w:r>
    </w:p>
    <w:p w14:paraId="6E659F36" w14:textId="77777777" w:rsidR="00011619" w:rsidRPr="0089141A" w:rsidRDefault="00011619" w:rsidP="002A3C05">
      <w:pPr>
        <w:jc w:val="both"/>
        <w:rPr>
          <w:rFonts w:asciiTheme="minorHAnsi" w:hAnsiTheme="minorHAnsi" w:cstheme="minorHAnsi"/>
          <w:szCs w:val="24"/>
        </w:rPr>
      </w:pPr>
    </w:p>
    <w:p w14:paraId="5F0F11AC" w14:textId="270B6F6F" w:rsidR="00FD500A" w:rsidRDefault="00FD500A" w:rsidP="002A3C05">
      <w:pPr>
        <w:pStyle w:val="Balk1"/>
        <w:spacing w:after="120"/>
        <w:jc w:val="both"/>
        <w:rPr>
          <w:rStyle w:val="Gl"/>
          <w:rFonts w:asciiTheme="minorHAnsi" w:hAnsiTheme="minorHAnsi" w:cstheme="minorHAnsi"/>
          <w:b/>
          <w:noProof w:val="0"/>
        </w:rPr>
      </w:pPr>
      <w:bookmarkStart w:id="84" w:name="_Toc422924566"/>
      <w:bookmarkStart w:id="85" w:name="_Toc106094293"/>
      <w:r w:rsidRPr="0089141A">
        <w:rPr>
          <w:rStyle w:val="Gl"/>
          <w:rFonts w:asciiTheme="minorHAnsi" w:hAnsiTheme="minorHAnsi" w:cstheme="minorHAnsi"/>
          <w:b/>
          <w:noProof w:val="0"/>
        </w:rPr>
        <w:t>SECTION 2 – FEASIBILITY</w:t>
      </w:r>
      <w:bookmarkEnd w:id="84"/>
      <w:bookmarkEnd w:id="85"/>
      <w:r w:rsidRPr="0089141A">
        <w:rPr>
          <w:rStyle w:val="Gl"/>
          <w:rFonts w:asciiTheme="minorHAnsi" w:hAnsiTheme="minorHAnsi" w:cstheme="minorHAnsi"/>
          <w:b/>
          <w:noProof w:val="0"/>
        </w:rPr>
        <w:t xml:space="preserve"> </w:t>
      </w:r>
    </w:p>
    <w:p w14:paraId="7CBEB815" w14:textId="77777777" w:rsidR="00FC4D84" w:rsidRPr="008652BD" w:rsidRDefault="00FC4D84" w:rsidP="008652BD"/>
    <w:p w14:paraId="6025EB98" w14:textId="234B4F85" w:rsidR="00FD500A" w:rsidRDefault="00FD500A" w:rsidP="002A3C05">
      <w:pPr>
        <w:pStyle w:val="Balk3"/>
        <w:numPr>
          <w:ilvl w:val="1"/>
          <w:numId w:val="15"/>
        </w:numPr>
        <w:spacing w:before="120" w:after="120"/>
        <w:jc w:val="both"/>
        <w:rPr>
          <w:rFonts w:asciiTheme="minorHAnsi" w:hAnsiTheme="minorHAnsi" w:cstheme="minorHAnsi"/>
          <w:color w:val="auto"/>
          <w:szCs w:val="24"/>
        </w:rPr>
      </w:pPr>
      <w:bookmarkStart w:id="86" w:name="_Toc106094294"/>
      <w:r w:rsidRPr="0089141A">
        <w:rPr>
          <w:rFonts w:asciiTheme="minorHAnsi" w:hAnsiTheme="minorHAnsi" w:cstheme="minorHAnsi"/>
          <w:color w:val="auto"/>
          <w:szCs w:val="24"/>
        </w:rPr>
        <w:t>Implementation Arrangements</w:t>
      </w:r>
      <w:bookmarkEnd w:id="86"/>
    </w:p>
    <w:p w14:paraId="1B366940" w14:textId="77777777" w:rsidR="00FC4D84" w:rsidRPr="00F12BAD" w:rsidRDefault="00FC4D84" w:rsidP="00F12BAD"/>
    <w:p w14:paraId="132525DF"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87" w:name="_Toc106094295"/>
      <w:r w:rsidRPr="0089141A">
        <w:rPr>
          <w:rFonts w:asciiTheme="minorHAnsi" w:hAnsiTheme="minorHAnsi" w:cstheme="minorHAnsi"/>
          <w:i/>
          <w:color w:val="auto"/>
          <w:szCs w:val="24"/>
        </w:rPr>
        <w:t>Institutional Framework and Coordination</w:t>
      </w:r>
      <w:bookmarkEnd w:id="87"/>
    </w:p>
    <w:p w14:paraId="1B6280F6" w14:textId="1A4E1AA3" w:rsidR="000D0BA5" w:rsidRPr="0089141A" w:rsidRDefault="005C3308" w:rsidP="002A3C05">
      <w:pPr>
        <w:jc w:val="both"/>
        <w:rPr>
          <w:rFonts w:asciiTheme="minorHAnsi" w:hAnsiTheme="minorHAnsi" w:cstheme="minorHAnsi"/>
          <w:bCs/>
          <w:szCs w:val="24"/>
        </w:rPr>
      </w:pPr>
      <w:r w:rsidRPr="0089141A">
        <w:rPr>
          <w:rFonts w:asciiTheme="minorHAnsi" w:hAnsiTheme="minorHAnsi" w:cstheme="minorHAnsi"/>
          <w:bCs/>
          <w:szCs w:val="24"/>
        </w:rPr>
        <w:t xml:space="preserve">Overall project </w:t>
      </w:r>
      <w:r w:rsidR="001D7D2A" w:rsidRPr="0089141A">
        <w:rPr>
          <w:rFonts w:asciiTheme="minorHAnsi" w:hAnsiTheme="minorHAnsi" w:cstheme="minorHAnsi"/>
          <w:bCs/>
          <w:szCs w:val="24"/>
        </w:rPr>
        <w:t xml:space="preserve">management </w:t>
      </w:r>
      <w:r w:rsidRPr="0089141A">
        <w:rPr>
          <w:rFonts w:asciiTheme="minorHAnsi" w:hAnsiTheme="minorHAnsi" w:cstheme="minorHAnsi"/>
          <w:bCs/>
          <w:szCs w:val="24"/>
        </w:rPr>
        <w:t xml:space="preserve">will be </w:t>
      </w:r>
      <w:r w:rsidR="001D7D2A" w:rsidRPr="0089141A">
        <w:rPr>
          <w:rFonts w:asciiTheme="minorHAnsi" w:hAnsiTheme="minorHAnsi" w:cstheme="minorHAnsi"/>
          <w:bCs/>
          <w:szCs w:val="24"/>
        </w:rPr>
        <w:t>the responsibility of t</w:t>
      </w:r>
      <w:r w:rsidR="00E422C8" w:rsidRPr="0089141A">
        <w:rPr>
          <w:rFonts w:asciiTheme="minorHAnsi" w:hAnsiTheme="minorHAnsi" w:cstheme="minorHAnsi"/>
          <w:bCs/>
          <w:szCs w:val="24"/>
        </w:rPr>
        <w:t xml:space="preserve">he </w:t>
      </w:r>
      <w:r w:rsidR="00FC5E8D">
        <w:rPr>
          <w:rFonts w:asciiTheme="minorHAnsi" w:hAnsiTheme="minorHAnsi" w:cstheme="minorHAnsi"/>
          <w:bCs/>
          <w:szCs w:val="24"/>
        </w:rPr>
        <w:t>Project Manager</w:t>
      </w:r>
      <w:r w:rsidRPr="0089141A">
        <w:rPr>
          <w:rFonts w:asciiTheme="minorHAnsi" w:hAnsiTheme="minorHAnsi" w:cstheme="minorHAnsi"/>
          <w:bCs/>
          <w:szCs w:val="24"/>
        </w:rPr>
        <w:t>. A</w:t>
      </w:r>
      <w:r w:rsidR="00377E28" w:rsidRPr="0089141A">
        <w:rPr>
          <w:rFonts w:asciiTheme="minorHAnsi" w:hAnsiTheme="minorHAnsi" w:cstheme="minorHAnsi"/>
          <w:bCs/>
          <w:szCs w:val="24"/>
        </w:rPr>
        <w:t xml:space="preserve"> </w:t>
      </w:r>
      <w:r w:rsidR="00742AE4" w:rsidRPr="0089141A">
        <w:rPr>
          <w:rFonts w:asciiTheme="minorHAnsi" w:hAnsiTheme="minorHAnsi" w:cstheme="minorHAnsi"/>
          <w:bCs/>
          <w:szCs w:val="24"/>
        </w:rPr>
        <w:t>Project Task Force (PTF)</w:t>
      </w:r>
      <w:r w:rsidR="00BF346C" w:rsidRPr="0089141A">
        <w:rPr>
          <w:rFonts w:asciiTheme="minorHAnsi" w:hAnsiTheme="minorHAnsi" w:cstheme="minorHAnsi"/>
          <w:bCs/>
          <w:szCs w:val="24"/>
        </w:rPr>
        <w:t>, located at FAO-SEC,</w:t>
      </w:r>
      <w:r w:rsidR="00742AE4" w:rsidRPr="0089141A">
        <w:rPr>
          <w:rFonts w:asciiTheme="minorHAnsi" w:hAnsiTheme="minorHAnsi" w:cstheme="minorHAnsi"/>
          <w:bCs/>
          <w:szCs w:val="24"/>
        </w:rPr>
        <w:t xml:space="preserve"> will act as the internal project’s management and consultative body</w:t>
      </w:r>
      <w:r w:rsidR="00A01C8F" w:rsidRPr="0089141A">
        <w:rPr>
          <w:rFonts w:asciiTheme="minorHAnsi" w:hAnsiTheme="minorHAnsi" w:cstheme="minorHAnsi"/>
          <w:bCs/>
          <w:szCs w:val="24"/>
        </w:rPr>
        <w:t xml:space="preserve">. The PTF will be </w:t>
      </w:r>
      <w:r w:rsidR="00742AE4" w:rsidRPr="0089141A">
        <w:rPr>
          <w:rFonts w:asciiTheme="minorHAnsi" w:hAnsiTheme="minorHAnsi" w:cstheme="minorHAnsi"/>
          <w:bCs/>
          <w:szCs w:val="24"/>
        </w:rPr>
        <w:t xml:space="preserve">responsible for the quality of project documentation and implementation throughout the </w:t>
      </w:r>
      <w:r w:rsidR="00A01C8F" w:rsidRPr="0089141A">
        <w:rPr>
          <w:rFonts w:asciiTheme="minorHAnsi" w:hAnsiTheme="minorHAnsi" w:cstheme="minorHAnsi"/>
          <w:bCs/>
          <w:szCs w:val="24"/>
        </w:rPr>
        <w:t xml:space="preserve">project </w:t>
      </w:r>
      <w:r w:rsidR="00742AE4" w:rsidRPr="0089141A">
        <w:rPr>
          <w:rFonts w:asciiTheme="minorHAnsi" w:hAnsiTheme="minorHAnsi" w:cstheme="minorHAnsi"/>
          <w:bCs/>
          <w:szCs w:val="24"/>
        </w:rPr>
        <w:t xml:space="preserve">cycle and will actively work to deliver agreed project work plans as a team and to: </w:t>
      </w:r>
    </w:p>
    <w:p w14:paraId="47AB1870" w14:textId="77777777" w:rsidR="001C1EAF" w:rsidRPr="0089141A" w:rsidRDefault="001C1EAF" w:rsidP="002A3C05">
      <w:pPr>
        <w:jc w:val="both"/>
        <w:rPr>
          <w:rFonts w:asciiTheme="minorHAnsi" w:hAnsiTheme="minorHAnsi" w:cstheme="minorHAnsi"/>
          <w:bCs/>
          <w:szCs w:val="24"/>
        </w:rPr>
      </w:pPr>
    </w:p>
    <w:p w14:paraId="1311215D" w14:textId="639D23A3" w:rsidR="000D0BA5" w:rsidRPr="0089141A" w:rsidRDefault="00742AE4" w:rsidP="006C00BC">
      <w:pPr>
        <w:pStyle w:val="ListeParagraf"/>
        <w:numPr>
          <w:ilvl w:val="0"/>
          <w:numId w:val="94"/>
        </w:numPr>
        <w:jc w:val="both"/>
        <w:rPr>
          <w:rFonts w:asciiTheme="minorHAnsi" w:hAnsiTheme="minorHAnsi" w:cstheme="minorHAnsi"/>
          <w:bCs/>
          <w:noProof w:val="0"/>
          <w:sz w:val="24"/>
          <w:szCs w:val="24"/>
        </w:rPr>
      </w:pPr>
      <w:r w:rsidRPr="0089141A">
        <w:rPr>
          <w:rFonts w:asciiTheme="minorHAnsi" w:hAnsiTheme="minorHAnsi" w:cstheme="minorHAnsi"/>
          <w:bCs/>
          <w:noProof w:val="0"/>
          <w:sz w:val="24"/>
          <w:szCs w:val="24"/>
        </w:rPr>
        <w:t xml:space="preserve">manage for the agreed results of the project, and </w:t>
      </w:r>
    </w:p>
    <w:p w14:paraId="62729285" w14:textId="7E6213A4" w:rsidR="00742AE4" w:rsidRPr="0089141A" w:rsidRDefault="00742AE4" w:rsidP="006C00BC">
      <w:pPr>
        <w:pStyle w:val="ListeParagraf"/>
        <w:numPr>
          <w:ilvl w:val="0"/>
          <w:numId w:val="94"/>
        </w:numPr>
        <w:jc w:val="both"/>
        <w:rPr>
          <w:rFonts w:asciiTheme="minorHAnsi" w:hAnsiTheme="minorHAnsi" w:cstheme="minorHAnsi"/>
          <w:bCs/>
          <w:noProof w:val="0"/>
          <w:sz w:val="24"/>
          <w:szCs w:val="24"/>
        </w:rPr>
      </w:pPr>
      <w:r w:rsidRPr="0089141A">
        <w:rPr>
          <w:rFonts w:asciiTheme="minorHAnsi" w:hAnsiTheme="minorHAnsi" w:cstheme="minorHAnsi"/>
          <w:bCs/>
          <w:noProof w:val="0"/>
          <w:sz w:val="24"/>
          <w:szCs w:val="24"/>
        </w:rPr>
        <w:t>ensure appropriate use of resources, as per project document and related agreements.</w:t>
      </w:r>
    </w:p>
    <w:p w14:paraId="7392A180" w14:textId="77777777" w:rsidR="00E422C8" w:rsidRPr="0089141A" w:rsidRDefault="00E422C8" w:rsidP="002A3C05">
      <w:pPr>
        <w:jc w:val="both"/>
        <w:rPr>
          <w:rFonts w:asciiTheme="minorHAnsi" w:hAnsiTheme="minorHAnsi" w:cstheme="minorHAnsi"/>
          <w:bCs/>
          <w:szCs w:val="24"/>
        </w:rPr>
      </w:pPr>
    </w:p>
    <w:p w14:paraId="7A4B1755" w14:textId="4160B1A3" w:rsidR="00163A28" w:rsidRPr="0089141A" w:rsidRDefault="00E422C8" w:rsidP="00453EC1">
      <w:pPr>
        <w:jc w:val="both"/>
        <w:rPr>
          <w:rFonts w:asciiTheme="minorHAnsi" w:hAnsiTheme="minorHAnsi" w:cstheme="minorHAnsi"/>
          <w:bCs/>
          <w:szCs w:val="24"/>
        </w:rPr>
      </w:pPr>
      <w:r w:rsidRPr="0089141A">
        <w:rPr>
          <w:rFonts w:asciiTheme="minorHAnsi" w:hAnsiTheme="minorHAnsi" w:cstheme="minorHAnsi"/>
          <w:bCs/>
          <w:szCs w:val="24"/>
        </w:rPr>
        <w:t xml:space="preserve">Details on </w:t>
      </w:r>
      <w:r w:rsidR="00453EC1" w:rsidRPr="0089141A">
        <w:rPr>
          <w:rFonts w:asciiTheme="minorHAnsi" w:hAnsiTheme="minorHAnsi" w:cstheme="minorHAnsi"/>
          <w:bCs/>
          <w:szCs w:val="24"/>
        </w:rPr>
        <w:t>interactions between</w:t>
      </w:r>
      <w:r w:rsidRPr="0089141A">
        <w:rPr>
          <w:rFonts w:asciiTheme="minorHAnsi" w:hAnsiTheme="minorHAnsi" w:cstheme="minorHAnsi"/>
          <w:bCs/>
          <w:szCs w:val="24"/>
        </w:rPr>
        <w:t xml:space="preserve"> the </w:t>
      </w:r>
      <w:r w:rsidR="00FC5E8D">
        <w:rPr>
          <w:rFonts w:asciiTheme="minorHAnsi" w:hAnsiTheme="minorHAnsi" w:cstheme="minorHAnsi"/>
          <w:bCs/>
          <w:szCs w:val="24"/>
        </w:rPr>
        <w:t>Project Manager</w:t>
      </w:r>
      <w:r w:rsidR="00453EC1" w:rsidRPr="0089141A">
        <w:rPr>
          <w:rFonts w:asciiTheme="minorHAnsi" w:hAnsiTheme="minorHAnsi" w:cstheme="minorHAnsi"/>
          <w:bCs/>
          <w:szCs w:val="24"/>
        </w:rPr>
        <w:t xml:space="preserve"> and the </w:t>
      </w:r>
      <w:r w:rsidRPr="0089141A">
        <w:rPr>
          <w:rFonts w:asciiTheme="minorHAnsi" w:hAnsiTheme="minorHAnsi" w:cstheme="minorHAnsi"/>
          <w:bCs/>
          <w:szCs w:val="24"/>
        </w:rPr>
        <w:t>PTF</w:t>
      </w:r>
      <w:r w:rsidR="00453EC1" w:rsidRPr="0089141A">
        <w:rPr>
          <w:rFonts w:asciiTheme="minorHAnsi" w:hAnsiTheme="minorHAnsi" w:cstheme="minorHAnsi"/>
          <w:bCs/>
          <w:szCs w:val="24"/>
        </w:rPr>
        <w:t xml:space="preserve"> (</w:t>
      </w:r>
      <w:r w:rsidRPr="0089141A">
        <w:rPr>
          <w:rFonts w:asciiTheme="minorHAnsi" w:hAnsiTheme="minorHAnsi" w:cstheme="minorHAnsi"/>
          <w:bCs/>
          <w:szCs w:val="24"/>
        </w:rPr>
        <w:t>including the membership</w:t>
      </w:r>
      <w:r w:rsidR="00453EC1" w:rsidRPr="0089141A">
        <w:rPr>
          <w:rFonts w:asciiTheme="minorHAnsi" w:hAnsiTheme="minorHAnsi" w:cstheme="minorHAnsi"/>
          <w:bCs/>
          <w:szCs w:val="24"/>
        </w:rPr>
        <w:t>)</w:t>
      </w:r>
      <w:r w:rsidRPr="0089141A">
        <w:rPr>
          <w:rFonts w:asciiTheme="minorHAnsi" w:hAnsiTheme="minorHAnsi" w:cstheme="minorHAnsi"/>
          <w:bCs/>
          <w:szCs w:val="24"/>
        </w:rPr>
        <w:t xml:space="preserve">, </w:t>
      </w:r>
      <w:r w:rsidR="00453EC1" w:rsidRPr="0089141A">
        <w:rPr>
          <w:rFonts w:asciiTheme="minorHAnsi" w:hAnsiTheme="minorHAnsi" w:cstheme="minorHAnsi"/>
          <w:bCs/>
          <w:szCs w:val="24"/>
        </w:rPr>
        <w:t xml:space="preserve">in addition to </w:t>
      </w:r>
      <w:r w:rsidR="00453EC1" w:rsidRPr="00723630">
        <w:rPr>
          <w:rFonts w:asciiTheme="minorHAnsi" w:hAnsiTheme="minorHAnsi" w:cstheme="minorHAnsi"/>
          <w:bCs/>
          <w:szCs w:val="24"/>
        </w:rPr>
        <w:t xml:space="preserve">interactions among other project actors </w:t>
      </w:r>
      <w:r w:rsidR="00277AF2" w:rsidRPr="00723630">
        <w:rPr>
          <w:rFonts w:asciiTheme="minorHAnsi" w:hAnsiTheme="minorHAnsi" w:cstheme="minorHAnsi"/>
          <w:bCs/>
          <w:szCs w:val="24"/>
        </w:rPr>
        <w:t xml:space="preserve">in line with FAO corporate rules and regulations </w:t>
      </w:r>
      <w:r w:rsidRPr="00723630">
        <w:rPr>
          <w:rFonts w:asciiTheme="minorHAnsi" w:hAnsiTheme="minorHAnsi" w:cstheme="minorHAnsi"/>
          <w:bCs/>
          <w:szCs w:val="24"/>
        </w:rPr>
        <w:t>are listed under 2.1.6.</w:t>
      </w:r>
    </w:p>
    <w:p w14:paraId="3FB64E50" w14:textId="77777777" w:rsidR="00E422C8" w:rsidRPr="0089141A" w:rsidRDefault="00E422C8" w:rsidP="002A3C05">
      <w:pPr>
        <w:jc w:val="both"/>
        <w:rPr>
          <w:rFonts w:asciiTheme="minorHAnsi" w:hAnsiTheme="minorHAnsi" w:cstheme="minorHAnsi"/>
          <w:bCs/>
          <w:szCs w:val="24"/>
        </w:rPr>
      </w:pPr>
    </w:p>
    <w:p w14:paraId="606BE4BC" w14:textId="459C3BB1" w:rsidR="00742AE4" w:rsidRPr="0089141A" w:rsidRDefault="00742AE4"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PTF and the </w:t>
      </w:r>
      <w:r w:rsidR="00FC5E8D">
        <w:rPr>
          <w:rFonts w:asciiTheme="minorHAnsi" w:hAnsiTheme="minorHAnsi" w:cstheme="minorHAnsi"/>
          <w:bCs/>
          <w:szCs w:val="24"/>
        </w:rPr>
        <w:t>Project Manager</w:t>
      </w:r>
      <w:r w:rsidRPr="0089141A">
        <w:rPr>
          <w:rFonts w:asciiTheme="minorHAnsi" w:hAnsiTheme="minorHAnsi" w:cstheme="minorHAnsi"/>
          <w:bCs/>
          <w:szCs w:val="24"/>
        </w:rPr>
        <w:t xml:space="preserve"> will also liaise with the </w:t>
      </w:r>
      <w:r w:rsidR="00C24FA2" w:rsidRPr="0089141A">
        <w:rPr>
          <w:rFonts w:asciiTheme="minorHAnsi" w:hAnsiTheme="minorHAnsi" w:cstheme="minorHAnsi"/>
          <w:bCs/>
          <w:szCs w:val="24"/>
        </w:rPr>
        <w:t>eight</w:t>
      </w:r>
      <w:r w:rsidR="00163A28" w:rsidRPr="0089141A">
        <w:rPr>
          <w:rFonts w:asciiTheme="minorHAnsi" w:hAnsiTheme="minorHAnsi" w:cstheme="minorHAnsi"/>
          <w:bCs/>
          <w:szCs w:val="24"/>
        </w:rPr>
        <w:t xml:space="preserve"> </w:t>
      </w:r>
      <w:r w:rsidRPr="0089141A">
        <w:rPr>
          <w:rFonts w:asciiTheme="minorHAnsi" w:hAnsiTheme="minorHAnsi" w:cstheme="minorHAnsi"/>
          <w:bCs/>
          <w:szCs w:val="24"/>
        </w:rPr>
        <w:t>Governments’ counterparts through the FAO Country Offices. The country</w:t>
      </w:r>
      <w:r w:rsidR="00851447" w:rsidRPr="0089141A">
        <w:rPr>
          <w:rFonts w:asciiTheme="minorHAnsi" w:hAnsiTheme="minorHAnsi" w:cstheme="minorHAnsi"/>
          <w:bCs/>
          <w:szCs w:val="24"/>
        </w:rPr>
        <w:t>-</w:t>
      </w:r>
      <w:r w:rsidRPr="0089141A">
        <w:rPr>
          <w:rFonts w:asciiTheme="minorHAnsi" w:hAnsiTheme="minorHAnsi" w:cstheme="minorHAnsi"/>
          <w:bCs/>
          <w:szCs w:val="24"/>
        </w:rPr>
        <w:t xml:space="preserve">based team will be supported by </w:t>
      </w:r>
      <w:r w:rsidR="00851447" w:rsidRPr="0089141A">
        <w:rPr>
          <w:rFonts w:asciiTheme="minorHAnsi" w:hAnsiTheme="minorHAnsi" w:cstheme="minorHAnsi"/>
          <w:bCs/>
          <w:szCs w:val="24"/>
        </w:rPr>
        <w:t xml:space="preserve">the </w:t>
      </w:r>
      <w:r w:rsidRPr="0089141A">
        <w:rPr>
          <w:rFonts w:asciiTheme="minorHAnsi" w:hAnsiTheme="minorHAnsi" w:cstheme="minorHAnsi"/>
          <w:bCs/>
          <w:szCs w:val="24"/>
        </w:rPr>
        <w:t>FAO</w:t>
      </w:r>
      <w:r w:rsidR="00851447" w:rsidRPr="0089141A">
        <w:rPr>
          <w:rFonts w:asciiTheme="minorHAnsi" w:hAnsiTheme="minorHAnsi" w:cstheme="minorHAnsi"/>
          <w:bCs/>
          <w:szCs w:val="24"/>
        </w:rPr>
        <w:t xml:space="preserve"> country offices, </w:t>
      </w:r>
      <w:r w:rsidR="00A01C8F" w:rsidRPr="0089141A">
        <w:rPr>
          <w:rFonts w:asciiTheme="minorHAnsi" w:hAnsiTheme="minorHAnsi" w:cstheme="minorHAnsi"/>
          <w:bCs/>
          <w:szCs w:val="24"/>
        </w:rPr>
        <w:t>the LTO</w:t>
      </w:r>
      <w:r w:rsidR="00851447" w:rsidRPr="0089141A">
        <w:rPr>
          <w:rFonts w:asciiTheme="minorHAnsi" w:hAnsiTheme="minorHAnsi" w:cstheme="minorHAnsi"/>
          <w:bCs/>
          <w:szCs w:val="24"/>
        </w:rPr>
        <w:t xml:space="preserve"> and the </w:t>
      </w:r>
      <w:r w:rsidR="00FC5E8D">
        <w:rPr>
          <w:rFonts w:asciiTheme="minorHAnsi" w:hAnsiTheme="minorHAnsi" w:cstheme="minorHAnsi"/>
          <w:bCs/>
          <w:szCs w:val="24"/>
        </w:rPr>
        <w:t>Project Manager</w:t>
      </w:r>
      <w:r w:rsidR="00851447" w:rsidRPr="0089141A">
        <w:rPr>
          <w:rFonts w:asciiTheme="minorHAnsi" w:hAnsiTheme="minorHAnsi" w:cstheme="minorHAnsi"/>
          <w:bCs/>
          <w:szCs w:val="24"/>
        </w:rPr>
        <w:t xml:space="preserve"> </w:t>
      </w:r>
      <w:r w:rsidRPr="0089141A">
        <w:rPr>
          <w:rFonts w:asciiTheme="minorHAnsi" w:hAnsiTheme="minorHAnsi" w:cstheme="minorHAnsi"/>
          <w:bCs/>
          <w:szCs w:val="24"/>
        </w:rPr>
        <w:t xml:space="preserve">to build good communication channels with the governments of the </w:t>
      </w:r>
      <w:r w:rsidR="00C24FA2" w:rsidRPr="0089141A">
        <w:rPr>
          <w:rFonts w:asciiTheme="minorHAnsi" w:hAnsiTheme="minorHAnsi" w:cstheme="minorHAnsi"/>
          <w:bCs/>
          <w:szCs w:val="24"/>
        </w:rPr>
        <w:t>eight</w:t>
      </w:r>
      <w:r w:rsidRPr="0089141A">
        <w:rPr>
          <w:rFonts w:asciiTheme="minorHAnsi" w:hAnsiTheme="minorHAnsi" w:cstheme="minorHAnsi"/>
          <w:bCs/>
          <w:szCs w:val="24"/>
        </w:rPr>
        <w:t xml:space="preserve"> countries.</w:t>
      </w:r>
    </w:p>
    <w:p w14:paraId="4CFC54E3" w14:textId="77777777" w:rsidR="00163A28" w:rsidRPr="0089141A" w:rsidRDefault="00163A28" w:rsidP="002A3C05">
      <w:pPr>
        <w:jc w:val="both"/>
        <w:rPr>
          <w:rFonts w:asciiTheme="minorHAnsi" w:hAnsiTheme="minorHAnsi" w:cstheme="minorHAnsi"/>
          <w:bCs/>
          <w:szCs w:val="24"/>
        </w:rPr>
      </w:pPr>
    </w:p>
    <w:p w14:paraId="2FA64B69" w14:textId="534CBB99" w:rsidR="00733B88" w:rsidRPr="0089141A" w:rsidRDefault="00742AE4" w:rsidP="002A3C05">
      <w:pPr>
        <w:jc w:val="both"/>
        <w:rPr>
          <w:rFonts w:asciiTheme="minorHAnsi" w:hAnsiTheme="minorHAnsi" w:cstheme="minorHAnsi"/>
          <w:bCs/>
          <w:szCs w:val="24"/>
        </w:rPr>
      </w:pPr>
      <w:r w:rsidRPr="0089141A">
        <w:rPr>
          <w:rFonts w:asciiTheme="minorHAnsi" w:hAnsiTheme="minorHAnsi" w:cstheme="minorHAnsi"/>
          <w:bCs/>
          <w:szCs w:val="24"/>
        </w:rPr>
        <w:t>FAO staff members based at the Sub</w:t>
      </w:r>
      <w:r w:rsidR="00733B88" w:rsidRPr="0089141A">
        <w:rPr>
          <w:rFonts w:asciiTheme="minorHAnsi" w:hAnsiTheme="minorHAnsi" w:cstheme="minorHAnsi"/>
          <w:bCs/>
          <w:szCs w:val="24"/>
        </w:rPr>
        <w:t>-</w:t>
      </w:r>
      <w:r w:rsidRPr="0089141A">
        <w:rPr>
          <w:rFonts w:asciiTheme="minorHAnsi" w:hAnsiTheme="minorHAnsi" w:cstheme="minorHAnsi"/>
          <w:bCs/>
          <w:szCs w:val="24"/>
        </w:rPr>
        <w:t xml:space="preserve">regional Office for Central Asia (FAO-SEC) and country FAO focal points for the project in </w:t>
      </w:r>
      <w:r w:rsidR="00733B88" w:rsidRPr="0089141A">
        <w:rPr>
          <w:rFonts w:asciiTheme="minorHAnsi" w:hAnsiTheme="minorHAnsi" w:cstheme="minorHAnsi"/>
          <w:bCs/>
          <w:szCs w:val="24"/>
        </w:rPr>
        <w:t xml:space="preserve">Azerbaijan, Kazakhstan, Kyrgyzstan, </w:t>
      </w:r>
      <w:r w:rsidR="00A47DCB" w:rsidRPr="0089141A">
        <w:rPr>
          <w:rFonts w:asciiTheme="minorHAnsi" w:hAnsiTheme="minorHAnsi" w:cstheme="minorHAnsi"/>
          <w:bCs/>
          <w:szCs w:val="24"/>
        </w:rPr>
        <w:t xml:space="preserve">Montenegro, </w:t>
      </w:r>
      <w:r w:rsidR="00733B88" w:rsidRPr="0089141A">
        <w:rPr>
          <w:rFonts w:asciiTheme="minorHAnsi" w:hAnsiTheme="minorHAnsi" w:cstheme="minorHAnsi"/>
          <w:bCs/>
          <w:szCs w:val="24"/>
        </w:rPr>
        <w:t xml:space="preserve">Tajikistan, Turkmenistan and Uzbekistan </w:t>
      </w:r>
      <w:r w:rsidRPr="0089141A">
        <w:rPr>
          <w:rFonts w:asciiTheme="minorHAnsi" w:hAnsiTheme="minorHAnsi" w:cstheme="minorHAnsi"/>
          <w:bCs/>
          <w:szCs w:val="24"/>
        </w:rPr>
        <w:t xml:space="preserve">will liaise internally through the </w:t>
      </w:r>
      <w:r w:rsidR="00FC5E8D">
        <w:rPr>
          <w:rFonts w:asciiTheme="minorHAnsi" w:hAnsiTheme="minorHAnsi" w:cstheme="minorHAnsi"/>
          <w:bCs/>
          <w:szCs w:val="24"/>
        </w:rPr>
        <w:t>Project Manager</w:t>
      </w:r>
      <w:r w:rsidR="00733B88" w:rsidRPr="0089141A">
        <w:rPr>
          <w:rFonts w:asciiTheme="minorHAnsi" w:hAnsiTheme="minorHAnsi" w:cstheme="minorHAnsi"/>
          <w:bCs/>
          <w:szCs w:val="24"/>
        </w:rPr>
        <w:t xml:space="preserve"> </w:t>
      </w:r>
      <w:r w:rsidRPr="0089141A">
        <w:rPr>
          <w:rFonts w:asciiTheme="minorHAnsi" w:hAnsiTheme="minorHAnsi" w:cstheme="minorHAnsi"/>
          <w:bCs/>
          <w:szCs w:val="24"/>
        </w:rPr>
        <w:t xml:space="preserve">and will communicate and collaborate externally through corporate channels of communication and dedicated project activities to be organized in partnership with regional and national stakeholders. </w:t>
      </w:r>
    </w:p>
    <w:p w14:paraId="54891167" w14:textId="77777777" w:rsidR="00733B88" w:rsidRPr="0089141A" w:rsidRDefault="00733B88" w:rsidP="002A3C05">
      <w:pPr>
        <w:jc w:val="both"/>
        <w:rPr>
          <w:rFonts w:asciiTheme="minorHAnsi" w:hAnsiTheme="minorHAnsi" w:cstheme="minorHAnsi"/>
          <w:bCs/>
          <w:szCs w:val="24"/>
        </w:rPr>
      </w:pPr>
    </w:p>
    <w:p w14:paraId="0CB2AB2B" w14:textId="6B173088" w:rsidR="00742AE4" w:rsidRPr="0089141A" w:rsidRDefault="00742AE4" w:rsidP="002A3C05">
      <w:pPr>
        <w:jc w:val="both"/>
        <w:rPr>
          <w:rFonts w:asciiTheme="minorHAnsi" w:hAnsiTheme="minorHAnsi" w:cstheme="minorHAnsi"/>
          <w:bCs/>
          <w:szCs w:val="24"/>
        </w:rPr>
      </w:pPr>
      <w:r w:rsidRPr="0089141A">
        <w:rPr>
          <w:rFonts w:asciiTheme="minorHAnsi" w:hAnsiTheme="minorHAnsi" w:cstheme="minorHAnsi"/>
          <w:bCs/>
          <w:szCs w:val="24"/>
        </w:rPr>
        <w:t xml:space="preserve">FAO-SEC will facilitate the communication process with the government of </w:t>
      </w:r>
      <w:r w:rsidR="00621570">
        <w:rPr>
          <w:rFonts w:asciiTheme="minorHAnsi" w:hAnsiTheme="minorHAnsi" w:cstheme="minorHAnsi"/>
          <w:bCs/>
          <w:szCs w:val="24"/>
        </w:rPr>
        <w:t>Türkiye</w:t>
      </w:r>
      <w:r w:rsidRPr="0089141A">
        <w:rPr>
          <w:rFonts w:asciiTheme="minorHAnsi" w:hAnsiTheme="minorHAnsi" w:cstheme="minorHAnsi"/>
          <w:bCs/>
          <w:szCs w:val="24"/>
        </w:rPr>
        <w:t>.</w:t>
      </w:r>
      <w:r w:rsidR="00D96231" w:rsidRPr="0089141A">
        <w:rPr>
          <w:rFonts w:asciiTheme="minorHAnsi" w:hAnsiTheme="minorHAnsi" w:cstheme="minorHAnsi"/>
          <w:bCs/>
          <w:szCs w:val="24"/>
        </w:rPr>
        <w:t xml:space="preserve"> In </w:t>
      </w:r>
      <w:r w:rsidR="005E46C1" w:rsidRPr="0089141A">
        <w:rPr>
          <w:rFonts w:asciiTheme="minorHAnsi" w:hAnsiTheme="minorHAnsi" w:cstheme="minorHAnsi"/>
          <w:bCs/>
          <w:szCs w:val="24"/>
        </w:rPr>
        <w:t>addition, FAO</w:t>
      </w:r>
      <w:r w:rsidRPr="0089141A">
        <w:rPr>
          <w:rFonts w:asciiTheme="minorHAnsi" w:hAnsiTheme="minorHAnsi" w:cstheme="minorHAnsi"/>
          <w:bCs/>
          <w:szCs w:val="24"/>
        </w:rPr>
        <w:t xml:space="preserve">-SEC will organize regular </w:t>
      </w:r>
      <w:r w:rsidR="00F04B06" w:rsidRPr="0089141A">
        <w:rPr>
          <w:rFonts w:asciiTheme="minorHAnsi" w:hAnsiTheme="minorHAnsi" w:cstheme="minorHAnsi"/>
          <w:bCs/>
          <w:szCs w:val="24"/>
        </w:rPr>
        <w:t>FTFP S</w:t>
      </w:r>
      <w:r w:rsidR="005E46C1" w:rsidRPr="0089141A">
        <w:rPr>
          <w:rFonts w:asciiTheme="minorHAnsi" w:hAnsiTheme="minorHAnsi" w:cstheme="minorHAnsi"/>
          <w:bCs/>
          <w:szCs w:val="24"/>
        </w:rPr>
        <w:t xml:space="preserve">teering </w:t>
      </w:r>
      <w:r w:rsidR="00F04B06" w:rsidRPr="0089141A">
        <w:rPr>
          <w:rFonts w:asciiTheme="minorHAnsi" w:hAnsiTheme="minorHAnsi" w:cstheme="minorHAnsi"/>
          <w:bCs/>
          <w:szCs w:val="24"/>
        </w:rPr>
        <w:t>C</w:t>
      </w:r>
      <w:r w:rsidR="005E46C1" w:rsidRPr="0089141A">
        <w:rPr>
          <w:rFonts w:asciiTheme="minorHAnsi" w:hAnsiTheme="minorHAnsi" w:cstheme="minorHAnsi"/>
          <w:bCs/>
          <w:szCs w:val="24"/>
        </w:rPr>
        <w:t>ommittee meetings</w:t>
      </w:r>
      <w:r w:rsidR="007D190A" w:rsidRPr="0089141A">
        <w:rPr>
          <w:rFonts w:asciiTheme="minorHAnsi" w:hAnsiTheme="minorHAnsi" w:cstheme="minorHAnsi"/>
          <w:bCs/>
          <w:szCs w:val="24"/>
        </w:rPr>
        <w:t xml:space="preserve"> to </w:t>
      </w:r>
      <w:r w:rsidRPr="0089141A">
        <w:rPr>
          <w:rFonts w:asciiTheme="minorHAnsi" w:hAnsiTheme="minorHAnsi" w:cstheme="minorHAnsi"/>
          <w:bCs/>
          <w:szCs w:val="24"/>
        </w:rPr>
        <w:t>discuss the status of project implementation, progress made and propose appropriate mechanisms to support the timely implementation of project activities.</w:t>
      </w:r>
    </w:p>
    <w:p w14:paraId="52B7F0A4" w14:textId="7597B0D2" w:rsidR="00F04B06" w:rsidRPr="0089141A" w:rsidRDefault="00F04B06" w:rsidP="002A3C05">
      <w:pPr>
        <w:jc w:val="both"/>
        <w:rPr>
          <w:rFonts w:asciiTheme="minorHAnsi" w:hAnsiTheme="minorHAnsi" w:cstheme="minorHAnsi"/>
          <w:bCs/>
          <w:szCs w:val="24"/>
        </w:rPr>
      </w:pPr>
    </w:p>
    <w:p w14:paraId="2C6D955B" w14:textId="77777777" w:rsidR="000D0BA5" w:rsidRPr="0089141A" w:rsidRDefault="007D190A"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FTFP </w:t>
      </w:r>
      <w:r w:rsidR="00F04B06" w:rsidRPr="0089141A">
        <w:rPr>
          <w:rFonts w:asciiTheme="minorHAnsi" w:hAnsiTheme="minorHAnsi" w:cstheme="minorHAnsi"/>
          <w:bCs/>
          <w:szCs w:val="24"/>
        </w:rPr>
        <w:t xml:space="preserve">Steering Committee </w:t>
      </w:r>
      <w:r w:rsidR="00F85FEB" w:rsidRPr="0089141A">
        <w:rPr>
          <w:rFonts w:asciiTheme="minorHAnsi" w:hAnsiTheme="minorHAnsi" w:cstheme="minorHAnsi"/>
          <w:bCs/>
          <w:szCs w:val="24"/>
        </w:rPr>
        <w:t>is</w:t>
      </w:r>
      <w:r w:rsidR="00F04B06" w:rsidRPr="0089141A">
        <w:rPr>
          <w:rFonts w:asciiTheme="minorHAnsi" w:hAnsiTheme="minorHAnsi" w:cstheme="minorHAnsi"/>
          <w:bCs/>
          <w:szCs w:val="24"/>
        </w:rPr>
        <w:t xml:space="preserve"> established to provide overall policy guidance and orientation; review and approve funding and project proposal originated by relevant national Ministries and/or Ministries’ affiliated entities after initial technical review by FAO; </w:t>
      </w:r>
      <w:r w:rsidR="00657761" w:rsidRPr="0089141A">
        <w:rPr>
          <w:rFonts w:asciiTheme="minorHAnsi" w:hAnsiTheme="minorHAnsi" w:cstheme="minorHAnsi"/>
          <w:bCs/>
          <w:szCs w:val="24"/>
        </w:rPr>
        <w:t xml:space="preserve">provide </w:t>
      </w:r>
      <w:r w:rsidR="00F04B06" w:rsidRPr="0089141A">
        <w:rPr>
          <w:rFonts w:asciiTheme="minorHAnsi" w:hAnsiTheme="minorHAnsi" w:cstheme="minorHAnsi"/>
          <w:bCs/>
          <w:szCs w:val="24"/>
        </w:rPr>
        <w:t xml:space="preserve">overall supervision and monitoring of the FTFP management.  </w:t>
      </w:r>
    </w:p>
    <w:p w14:paraId="5147EB84" w14:textId="77777777" w:rsidR="000D0BA5" w:rsidRPr="0089141A" w:rsidRDefault="000D0BA5" w:rsidP="002A3C05">
      <w:pPr>
        <w:jc w:val="both"/>
        <w:rPr>
          <w:rFonts w:asciiTheme="minorHAnsi" w:hAnsiTheme="minorHAnsi" w:cstheme="minorHAnsi"/>
          <w:bCs/>
          <w:szCs w:val="24"/>
        </w:rPr>
      </w:pPr>
    </w:p>
    <w:p w14:paraId="10324E46" w14:textId="77777777" w:rsidR="000D0BA5" w:rsidRPr="0089141A" w:rsidRDefault="00F04B06"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w:t>
      </w:r>
      <w:r w:rsidR="007D190A" w:rsidRPr="0089141A">
        <w:rPr>
          <w:rFonts w:asciiTheme="minorHAnsi" w:hAnsiTheme="minorHAnsi" w:cstheme="minorHAnsi"/>
          <w:bCs/>
          <w:szCs w:val="24"/>
        </w:rPr>
        <w:t xml:space="preserve">FTFP </w:t>
      </w:r>
      <w:r w:rsidRPr="0089141A">
        <w:rPr>
          <w:rFonts w:asciiTheme="minorHAnsi" w:hAnsiTheme="minorHAnsi" w:cstheme="minorHAnsi"/>
          <w:bCs/>
          <w:szCs w:val="24"/>
        </w:rPr>
        <w:t>Steering Committee will hold at least one meeting a year in which it will review the operations and performance of the Programme</w:t>
      </w:r>
      <w:r w:rsidR="007D190A" w:rsidRPr="0089141A">
        <w:rPr>
          <w:rFonts w:asciiTheme="minorHAnsi" w:hAnsiTheme="minorHAnsi" w:cstheme="minorHAnsi"/>
          <w:bCs/>
          <w:szCs w:val="24"/>
        </w:rPr>
        <w:t>, including the project,</w:t>
      </w:r>
      <w:r w:rsidRPr="0089141A">
        <w:rPr>
          <w:rFonts w:asciiTheme="minorHAnsi" w:hAnsiTheme="minorHAnsi" w:cstheme="minorHAnsi"/>
          <w:bCs/>
          <w:szCs w:val="24"/>
        </w:rPr>
        <w:t xml:space="preserve"> for the previous period, review and approve the proposals to be implemented in the subsequent period. </w:t>
      </w:r>
    </w:p>
    <w:p w14:paraId="712D3FD0" w14:textId="77777777" w:rsidR="000D0BA5" w:rsidRPr="0089141A" w:rsidRDefault="000D0BA5" w:rsidP="002A3C05">
      <w:pPr>
        <w:jc w:val="both"/>
        <w:rPr>
          <w:rFonts w:asciiTheme="minorHAnsi" w:hAnsiTheme="minorHAnsi" w:cstheme="minorHAnsi"/>
          <w:bCs/>
          <w:szCs w:val="24"/>
        </w:rPr>
      </w:pPr>
    </w:p>
    <w:p w14:paraId="4627E945" w14:textId="59507E63" w:rsidR="007D190A" w:rsidRPr="0089141A" w:rsidRDefault="00F04B06"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w:t>
      </w:r>
      <w:r w:rsidR="00F85FEB" w:rsidRPr="0089141A">
        <w:rPr>
          <w:rFonts w:asciiTheme="minorHAnsi" w:hAnsiTheme="minorHAnsi" w:cstheme="minorHAnsi"/>
          <w:bCs/>
          <w:szCs w:val="24"/>
        </w:rPr>
        <w:t xml:space="preserve">FTFP </w:t>
      </w:r>
      <w:r w:rsidRPr="0089141A">
        <w:rPr>
          <w:rFonts w:asciiTheme="minorHAnsi" w:hAnsiTheme="minorHAnsi" w:cstheme="minorHAnsi"/>
          <w:bCs/>
          <w:szCs w:val="24"/>
        </w:rPr>
        <w:t>Steering Committee may hold ad-hoc sessions as required in order to consider issues which warrant their attention and decision.</w:t>
      </w:r>
      <w:r w:rsidR="00F85FEB" w:rsidRPr="0089141A">
        <w:rPr>
          <w:rFonts w:asciiTheme="minorHAnsi" w:hAnsiTheme="minorHAnsi" w:cstheme="minorHAnsi"/>
          <w:bCs/>
          <w:szCs w:val="24"/>
        </w:rPr>
        <w:t xml:space="preserve"> The FTFP Steering Committee is composed </w:t>
      </w:r>
      <w:r w:rsidR="001C762A" w:rsidRPr="0089141A">
        <w:rPr>
          <w:rFonts w:asciiTheme="minorHAnsi" w:hAnsiTheme="minorHAnsi" w:cstheme="minorHAnsi"/>
          <w:bCs/>
          <w:szCs w:val="24"/>
        </w:rPr>
        <w:t>of:</w:t>
      </w:r>
      <w:r w:rsidR="00F85FEB" w:rsidRPr="0089141A">
        <w:rPr>
          <w:rFonts w:asciiTheme="minorHAnsi" w:hAnsiTheme="minorHAnsi" w:cstheme="minorHAnsi"/>
          <w:bCs/>
          <w:szCs w:val="24"/>
        </w:rPr>
        <w:t xml:space="preserve"> </w:t>
      </w:r>
      <w:r w:rsidR="007D190A" w:rsidRPr="0089141A">
        <w:rPr>
          <w:rFonts w:asciiTheme="minorHAnsi" w:hAnsiTheme="minorHAnsi" w:cstheme="minorHAnsi"/>
          <w:bCs/>
          <w:szCs w:val="24"/>
        </w:rPr>
        <w:t>Co-chairs:</w:t>
      </w:r>
      <w:r w:rsidR="000D0BA5" w:rsidRPr="0089141A">
        <w:rPr>
          <w:rFonts w:asciiTheme="minorHAnsi" w:hAnsiTheme="minorHAnsi" w:cstheme="minorHAnsi"/>
          <w:bCs/>
          <w:szCs w:val="24"/>
        </w:rPr>
        <w:t xml:space="preserve"> </w:t>
      </w:r>
      <w:r w:rsidR="007D190A" w:rsidRPr="0089141A">
        <w:rPr>
          <w:rFonts w:asciiTheme="minorHAnsi" w:hAnsiTheme="minorHAnsi" w:cstheme="minorHAnsi"/>
          <w:bCs/>
          <w:szCs w:val="24"/>
        </w:rPr>
        <w:t>Deputy Minister MAF</w:t>
      </w:r>
      <w:r w:rsidR="00F85FEB" w:rsidRPr="0089141A">
        <w:rPr>
          <w:rFonts w:asciiTheme="minorHAnsi" w:hAnsiTheme="minorHAnsi" w:cstheme="minorHAnsi"/>
          <w:bCs/>
          <w:szCs w:val="24"/>
        </w:rPr>
        <w:t xml:space="preserve">, FAO-SEC Sub-regional Coordinator; Members: </w:t>
      </w:r>
      <w:r w:rsidR="007D190A" w:rsidRPr="0089141A">
        <w:rPr>
          <w:rFonts w:asciiTheme="minorHAnsi" w:hAnsiTheme="minorHAnsi" w:cstheme="minorHAnsi"/>
          <w:bCs/>
          <w:szCs w:val="24"/>
        </w:rPr>
        <w:t>D</w:t>
      </w:r>
      <w:r w:rsidR="00F85FEB" w:rsidRPr="0089141A">
        <w:rPr>
          <w:rFonts w:asciiTheme="minorHAnsi" w:hAnsiTheme="minorHAnsi" w:cstheme="minorHAnsi"/>
          <w:bCs/>
          <w:szCs w:val="24"/>
        </w:rPr>
        <w:t>G</w:t>
      </w:r>
      <w:r w:rsidR="007D190A" w:rsidRPr="0089141A">
        <w:rPr>
          <w:rFonts w:asciiTheme="minorHAnsi" w:hAnsiTheme="minorHAnsi" w:cstheme="minorHAnsi"/>
          <w:bCs/>
          <w:szCs w:val="24"/>
        </w:rPr>
        <w:t xml:space="preserve"> of Forestry</w:t>
      </w:r>
      <w:r w:rsidR="00F85FEB" w:rsidRPr="0089141A">
        <w:rPr>
          <w:rFonts w:asciiTheme="minorHAnsi" w:hAnsiTheme="minorHAnsi" w:cstheme="minorHAnsi"/>
          <w:bCs/>
          <w:szCs w:val="24"/>
        </w:rPr>
        <w:t xml:space="preserve">, </w:t>
      </w:r>
      <w:r w:rsidR="007D190A" w:rsidRPr="0089141A">
        <w:rPr>
          <w:rFonts w:asciiTheme="minorHAnsi" w:hAnsiTheme="minorHAnsi" w:cstheme="minorHAnsi"/>
          <w:bCs/>
          <w:szCs w:val="24"/>
        </w:rPr>
        <w:t xml:space="preserve">DG </w:t>
      </w:r>
      <w:r w:rsidR="008D41F2" w:rsidRPr="0089141A">
        <w:rPr>
          <w:rFonts w:asciiTheme="minorHAnsi" w:hAnsiTheme="minorHAnsi" w:cstheme="minorHAnsi"/>
          <w:bCs/>
          <w:szCs w:val="24"/>
        </w:rPr>
        <w:t>for Combating Desertification and Erosion</w:t>
      </w:r>
      <w:r w:rsidR="00F85FEB" w:rsidRPr="0089141A">
        <w:rPr>
          <w:rFonts w:asciiTheme="minorHAnsi" w:hAnsiTheme="minorHAnsi" w:cstheme="minorHAnsi"/>
          <w:bCs/>
          <w:szCs w:val="24"/>
        </w:rPr>
        <w:t xml:space="preserve">, </w:t>
      </w:r>
      <w:r w:rsidR="007D190A" w:rsidRPr="0089141A">
        <w:rPr>
          <w:rFonts w:asciiTheme="minorHAnsi" w:hAnsiTheme="minorHAnsi" w:cstheme="minorHAnsi"/>
          <w:bCs/>
          <w:szCs w:val="24"/>
        </w:rPr>
        <w:t>DG of Nature Conservation and National Parks</w:t>
      </w:r>
      <w:r w:rsidR="00F85FEB" w:rsidRPr="0089141A">
        <w:rPr>
          <w:rFonts w:asciiTheme="minorHAnsi" w:hAnsiTheme="minorHAnsi" w:cstheme="minorHAnsi"/>
          <w:bCs/>
          <w:szCs w:val="24"/>
        </w:rPr>
        <w:t xml:space="preserve">, </w:t>
      </w:r>
      <w:r w:rsidR="001A022B" w:rsidRPr="0089141A">
        <w:rPr>
          <w:rFonts w:asciiTheme="minorHAnsi" w:hAnsiTheme="minorHAnsi" w:cstheme="minorHAnsi"/>
          <w:bCs/>
          <w:szCs w:val="24"/>
        </w:rPr>
        <w:t xml:space="preserve">FTFP </w:t>
      </w:r>
      <w:r w:rsidR="00F5111E" w:rsidRPr="0089141A">
        <w:rPr>
          <w:rFonts w:asciiTheme="minorHAnsi" w:hAnsiTheme="minorHAnsi" w:cstheme="minorHAnsi"/>
          <w:bCs/>
          <w:szCs w:val="24"/>
        </w:rPr>
        <w:t xml:space="preserve">National Programme </w:t>
      </w:r>
      <w:r w:rsidR="001A022B" w:rsidRPr="0089141A">
        <w:rPr>
          <w:rFonts w:asciiTheme="minorHAnsi" w:hAnsiTheme="minorHAnsi" w:cstheme="minorHAnsi"/>
          <w:bCs/>
          <w:szCs w:val="24"/>
        </w:rPr>
        <w:t>Coordinator</w:t>
      </w:r>
      <w:r w:rsidR="007D190A" w:rsidRPr="0089141A">
        <w:rPr>
          <w:rFonts w:asciiTheme="minorHAnsi" w:hAnsiTheme="minorHAnsi" w:cstheme="minorHAnsi"/>
          <w:bCs/>
          <w:szCs w:val="24"/>
        </w:rPr>
        <w:t xml:space="preserve"> </w:t>
      </w:r>
      <w:r w:rsidR="00F85FEB" w:rsidRPr="0089141A">
        <w:rPr>
          <w:rFonts w:asciiTheme="minorHAnsi" w:hAnsiTheme="minorHAnsi" w:cstheme="minorHAnsi"/>
          <w:bCs/>
          <w:szCs w:val="24"/>
        </w:rPr>
        <w:t xml:space="preserve">and </w:t>
      </w:r>
      <w:r w:rsidR="00B10C75" w:rsidRPr="0089141A">
        <w:rPr>
          <w:rFonts w:asciiTheme="minorHAnsi" w:hAnsiTheme="minorHAnsi" w:cstheme="minorHAnsi"/>
          <w:bCs/>
          <w:szCs w:val="24"/>
        </w:rPr>
        <w:t>the FAO-SEC Forestry Officer</w:t>
      </w:r>
      <w:r w:rsidR="00F85FEB" w:rsidRPr="0089141A">
        <w:rPr>
          <w:rFonts w:asciiTheme="minorHAnsi" w:hAnsiTheme="minorHAnsi" w:cstheme="minorHAnsi"/>
          <w:bCs/>
          <w:szCs w:val="24"/>
        </w:rPr>
        <w:t xml:space="preserve">. </w:t>
      </w:r>
    </w:p>
    <w:p w14:paraId="4C455732" w14:textId="77777777" w:rsidR="00D96231" w:rsidRPr="0089141A" w:rsidRDefault="00D96231" w:rsidP="002A3C05">
      <w:pPr>
        <w:jc w:val="both"/>
        <w:rPr>
          <w:rFonts w:asciiTheme="minorHAnsi" w:hAnsiTheme="minorHAnsi" w:cstheme="minorHAnsi"/>
          <w:bCs/>
          <w:szCs w:val="24"/>
        </w:rPr>
      </w:pPr>
    </w:p>
    <w:p w14:paraId="3D5D48AB" w14:textId="5089B653" w:rsidR="00742AE4" w:rsidRPr="0089141A" w:rsidRDefault="009F70F6" w:rsidP="002A3C05">
      <w:pPr>
        <w:jc w:val="both"/>
        <w:rPr>
          <w:rFonts w:asciiTheme="minorHAnsi" w:hAnsiTheme="minorHAnsi" w:cstheme="minorHAnsi"/>
          <w:bCs/>
          <w:szCs w:val="24"/>
        </w:rPr>
      </w:pPr>
      <w:r w:rsidRPr="0089141A">
        <w:rPr>
          <w:rFonts w:asciiTheme="minorHAnsi" w:hAnsiTheme="minorHAnsi" w:cstheme="minorHAnsi"/>
          <w:bCs/>
          <w:szCs w:val="24"/>
        </w:rPr>
        <w:t xml:space="preserve">Project implementation will also be supported </w:t>
      </w:r>
      <w:r w:rsidR="00742AE4" w:rsidRPr="0089141A">
        <w:rPr>
          <w:rFonts w:asciiTheme="minorHAnsi" w:hAnsiTheme="minorHAnsi" w:cstheme="minorHAnsi"/>
          <w:bCs/>
          <w:szCs w:val="24"/>
        </w:rPr>
        <w:t xml:space="preserve">through </w:t>
      </w:r>
      <w:r w:rsidRPr="0089141A">
        <w:rPr>
          <w:rFonts w:asciiTheme="minorHAnsi" w:hAnsiTheme="minorHAnsi" w:cstheme="minorHAnsi"/>
          <w:bCs/>
          <w:szCs w:val="24"/>
        </w:rPr>
        <w:t xml:space="preserve">the </w:t>
      </w:r>
      <w:r w:rsidR="00742AE4" w:rsidRPr="0089141A">
        <w:rPr>
          <w:rFonts w:asciiTheme="minorHAnsi" w:hAnsiTheme="minorHAnsi" w:cstheme="minorHAnsi"/>
          <w:bCs/>
          <w:szCs w:val="24"/>
        </w:rPr>
        <w:t xml:space="preserve">secondment </w:t>
      </w:r>
      <w:r w:rsidRPr="0089141A">
        <w:rPr>
          <w:rFonts w:asciiTheme="minorHAnsi" w:hAnsiTheme="minorHAnsi" w:cstheme="minorHAnsi"/>
          <w:bCs/>
          <w:szCs w:val="24"/>
        </w:rPr>
        <w:t xml:space="preserve">of </w:t>
      </w:r>
      <w:r w:rsidR="0090229A" w:rsidRPr="0089141A">
        <w:rPr>
          <w:rFonts w:asciiTheme="minorHAnsi" w:hAnsiTheme="minorHAnsi" w:cstheme="minorHAnsi"/>
          <w:bCs/>
          <w:szCs w:val="24"/>
        </w:rPr>
        <w:t>four</w:t>
      </w:r>
      <w:r w:rsidR="00742AE4" w:rsidRPr="0089141A">
        <w:rPr>
          <w:rFonts w:asciiTheme="minorHAnsi" w:hAnsiTheme="minorHAnsi" w:cstheme="minorHAnsi"/>
          <w:bCs/>
          <w:szCs w:val="24"/>
        </w:rPr>
        <w:t xml:space="preserve"> </w:t>
      </w:r>
      <w:r w:rsidRPr="0089141A">
        <w:rPr>
          <w:rFonts w:asciiTheme="minorHAnsi" w:hAnsiTheme="minorHAnsi" w:cstheme="minorHAnsi"/>
          <w:bCs/>
          <w:szCs w:val="24"/>
        </w:rPr>
        <w:t>f</w:t>
      </w:r>
      <w:r w:rsidR="00742AE4" w:rsidRPr="0089141A">
        <w:rPr>
          <w:rFonts w:asciiTheme="minorHAnsi" w:hAnsiTheme="minorHAnsi" w:cstheme="minorHAnsi"/>
          <w:bCs/>
          <w:szCs w:val="24"/>
        </w:rPr>
        <w:t xml:space="preserve">orestry </w:t>
      </w:r>
      <w:r w:rsidR="00C6088A" w:rsidRPr="0089141A">
        <w:rPr>
          <w:rFonts w:asciiTheme="minorHAnsi" w:hAnsiTheme="minorHAnsi" w:cstheme="minorHAnsi"/>
          <w:bCs/>
          <w:szCs w:val="24"/>
        </w:rPr>
        <w:t>junior technical officer</w:t>
      </w:r>
      <w:r w:rsidR="008169FB" w:rsidRPr="0089141A">
        <w:rPr>
          <w:rFonts w:asciiTheme="minorHAnsi" w:hAnsiTheme="minorHAnsi" w:cstheme="minorHAnsi"/>
          <w:bCs/>
          <w:szCs w:val="24"/>
        </w:rPr>
        <w:t>s</w:t>
      </w:r>
      <w:r w:rsidR="00C6088A" w:rsidRPr="0089141A">
        <w:rPr>
          <w:rFonts w:asciiTheme="minorHAnsi" w:hAnsiTheme="minorHAnsi" w:cstheme="minorHAnsi"/>
          <w:bCs/>
          <w:szCs w:val="24"/>
        </w:rPr>
        <w:t xml:space="preserve"> (JTO)</w:t>
      </w:r>
      <w:r w:rsidR="00C369B1" w:rsidRPr="0089141A">
        <w:rPr>
          <w:rFonts w:asciiTheme="minorHAnsi" w:hAnsiTheme="minorHAnsi" w:cstheme="minorHAnsi"/>
          <w:bCs/>
          <w:szCs w:val="24"/>
        </w:rPr>
        <w:t xml:space="preserve"> /</w:t>
      </w:r>
      <w:r w:rsidR="00164EEF" w:rsidRPr="0089141A">
        <w:rPr>
          <w:rFonts w:asciiTheme="minorHAnsi" w:hAnsiTheme="minorHAnsi" w:cstheme="minorHAnsi"/>
          <w:bCs/>
          <w:szCs w:val="24"/>
        </w:rPr>
        <w:t>government provided staff (GPS)</w:t>
      </w:r>
      <w:r w:rsidR="008169FB" w:rsidRPr="0089141A">
        <w:rPr>
          <w:rFonts w:asciiTheme="minorHAnsi" w:hAnsiTheme="minorHAnsi" w:cstheme="minorHAnsi"/>
          <w:bCs/>
          <w:szCs w:val="24"/>
        </w:rPr>
        <w:t xml:space="preserve">, </w:t>
      </w:r>
      <w:r w:rsidR="0090229A" w:rsidRPr="0089141A">
        <w:rPr>
          <w:rFonts w:asciiTheme="minorHAnsi" w:hAnsiTheme="minorHAnsi" w:cstheme="minorHAnsi"/>
          <w:bCs/>
          <w:szCs w:val="24"/>
        </w:rPr>
        <w:t>two</w:t>
      </w:r>
      <w:r w:rsidR="008169FB" w:rsidRPr="0089141A">
        <w:rPr>
          <w:rFonts w:asciiTheme="minorHAnsi" w:hAnsiTheme="minorHAnsi" w:cstheme="minorHAnsi"/>
          <w:bCs/>
          <w:szCs w:val="24"/>
        </w:rPr>
        <w:t xml:space="preserve"> JTO</w:t>
      </w:r>
      <w:r w:rsidR="0090229A" w:rsidRPr="0089141A">
        <w:rPr>
          <w:rFonts w:asciiTheme="minorHAnsi" w:hAnsiTheme="minorHAnsi" w:cstheme="minorHAnsi"/>
          <w:bCs/>
          <w:szCs w:val="24"/>
        </w:rPr>
        <w:t>s</w:t>
      </w:r>
      <w:r w:rsidR="008169FB" w:rsidRPr="0089141A">
        <w:rPr>
          <w:rFonts w:asciiTheme="minorHAnsi" w:hAnsiTheme="minorHAnsi" w:cstheme="minorHAnsi"/>
          <w:bCs/>
          <w:szCs w:val="24"/>
        </w:rPr>
        <w:t xml:space="preserve"> for sustainable forest management and </w:t>
      </w:r>
      <w:r w:rsidR="0090229A" w:rsidRPr="0089141A">
        <w:rPr>
          <w:rFonts w:asciiTheme="minorHAnsi" w:hAnsiTheme="minorHAnsi" w:cstheme="minorHAnsi"/>
          <w:bCs/>
          <w:szCs w:val="24"/>
        </w:rPr>
        <w:t>two</w:t>
      </w:r>
      <w:r w:rsidR="008169FB" w:rsidRPr="0089141A">
        <w:rPr>
          <w:rFonts w:asciiTheme="minorHAnsi" w:hAnsiTheme="minorHAnsi" w:cstheme="minorHAnsi"/>
          <w:bCs/>
          <w:szCs w:val="24"/>
        </w:rPr>
        <w:t xml:space="preserve"> JTO</w:t>
      </w:r>
      <w:r w:rsidR="0090229A" w:rsidRPr="0089141A">
        <w:rPr>
          <w:rFonts w:asciiTheme="minorHAnsi" w:hAnsiTheme="minorHAnsi" w:cstheme="minorHAnsi"/>
          <w:bCs/>
          <w:szCs w:val="24"/>
        </w:rPr>
        <w:t>s</w:t>
      </w:r>
      <w:r w:rsidR="008169FB" w:rsidRPr="0089141A">
        <w:rPr>
          <w:rFonts w:asciiTheme="minorHAnsi" w:hAnsiTheme="minorHAnsi" w:cstheme="minorHAnsi"/>
          <w:bCs/>
          <w:szCs w:val="24"/>
        </w:rPr>
        <w:t xml:space="preserve"> for protected areas,</w:t>
      </w:r>
      <w:r w:rsidR="00164EEF" w:rsidRPr="0089141A">
        <w:rPr>
          <w:rFonts w:asciiTheme="minorHAnsi" w:hAnsiTheme="minorHAnsi" w:cstheme="minorHAnsi"/>
          <w:bCs/>
          <w:szCs w:val="24"/>
        </w:rPr>
        <w:t xml:space="preserve"> </w:t>
      </w:r>
      <w:r w:rsidR="00FE7F59" w:rsidRPr="0089141A">
        <w:rPr>
          <w:rFonts w:asciiTheme="minorHAnsi" w:hAnsiTheme="minorHAnsi" w:cstheme="minorHAnsi"/>
          <w:bCs/>
          <w:szCs w:val="24"/>
        </w:rPr>
        <w:t>from the</w:t>
      </w:r>
      <w:r w:rsidRPr="0089141A">
        <w:rPr>
          <w:rFonts w:asciiTheme="minorHAnsi" w:hAnsiTheme="minorHAnsi" w:cstheme="minorHAnsi"/>
          <w:bCs/>
          <w:szCs w:val="24"/>
        </w:rPr>
        <w:t xml:space="preserve"> </w:t>
      </w:r>
      <w:r w:rsidR="00521B25" w:rsidRPr="0089141A">
        <w:rPr>
          <w:rFonts w:asciiTheme="minorHAnsi" w:hAnsiTheme="minorHAnsi" w:cstheme="minorHAnsi"/>
          <w:bCs/>
          <w:szCs w:val="24"/>
        </w:rPr>
        <w:t>MAF</w:t>
      </w:r>
      <w:r w:rsidR="00742AE4" w:rsidRPr="0089141A">
        <w:rPr>
          <w:rFonts w:asciiTheme="minorHAnsi" w:hAnsiTheme="minorHAnsi" w:cstheme="minorHAnsi"/>
          <w:bCs/>
          <w:szCs w:val="24"/>
        </w:rPr>
        <w:t xml:space="preserve"> to be based in FAO-SEC. This will contribute to closer collaboration and mainstream the pool of the existing technical knowledge and expertise among partners (M</w:t>
      </w:r>
      <w:r w:rsidR="003A7C50" w:rsidRPr="0089141A">
        <w:rPr>
          <w:rFonts w:asciiTheme="minorHAnsi" w:hAnsiTheme="minorHAnsi" w:cstheme="minorHAnsi"/>
          <w:bCs/>
          <w:szCs w:val="24"/>
        </w:rPr>
        <w:t>AF</w:t>
      </w:r>
      <w:r w:rsidR="00742AE4" w:rsidRPr="0089141A">
        <w:rPr>
          <w:rFonts w:asciiTheme="minorHAnsi" w:hAnsiTheme="minorHAnsi" w:cstheme="minorHAnsi"/>
          <w:bCs/>
          <w:szCs w:val="24"/>
        </w:rPr>
        <w:t>, FAO and country partners).</w:t>
      </w:r>
    </w:p>
    <w:p w14:paraId="02F5104A" w14:textId="0E7EA84C" w:rsidR="00FE7F59" w:rsidRPr="0089141A" w:rsidRDefault="00FE7F59" w:rsidP="002A3C05">
      <w:pPr>
        <w:jc w:val="both"/>
        <w:rPr>
          <w:rFonts w:asciiTheme="minorHAnsi" w:hAnsiTheme="minorHAnsi" w:cstheme="minorHAnsi"/>
          <w:bCs/>
          <w:szCs w:val="24"/>
        </w:rPr>
      </w:pPr>
    </w:p>
    <w:p w14:paraId="2C0B350B" w14:textId="61AEAFB6" w:rsidR="00FE7F59" w:rsidRPr="0089141A" w:rsidRDefault="005D3297" w:rsidP="002A3C05">
      <w:pPr>
        <w:jc w:val="both"/>
        <w:rPr>
          <w:rFonts w:asciiTheme="minorHAnsi" w:hAnsiTheme="minorHAnsi" w:cstheme="minorHAnsi"/>
          <w:bCs/>
          <w:szCs w:val="24"/>
        </w:rPr>
      </w:pPr>
      <w:r w:rsidRPr="0089141A">
        <w:rPr>
          <w:rFonts w:asciiTheme="minorHAnsi" w:hAnsiTheme="minorHAnsi" w:cstheme="minorHAnsi"/>
          <w:bCs/>
          <w:szCs w:val="24"/>
        </w:rPr>
        <w:t>Representatives of o</w:t>
      </w:r>
      <w:r w:rsidR="00FE7F59" w:rsidRPr="0089141A">
        <w:rPr>
          <w:rFonts w:asciiTheme="minorHAnsi" w:hAnsiTheme="minorHAnsi" w:cstheme="minorHAnsi"/>
          <w:bCs/>
          <w:szCs w:val="24"/>
        </w:rPr>
        <w:t>ther development agencies, such as UNDP, UNEP,</w:t>
      </w:r>
      <w:r w:rsidR="000D0BA5" w:rsidRPr="0089141A">
        <w:rPr>
          <w:rFonts w:asciiTheme="minorHAnsi" w:hAnsiTheme="minorHAnsi" w:cstheme="minorHAnsi"/>
          <w:bCs/>
          <w:szCs w:val="24"/>
        </w:rPr>
        <w:t xml:space="preserve"> </w:t>
      </w:r>
      <w:r w:rsidR="00E32BB9" w:rsidRPr="0089141A">
        <w:rPr>
          <w:rFonts w:asciiTheme="minorHAnsi" w:hAnsiTheme="minorHAnsi" w:cstheme="minorHAnsi"/>
          <w:bCs/>
          <w:szCs w:val="24"/>
        </w:rPr>
        <w:t>the World</w:t>
      </w:r>
      <w:r w:rsidR="00FE7F59" w:rsidRPr="0089141A">
        <w:rPr>
          <w:rFonts w:asciiTheme="minorHAnsi" w:hAnsiTheme="minorHAnsi" w:cstheme="minorHAnsi"/>
          <w:bCs/>
          <w:szCs w:val="24"/>
        </w:rPr>
        <w:t xml:space="preserve"> Bank, GIZ, etc.</w:t>
      </w:r>
      <w:r w:rsidRPr="0089141A">
        <w:rPr>
          <w:rFonts w:asciiTheme="minorHAnsi" w:hAnsiTheme="minorHAnsi" w:cstheme="minorHAnsi"/>
          <w:bCs/>
          <w:szCs w:val="24"/>
        </w:rPr>
        <w:t xml:space="preserve"> and relevant ministries (Environment, Land, Agriculture, Energy) </w:t>
      </w:r>
      <w:r w:rsidR="00FE7F59" w:rsidRPr="0089141A">
        <w:rPr>
          <w:rFonts w:asciiTheme="minorHAnsi" w:hAnsiTheme="minorHAnsi" w:cstheme="minorHAnsi"/>
          <w:bCs/>
          <w:szCs w:val="24"/>
        </w:rPr>
        <w:t>will be invited to attend project national and regional workshops to ensure project visibility and, more important, to strengthen synergies while avoiding duplication of efforts.</w:t>
      </w:r>
    </w:p>
    <w:p w14:paraId="75A88273" w14:textId="77777777" w:rsidR="00D96231" w:rsidRPr="0089141A" w:rsidRDefault="00D96231" w:rsidP="002A3C05">
      <w:pPr>
        <w:jc w:val="both"/>
        <w:rPr>
          <w:rFonts w:asciiTheme="minorHAnsi" w:hAnsiTheme="minorHAnsi" w:cstheme="minorHAnsi"/>
          <w:bCs/>
          <w:szCs w:val="24"/>
        </w:rPr>
      </w:pPr>
    </w:p>
    <w:p w14:paraId="62EEAA05" w14:textId="1DBEF6A6" w:rsidR="00742AE4" w:rsidRPr="0089141A" w:rsidRDefault="00742AE4"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project will also contribute to foster the FAO leadership on evidence-based policy support to the implementation of </w:t>
      </w:r>
      <w:r w:rsidR="00D96231" w:rsidRPr="0089141A">
        <w:rPr>
          <w:rFonts w:asciiTheme="minorHAnsi" w:hAnsiTheme="minorHAnsi" w:cstheme="minorHAnsi"/>
          <w:bCs/>
          <w:szCs w:val="24"/>
        </w:rPr>
        <w:t>restoration activities b</w:t>
      </w:r>
      <w:r w:rsidRPr="0089141A">
        <w:rPr>
          <w:rFonts w:asciiTheme="minorHAnsi" w:hAnsiTheme="minorHAnsi" w:cstheme="minorHAnsi"/>
          <w:bCs/>
          <w:szCs w:val="24"/>
        </w:rPr>
        <w:t xml:space="preserve">y promoting </w:t>
      </w:r>
      <w:r w:rsidR="00D96231" w:rsidRPr="0089141A">
        <w:rPr>
          <w:rFonts w:asciiTheme="minorHAnsi" w:hAnsiTheme="minorHAnsi" w:cstheme="minorHAnsi"/>
          <w:bCs/>
          <w:szCs w:val="24"/>
        </w:rPr>
        <w:t xml:space="preserve">regional </w:t>
      </w:r>
      <w:r w:rsidRPr="0089141A">
        <w:rPr>
          <w:rFonts w:asciiTheme="minorHAnsi" w:hAnsiTheme="minorHAnsi" w:cstheme="minorHAnsi"/>
          <w:bCs/>
          <w:szCs w:val="24"/>
        </w:rPr>
        <w:t>cooperation</w:t>
      </w:r>
      <w:r w:rsidR="002512A8" w:rsidRPr="0089141A">
        <w:rPr>
          <w:rFonts w:asciiTheme="minorHAnsi" w:hAnsiTheme="minorHAnsi" w:cstheme="minorHAnsi"/>
          <w:bCs/>
          <w:szCs w:val="24"/>
        </w:rPr>
        <w:t xml:space="preserve">. </w:t>
      </w:r>
    </w:p>
    <w:p w14:paraId="42090FFA" w14:textId="70B6C335" w:rsidR="00234642" w:rsidRPr="0089141A" w:rsidRDefault="00234642" w:rsidP="002A3C05">
      <w:pPr>
        <w:jc w:val="both"/>
        <w:rPr>
          <w:rFonts w:asciiTheme="minorHAnsi" w:hAnsiTheme="minorHAnsi" w:cstheme="minorHAnsi"/>
          <w:bCs/>
          <w:szCs w:val="24"/>
        </w:rPr>
      </w:pPr>
    </w:p>
    <w:p w14:paraId="0A17E550" w14:textId="41C5AF3A" w:rsidR="006424F1" w:rsidRPr="0089141A" w:rsidRDefault="00234642" w:rsidP="002A3C05">
      <w:pPr>
        <w:jc w:val="both"/>
        <w:rPr>
          <w:rFonts w:asciiTheme="minorHAnsi" w:hAnsiTheme="minorHAnsi" w:cstheme="minorHAnsi"/>
          <w:bCs/>
          <w:szCs w:val="24"/>
        </w:rPr>
      </w:pPr>
      <w:r w:rsidRPr="0089141A">
        <w:rPr>
          <w:rFonts w:asciiTheme="minorHAnsi" w:hAnsiTheme="minorHAnsi" w:cstheme="minorHAnsi"/>
          <w:bCs/>
          <w:szCs w:val="24"/>
        </w:rPr>
        <w:t xml:space="preserve">The FAO LTO and the </w:t>
      </w:r>
      <w:r w:rsidR="00FC5E8D">
        <w:rPr>
          <w:rFonts w:asciiTheme="minorHAnsi" w:hAnsiTheme="minorHAnsi" w:cstheme="minorHAnsi"/>
          <w:bCs/>
          <w:szCs w:val="24"/>
        </w:rPr>
        <w:t>Project Manager</w:t>
      </w:r>
      <w:r w:rsidRPr="0089141A">
        <w:rPr>
          <w:rFonts w:asciiTheme="minorHAnsi" w:hAnsiTheme="minorHAnsi" w:cstheme="minorHAnsi"/>
          <w:bCs/>
          <w:szCs w:val="24"/>
        </w:rPr>
        <w:t xml:space="preserve"> will pay attention to share project achievements and progress while participating to </w:t>
      </w:r>
      <w:r w:rsidR="00FD76CC" w:rsidRPr="0089141A">
        <w:rPr>
          <w:rFonts w:asciiTheme="minorHAnsi" w:hAnsiTheme="minorHAnsi" w:cstheme="minorHAnsi"/>
          <w:bCs/>
          <w:szCs w:val="24"/>
        </w:rPr>
        <w:t xml:space="preserve">international and </w:t>
      </w:r>
      <w:r w:rsidRPr="0089141A">
        <w:rPr>
          <w:rFonts w:asciiTheme="minorHAnsi" w:hAnsiTheme="minorHAnsi" w:cstheme="minorHAnsi"/>
          <w:bCs/>
          <w:szCs w:val="24"/>
        </w:rPr>
        <w:t>regional meetings in the framework of the</w:t>
      </w:r>
      <w:r w:rsidR="00447519" w:rsidRPr="0089141A">
        <w:rPr>
          <w:rFonts w:asciiTheme="minorHAnsi" w:hAnsiTheme="minorHAnsi" w:cstheme="minorHAnsi"/>
          <w:bCs/>
          <w:szCs w:val="24"/>
        </w:rPr>
        <w:t xml:space="preserve"> UN Decade for Ecosystem Restoration - 2021-2030 -, UNCCD and the Bonn Challenge, with a view to enhance cross-sectoral and inter-agencies collaboration.</w:t>
      </w:r>
      <w:r w:rsidR="00A64ADE" w:rsidRPr="0089141A">
        <w:rPr>
          <w:rFonts w:asciiTheme="minorHAnsi" w:hAnsiTheme="minorHAnsi" w:cstheme="minorHAnsi"/>
          <w:bCs/>
          <w:szCs w:val="24"/>
        </w:rPr>
        <w:t xml:space="preserve"> </w:t>
      </w:r>
    </w:p>
    <w:p w14:paraId="5BDEF421" w14:textId="134872E7" w:rsidR="00A64ADE" w:rsidRPr="0089141A" w:rsidRDefault="00A64ADE" w:rsidP="002A3C05">
      <w:pPr>
        <w:jc w:val="both"/>
        <w:rPr>
          <w:rFonts w:asciiTheme="minorHAnsi" w:hAnsiTheme="minorHAnsi" w:cstheme="minorHAnsi"/>
          <w:bCs/>
          <w:szCs w:val="24"/>
        </w:rPr>
      </w:pPr>
    </w:p>
    <w:p w14:paraId="5D6CC462" w14:textId="5098EAEB" w:rsidR="00A64ADE" w:rsidRPr="0089141A" w:rsidRDefault="00A64ADE" w:rsidP="002A3C05">
      <w:pPr>
        <w:jc w:val="both"/>
        <w:rPr>
          <w:rFonts w:asciiTheme="minorHAnsi" w:hAnsiTheme="minorHAnsi" w:cstheme="minorHAnsi"/>
          <w:bCs/>
          <w:szCs w:val="24"/>
        </w:rPr>
      </w:pPr>
    </w:p>
    <w:p w14:paraId="6CDABECF" w14:textId="0D0F3368" w:rsidR="00016F23" w:rsidRPr="0089141A" w:rsidRDefault="00016F23" w:rsidP="002A3C05">
      <w:pPr>
        <w:jc w:val="both"/>
        <w:rPr>
          <w:rFonts w:asciiTheme="minorHAnsi" w:hAnsiTheme="minorHAnsi" w:cstheme="minorHAnsi"/>
          <w:bCs/>
          <w:szCs w:val="24"/>
        </w:rPr>
      </w:pPr>
      <w:r w:rsidRPr="0089141A">
        <w:rPr>
          <w:rFonts w:asciiTheme="minorHAnsi" w:hAnsiTheme="minorHAnsi" w:cstheme="minorHAnsi"/>
          <w:bCs/>
          <w:noProof/>
          <w:szCs w:val="24"/>
          <w:lang w:val="tr-TR" w:eastAsia="tr-TR"/>
        </w:rPr>
        <mc:AlternateContent>
          <mc:Choice Requires="wpc">
            <w:drawing>
              <wp:inline distT="0" distB="0" distL="0" distR="0" wp14:anchorId="1B33E0F8" wp14:editId="31A9534C">
                <wp:extent cx="6370320" cy="4488180"/>
                <wp:effectExtent l="0" t="0" r="0" b="762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9" name="Groupe 29"/>
                        <wpg:cNvGrpSpPr/>
                        <wpg:grpSpPr>
                          <a:xfrm>
                            <a:off x="35999" y="53340"/>
                            <a:ext cx="6215946" cy="4084320"/>
                            <a:chOff x="35999" y="53340"/>
                            <a:chExt cx="6215946" cy="4084320"/>
                          </a:xfrm>
                        </wpg:grpSpPr>
                        <wps:wsp>
                          <wps:cNvPr id="34" name="Zone de texte 2"/>
                          <wps:cNvSpPr txBox="1"/>
                          <wps:spPr>
                            <a:xfrm>
                              <a:off x="35999" y="53340"/>
                              <a:ext cx="1242060" cy="644820"/>
                            </a:xfrm>
                            <a:prstGeom prst="rect">
                              <a:avLst/>
                            </a:prstGeom>
                            <a:solidFill>
                              <a:schemeClr val="lt1"/>
                            </a:solidFill>
                            <a:ln w="6350">
                              <a:solidFill>
                                <a:prstClr val="black"/>
                              </a:solidFill>
                            </a:ln>
                          </wps:spPr>
                          <wps:txbx>
                            <w:txbxContent>
                              <w:p w14:paraId="7852EF06" w14:textId="0F57375C" w:rsidR="00114D61" w:rsidRDefault="00114D61" w:rsidP="00016F23">
                                <w:pPr>
                                  <w:rPr>
                                    <w:szCs w:val="24"/>
                                  </w:rPr>
                                </w:pPr>
                                <w:r>
                                  <w:rPr>
                                    <w:sz w:val="18"/>
                                    <w:szCs w:val="18"/>
                                  </w:rPr>
                                  <w:t>Kazakhstan</w:t>
                                </w:r>
                              </w:p>
                              <w:p w14:paraId="20A8A3BB" w14:textId="541A764E" w:rsidR="00114D61" w:rsidRDefault="00114D61" w:rsidP="00016F23">
                                <w:r>
                                  <w:rPr>
                                    <w:sz w:val="18"/>
                                    <w:szCs w:val="18"/>
                                  </w:rPr>
                                  <w:t>National Project Coordinator</w:t>
                                </w:r>
                              </w:p>
                              <w:p w14:paraId="009DFBCD" w14:textId="77777777" w:rsidR="00114D61" w:rsidRDefault="00114D61" w:rsidP="00016F23">
                                <w:r>
                                  <w:rPr>
                                    <w:sz w:val="18"/>
                                    <w:szCs w:val="18"/>
                                  </w:rPr>
                                  <w:t>National experts</w:t>
                                </w:r>
                              </w:p>
                              <w:p w14:paraId="47D1AA29" w14:textId="77777777" w:rsidR="00114D61" w:rsidRDefault="00114D61"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Zone de texte 1"/>
                          <wps:cNvSpPr txBox="1"/>
                          <wps:spPr>
                            <a:xfrm>
                              <a:off x="1354259" y="53340"/>
                              <a:ext cx="1242060" cy="644820"/>
                            </a:xfrm>
                            <a:prstGeom prst="rect">
                              <a:avLst/>
                            </a:prstGeom>
                            <a:solidFill>
                              <a:schemeClr val="lt1"/>
                            </a:solidFill>
                            <a:ln w="6350">
                              <a:solidFill>
                                <a:prstClr val="black"/>
                              </a:solidFill>
                            </a:ln>
                          </wps:spPr>
                          <wps:txbx>
                            <w:txbxContent>
                              <w:p w14:paraId="093819CC" w14:textId="3431122B" w:rsidR="00114D61" w:rsidRDefault="00114D61" w:rsidP="00016F23">
                                <w:pPr>
                                  <w:rPr>
                                    <w:szCs w:val="24"/>
                                  </w:rPr>
                                </w:pPr>
                                <w:r>
                                  <w:rPr>
                                    <w:sz w:val="18"/>
                                    <w:szCs w:val="18"/>
                                  </w:rPr>
                                  <w:t>Kyrgyzstan</w:t>
                                </w:r>
                              </w:p>
                              <w:p w14:paraId="48425304" w14:textId="0AE63B5A" w:rsidR="00114D61" w:rsidRDefault="00114D61" w:rsidP="00016F23">
                                <w:r>
                                  <w:rPr>
                                    <w:sz w:val="18"/>
                                    <w:szCs w:val="18"/>
                                  </w:rPr>
                                  <w:t>National Project Coordinator</w:t>
                                </w:r>
                              </w:p>
                              <w:p w14:paraId="3377AB3A" w14:textId="77777777" w:rsidR="00114D61" w:rsidRDefault="00114D61" w:rsidP="00016F23">
                                <w:r>
                                  <w:rPr>
                                    <w:sz w:val="18"/>
                                    <w:szCs w:val="18"/>
                                  </w:rPr>
                                  <w:t>National experts</w:t>
                                </w:r>
                              </w:p>
                              <w:p w14:paraId="10F0A3B2" w14:textId="77777777" w:rsidR="00114D61" w:rsidRDefault="00114D61"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Zone de texte 3"/>
                          <wps:cNvSpPr txBox="1"/>
                          <wps:spPr>
                            <a:xfrm>
                              <a:off x="2684879" y="53340"/>
                              <a:ext cx="1242060" cy="644820"/>
                            </a:xfrm>
                            <a:prstGeom prst="rect">
                              <a:avLst/>
                            </a:prstGeom>
                            <a:solidFill>
                              <a:schemeClr val="lt1"/>
                            </a:solidFill>
                            <a:ln w="6350">
                              <a:solidFill>
                                <a:prstClr val="black"/>
                              </a:solidFill>
                            </a:ln>
                          </wps:spPr>
                          <wps:txbx>
                            <w:txbxContent>
                              <w:p w14:paraId="2C8CA9E3" w14:textId="40B405A9" w:rsidR="00114D61" w:rsidRDefault="00114D61" w:rsidP="00016F23">
                                <w:pPr>
                                  <w:rPr>
                                    <w:szCs w:val="24"/>
                                  </w:rPr>
                                </w:pPr>
                                <w:r>
                                  <w:rPr>
                                    <w:sz w:val="18"/>
                                    <w:szCs w:val="18"/>
                                  </w:rPr>
                                  <w:t>Tajikistan</w:t>
                                </w:r>
                              </w:p>
                              <w:p w14:paraId="2B5E23D6" w14:textId="2D520461" w:rsidR="00114D61" w:rsidRDefault="00114D61" w:rsidP="00016F23">
                                <w:r>
                                  <w:rPr>
                                    <w:sz w:val="18"/>
                                    <w:szCs w:val="18"/>
                                  </w:rPr>
                                  <w:t>National Project Coordinator</w:t>
                                </w:r>
                              </w:p>
                              <w:p w14:paraId="55918F53" w14:textId="77777777" w:rsidR="00114D61" w:rsidRDefault="00114D61" w:rsidP="00016F23">
                                <w:r>
                                  <w:rPr>
                                    <w:sz w:val="18"/>
                                    <w:szCs w:val="18"/>
                                  </w:rPr>
                                  <w:t>National experts</w:t>
                                </w:r>
                              </w:p>
                              <w:p w14:paraId="4C344109" w14:textId="77777777" w:rsidR="00114D61" w:rsidRDefault="00114D61"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Zone de texte 5"/>
                          <wps:cNvSpPr txBox="1"/>
                          <wps:spPr>
                            <a:xfrm>
                              <a:off x="4021259" y="53340"/>
                              <a:ext cx="1242060" cy="644820"/>
                            </a:xfrm>
                            <a:prstGeom prst="rect">
                              <a:avLst/>
                            </a:prstGeom>
                            <a:solidFill>
                              <a:schemeClr val="lt1"/>
                            </a:solidFill>
                            <a:ln w="6350">
                              <a:solidFill>
                                <a:prstClr val="black"/>
                              </a:solidFill>
                            </a:ln>
                          </wps:spPr>
                          <wps:txbx>
                            <w:txbxContent>
                              <w:p w14:paraId="5608BD8A" w14:textId="77777777" w:rsidR="00114D61" w:rsidRDefault="00114D61" w:rsidP="00016F23">
                                <w:pPr>
                                  <w:rPr>
                                    <w:szCs w:val="24"/>
                                  </w:rPr>
                                </w:pPr>
                                <w:r>
                                  <w:rPr>
                                    <w:sz w:val="18"/>
                                    <w:szCs w:val="18"/>
                                  </w:rPr>
                                  <w:t>Uzbekistan</w:t>
                                </w:r>
                              </w:p>
                              <w:p w14:paraId="285C3FA9" w14:textId="06928215" w:rsidR="00114D61" w:rsidRDefault="00114D61" w:rsidP="00016F23">
                                <w:r>
                                  <w:rPr>
                                    <w:sz w:val="18"/>
                                    <w:szCs w:val="18"/>
                                  </w:rPr>
                                  <w:t>National Project Coordinator</w:t>
                                </w:r>
                              </w:p>
                              <w:p w14:paraId="7602F8C7" w14:textId="77777777" w:rsidR="00114D61" w:rsidRDefault="00114D61" w:rsidP="00016F23">
                                <w:r>
                                  <w:rPr>
                                    <w:sz w:val="18"/>
                                    <w:szCs w:val="18"/>
                                  </w:rPr>
                                  <w:t>National experts</w:t>
                                </w:r>
                              </w:p>
                              <w:p w14:paraId="6B0EE7F2" w14:textId="77777777" w:rsidR="00114D61" w:rsidRDefault="00114D61"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Zone de texte 10"/>
                          <wps:cNvSpPr txBox="1"/>
                          <wps:spPr>
                            <a:xfrm>
                              <a:off x="5318385" y="53340"/>
                              <a:ext cx="933560" cy="1371600"/>
                            </a:xfrm>
                            <a:prstGeom prst="rect">
                              <a:avLst/>
                            </a:prstGeom>
                            <a:solidFill>
                              <a:schemeClr val="lt1"/>
                            </a:solidFill>
                            <a:ln w="6350">
                              <a:solidFill>
                                <a:prstClr val="black"/>
                              </a:solidFill>
                            </a:ln>
                          </wps:spPr>
                          <wps:txbx>
                            <w:txbxContent>
                              <w:p w14:paraId="632A5AE6" w14:textId="544B315D" w:rsidR="00114D61" w:rsidRDefault="00114D61" w:rsidP="00473A5A">
                                <w:pPr>
                                  <w:rPr>
                                    <w:sz w:val="18"/>
                                    <w:szCs w:val="18"/>
                                  </w:rPr>
                                </w:pPr>
                                <w:r>
                                  <w:rPr>
                                    <w:sz w:val="18"/>
                                    <w:szCs w:val="18"/>
                                  </w:rPr>
                                  <w:t xml:space="preserve">Azerbaijan, Montenegro, Turkmenistan, </w:t>
                                </w:r>
                              </w:p>
                              <w:p w14:paraId="3F9E306F" w14:textId="47D06396" w:rsidR="00114D61" w:rsidRDefault="00114D61" w:rsidP="00473A5A">
                                <w:pPr>
                                  <w:rPr>
                                    <w:sz w:val="18"/>
                                    <w:szCs w:val="18"/>
                                  </w:rPr>
                                </w:pPr>
                                <w:r>
                                  <w:rPr>
                                    <w:sz w:val="18"/>
                                    <w:szCs w:val="18"/>
                                  </w:rPr>
                                  <w:t>National Project Coordinator,</w:t>
                                </w:r>
                              </w:p>
                              <w:p w14:paraId="4F3A748B" w14:textId="20AD9E4A" w:rsidR="00114D61" w:rsidRDefault="00114D61" w:rsidP="00473A5A">
                                <w:r>
                                  <w:rPr>
                                    <w:sz w:val="18"/>
                                    <w:szCs w:val="18"/>
                                  </w:rPr>
                                  <w:t>National experts</w:t>
                                </w:r>
                              </w:p>
                              <w:p w14:paraId="1095E24C" w14:textId="77777777" w:rsidR="00114D61" w:rsidRDefault="00114D61" w:rsidP="00473A5A">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Zone de texte 12"/>
                          <wps:cNvSpPr txBox="1"/>
                          <wps:spPr>
                            <a:xfrm>
                              <a:off x="804840" y="1871640"/>
                              <a:ext cx="929640" cy="381000"/>
                            </a:xfrm>
                            <a:prstGeom prst="rect">
                              <a:avLst/>
                            </a:prstGeom>
                            <a:solidFill>
                              <a:schemeClr val="lt1"/>
                            </a:solidFill>
                            <a:ln w="6350">
                              <a:solidFill>
                                <a:prstClr val="black"/>
                              </a:solidFill>
                            </a:ln>
                          </wps:spPr>
                          <wps:txbx>
                            <w:txbxContent>
                              <w:p w14:paraId="2985A1F6" w14:textId="77777777" w:rsidR="00114D61" w:rsidRDefault="00114D61" w:rsidP="00473A5A">
                                <w:pPr>
                                  <w:rPr>
                                    <w:szCs w:val="24"/>
                                  </w:rPr>
                                </w:pPr>
                                <w:r>
                                  <w:rPr>
                                    <w:sz w:val="18"/>
                                    <w:szCs w:val="18"/>
                                  </w:rPr>
                                  <w:t>FTFP Steering Committee</w:t>
                                </w:r>
                              </w:p>
                              <w:p w14:paraId="06A3273F" w14:textId="77777777" w:rsidR="00114D61" w:rsidRDefault="00114D61" w:rsidP="00473A5A">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Zone de texte 11"/>
                          <wps:cNvSpPr txBox="1"/>
                          <wps:spPr>
                            <a:xfrm>
                              <a:off x="2145807" y="1818299"/>
                              <a:ext cx="1406085" cy="1168741"/>
                            </a:xfrm>
                            <a:prstGeom prst="rect">
                              <a:avLst/>
                            </a:prstGeom>
                            <a:solidFill>
                              <a:schemeClr val="lt1"/>
                            </a:solidFill>
                            <a:ln w="6350">
                              <a:solidFill>
                                <a:prstClr val="black"/>
                              </a:solidFill>
                            </a:ln>
                          </wps:spPr>
                          <wps:txbx>
                            <w:txbxContent>
                              <w:p w14:paraId="3AC66772" w14:textId="77777777" w:rsidR="00114D61" w:rsidRDefault="00114D61" w:rsidP="00473A5A">
                                <w:pPr>
                                  <w:rPr>
                                    <w:szCs w:val="24"/>
                                  </w:rPr>
                                </w:pPr>
                                <w:r>
                                  <w:rPr>
                                    <w:sz w:val="18"/>
                                    <w:szCs w:val="18"/>
                                  </w:rPr>
                                  <w:t>FAO-SEC Office</w:t>
                                </w:r>
                              </w:p>
                              <w:p w14:paraId="687B4B57" w14:textId="50EAC754" w:rsidR="00114D61" w:rsidRDefault="00114D61" w:rsidP="00473A5A">
                                <w:pPr>
                                  <w:rPr>
                                    <w:sz w:val="18"/>
                                    <w:szCs w:val="18"/>
                                  </w:rPr>
                                </w:pPr>
                                <w:r>
                                  <w:rPr>
                                    <w:sz w:val="18"/>
                                    <w:szCs w:val="18"/>
                                  </w:rPr>
                                  <w:t>Project Manager</w:t>
                                </w:r>
                              </w:p>
                              <w:p w14:paraId="0D528E2F" w14:textId="59EDC013" w:rsidR="00114D61" w:rsidRDefault="00114D61" w:rsidP="00473A5A">
                                <w:r>
                                  <w:rPr>
                                    <w:sz w:val="18"/>
                                    <w:szCs w:val="18"/>
                                  </w:rPr>
                                  <w:t>Assistant Project Manager</w:t>
                                </w:r>
                              </w:p>
                              <w:p w14:paraId="5D063B05" w14:textId="77777777" w:rsidR="00114D61" w:rsidRDefault="00114D61" w:rsidP="00473A5A">
                                <w:r>
                                  <w:rPr>
                                    <w:sz w:val="18"/>
                                    <w:szCs w:val="18"/>
                                  </w:rPr>
                                  <w:t>LTO</w:t>
                                </w:r>
                              </w:p>
                              <w:p w14:paraId="531316AB" w14:textId="51DA1188" w:rsidR="00114D61" w:rsidRDefault="00114D61" w:rsidP="00473A5A">
                                <w:pPr>
                                  <w:rPr>
                                    <w:sz w:val="18"/>
                                    <w:szCs w:val="18"/>
                                    <w:lang w:val="fr-FR"/>
                                  </w:rPr>
                                </w:pPr>
                                <w:r>
                                  <w:rPr>
                                    <w:sz w:val="18"/>
                                    <w:szCs w:val="18"/>
                                    <w:lang w:val="fr-FR"/>
                                  </w:rPr>
                                  <w:t>4</w:t>
                                </w:r>
                                <w:r w:rsidRPr="00F8038E">
                                  <w:rPr>
                                    <w:sz w:val="18"/>
                                    <w:szCs w:val="18"/>
                                    <w:lang w:val="fr-FR"/>
                                  </w:rPr>
                                  <w:t xml:space="preserve"> JTO/GPS</w:t>
                                </w:r>
                              </w:p>
                              <w:p w14:paraId="05D352C3" w14:textId="24650EB9" w:rsidR="00114D61" w:rsidRDefault="00114D61" w:rsidP="00473A5A">
                                <w:pPr>
                                  <w:rPr>
                                    <w:sz w:val="18"/>
                                    <w:szCs w:val="18"/>
                                    <w:lang w:val="fr-FR"/>
                                  </w:rPr>
                                </w:pPr>
                                <w:r>
                                  <w:rPr>
                                    <w:sz w:val="18"/>
                                    <w:szCs w:val="18"/>
                                    <w:lang w:val="fr-FR"/>
                                  </w:rPr>
                                  <w:t>Turkish Consultants</w:t>
                                </w:r>
                              </w:p>
                              <w:p w14:paraId="196C67A4" w14:textId="2FBC8AF3" w:rsidR="00114D61" w:rsidRDefault="00114D61" w:rsidP="00473A5A">
                                <w:r>
                                  <w:rPr>
                                    <w:sz w:val="18"/>
                                    <w:szCs w:val="18"/>
                                    <w:lang w:val="fr-FR"/>
                                  </w:rPr>
                                  <w:t>International Consultants</w:t>
                                </w:r>
                              </w:p>
                              <w:p w14:paraId="1E596E86" w14:textId="77777777" w:rsidR="00114D61" w:rsidRDefault="00114D61" w:rsidP="00473A5A">
                                <w:r>
                                  <w:rPr>
                                    <w:sz w:val="18"/>
                                    <w:szCs w:val="18"/>
                                    <w:lang w:val="fr-FR"/>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Zone de texte 13"/>
                          <wps:cNvSpPr txBox="1"/>
                          <wps:spPr>
                            <a:xfrm>
                              <a:off x="3926939" y="1879260"/>
                              <a:ext cx="1336380" cy="381000"/>
                            </a:xfrm>
                            <a:prstGeom prst="rect">
                              <a:avLst/>
                            </a:prstGeom>
                            <a:solidFill>
                              <a:schemeClr val="lt1"/>
                            </a:solidFill>
                            <a:ln w="6350">
                              <a:solidFill>
                                <a:prstClr val="black"/>
                              </a:solidFill>
                            </a:ln>
                          </wps:spPr>
                          <wps:txbx>
                            <w:txbxContent>
                              <w:p w14:paraId="79E9DDE5" w14:textId="1C95A8A5" w:rsidR="00114D61" w:rsidRDefault="00114D61" w:rsidP="00473A5A">
                                <w:pPr>
                                  <w:rPr>
                                    <w:szCs w:val="24"/>
                                  </w:rPr>
                                </w:pPr>
                                <w:r>
                                  <w:rPr>
                                    <w:sz w:val="18"/>
                                    <w:szCs w:val="18"/>
                                  </w:rPr>
                                  <w:t>Ministry of Agriculture and Forestry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onnecteur : en angle 20"/>
                          <wps:cNvCnPr>
                            <a:stCxn id="42" idx="0"/>
                            <a:endCxn id="35" idx="2"/>
                          </wps:cNvCnPr>
                          <wps:spPr>
                            <a:xfrm rot="16200000" flipV="1">
                              <a:off x="1852001" y="821449"/>
                              <a:ext cx="1120139" cy="873561"/>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eur : en angle 21"/>
                          <wps:cNvCnPr>
                            <a:stCxn id="42" idx="0"/>
                          </wps:cNvCnPr>
                          <wps:spPr>
                            <a:xfrm rot="5400000" flipH="1" flipV="1">
                              <a:off x="2510300" y="1036761"/>
                              <a:ext cx="1120089" cy="442988"/>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eur : en angle 22"/>
                          <wps:cNvCnPr>
                            <a:stCxn id="42" idx="0"/>
                            <a:endCxn id="34" idx="2"/>
                          </wps:cNvCnPr>
                          <wps:spPr>
                            <a:xfrm rot="16200000" flipV="1">
                              <a:off x="1192871" y="162319"/>
                              <a:ext cx="1120139" cy="2191821"/>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eur : en angle 23"/>
                          <wps:cNvCnPr>
                            <a:stCxn id="42" idx="0"/>
                            <a:endCxn id="39" idx="2"/>
                          </wps:cNvCnPr>
                          <wps:spPr>
                            <a:xfrm rot="5400000" flipH="1" flipV="1">
                              <a:off x="3185500" y="361511"/>
                              <a:ext cx="1120139" cy="1793439"/>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Connecteur : en angle 24"/>
                          <wps:cNvCnPr>
                            <a:stCxn id="42" idx="0"/>
                            <a:endCxn id="40" idx="2"/>
                          </wps:cNvCnPr>
                          <wps:spPr>
                            <a:xfrm rot="5400000" flipH="1" flipV="1">
                              <a:off x="4120328" y="153463"/>
                              <a:ext cx="393359" cy="2936315"/>
                            </a:xfrm>
                            <a:prstGeom prst="bentConnector3">
                              <a:avLst>
                                <a:gd name="adj1" fmla="val 50000"/>
                              </a:avLst>
                            </a:prstGeom>
                            <a:ln w="12700">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 name="Connecteur droit avec flèche 25"/>
                          <wps:cNvCnPr/>
                          <wps:spPr>
                            <a:xfrm>
                              <a:off x="1734357" y="2080260"/>
                              <a:ext cx="411451"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a:endCxn id="43" idx="1"/>
                          </wps:cNvCnPr>
                          <wps:spPr>
                            <a:xfrm flipV="1">
                              <a:off x="3545699" y="2069760"/>
                              <a:ext cx="381240" cy="1050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Zone de texte 11"/>
                          <wps:cNvSpPr txBox="1"/>
                          <wps:spPr>
                            <a:xfrm>
                              <a:off x="1883849" y="3250860"/>
                              <a:ext cx="1951650" cy="886800"/>
                            </a:xfrm>
                            <a:prstGeom prst="rect">
                              <a:avLst/>
                            </a:prstGeom>
                            <a:solidFill>
                              <a:schemeClr val="lt1"/>
                            </a:solidFill>
                            <a:ln w="6350">
                              <a:solidFill>
                                <a:prstClr val="black"/>
                              </a:solidFill>
                            </a:ln>
                          </wps:spPr>
                          <wps:txbx>
                            <w:txbxContent>
                              <w:p w14:paraId="116F2788" w14:textId="0B846C46" w:rsidR="00114D61" w:rsidRDefault="00114D61" w:rsidP="00C34840">
                                <w:pPr>
                                  <w:rPr>
                                    <w:sz w:val="18"/>
                                    <w:szCs w:val="18"/>
                                  </w:rPr>
                                </w:pPr>
                                <w:r>
                                  <w:rPr>
                                    <w:sz w:val="18"/>
                                    <w:szCs w:val="18"/>
                                  </w:rPr>
                                  <w:t>FAO Headquarters</w:t>
                                </w:r>
                                <w:r w:rsidRPr="00684159">
                                  <w:rPr>
                                    <w:sz w:val="18"/>
                                    <w:szCs w:val="18"/>
                                  </w:rPr>
                                  <w:t> </w:t>
                                </w:r>
                              </w:p>
                              <w:p w14:paraId="723A6F00" w14:textId="409AF78A" w:rsidR="00114D61" w:rsidRDefault="00114D61" w:rsidP="00C34840">
                                <w:pPr>
                                  <w:rPr>
                                    <w:sz w:val="18"/>
                                    <w:szCs w:val="18"/>
                                  </w:rPr>
                                </w:pPr>
                                <w:r>
                                  <w:rPr>
                                    <w:sz w:val="18"/>
                                    <w:szCs w:val="18"/>
                                  </w:rPr>
                                  <w:t>Forestry Department</w:t>
                                </w:r>
                              </w:p>
                              <w:p w14:paraId="14174A65" w14:textId="449BD454" w:rsidR="00114D61" w:rsidRDefault="00114D61" w:rsidP="00C34840">
                                <w:pPr>
                                  <w:rPr>
                                    <w:sz w:val="18"/>
                                    <w:szCs w:val="18"/>
                                  </w:rPr>
                                </w:pPr>
                                <w:r>
                                  <w:rPr>
                                    <w:sz w:val="18"/>
                                    <w:szCs w:val="18"/>
                                  </w:rPr>
                                  <w:t>Forest Management Team</w:t>
                                </w:r>
                              </w:p>
                              <w:p w14:paraId="292D7C60" w14:textId="6E43F636" w:rsidR="00114D61" w:rsidRDefault="00114D61" w:rsidP="006C00BC">
                                <w:pPr>
                                  <w:pStyle w:val="ListeParagraf"/>
                                  <w:numPr>
                                    <w:ilvl w:val="0"/>
                                    <w:numId w:val="101"/>
                                  </w:numPr>
                                  <w:ind w:left="284" w:hanging="142"/>
                                  <w:rPr>
                                    <w:sz w:val="18"/>
                                    <w:szCs w:val="18"/>
                                  </w:rPr>
                                </w:pPr>
                                <w:r>
                                  <w:rPr>
                                    <w:sz w:val="18"/>
                                    <w:szCs w:val="18"/>
                                  </w:rPr>
                                  <w:t>Toward sustainabilty</w:t>
                                </w:r>
                              </w:p>
                              <w:p w14:paraId="21CA0503" w14:textId="7A6CB6E7" w:rsidR="00114D61" w:rsidRPr="008F0274" w:rsidRDefault="00114D61" w:rsidP="006C00BC">
                                <w:pPr>
                                  <w:pStyle w:val="ListeParagraf"/>
                                  <w:numPr>
                                    <w:ilvl w:val="0"/>
                                    <w:numId w:val="101"/>
                                  </w:numPr>
                                  <w:ind w:left="284" w:hanging="142"/>
                                  <w:rPr>
                                    <w:sz w:val="18"/>
                                    <w:szCs w:val="18"/>
                                  </w:rPr>
                                </w:pPr>
                                <w:r w:rsidRPr="008F0274">
                                  <w:rPr>
                                    <w:sz w:val="18"/>
                                    <w:szCs w:val="18"/>
                                  </w:rPr>
                                  <w:t xml:space="preserve">Wildlife </w:t>
                                </w:r>
                                <w:r>
                                  <w:rPr>
                                    <w:sz w:val="18"/>
                                    <w:szCs w:val="18"/>
                                  </w:rPr>
                                  <w:t>and protected area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Connecteur droit avec flèche 27"/>
                          <wps:cNvCnPr>
                            <a:stCxn id="42" idx="2"/>
                            <a:endCxn id="37" idx="0"/>
                          </wps:cNvCnPr>
                          <wps:spPr>
                            <a:xfrm>
                              <a:off x="2848850" y="2987040"/>
                              <a:ext cx="10824" cy="26382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1B33E0F8" id="Zone de dessin 32" o:spid="_x0000_s1026" editas="canvas" style="width:501.6pt;height:353.4pt;mso-position-horizontal-relative:char;mso-position-vertical-relative:line" coordsize="63703,4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I4ZAcAAOI1AAAOAAAAZHJzL2Uyb0RvYy54bWzsW91ym0YUvu9M34HhvhG7/Ag0kTOu06Sd&#10;yaSZJm1mercGJNEgoMvakvs0vexztC/W7+wCEopkmzRNbEc3NrA/7B6+c/ac7xw9frJe5tZlKuus&#10;LKY2e+TYVlrEZZIV86n985tn34S2VStRJCIvi3RqX6W1/eTk668er6pJystFmSeptDBJUU9W1dRe&#10;KFVNRqM6XqRLUT8qq7RA46yUS6FwK+ejRIoVZl/mI+44wWhVyqSSZZzWNZ4+NY32iZ5/Nktj9eNs&#10;VqfKyqc21qb0X6n/ntPf0cljMZlLUS2yuFmG+IBVLEVW4KXdVE+FEtaFzN6bapnFsqzLmXoUl8tR&#10;OZtlcar3gN0wZ2c3Z6K4FLXeTAzptAvE1Uec93xO667LPEueZXlON5Ws1VkurUsBqa0WmUpJTqNe&#10;rxFWMaGx9H+F75iiy6qaT1bzqvuewMDOBx20/+eyvKj09ueT+OXlK2llydTmkW0VYgkw6fbUwoPm&#10;3ej0XFavq1eyeTA3d7Sp9Uwu6T9kbq2ntutHESa6mtq+63oNENK1smI0Bpz5kRfYVox2zwk9lzc9&#10;4gXwdHB8vPjuhhkgRLMQyG8O4OnFkuAA/3ojuPq/Ce71QlSpFly9JTjXawX3K3TRSlJLYcOQnxGf&#10;7kqys9T62xJSYO3zGg+HipBxjzsBVI5EGHheaCTY7d+g7HlaLi2C29SW0FUsWUzE5YtaGbxRC3Wh&#10;xz2EavuQdhjNlV5rH6FikhfWCi93fUdP3Juhh/HzXMTvaLf9GXCXF3hIX8fIgK7U+nyt4VVPzsvk&#10;CvKSpbErdRU/y7DkF6JWr4SEIcH+YRzRuijlH7a1gqGZ2vXvF0KmtpX/UOA7R8wD/Cylbzx/DDlZ&#10;crvlfLuluFieldBKBrNaxfqS+qu8vZzJcvkWNvGU3oomUcR499RW7eWZMuYPNjVOT091J9iiSqgX&#10;xWuyLEwLi+TzZv1WyKr5PoSVl2WLrPc+k+lLH6ooTy9UOcv0NySBGSk1cgTKPxXc/f1w72ANazEE&#10;7sz1Pe4ftBkPG/Da8naSO+Jem4qNjtwp3MPlMudj38y7rTkfiHsehF44/pJx3x2QR9zfZdx3fmEf&#10;9/4H4t5zOPuy7X1nMY64v8O4J+9xn71nOmQhB2ygwfddFrohvKf9wVHkun7r2DN3zAJHv+iBePba&#10;0fFak3EE/l0GPoKgvcDvzuuBwA8dLyRtAu5ZCGDv0gIRj+iZDmndkDkPD/jdWXkE/l0GPj8A/C5A&#10;Gwh8zjw/dMYN8lnIQY2B4hCTlhBjHrgcOhKIzWEsCMdey7i0vFrL1dxHOkcb/eBo9O8Bq+O5B7Df&#10;OasDse9GPIhcE97C6uNuhwxmrhu44YM2++Mj9O8B9IkZNv7OWVkUoMvTC/n3nxMk3MDyznMQ+dse&#10;/1lhSHukctaF8WpxbGQJiP0W4EXSNrkw7bpJu06a8IYamSk27LfJXRi6mwVIv5EHZM3yrPqlpY2b&#10;7AoLfTTDP8NxEeJ08XbPE4Z0FykdnSfhGAHFDcfJeVqoZteldK/LExjSn/Ex1kZH2CIVyXdFYqmr&#10;CikjJTMtK3O8KZHl+9v2U/+1uspTmjQvfkpnRmKGLt9JSIg4xoLbPeneNGyGBFs3sElKUKZzk8no&#10;D2z665NYJzOHDE7bEfrNZaG6wcusKKVJifTfrtbtkmemP5wg/fnNvjdkPqVK6O7Tsfm8c/YPgV8v&#10;nRbVIRdJowPgvw3CfW8L4N8TwPdCnfvMcUkPyDNy3GBsoLzlOwHrTthg3fN4FIaEvsPx8hHrLXJb&#10;c0UIvlbDHhjWO//+ENa3I9xhhh454I9q6FnEESob9AfcZdcZes4ixBatiTkQOBzR/6Wjv/PwD6F/&#10;29Ufhn5Y4WHov+UhAMbU95tDwA2YzzTI+2dA5++wceR6cH6OhwAKGY4Oz7ytqWh8l7bMqavWOaQG&#10;HUt9C4cHUNx4+8Rh/i9q4MHVcTnyz+QL+a4XaE3dqIFLuYPGE+IRwmqmCcfhrhA5BPOkiYZE8hv5&#10;ZsscBTcoWbOgiFBFo126mKij8tpaot0Ygbirp6JemIq3BFcmPvgssUPyrj0hB8QNm0EDY4bNwAfm&#10;Q3XVPxv1sRJZZsoSl2kMV/6fvxD8WLyjvBstAm5IEQ/UvLExTLdvmFLuhM57bJHHwKUCjhTYtiA8&#10;4OnUSopsvtjEtSaUPFD/tovZz4LNvrUegM/+wIEY7Q9+YDhFlekuqbMXpx09vWXtt206vCZt043x&#10;6MXBu3jeG8eius0PmpJYVG5G410eFBkv3ma/mEPezrUOzBHdOKM6rJpvcwvKpxvxIFgbF5Zyb4pW&#10;o7QB6aAizBClCWATycNwue+Euyhlkc8CFPwaZjEMwptweq/qjgEj8KWkeCS7Y5K28+zuXvkx76B/&#10;gwPSJV+2DPse3lJTPj03npRLm3xjia81+WRNGm6eo5wzJA2BCoGMHDu7ZQ7MCTmCD/JgODJfJqtw&#10;2Ec/Gvq7bejBdetf5WjKXv+OSGtN86Mn+qXS9r3utflp1sm/AAAA//8DAFBLAwQUAAYACAAAACEA&#10;VL45hN0AAAAGAQAADwAAAGRycy9kb3ducmV2LnhtbEyPQUvEMBCF74L/IYzgzU2sS7fUposIiujB&#10;dS14zTazbTCZlCa7rf56s170MvB4j/e+qdazs+yIYzCeJFwvBDCk1mtDnYTm/eGqABaiIq2sJ5Tw&#10;hQHW9flZpUrtJ3rD4zZ2LJVQKJWEPsah5Dy0PToVFn5ASt7ej07FJMeO61FNqdxZngmRc6cMpYVe&#10;DXjfY/u5PTgJy2xvi81j/vL91DTT88fSrMSrkfLyYr67BRZxjn9hOOEndKgT084fSAdmJaRH4u89&#10;eULcZMB2ElYiL4DXFf+PX/8AAAD//wMAUEsBAi0AFAAGAAgAAAAhALaDOJL+AAAA4QEAABMAAAAA&#10;AAAAAAAAAAAAAAAAAFtDb250ZW50X1R5cGVzXS54bWxQSwECLQAUAAYACAAAACEAOP0h/9YAAACU&#10;AQAACwAAAAAAAAAAAAAAAAAvAQAAX3JlbHMvLnJlbHNQSwECLQAUAAYACAAAACEAzmpyOGQHAADi&#10;NQAADgAAAAAAAAAAAAAAAAAuAgAAZHJzL2Uyb0RvYy54bWxQSwECLQAUAAYACAAAACEAVL45hN0A&#10;AAAGAQAADwAAAAAAAAAAAAAAAAC+CQAAZHJzL2Rvd25yZXYueG1sUEsFBgAAAAAEAAQA8wAAAMg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44881;visibility:visible;mso-wrap-style:square" filled="t">
                  <v:fill o:detectmouseclick="t"/>
                  <v:path o:connecttype="none"/>
                </v:shape>
                <v:group id="Groupe 29" o:spid="_x0000_s1028" style="position:absolute;left:359;top:533;width:62160;height:40843" coordorigin="359,533" coordsize="62159,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Zone de texte 2" o:spid="_x0000_s1029" type="#_x0000_t202" style="position:absolute;left:359;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7852EF06" w14:textId="0F57375C" w:rsidR="00114D61" w:rsidRDefault="00114D61" w:rsidP="00016F23">
                          <w:pPr>
                            <w:rPr>
                              <w:szCs w:val="24"/>
                            </w:rPr>
                          </w:pPr>
                          <w:r>
                            <w:rPr>
                              <w:sz w:val="18"/>
                              <w:szCs w:val="18"/>
                            </w:rPr>
                            <w:t>Kazakhstan</w:t>
                          </w:r>
                        </w:p>
                        <w:p w14:paraId="20A8A3BB" w14:textId="541A764E" w:rsidR="00114D61" w:rsidRDefault="00114D61" w:rsidP="00016F23">
                          <w:r>
                            <w:rPr>
                              <w:sz w:val="18"/>
                              <w:szCs w:val="18"/>
                            </w:rPr>
                            <w:t>National Project Coordinator</w:t>
                          </w:r>
                        </w:p>
                        <w:p w14:paraId="009DFBCD" w14:textId="77777777" w:rsidR="00114D61" w:rsidRDefault="00114D61" w:rsidP="00016F23">
                          <w:r>
                            <w:rPr>
                              <w:sz w:val="18"/>
                              <w:szCs w:val="18"/>
                            </w:rPr>
                            <w:t>National experts</w:t>
                          </w:r>
                        </w:p>
                        <w:p w14:paraId="47D1AA29" w14:textId="77777777" w:rsidR="00114D61" w:rsidRDefault="00114D61" w:rsidP="00016F23">
                          <w:r>
                            <w:rPr>
                              <w:sz w:val="18"/>
                              <w:szCs w:val="18"/>
                            </w:rPr>
                            <w:t> </w:t>
                          </w:r>
                        </w:p>
                      </w:txbxContent>
                    </v:textbox>
                  </v:shape>
                  <v:shape id="Zone de texte 1" o:spid="_x0000_s1030" type="#_x0000_t202" style="position:absolute;left:13542;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093819CC" w14:textId="3431122B" w:rsidR="00114D61" w:rsidRDefault="00114D61" w:rsidP="00016F23">
                          <w:pPr>
                            <w:rPr>
                              <w:szCs w:val="24"/>
                            </w:rPr>
                          </w:pPr>
                          <w:r>
                            <w:rPr>
                              <w:sz w:val="18"/>
                              <w:szCs w:val="18"/>
                            </w:rPr>
                            <w:t>Kyrgyzstan</w:t>
                          </w:r>
                        </w:p>
                        <w:p w14:paraId="48425304" w14:textId="0AE63B5A" w:rsidR="00114D61" w:rsidRDefault="00114D61" w:rsidP="00016F23">
                          <w:r>
                            <w:rPr>
                              <w:sz w:val="18"/>
                              <w:szCs w:val="18"/>
                            </w:rPr>
                            <w:t>National Project Coordinator</w:t>
                          </w:r>
                        </w:p>
                        <w:p w14:paraId="3377AB3A" w14:textId="77777777" w:rsidR="00114D61" w:rsidRDefault="00114D61" w:rsidP="00016F23">
                          <w:r>
                            <w:rPr>
                              <w:sz w:val="18"/>
                              <w:szCs w:val="18"/>
                            </w:rPr>
                            <w:t>National experts</w:t>
                          </w:r>
                        </w:p>
                        <w:p w14:paraId="10F0A3B2" w14:textId="77777777" w:rsidR="00114D61" w:rsidRDefault="00114D61" w:rsidP="00016F23">
                          <w:r>
                            <w:rPr>
                              <w:sz w:val="18"/>
                              <w:szCs w:val="18"/>
                            </w:rPr>
                            <w:t> </w:t>
                          </w:r>
                        </w:p>
                      </w:txbxContent>
                    </v:textbox>
                  </v:shape>
                  <v:shape id="Zone de texte 3" o:spid="_x0000_s1031" type="#_x0000_t202" style="position:absolute;left:26848;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C8CA9E3" w14:textId="40B405A9" w:rsidR="00114D61" w:rsidRDefault="00114D61" w:rsidP="00016F23">
                          <w:pPr>
                            <w:rPr>
                              <w:szCs w:val="24"/>
                            </w:rPr>
                          </w:pPr>
                          <w:r>
                            <w:rPr>
                              <w:sz w:val="18"/>
                              <w:szCs w:val="18"/>
                            </w:rPr>
                            <w:t>Tajikistan</w:t>
                          </w:r>
                        </w:p>
                        <w:p w14:paraId="2B5E23D6" w14:textId="2D520461" w:rsidR="00114D61" w:rsidRDefault="00114D61" w:rsidP="00016F23">
                          <w:r>
                            <w:rPr>
                              <w:sz w:val="18"/>
                              <w:szCs w:val="18"/>
                            </w:rPr>
                            <w:t>National Project Coordinator</w:t>
                          </w:r>
                        </w:p>
                        <w:p w14:paraId="55918F53" w14:textId="77777777" w:rsidR="00114D61" w:rsidRDefault="00114D61" w:rsidP="00016F23">
                          <w:r>
                            <w:rPr>
                              <w:sz w:val="18"/>
                              <w:szCs w:val="18"/>
                            </w:rPr>
                            <w:t>National experts</w:t>
                          </w:r>
                        </w:p>
                        <w:p w14:paraId="4C344109" w14:textId="77777777" w:rsidR="00114D61" w:rsidRDefault="00114D61" w:rsidP="00016F23">
                          <w:r>
                            <w:rPr>
                              <w:sz w:val="18"/>
                              <w:szCs w:val="18"/>
                            </w:rPr>
                            <w:t> </w:t>
                          </w:r>
                        </w:p>
                      </w:txbxContent>
                    </v:textbox>
                  </v:shape>
                  <v:shape id="Zone de texte 5" o:spid="_x0000_s1032" type="#_x0000_t202" style="position:absolute;left:40212;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608BD8A" w14:textId="77777777" w:rsidR="00114D61" w:rsidRDefault="00114D61" w:rsidP="00016F23">
                          <w:pPr>
                            <w:rPr>
                              <w:szCs w:val="24"/>
                            </w:rPr>
                          </w:pPr>
                          <w:r>
                            <w:rPr>
                              <w:sz w:val="18"/>
                              <w:szCs w:val="18"/>
                            </w:rPr>
                            <w:t>Uzbekistan</w:t>
                          </w:r>
                        </w:p>
                        <w:p w14:paraId="285C3FA9" w14:textId="06928215" w:rsidR="00114D61" w:rsidRDefault="00114D61" w:rsidP="00016F23">
                          <w:r>
                            <w:rPr>
                              <w:sz w:val="18"/>
                              <w:szCs w:val="18"/>
                            </w:rPr>
                            <w:t>National Project Coordinator</w:t>
                          </w:r>
                        </w:p>
                        <w:p w14:paraId="7602F8C7" w14:textId="77777777" w:rsidR="00114D61" w:rsidRDefault="00114D61" w:rsidP="00016F23">
                          <w:r>
                            <w:rPr>
                              <w:sz w:val="18"/>
                              <w:szCs w:val="18"/>
                            </w:rPr>
                            <w:t>National experts</w:t>
                          </w:r>
                        </w:p>
                        <w:p w14:paraId="6B0EE7F2" w14:textId="77777777" w:rsidR="00114D61" w:rsidRDefault="00114D61" w:rsidP="00016F23">
                          <w:r>
                            <w:rPr>
                              <w:sz w:val="18"/>
                              <w:szCs w:val="18"/>
                            </w:rPr>
                            <w:t> </w:t>
                          </w:r>
                        </w:p>
                      </w:txbxContent>
                    </v:textbox>
                  </v:shape>
                  <v:shape id="Zone de texte 10" o:spid="_x0000_s1033" type="#_x0000_t202" style="position:absolute;left:53183;top:533;width:933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32A5AE6" w14:textId="544B315D" w:rsidR="00114D61" w:rsidRDefault="00114D61" w:rsidP="00473A5A">
                          <w:pPr>
                            <w:rPr>
                              <w:sz w:val="18"/>
                              <w:szCs w:val="18"/>
                            </w:rPr>
                          </w:pPr>
                          <w:r>
                            <w:rPr>
                              <w:sz w:val="18"/>
                              <w:szCs w:val="18"/>
                            </w:rPr>
                            <w:t xml:space="preserve">Azerbaijan, Montenegro, Turkmenistan, </w:t>
                          </w:r>
                        </w:p>
                        <w:p w14:paraId="3F9E306F" w14:textId="47D06396" w:rsidR="00114D61" w:rsidRDefault="00114D61" w:rsidP="00473A5A">
                          <w:pPr>
                            <w:rPr>
                              <w:sz w:val="18"/>
                              <w:szCs w:val="18"/>
                            </w:rPr>
                          </w:pPr>
                          <w:r>
                            <w:rPr>
                              <w:sz w:val="18"/>
                              <w:szCs w:val="18"/>
                            </w:rPr>
                            <w:t>National Project Coordinator,</w:t>
                          </w:r>
                        </w:p>
                        <w:p w14:paraId="4F3A748B" w14:textId="20AD9E4A" w:rsidR="00114D61" w:rsidRDefault="00114D61" w:rsidP="00473A5A">
                          <w:r>
                            <w:rPr>
                              <w:sz w:val="18"/>
                              <w:szCs w:val="18"/>
                            </w:rPr>
                            <w:t>National experts</w:t>
                          </w:r>
                        </w:p>
                        <w:p w14:paraId="1095E24C" w14:textId="77777777" w:rsidR="00114D61" w:rsidRDefault="00114D61" w:rsidP="00473A5A">
                          <w:r>
                            <w:rPr>
                              <w:sz w:val="18"/>
                              <w:szCs w:val="18"/>
                            </w:rPr>
                            <w:t> </w:t>
                          </w:r>
                        </w:p>
                      </w:txbxContent>
                    </v:textbox>
                  </v:shape>
                  <v:shape id="Zone de texte 12" o:spid="_x0000_s1034" type="#_x0000_t202" style="position:absolute;left:8048;top:18716;width:92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2985A1F6" w14:textId="77777777" w:rsidR="00114D61" w:rsidRDefault="00114D61" w:rsidP="00473A5A">
                          <w:pPr>
                            <w:rPr>
                              <w:szCs w:val="24"/>
                            </w:rPr>
                          </w:pPr>
                          <w:r>
                            <w:rPr>
                              <w:sz w:val="18"/>
                              <w:szCs w:val="18"/>
                            </w:rPr>
                            <w:t>FTFP Steering Committee</w:t>
                          </w:r>
                        </w:p>
                        <w:p w14:paraId="06A3273F" w14:textId="77777777" w:rsidR="00114D61" w:rsidRDefault="00114D61" w:rsidP="00473A5A">
                          <w:r>
                            <w:rPr>
                              <w:sz w:val="18"/>
                              <w:szCs w:val="18"/>
                            </w:rPr>
                            <w:t> </w:t>
                          </w:r>
                        </w:p>
                      </w:txbxContent>
                    </v:textbox>
                  </v:shape>
                  <v:shape id="Zone de texte 11" o:spid="_x0000_s1035" type="#_x0000_t202" style="position:absolute;left:21458;top:18182;width:14060;height:1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3AC66772" w14:textId="77777777" w:rsidR="00114D61" w:rsidRDefault="00114D61" w:rsidP="00473A5A">
                          <w:pPr>
                            <w:rPr>
                              <w:szCs w:val="24"/>
                            </w:rPr>
                          </w:pPr>
                          <w:r>
                            <w:rPr>
                              <w:sz w:val="18"/>
                              <w:szCs w:val="18"/>
                            </w:rPr>
                            <w:t>FAO-SEC Office</w:t>
                          </w:r>
                        </w:p>
                        <w:p w14:paraId="687B4B57" w14:textId="50EAC754" w:rsidR="00114D61" w:rsidRDefault="00114D61" w:rsidP="00473A5A">
                          <w:pPr>
                            <w:rPr>
                              <w:sz w:val="18"/>
                              <w:szCs w:val="18"/>
                            </w:rPr>
                          </w:pPr>
                          <w:r>
                            <w:rPr>
                              <w:sz w:val="18"/>
                              <w:szCs w:val="18"/>
                            </w:rPr>
                            <w:t>Project Manager</w:t>
                          </w:r>
                        </w:p>
                        <w:p w14:paraId="0D528E2F" w14:textId="59EDC013" w:rsidR="00114D61" w:rsidRDefault="00114D61" w:rsidP="00473A5A">
                          <w:r>
                            <w:rPr>
                              <w:sz w:val="18"/>
                              <w:szCs w:val="18"/>
                            </w:rPr>
                            <w:t>Assistant Project Manager</w:t>
                          </w:r>
                        </w:p>
                        <w:p w14:paraId="5D063B05" w14:textId="77777777" w:rsidR="00114D61" w:rsidRDefault="00114D61" w:rsidP="00473A5A">
                          <w:r>
                            <w:rPr>
                              <w:sz w:val="18"/>
                              <w:szCs w:val="18"/>
                            </w:rPr>
                            <w:t>LTO</w:t>
                          </w:r>
                        </w:p>
                        <w:p w14:paraId="531316AB" w14:textId="51DA1188" w:rsidR="00114D61" w:rsidRDefault="00114D61" w:rsidP="00473A5A">
                          <w:pPr>
                            <w:rPr>
                              <w:sz w:val="18"/>
                              <w:szCs w:val="18"/>
                              <w:lang w:val="fr-FR"/>
                            </w:rPr>
                          </w:pPr>
                          <w:r>
                            <w:rPr>
                              <w:sz w:val="18"/>
                              <w:szCs w:val="18"/>
                              <w:lang w:val="fr-FR"/>
                            </w:rPr>
                            <w:t>4</w:t>
                          </w:r>
                          <w:r w:rsidRPr="00F8038E">
                            <w:rPr>
                              <w:sz w:val="18"/>
                              <w:szCs w:val="18"/>
                              <w:lang w:val="fr-FR"/>
                            </w:rPr>
                            <w:t xml:space="preserve"> JTO/GPS</w:t>
                          </w:r>
                        </w:p>
                        <w:p w14:paraId="05D352C3" w14:textId="24650EB9" w:rsidR="00114D61" w:rsidRDefault="00114D61" w:rsidP="00473A5A">
                          <w:pPr>
                            <w:rPr>
                              <w:sz w:val="18"/>
                              <w:szCs w:val="18"/>
                              <w:lang w:val="fr-FR"/>
                            </w:rPr>
                          </w:pPr>
                          <w:r>
                            <w:rPr>
                              <w:sz w:val="18"/>
                              <w:szCs w:val="18"/>
                              <w:lang w:val="fr-FR"/>
                            </w:rPr>
                            <w:t>Turkish Consultants</w:t>
                          </w:r>
                        </w:p>
                        <w:p w14:paraId="196C67A4" w14:textId="2FBC8AF3" w:rsidR="00114D61" w:rsidRDefault="00114D61" w:rsidP="00473A5A">
                          <w:r>
                            <w:rPr>
                              <w:sz w:val="18"/>
                              <w:szCs w:val="18"/>
                              <w:lang w:val="fr-FR"/>
                            </w:rPr>
                            <w:t>International Consultants</w:t>
                          </w:r>
                        </w:p>
                        <w:p w14:paraId="1E596E86" w14:textId="77777777" w:rsidR="00114D61" w:rsidRDefault="00114D61" w:rsidP="00473A5A">
                          <w:r>
                            <w:rPr>
                              <w:sz w:val="18"/>
                              <w:szCs w:val="18"/>
                              <w:lang w:val="fr-FR"/>
                            </w:rPr>
                            <w:t> </w:t>
                          </w:r>
                        </w:p>
                      </w:txbxContent>
                    </v:textbox>
                  </v:shape>
                  <v:shape id="Zone de texte 13" o:spid="_x0000_s1036" type="#_x0000_t202" style="position:absolute;left:39269;top:18792;width:1336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79E9DDE5" w14:textId="1C95A8A5" w:rsidR="00114D61" w:rsidRDefault="00114D61" w:rsidP="00473A5A">
                          <w:pPr>
                            <w:rPr>
                              <w:szCs w:val="24"/>
                            </w:rPr>
                          </w:pPr>
                          <w:r>
                            <w:rPr>
                              <w:sz w:val="18"/>
                              <w:szCs w:val="18"/>
                            </w:rPr>
                            <w:t>Ministry of Agriculture and Forestry</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0" o:spid="_x0000_s1037" type="#_x0000_t34" style="position:absolute;left:18519;top:8214;width:11201;height:87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Z/vwAAANsAAAAPAAAAZHJzL2Rvd25yZXYueG1sRE9Li8Iw&#10;EL4L/ocwgjdNFVzcrlHEB3hdFdy9Dc3YVptJaaLW/fU7B8Hjx/eeLVpXqTs1ofRsYDRMQBFn3pac&#10;GzgetoMpqBCRLVaeycCTAizm3c4MU+sf/E33fcyVhHBI0UARY51qHbKCHIahr4mFO/vGYRTY5No2&#10;+JBwV+lxknxohyVLQ4E1rQrKrvubk5K/ze/hczrRbu2S3abcrk/252JMv9cuv0BFauNb/HLvrIGx&#10;rJcv8gP0/B8AAP//AwBQSwECLQAUAAYACAAAACEA2+H2y+4AAACFAQAAEwAAAAAAAAAAAAAAAAAA&#10;AAAAW0NvbnRlbnRfVHlwZXNdLnhtbFBLAQItABQABgAIAAAAIQBa9CxbvwAAABUBAAALAAAAAAAA&#10;AAAAAAAAAB8BAABfcmVscy8ucmVsc1BLAQItABQABgAIAAAAIQCpaHZ/vwAAANsAAAAPAAAAAAAA&#10;AAAAAAAAAAcCAABkcnMvZG93bnJldi54bWxQSwUGAAAAAAMAAwC3AAAA8wIAAAAA&#10;" strokecolor="#4472c4 [3204]" strokeweight="1pt">
                    <v:stroke startarrow="block" endarrow="block"/>
                  </v:shape>
                  <v:shape id="Connecteur : en angle 21" o:spid="_x0000_s1038" type="#_x0000_t34" style="position:absolute;left:25103;top:10367;width:11200;height:44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FvwQAAANsAAAAPAAAAZHJzL2Rvd25yZXYueG1sRI9Bi8Iw&#10;FITvgv8hvAVvmlpFpBplEYoiXmwFr4/mbVu2eSlN1PrvjSB4HGbmG2a97U0j7tS52rKC6SQCQVxY&#10;XXOp4JKn4yUI55E1NpZJwZMcbDfDwRoTbR98pnvmSxEg7BJUUHnfJlK6oiKDbmJb4uD92c6gD7Ir&#10;pe7wEeCmkXEULaTBmsNChS3tKir+s5tRkOfNLN7vbmmfzU/La/o8njE/KjX66X9XIDz1/hv+tA9a&#10;QTyF95fwA+TmBQAA//8DAFBLAQItABQABgAIAAAAIQDb4fbL7gAAAIUBAAATAAAAAAAAAAAAAAAA&#10;AAAAAABbQ29udGVudF9UeXBlc10ueG1sUEsBAi0AFAAGAAgAAAAhAFr0LFu/AAAAFQEAAAsAAAAA&#10;AAAAAAAAAAAAHwEAAF9yZWxzLy5yZWxzUEsBAi0AFAAGAAgAAAAhACUUwW/BAAAA2wAAAA8AAAAA&#10;AAAAAAAAAAAABwIAAGRycy9kb3ducmV2LnhtbFBLBQYAAAAAAwADALcAAAD1AgAAAAA=&#10;" strokecolor="#4472c4 [3204]" strokeweight="1pt">
                    <v:stroke startarrow="block" endarrow="block"/>
                  </v:shape>
                  <v:shape id="Connecteur : en angle 22" o:spid="_x0000_s1039" type="#_x0000_t34" style="position:absolute;left:11928;top:1623;width:11201;height:219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2TwwAAANsAAAAPAAAAZHJzL2Rvd25yZXYueG1sRI9La4NA&#10;FIX3hfyH4Qa6a8YKDYnJKKUacJsHpN1dnBu1de6IM422vz4TKHR5OI+Ps80m04krDa61rOB5EYEg&#10;rqxuuVZwOu6eViCcR9bYWSYFP+QgS2cPW0y0HXlP14OvRRhhl6CCxvs+kdJVDRl0C9sTB+9iB4M+&#10;yKGWesAxjJtOxlG0lAZbDoQGe3prqPo6fJsA+S0+juvVizS5icqi3eVn/f6p1ON8et2A8DT5//Bf&#10;u9QK4hjuX8IPkOkNAAD//wMAUEsBAi0AFAAGAAgAAAAhANvh9svuAAAAhQEAABMAAAAAAAAAAAAA&#10;AAAAAAAAAFtDb250ZW50X1R5cGVzXS54bWxQSwECLQAUAAYACAAAACEAWvQsW78AAAAVAQAACwAA&#10;AAAAAAAAAAAAAAAfAQAAX3JlbHMvLnJlbHNQSwECLQAUAAYACAAAACEANvZNk8MAAADbAAAADwAA&#10;AAAAAAAAAAAAAAAHAgAAZHJzL2Rvd25yZXYueG1sUEsFBgAAAAADAAMAtwAAAPcCAAAAAA==&#10;" strokecolor="#4472c4 [3204]" strokeweight="1pt">
                    <v:stroke startarrow="block" endarrow="block"/>
                  </v:shape>
                  <v:shape id="Connecteur : en angle 23" o:spid="_x0000_s1040" type="#_x0000_t34" style="position:absolute;left:31854;top:3615;width:11202;height:1793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qDwwAAANsAAAAPAAAAZHJzL2Rvd25yZXYueG1sRI9Bi8Iw&#10;FITvC/6H8IS9ral1WaSaFhGKIl5sBa+P5tkWm5fSRK3/fiMs7HGYmW+YdTaaTjxocK1lBfNZBIK4&#10;srrlWsG5zL+WIJxH1thZJgUvcpClk481Jto++USPwtciQNglqKDxvk+kdFVDBt3M9sTBu9rBoA9y&#10;qKUe8BngppNxFP1Igy2HhQZ72jZU3Yq7UVCW3SLebe/5WHwfl5f8dThheVDqczpuViA8jf4//Nfe&#10;awXxAt5fwg+Q6S8AAAD//wMAUEsBAi0AFAAGAAgAAAAhANvh9svuAAAAhQEAABMAAAAAAAAAAAAA&#10;AAAAAAAAAFtDb250ZW50X1R5cGVzXS54bWxQSwECLQAUAAYACAAAACEAWvQsW78AAAAVAQAACwAA&#10;AAAAAAAAAAAAAAAfAQAAX3JlbHMvLnJlbHNQSwECLQAUAAYACAAAACEAuor6g8MAAADbAAAADwAA&#10;AAAAAAAAAAAAAAAHAgAAZHJzL2Rvd25yZXYueG1sUEsFBgAAAAADAAMAtwAAAPcCAAAAAA==&#10;" strokecolor="#4472c4 [3204]" strokeweight="1pt">
                    <v:stroke startarrow="block" endarrow="block"/>
                  </v:shape>
                  <v:shape id="Connecteur : en angle 24" o:spid="_x0000_s1041" type="#_x0000_t34" style="position:absolute;left:41203;top:1534;width:3934;height:2936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JBwgAAANsAAAAPAAAAZHJzL2Rvd25yZXYueG1sRI9BawIx&#10;FITvBf9DeEJvNalIq6tRtLhQ8FRb0ONj89ws3bwsSarrv28EweMwM98wi1XvWnGmEBvPGl5HCgRx&#10;5U3DtYaf7/JlCiImZIOtZ9JwpQir5eBpgYXxF/6i8z7VIkM4FqjBptQVUsbKksM48h1x9k4+OExZ&#10;hlqagJcMd60cK/UmHTacFyx29GGp+t3/OQ2TcFW7GcfyXR1LuzngNp2mW62fh/16DiJRnx7he/vT&#10;aBhP4PYl/wC5/AcAAP//AwBQSwECLQAUAAYACAAAACEA2+H2y+4AAACFAQAAEwAAAAAAAAAAAAAA&#10;AAAAAAAAW0NvbnRlbnRfVHlwZXNdLnhtbFBLAQItABQABgAIAAAAIQBa9CxbvwAAABUBAAALAAAA&#10;AAAAAAAAAAAAAB8BAABfcmVscy8ucmVsc1BLAQItABQABgAIAAAAIQBkKxJBwgAAANsAAAAPAAAA&#10;AAAAAAAAAAAAAAcCAABkcnMvZG93bnJldi54bWxQSwUGAAAAAAMAAwC3AAAA9gIAAAAA&#10;" strokecolor="black [3200]" strokeweight="1pt">
                    <v:stroke dashstyle="dash" startarrow="block" endarrow="block"/>
                  </v:shape>
                  <v:shapetype id="_x0000_t32" coordsize="21600,21600" o:spt="32" o:oned="t" path="m,l21600,21600e" filled="f">
                    <v:path arrowok="t" fillok="f" o:connecttype="none"/>
                    <o:lock v:ext="edit" shapetype="t"/>
                  </v:shapetype>
                  <v:shape id="Connecteur droit avec flèche 25" o:spid="_x0000_s1042" type="#_x0000_t32" style="position:absolute;left:17343;top:20802;width:4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dHxAAAANsAAAAPAAAAZHJzL2Rvd25yZXYueG1sRI/NasMw&#10;EITvgb6D2EBuiZQ/07pRQikN5JCLE196W6ytbWqtXEu13bevAoEch5n5htkdRtuInjpfO9awXCgQ&#10;xIUzNZca8utx/gzCB2SDjWPS8EceDvunyQ5T4wbOqL+EUkQI+xQ1VCG0qZS+qMiiX7iWOHpfrrMY&#10;ouxKaTocItw2cqVUIi3WHBcqbOm9ouL78ms1NGt1HjafLz/bJCeVFeqD163SejYd315BBBrDI3xv&#10;n4yG1RZuX+IPkPt/AAAA//8DAFBLAQItABQABgAIAAAAIQDb4fbL7gAAAIUBAAATAAAAAAAAAAAA&#10;AAAAAAAAAABbQ29udGVudF9UeXBlc10ueG1sUEsBAi0AFAAGAAgAAAAhAFr0LFu/AAAAFQEAAAsA&#10;AAAAAAAAAAAAAAAAHwEAAF9yZWxzLy5yZWxzUEsBAi0AFAAGAAgAAAAhANuXp0fEAAAA2wAAAA8A&#10;AAAAAAAAAAAAAAAABwIAAGRycy9kb3ducmV2LnhtbFBLBQYAAAAAAwADALcAAAD4AgAAAAA=&#10;" strokecolor="#4472c4 [3204]" strokeweight="1pt">
                    <v:stroke startarrow="block" endarrow="block" joinstyle="miter"/>
                  </v:shape>
                  <v:shape id="Connecteur droit avec flèche 26" o:spid="_x0000_s1043" type="#_x0000_t32" style="position:absolute;left:35456;top:20697;width:3813;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28wgAAANsAAAAPAAAAZHJzL2Rvd25yZXYueG1sRI9Pi8Iw&#10;FMTvgt8hPMGbTbcHla5RZEHw1voH9vq2edsUm5fSRFu//WZB8DjMzG+YzW60rXhQ7xvHCj6SFARx&#10;5XTDtYLr5bBYg/ABWWPrmBQ8ycNuO51sMNdu4BM9zqEWEcI+RwUmhC6X0leGLPrEdcTR+3W9xRBl&#10;X0vd4xDhtpVZmi6lxYbjgsGOvgxVt/PdKijKuzT6+/r8OWWmPBZFGVarQan5bNx/ggg0hnf41T5q&#10;BdkS/r/EHyC3fwAAAP//AwBQSwECLQAUAAYACAAAACEA2+H2y+4AAACFAQAAEwAAAAAAAAAAAAAA&#10;AAAAAAAAW0NvbnRlbnRfVHlwZXNdLnhtbFBLAQItABQABgAIAAAAIQBa9CxbvwAAABUBAAALAAAA&#10;AAAAAAAAAAAAAB8BAABfcmVscy8ucmVsc1BLAQItABQABgAIAAAAIQC03Y28wgAAANsAAAAPAAAA&#10;AAAAAAAAAAAAAAcCAABkcnMvZG93bnJldi54bWxQSwUGAAAAAAMAAwC3AAAA9gIAAAAA&#10;" strokecolor="#4472c4 [3204]" strokeweight="1pt">
                    <v:stroke startarrow="block" endarrow="block" joinstyle="miter"/>
                  </v:shape>
                  <v:shape id="Zone de texte 11" o:spid="_x0000_s1044" type="#_x0000_t202" style="position:absolute;left:18838;top:32508;width:19516;height:8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116F2788" w14:textId="0B846C46" w:rsidR="00114D61" w:rsidRDefault="00114D61" w:rsidP="00C34840">
                          <w:pPr>
                            <w:rPr>
                              <w:sz w:val="18"/>
                              <w:szCs w:val="18"/>
                            </w:rPr>
                          </w:pPr>
                          <w:r>
                            <w:rPr>
                              <w:sz w:val="18"/>
                              <w:szCs w:val="18"/>
                            </w:rPr>
                            <w:t>FAO Headquarters</w:t>
                          </w:r>
                          <w:r w:rsidRPr="00684159">
                            <w:rPr>
                              <w:sz w:val="18"/>
                              <w:szCs w:val="18"/>
                            </w:rPr>
                            <w:t> </w:t>
                          </w:r>
                        </w:p>
                        <w:p w14:paraId="723A6F00" w14:textId="409AF78A" w:rsidR="00114D61" w:rsidRDefault="00114D61" w:rsidP="00C34840">
                          <w:pPr>
                            <w:rPr>
                              <w:sz w:val="18"/>
                              <w:szCs w:val="18"/>
                            </w:rPr>
                          </w:pPr>
                          <w:r>
                            <w:rPr>
                              <w:sz w:val="18"/>
                              <w:szCs w:val="18"/>
                            </w:rPr>
                            <w:t>Forestry Department</w:t>
                          </w:r>
                        </w:p>
                        <w:p w14:paraId="14174A65" w14:textId="449BD454" w:rsidR="00114D61" w:rsidRDefault="00114D61" w:rsidP="00C34840">
                          <w:pPr>
                            <w:rPr>
                              <w:sz w:val="18"/>
                              <w:szCs w:val="18"/>
                            </w:rPr>
                          </w:pPr>
                          <w:r>
                            <w:rPr>
                              <w:sz w:val="18"/>
                              <w:szCs w:val="18"/>
                            </w:rPr>
                            <w:t>Forest Management Team</w:t>
                          </w:r>
                        </w:p>
                        <w:p w14:paraId="292D7C60" w14:textId="6E43F636" w:rsidR="00114D61" w:rsidRDefault="00114D61" w:rsidP="006C00BC">
                          <w:pPr>
                            <w:pStyle w:val="ListeParagraf"/>
                            <w:numPr>
                              <w:ilvl w:val="0"/>
                              <w:numId w:val="101"/>
                            </w:numPr>
                            <w:ind w:left="284" w:hanging="142"/>
                            <w:rPr>
                              <w:sz w:val="18"/>
                              <w:szCs w:val="18"/>
                            </w:rPr>
                          </w:pPr>
                          <w:r>
                            <w:rPr>
                              <w:sz w:val="18"/>
                              <w:szCs w:val="18"/>
                            </w:rPr>
                            <w:t>Toward sustainabilty</w:t>
                          </w:r>
                        </w:p>
                        <w:p w14:paraId="21CA0503" w14:textId="7A6CB6E7" w:rsidR="00114D61" w:rsidRPr="008F0274" w:rsidRDefault="00114D61" w:rsidP="006C00BC">
                          <w:pPr>
                            <w:pStyle w:val="ListeParagraf"/>
                            <w:numPr>
                              <w:ilvl w:val="0"/>
                              <w:numId w:val="101"/>
                            </w:numPr>
                            <w:ind w:left="284" w:hanging="142"/>
                            <w:rPr>
                              <w:sz w:val="18"/>
                              <w:szCs w:val="18"/>
                            </w:rPr>
                          </w:pPr>
                          <w:r w:rsidRPr="008F0274">
                            <w:rPr>
                              <w:sz w:val="18"/>
                              <w:szCs w:val="18"/>
                            </w:rPr>
                            <w:t xml:space="preserve">Wildlife </w:t>
                          </w:r>
                          <w:r>
                            <w:rPr>
                              <w:sz w:val="18"/>
                              <w:szCs w:val="18"/>
                            </w:rPr>
                            <w:t>and protected area management</w:t>
                          </w:r>
                        </w:p>
                      </w:txbxContent>
                    </v:textbox>
                  </v:shape>
                  <v:shape id="Connecteur droit avec flèche 27" o:spid="_x0000_s1045" type="#_x0000_t32" style="position:absolute;left:28488;top:29870;width:108;height:2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yrwwAAANsAAAAPAAAAZHJzL2Rvd25yZXYueG1sRI/Ni8Iw&#10;FMTvC/4P4Qne1kTd9aMaZREXPOzFj4u3R/Nsi81LbbK2/vdGEDwOM/MbZrFqbSluVPvCsYZBX4Eg&#10;Tp0pONNwPPx+TkH4gGywdEwa7uRhtex8LDAxruEd3fYhExHCPkENeQhVIqVPc7Lo+64ijt7Z1RZD&#10;lHUmTY1NhNtSDpUaS4sFx4UcK1rnlF72/1ZDOVJ/zddpdv0eH0ntUrXhUaW07nXbnzmIQG14h1/t&#10;rdEwnMDzS/wBcvkAAAD//wMAUEsBAi0AFAAGAAgAAAAhANvh9svuAAAAhQEAABMAAAAAAAAAAAAA&#10;AAAAAAAAAFtDb250ZW50X1R5cGVzXS54bWxQSwECLQAUAAYACAAAACEAWvQsW78AAAAVAQAACwAA&#10;AAAAAAAAAAAAAAAfAQAAX3JlbHMvLnJlbHNQSwECLQAUAAYACAAAACEARAmcq8MAAADbAAAADwAA&#10;AAAAAAAAAAAAAAAHAgAAZHJzL2Rvd25yZXYueG1sUEsFBgAAAAADAAMAtwAAAPcCAAAAAA==&#10;" strokecolor="#4472c4 [3204]" strokeweight="1pt">
                    <v:stroke startarrow="block" endarrow="block" joinstyle="miter"/>
                  </v:shape>
                </v:group>
                <w10:anchorlock/>
              </v:group>
            </w:pict>
          </mc:Fallback>
        </mc:AlternateContent>
      </w:r>
    </w:p>
    <w:p w14:paraId="4D4F5B42" w14:textId="44CCBCBF" w:rsidR="00016F23" w:rsidRPr="0089141A" w:rsidRDefault="00016F23" w:rsidP="002A3C05">
      <w:pPr>
        <w:jc w:val="both"/>
        <w:rPr>
          <w:rFonts w:asciiTheme="minorHAnsi" w:hAnsiTheme="minorHAnsi" w:cstheme="minorHAnsi"/>
          <w:bCs/>
          <w:szCs w:val="24"/>
        </w:rPr>
      </w:pPr>
    </w:p>
    <w:p w14:paraId="2C8493F3"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88" w:name="_Toc106094296"/>
      <w:r w:rsidRPr="0089141A">
        <w:rPr>
          <w:rFonts w:asciiTheme="minorHAnsi" w:hAnsiTheme="minorHAnsi" w:cstheme="minorHAnsi"/>
          <w:i/>
          <w:color w:val="auto"/>
          <w:szCs w:val="24"/>
        </w:rPr>
        <w:t>Government Inputs</w:t>
      </w:r>
      <w:bookmarkEnd w:id="88"/>
    </w:p>
    <w:p w14:paraId="311B327A" w14:textId="713A1E7F" w:rsidR="00684159" w:rsidRPr="0089141A" w:rsidRDefault="00684159"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involve </w:t>
      </w:r>
      <w:r w:rsidR="0076453F" w:rsidRPr="0089141A">
        <w:rPr>
          <w:rFonts w:asciiTheme="minorHAnsi" w:hAnsiTheme="minorHAnsi" w:cstheme="minorHAnsi"/>
          <w:szCs w:val="24"/>
        </w:rPr>
        <w:t>eight</w:t>
      </w:r>
      <w:r w:rsidRPr="0089141A">
        <w:rPr>
          <w:rFonts w:asciiTheme="minorHAnsi" w:hAnsiTheme="minorHAnsi" w:cstheme="minorHAnsi"/>
          <w:szCs w:val="24"/>
        </w:rPr>
        <w:t xml:space="preserve"> </w:t>
      </w:r>
      <w:r w:rsidR="002E633D" w:rsidRPr="0089141A">
        <w:rPr>
          <w:rFonts w:asciiTheme="minorHAnsi" w:hAnsiTheme="minorHAnsi" w:cstheme="minorHAnsi"/>
          <w:szCs w:val="24"/>
        </w:rPr>
        <w:t xml:space="preserve">beneficiary </w:t>
      </w:r>
      <w:r w:rsidRPr="0089141A">
        <w:rPr>
          <w:rFonts w:asciiTheme="minorHAnsi" w:hAnsiTheme="minorHAnsi" w:cstheme="minorHAnsi"/>
          <w:szCs w:val="24"/>
        </w:rPr>
        <w:t>countries of the Caucasus and Central Asia</w:t>
      </w:r>
      <w:r w:rsidR="0076453F" w:rsidRPr="0089141A">
        <w:rPr>
          <w:rFonts w:asciiTheme="minorHAnsi" w:hAnsiTheme="minorHAnsi" w:cstheme="minorHAnsi"/>
          <w:szCs w:val="24"/>
        </w:rPr>
        <w:t xml:space="preserve"> and the Balkans</w:t>
      </w:r>
      <w:r w:rsidRPr="0089141A">
        <w:rPr>
          <w:rFonts w:asciiTheme="minorHAnsi" w:hAnsiTheme="minorHAnsi" w:cstheme="minorHAnsi"/>
          <w:szCs w:val="24"/>
        </w:rPr>
        <w:t xml:space="preserve">, namely: Azerbaijan, </w:t>
      </w:r>
      <w:r w:rsidR="0076453F" w:rsidRPr="0089141A">
        <w:rPr>
          <w:rFonts w:asciiTheme="minorHAnsi" w:hAnsiTheme="minorHAnsi" w:cstheme="minorHAnsi"/>
          <w:szCs w:val="24"/>
        </w:rPr>
        <w:t xml:space="preserve">Montenegro, </w:t>
      </w:r>
      <w:r w:rsidRPr="0089141A">
        <w:rPr>
          <w:rFonts w:asciiTheme="minorHAnsi" w:hAnsiTheme="minorHAnsi" w:cstheme="minorHAnsi"/>
          <w:szCs w:val="24"/>
        </w:rPr>
        <w:t xml:space="preserve">Kazakhstan, Kyrgyzstan, Tajikistan, Turkmenistan and Uzbekistan. However, the involvement of </w:t>
      </w:r>
      <w:r w:rsidR="0076453F" w:rsidRPr="0089141A">
        <w:rPr>
          <w:rFonts w:asciiTheme="minorHAnsi" w:hAnsiTheme="minorHAnsi" w:cstheme="minorHAnsi"/>
          <w:szCs w:val="24"/>
        </w:rPr>
        <w:t xml:space="preserve">Azerbaijan, Montenegro and </w:t>
      </w:r>
      <w:r w:rsidRPr="0089141A">
        <w:rPr>
          <w:rFonts w:asciiTheme="minorHAnsi" w:hAnsiTheme="minorHAnsi" w:cstheme="minorHAnsi"/>
          <w:szCs w:val="24"/>
        </w:rPr>
        <w:t xml:space="preserve">Turkmenistan will only be limited to </w:t>
      </w:r>
      <w:r w:rsidR="00EA7EF3" w:rsidRPr="0089141A">
        <w:rPr>
          <w:rFonts w:asciiTheme="minorHAnsi" w:hAnsiTheme="minorHAnsi" w:cstheme="minorHAnsi"/>
          <w:szCs w:val="24"/>
        </w:rPr>
        <w:t>capacity development</w:t>
      </w:r>
      <w:r w:rsidRPr="0089141A">
        <w:rPr>
          <w:rFonts w:asciiTheme="minorHAnsi" w:hAnsiTheme="minorHAnsi" w:cstheme="minorHAnsi"/>
          <w:szCs w:val="24"/>
        </w:rPr>
        <w:t xml:space="preserve"> activities and no project implementation will take place in these </w:t>
      </w:r>
      <w:r w:rsidR="0076453F" w:rsidRPr="0089141A">
        <w:rPr>
          <w:rFonts w:asciiTheme="minorHAnsi" w:hAnsiTheme="minorHAnsi" w:cstheme="minorHAnsi"/>
          <w:szCs w:val="24"/>
        </w:rPr>
        <w:t xml:space="preserve">four </w:t>
      </w:r>
      <w:r w:rsidRPr="0089141A">
        <w:rPr>
          <w:rFonts w:asciiTheme="minorHAnsi" w:hAnsiTheme="minorHAnsi" w:cstheme="minorHAnsi"/>
          <w:szCs w:val="24"/>
        </w:rPr>
        <w:t>countries.</w:t>
      </w:r>
      <w:r w:rsidR="004A3D2E" w:rsidRPr="0089141A">
        <w:rPr>
          <w:rFonts w:asciiTheme="minorHAnsi" w:hAnsiTheme="minorHAnsi" w:cstheme="minorHAnsi"/>
          <w:szCs w:val="24"/>
        </w:rPr>
        <w:t xml:space="preserve"> The other four countries are considered to be focal countries for project implementation.</w:t>
      </w:r>
    </w:p>
    <w:p w14:paraId="0D763496" w14:textId="0ACC1365" w:rsidR="00684159" w:rsidRPr="0089141A" w:rsidRDefault="00684159" w:rsidP="002A3C05">
      <w:pPr>
        <w:jc w:val="both"/>
        <w:rPr>
          <w:rFonts w:asciiTheme="minorHAnsi" w:hAnsiTheme="minorHAnsi" w:cstheme="minorHAnsi"/>
          <w:szCs w:val="24"/>
        </w:rPr>
      </w:pPr>
    </w:p>
    <w:p w14:paraId="5210C64F" w14:textId="387900A3" w:rsidR="00684159" w:rsidRPr="0089141A" w:rsidRDefault="00684159" w:rsidP="000E7F94">
      <w:pPr>
        <w:jc w:val="both"/>
        <w:rPr>
          <w:rFonts w:asciiTheme="minorHAnsi" w:hAnsiTheme="minorHAnsi" w:cstheme="minorHAnsi"/>
          <w:szCs w:val="24"/>
        </w:rPr>
      </w:pPr>
      <w:r w:rsidRPr="0089141A">
        <w:rPr>
          <w:rFonts w:asciiTheme="minorHAnsi" w:hAnsiTheme="minorHAnsi" w:cstheme="minorHAnsi"/>
          <w:szCs w:val="24"/>
        </w:rPr>
        <w:t xml:space="preserve">In the framework of this project, the government of these </w:t>
      </w:r>
      <w:r w:rsidR="00AF37E1" w:rsidRPr="0089141A">
        <w:rPr>
          <w:rFonts w:asciiTheme="minorHAnsi" w:hAnsiTheme="minorHAnsi" w:cstheme="minorHAnsi"/>
          <w:szCs w:val="24"/>
        </w:rPr>
        <w:t xml:space="preserve">eight </w:t>
      </w:r>
      <w:r w:rsidRPr="0089141A">
        <w:rPr>
          <w:rFonts w:asciiTheme="minorHAnsi" w:hAnsiTheme="minorHAnsi" w:cstheme="minorHAnsi"/>
          <w:szCs w:val="24"/>
        </w:rPr>
        <w:t xml:space="preserve">countries will appoint </w:t>
      </w:r>
      <w:r w:rsidR="001D7D2A" w:rsidRPr="0089141A">
        <w:rPr>
          <w:rFonts w:asciiTheme="minorHAnsi" w:hAnsiTheme="minorHAnsi" w:cstheme="minorHAnsi"/>
          <w:szCs w:val="24"/>
        </w:rPr>
        <w:t xml:space="preserve">and fund </w:t>
      </w:r>
      <w:r w:rsidRPr="0089141A">
        <w:rPr>
          <w:rFonts w:asciiTheme="minorHAnsi" w:hAnsiTheme="minorHAnsi" w:cstheme="minorHAnsi"/>
          <w:szCs w:val="24"/>
        </w:rPr>
        <w:t>a National Project Coordinator (NPC) who is a high-level official of the forestry administration to coordinate project activities at national level.</w:t>
      </w:r>
      <w:r w:rsidR="004508D3" w:rsidRPr="0089141A">
        <w:rPr>
          <w:rFonts w:asciiTheme="minorHAnsi" w:hAnsiTheme="minorHAnsi" w:cstheme="minorHAnsi"/>
          <w:szCs w:val="24"/>
        </w:rPr>
        <w:t xml:space="preserve"> </w:t>
      </w:r>
      <w:r w:rsidR="004508D3" w:rsidRPr="0089141A">
        <w:rPr>
          <w:rFonts w:asciiTheme="minorHAnsi" w:hAnsiTheme="minorHAnsi" w:cstheme="minorHAnsi"/>
          <w:bCs/>
          <w:szCs w:val="24"/>
        </w:rPr>
        <w:t>The NPC will ensure that project activities are fully integrated in the national strategies and action plans for forest restoration and that experience and lessons learned will be institutionalized.</w:t>
      </w:r>
    </w:p>
    <w:p w14:paraId="43228FFE" w14:textId="1FFAEB80" w:rsidR="00684159" w:rsidRPr="0089141A" w:rsidRDefault="00684159" w:rsidP="002A3C05">
      <w:pPr>
        <w:jc w:val="both"/>
        <w:rPr>
          <w:rFonts w:asciiTheme="minorHAnsi" w:hAnsiTheme="minorHAnsi" w:cstheme="minorHAnsi"/>
          <w:szCs w:val="24"/>
        </w:rPr>
      </w:pPr>
    </w:p>
    <w:p w14:paraId="78295A60" w14:textId="0F0CB3B8" w:rsidR="00684159" w:rsidRPr="0089141A" w:rsidRDefault="004A3D2E" w:rsidP="004508D3">
      <w:pPr>
        <w:jc w:val="both"/>
        <w:rPr>
          <w:rFonts w:asciiTheme="minorHAnsi" w:hAnsiTheme="minorHAnsi" w:cstheme="minorHAnsi"/>
          <w:szCs w:val="24"/>
        </w:rPr>
      </w:pPr>
      <w:r w:rsidRPr="0089141A">
        <w:rPr>
          <w:rFonts w:asciiTheme="minorHAnsi" w:hAnsiTheme="minorHAnsi" w:cstheme="minorHAnsi"/>
          <w:szCs w:val="24"/>
        </w:rPr>
        <w:t>Focal countries g</w:t>
      </w:r>
      <w:r w:rsidR="00684159" w:rsidRPr="0089141A">
        <w:rPr>
          <w:rFonts w:asciiTheme="minorHAnsi" w:hAnsiTheme="minorHAnsi" w:cstheme="minorHAnsi"/>
          <w:szCs w:val="24"/>
        </w:rPr>
        <w:t>overnments</w:t>
      </w:r>
      <w:r w:rsidRPr="0089141A">
        <w:rPr>
          <w:rFonts w:asciiTheme="minorHAnsi" w:hAnsiTheme="minorHAnsi" w:cstheme="minorHAnsi"/>
          <w:szCs w:val="24"/>
        </w:rPr>
        <w:t xml:space="preserve"> (Kazakhstan, Kyrgyzstan</w:t>
      </w:r>
      <w:r w:rsidR="00AF37E1" w:rsidRPr="0089141A">
        <w:rPr>
          <w:rFonts w:asciiTheme="minorHAnsi" w:hAnsiTheme="minorHAnsi" w:cstheme="minorHAnsi"/>
          <w:szCs w:val="24"/>
        </w:rPr>
        <w:t>, Tajikistan</w:t>
      </w:r>
      <w:r w:rsidRPr="0089141A">
        <w:rPr>
          <w:rFonts w:asciiTheme="minorHAnsi" w:hAnsiTheme="minorHAnsi" w:cstheme="minorHAnsi"/>
          <w:szCs w:val="24"/>
        </w:rPr>
        <w:t xml:space="preserve"> and Uzbekistan)</w:t>
      </w:r>
      <w:r w:rsidR="00684159" w:rsidRPr="0089141A">
        <w:rPr>
          <w:rFonts w:asciiTheme="minorHAnsi" w:hAnsiTheme="minorHAnsi" w:cstheme="minorHAnsi"/>
          <w:szCs w:val="24"/>
        </w:rPr>
        <w:t xml:space="preserve"> in kind inputs will include:</w:t>
      </w:r>
    </w:p>
    <w:p w14:paraId="4A91E7E6" w14:textId="5A7A4AEE" w:rsidR="00684159" w:rsidRPr="0089141A" w:rsidRDefault="00684159" w:rsidP="002A3C05">
      <w:pPr>
        <w:jc w:val="both"/>
        <w:rPr>
          <w:rFonts w:asciiTheme="minorHAnsi" w:hAnsiTheme="minorHAnsi" w:cstheme="minorHAnsi"/>
          <w:szCs w:val="24"/>
        </w:rPr>
      </w:pPr>
    </w:p>
    <w:p w14:paraId="69C100B6" w14:textId="525DDBE3" w:rsidR="008C171A" w:rsidRPr="0089141A" w:rsidRDefault="008C171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Political support to the</w:t>
      </w:r>
      <w:r w:rsidR="0048206A"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 xml:space="preserve">project </w:t>
      </w:r>
      <w:r w:rsidR="0048206A" w:rsidRPr="0089141A">
        <w:rPr>
          <w:rFonts w:asciiTheme="minorHAnsi" w:hAnsiTheme="minorHAnsi" w:cstheme="minorHAnsi"/>
          <w:noProof w:val="0"/>
          <w:sz w:val="24"/>
          <w:szCs w:val="24"/>
        </w:rPr>
        <w:t>activities</w:t>
      </w:r>
      <w:r w:rsidRPr="0089141A">
        <w:rPr>
          <w:rFonts w:asciiTheme="minorHAnsi" w:hAnsiTheme="minorHAnsi" w:cstheme="minorHAnsi"/>
          <w:noProof w:val="0"/>
          <w:sz w:val="24"/>
          <w:szCs w:val="24"/>
        </w:rPr>
        <w:t xml:space="preserve"> and guidance on how to ensure their alignment with government policies, </w:t>
      </w:r>
      <w:r w:rsidR="0048206A" w:rsidRPr="0089141A">
        <w:rPr>
          <w:rFonts w:asciiTheme="minorHAnsi" w:hAnsiTheme="minorHAnsi" w:cstheme="minorHAnsi"/>
          <w:noProof w:val="0"/>
          <w:sz w:val="24"/>
          <w:szCs w:val="24"/>
        </w:rPr>
        <w:t>priorities</w:t>
      </w:r>
      <w:r w:rsidRPr="0089141A">
        <w:rPr>
          <w:rFonts w:asciiTheme="minorHAnsi" w:hAnsiTheme="minorHAnsi" w:cstheme="minorHAnsi"/>
          <w:noProof w:val="0"/>
          <w:sz w:val="24"/>
          <w:szCs w:val="24"/>
        </w:rPr>
        <w:t xml:space="preserve"> and processes;</w:t>
      </w:r>
    </w:p>
    <w:p w14:paraId="20996747" w14:textId="57E02B52" w:rsidR="00684159" w:rsidRPr="0089141A" w:rsidRDefault="00684159"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w:t>
      </w:r>
      <w:r w:rsidR="004865B0" w:rsidRPr="0089141A">
        <w:rPr>
          <w:rFonts w:asciiTheme="minorHAnsi" w:hAnsiTheme="minorHAnsi" w:cstheme="minorHAnsi"/>
          <w:noProof w:val="0"/>
          <w:sz w:val="24"/>
          <w:szCs w:val="24"/>
        </w:rPr>
        <w:t>ppoint</w:t>
      </w:r>
      <w:r w:rsidR="008C171A" w:rsidRPr="0089141A">
        <w:rPr>
          <w:rFonts w:asciiTheme="minorHAnsi" w:hAnsiTheme="minorHAnsi" w:cstheme="minorHAnsi"/>
          <w:noProof w:val="0"/>
          <w:sz w:val="24"/>
          <w:szCs w:val="24"/>
        </w:rPr>
        <w:t xml:space="preserve">ment </w:t>
      </w:r>
      <w:r w:rsidR="0048206A" w:rsidRPr="0089141A">
        <w:rPr>
          <w:rFonts w:asciiTheme="minorHAnsi" w:hAnsiTheme="minorHAnsi" w:cstheme="minorHAnsi"/>
          <w:noProof w:val="0"/>
          <w:sz w:val="24"/>
          <w:szCs w:val="24"/>
        </w:rPr>
        <w:t>of</w:t>
      </w:r>
      <w:r w:rsidR="00CD02A3" w:rsidRPr="0089141A">
        <w:rPr>
          <w:rFonts w:asciiTheme="minorHAnsi" w:hAnsiTheme="minorHAnsi" w:cstheme="minorHAnsi"/>
          <w:noProof w:val="0"/>
          <w:sz w:val="24"/>
          <w:szCs w:val="24"/>
        </w:rPr>
        <w:t xml:space="preserve"> a</w:t>
      </w:r>
      <w:r w:rsidR="0048206A" w:rsidRPr="0089141A">
        <w:rPr>
          <w:rFonts w:asciiTheme="minorHAnsi" w:hAnsiTheme="minorHAnsi" w:cstheme="minorHAnsi"/>
          <w:noProof w:val="0"/>
          <w:sz w:val="24"/>
          <w:szCs w:val="24"/>
        </w:rPr>
        <w:t xml:space="preserve"> National</w:t>
      </w:r>
      <w:r w:rsidRPr="0089141A">
        <w:rPr>
          <w:rFonts w:asciiTheme="minorHAnsi" w:hAnsiTheme="minorHAnsi" w:cstheme="minorHAnsi"/>
          <w:noProof w:val="0"/>
          <w:sz w:val="24"/>
          <w:szCs w:val="24"/>
        </w:rPr>
        <w:t xml:space="preserve"> Project Coordinator</w:t>
      </w:r>
      <w:r w:rsidR="008C171A" w:rsidRPr="0089141A">
        <w:rPr>
          <w:rFonts w:asciiTheme="minorHAnsi" w:hAnsiTheme="minorHAnsi" w:cstheme="minorHAnsi"/>
          <w:noProof w:val="0"/>
          <w:sz w:val="24"/>
          <w:szCs w:val="24"/>
        </w:rPr>
        <w:t xml:space="preserve"> </w:t>
      </w:r>
      <w:r w:rsidR="00070804" w:rsidRPr="0089141A">
        <w:rPr>
          <w:rFonts w:asciiTheme="minorHAnsi" w:hAnsiTheme="minorHAnsi" w:cstheme="minorHAnsi"/>
          <w:noProof w:val="0"/>
          <w:sz w:val="24"/>
          <w:szCs w:val="24"/>
        </w:rPr>
        <w:t xml:space="preserve">meeting the selection criteria proposed by the </w:t>
      </w:r>
      <w:r w:rsidR="00FC5E8D">
        <w:rPr>
          <w:rFonts w:asciiTheme="minorHAnsi" w:hAnsiTheme="minorHAnsi" w:cstheme="minorHAnsi"/>
          <w:noProof w:val="0"/>
          <w:sz w:val="24"/>
          <w:szCs w:val="24"/>
        </w:rPr>
        <w:t>Project Manager</w:t>
      </w:r>
      <w:r w:rsidR="00070804" w:rsidRPr="0089141A">
        <w:rPr>
          <w:rFonts w:asciiTheme="minorHAnsi" w:hAnsiTheme="minorHAnsi" w:cstheme="minorHAnsi"/>
          <w:noProof w:val="0"/>
          <w:sz w:val="24"/>
          <w:szCs w:val="24"/>
        </w:rPr>
        <w:t xml:space="preserve"> </w:t>
      </w:r>
      <w:r w:rsidR="008C171A" w:rsidRPr="0089141A">
        <w:rPr>
          <w:rFonts w:asciiTheme="minorHAnsi" w:hAnsiTheme="minorHAnsi" w:cstheme="minorHAnsi"/>
          <w:noProof w:val="0"/>
          <w:sz w:val="24"/>
          <w:szCs w:val="24"/>
        </w:rPr>
        <w:t>and allocation of sufficient time to accomplish the required tasks</w:t>
      </w:r>
      <w:r w:rsidRPr="0089141A">
        <w:rPr>
          <w:rFonts w:asciiTheme="minorHAnsi" w:hAnsiTheme="minorHAnsi" w:cstheme="minorHAnsi"/>
          <w:noProof w:val="0"/>
          <w:sz w:val="24"/>
          <w:szCs w:val="24"/>
        </w:rPr>
        <w:t>;</w:t>
      </w:r>
    </w:p>
    <w:p w14:paraId="059A4132" w14:textId="0F016268" w:rsidR="00684159" w:rsidRPr="0089141A" w:rsidRDefault="008C171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Appointment of national experts, at least </w:t>
      </w:r>
      <w:r w:rsidR="00484912" w:rsidRPr="0089141A">
        <w:rPr>
          <w:rFonts w:asciiTheme="minorHAnsi" w:hAnsiTheme="minorHAnsi" w:cstheme="minorHAnsi"/>
          <w:noProof w:val="0"/>
          <w:sz w:val="24"/>
          <w:szCs w:val="24"/>
        </w:rPr>
        <w:t>2</w:t>
      </w:r>
      <w:r w:rsidRPr="0089141A">
        <w:rPr>
          <w:rFonts w:asciiTheme="minorHAnsi" w:hAnsiTheme="minorHAnsi" w:cstheme="minorHAnsi"/>
          <w:noProof w:val="0"/>
          <w:sz w:val="24"/>
          <w:szCs w:val="24"/>
        </w:rPr>
        <w:t xml:space="preserve"> per </w:t>
      </w:r>
      <w:r w:rsidR="00484912" w:rsidRPr="0089141A">
        <w:rPr>
          <w:rFonts w:asciiTheme="minorHAnsi" w:hAnsiTheme="minorHAnsi" w:cstheme="minorHAnsi"/>
          <w:noProof w:val="0"/>
          <w:sz w:val="24"/>
          <w:szCs w:val="24"/>
        </w:rPr>
        <w:t>pilot forest and/or PA management paln</w:t>
      </w:r>
      <w:r w:rsidR="00636FA4" w:rsidRPr="0089141A">
        <w:rPr>
          <w:rFonts w:asciiTheme="minorHAnsi" w:hAnsiTheme="minorHAnsi" w:cstheme="minorHAnsi"/>
          <w:noProof w:val="0"/>
          <w:sz w:val="24"/>
          <w:szCs w:val="24"/>
        </w:rPr>
        <w:t>,</w:t>
      </w:r>
      <w:r w:rsidRPr="0089141A">
        <w:rPr>
          <w:rFonts w:asciiTheme="minorHAnsi" w:hAnsiTheme="minorHAnsi" w:cstheme="minorHAnsi"/>
          <w:noProof w:val="0"/>
          <w:sz w:val="24"/>
          <w:szCs w:val="24"/>
        </w:rPr>
        <w:t xml:space="preserve"> and allocation of sufficient time to accomplish their tasks including </w:t>
      </w:r>
      <w:r w:rsidR="00EA7EF3" w:rsidRPr="0089141A">
        <w:rPr>
          <w:rFonts w:asciiTheme="minorHAnsi" w:hAnsiTheme="minorHAnsi" w:cstheme="minorHAnsi"/>
          <w:noProof w:val="0"/>
          <w:sz w:val="24"/>
          <w:szCs w:val="24"/>
        </w:rPr>
        <w:t>capacity development</w:t>
      </w:r>
      <w:r w:rsidRPr="0089141A">
        <w:rPr>
          <w:rFonts w:asciiTheme="minorHAnsi" w:hAnsiTheme="minorHAnsi" w:cstheme="minorHAnsi"/>
          <w:noProof w:val="0"/>
          <w:sz w:val="24"/>
          <w:szCs w:val="24"/>
        </w:rPr>
        <w:t xml:space="preserve"> workshops;</w:t>
      </w:r>
    </w:p>
    <w:p w14:paraId="2A9C54E0" w14:textId="2458F918" w:rsidR="008C171A" w:rsidRPr="0089141A" w:rsidRDefault="008C171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Provision of office space, supplies and equipment for the tasks of the NPC and national experts;</w:t>
      </w:r>
    </w:p>
    <w:p w14:paraId="0458D1C2" w14:textId="38FA6FF7" w:rsidR="0048206A" w:rsidRPr="0089141A" w:rsidRDefault="0048206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Provision of </w:t>
      </w:r>
      <w:r w:rsidR="00EB7991" w:rsidRPr="0089141A">
        <w:rPr>
          <w:rFonts w:asciiTheme="minorHAnsi" w:hAnsiTheme="minorHAnsi" w:cstheme="minorHAnsi"/>
          <w:noProof w:val="0"/>
          <w:sz w:val="24"/>
          <w:szCs w:val="24"/>
        </w:rPr>
        <w:t xml:space="preserve">vehicles for the </w:t>
      </w:r>
      <w:r w:rsidRPr="0089141A">
        <w:rPr>
          <w:rFonts w:asciiTheme="minorHAnsi" w:hAnsiTheme="minorHAnsi" w:cstheme="minorHAnsi"/>
          <w:noProof w:val="0"/>
          <w:sz w:val="24"/>
          <w:szCs w:val="24"/>
        </w:rPr>
        <w:t xml:space="preserve">transport </w:t>
      </w:r>
      <w:r w:rsidR="00EB7991" w:rsidRPr="0089141A">
        <w:rPr>
          <w:rFonts w:asciiTheme="minorHAnsi" w:hAnsiTheme="minorHAnsi" w:cstheme="minorHAnsi"/>
          <w:noProof w:val="0"/>
          <w:sz w:val="24"/>
          <w:szCs w:val="24"/>
        </w:rPr>
        <w:t>for the project team;</w:t>
      </w:r>
    </w:p>
    <w:p w14:paraId="5A6DCC98" w14:textId="2824BC4F" w:rsidR="0048206A" w:rsidRPr="0089141A" w:rsidRDefault="0048206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Provision of logistical and administrative support for project activities including customs clearance for equipment, clearance of international personnel, etc;</w:t>
      </w:r>
    </w:p>
    <w:p w14:paraId="05D744F7" w14:textId="77811CB8" w:rsidR="008C171A" w:rsidRPr="0089141A" w:rsidRDefault="008C171A" w:rsidP="00192C0A">
      <w:pPr>
        <w:pStyle w:val="ListeParagraf"/>
        <w:numPr>
          <w:ilvl w:val="0"/>
          <w:numId w:val="23"/>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Facilitation of access to rural communities and local/decentralized administrations wherever needed</w:t>
      </w:r>
      <w:r w:rsidR="0048206A" w:rsidRPr="0089141A">
        <w:rPr>
          <w:rFonts w:asciiTheme="minorHAnsi" w:hAnsiTheme="minorHAnsi" w:cstheme="minorHAnsi"/>
          <w:noProof w:val="0"/>
          <w:sz w:val="24"/>
          <w:szCs w:val="24"/>
        </w:rPr>
        <w:t>.</w:t>
      </w:r>
    </w:p>
    <w:p w14:paraId="2F37A7F8" w14:textId="77777777" w:rsidR="00192C0A" w:rsidRPr="0089141A" w:rsidRDefault="00192C0A" w:rsidP="00192C0A">
      <w:pPr>
        <w:ind w:left="357"/>
        <w:jc w:val="both"/>
        <w:rPr>
          <w:rFonts w:asciiTheme="minorHAnsi" w:hAnsiTheme="minorHAnsi" w:cstheme="minorHAnsi"/>
          <w:szCs w:val="24"/>
        </w:rPr>
      </w:pPr>
    </w:p>
    <w:p w14:paraId="2F9DC1E9" w14:textId="5DB0D89C" w:rsidR="004A3D2E" w:rsidRPr="0089141A" w:rsidRDefault="00484912" w:rsidP="00192C0A">
      <w:pPr>
        <w:jc w:val="both"/>
        <w:rPr>
          <w:rFonts w:asciiTheme="minorHAnsi" w:hAnsiTheme="minorHAnsi" w:cstheme="minorHAnsi"/>
          <w:szCs w:val="24"/>
        </w:rPr>
      </w:pPr>
      <w:r w:rsidRPr="0089141A">
        <w:rPr>
          <w:rFonts w:asciiTheme="minorHAnsi" w:hAnsiTheme="minorHAnsi" w:cstheme="minorHAnsi"/>
          <w:szCs w:val="24"/>
        </w:rPr>
        <w:t>Azerbaijan, Montenegro and T</w:t>
      </w:r>
      <w:r w:rsidR="004A3D2E" w:rsidRPr="0089141A">
        <w:rPr>
          <w:rFonts w:asciiTheme="minorHAnsi" w:hAnsiTheme="minorHAnsi" w:cstheme="minorHAnsi"/>
          <w:szCs w:val="24"/>
        </w:rPr>
        <w:t>urkmenistan governments in kind inputs will include:</w:t>
      </w:r>
    </w:p>
    <w:p w14:paraId="5224C5D6" w14:textId="77777777" w:rsidR="004A3D2E" w:rsidRPr="0089141A" w:rsidRDefault="004A3D2E" w:rsidP="00192C0A">
      <w:pPr>
        <w:jc w:val="both"/>
        <w:rPr>
          <w:rFonts w:asciiTheme="minorHAnsi" w:hAnsiTheme="minorHAnsi" w:cstheme="minorHAnsi"/>
          <w:szCs w:val="24"/>
        </w:rPr>
      </w:pPr>
    </w:p>
    <w:p w14:paraId="67C67370" w14:textId="017CE60A" w:rsidR="004A3D2E" w:rsidRPr="0089141A" w:rsidRDefault="004A3D2E" w:rsidP="00E870F7">
      <w:pPr>
        <w:pStyle w:val="ListeParagraf"/>
        <w:numPr>
          <w:ilvl w:val="0"/>
          <w:numId w:val="9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Political support to the project </w:t>
      </w:r>
      <w:r w:rsidR="009F441C" w:rsidRPr="0089141A">
        <w:rPr>
          <w:rFonts w:asciiTheme="minorHAnsi" w:hAnsiTheme="minorHAnsi" w:cstheme="minorHAnsi"/>
          <w:noProof w:val="0"/>
          <w:sz w:val="24"/>
          <w:szCs w:val="24"/>
        </w:rPr>
        <w:t xml:space="preserve">capacity building </w:t>
      </w:r>
      <w:r w:rsidRPr="0089141A">
        <w:rPr>
          <w:rFonts w:asciiTheme="minorHAnsi" w:hAnsiTheme="minorHAnsi" w:cstheme="minorHAnsi"/>
          <w:noProof w:val="0"/>
          <w:sz w:val="24"/>
          <w:szCs w:val="24"/>
        </w:rPr>
        <w:t>activities;</w:t>
      </w:r>
    </w:p>
    <w:p w14:paraId="43478194" w14:textId="4DEACE2B" w:rsidR="004A3D2E" w:rsidRPr="0089141A" w:rsidRDefault="004A3D2E" w:rsidP="00E870F7">
      <w:pPr>
        <w:pStyle w:val="ListeParagraf"/>
        <w:numPr>
          <w:ilvl w:val="0"/>
          <w:numId w:val="92"/>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Appointment of </w:t>
      </w:r>
      <w:r w:rsidR="009F441C" w:rsidRPr="0089141A">
        <w:rPr>
          <w:rFonts w:asciiTheme="minorHAnsi" w:hAnsiTheme="minorHAnsi" w:cstheme="minorHAnsi"/>
          <w:noProof w:val="0"/>
          <w:sz w:val="24"/>
          <w:szCs w:val="24"/>
        </w:rPr>
        <w:t xml:space="preserve">a </w:t>
      </w:r>
      <w:r w:rsidRPr="0089141A">
        <w:rPr>
          <w:rFonts w:asciiTheme="minorHAnsi" w:hAnsiTheme="minorHAnsi" w:cstheme="minorHAnsi"/>
          <w:noProof w:val="0"/>
          <w:sz w:val="24"/>
          <w:szCs w:val="24"/>
        </w:rPr>
        <w:t xml:space="preserve">National Project Coordinator meeting the selection criteria proposed by 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 xml:space="preserve"> and allocation of sufficient time to accomplish the required tasks;</w:t>
      </w:r>
    </w:p>
    <w:p w14:paraId="2942E834" w14:textId="56B833C6" w:rsidR="004A3D2E" w:rsidRPr="0089141A" w:rsidRDefault="004A3D2E" w:rsidP="00E870F7">
      <w:pPr>
        <w:pStyle w:val="ListeParagraf"/>
        <w:numPr>
          <w:ilvl w:val="0"/>
          <w:numId w:val="92"/>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Appointment of national experts, at least </w:t>
      </w:r>
      <w:r w:rsidR="00484912" w:rsidRPr="0089141A">
        <w:rPr>
          <w:rFonts w:asciiTheme="minorHAnsi" w:hAnsiTheme="minorHAnsi" w:cstheme="minorHAnsi"/>
          <w:noProof w:val="0"/>
          <w:sz w:val="24"/>
          <w:szCs w:val="24"/>
        </w:rPr>
        <w:t>4</w:t>
      </w:r>
      <w:r w:rsidRPr="0089141A">
        <w:rPr>
          <w:rFonts w:asciiTheme="minorHAnsi" w:hAnsiTheme="minorHAnsi" w:cstheme="minorHAnsi"/>
          <w:noProof w:val="0"/>
          <w:sz w:val="24"/>
          <w:szCs w:val="24"/>
        </w:rPr>
        <w:t xml:space="preserve"> per country</w:t>
      </w:r>
      <w:r w:rsidR="00484912" w:rsidRPr="0089141A">
        <w:rPr>
          <w:rFonts w:asciiTheme="minorHAnsi" w:hAnsiTheme="minorHAnsi" w:cstheme="minorHAnsi"/>
          <w:noProof w:val="0"/>
          <w:sz w:val="24"/>
          <w:szCs w:val="24"/>
        </w:rPr>
        <w:t xml:space="preserve"> (2 forest management, 2 PA management)</w:t>
      </w:r>
      <w:r w:rsidRPr="0089141A">
        <w:rPr>
          <w:rFonts w:asciiTheme="minorHAnsi" w:hAnsiTheme="minorHAnsi" w:cstheme="minorHAnsi"/>
          <w:noProof w:val="0"/>
          <w:sz w:val="24"/>
          <w:szCs w:val="24"/>
        </w:rPr>
        <w:t>, and allocation of sufficient time to accomplish their tasks including capacity development workshops;</w:t>
      </w:r>
    </w:p>
    <w:p w14:paraId="34632EA6" w14:textId="77777777" w:rsidR="004A3D2E" w:rsidRPr="0089141A" w:rsidRDefault="004A3D2E" w:rsidP="00192C0A">
      <w:pPr>
        <w:jc w:val="both"/>
        <w:rPr>
          <w:rFonts w:asciiTheme="minorHAnsi" w:hAnsiTheme="minorHAnsi" w:cstheme="minorHAnsi"/>
          <w:szCs w:val="24"/>
        </w:rPr>
      </w:pPr>
    </w:p>
    <w:p w14:paraId="7BC79904"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lang w:eastAsia="it-IT"/>
        </w:rPr>
      </w:pPr>
      <w:bookmarkStart w:id="89" w:name="_Toc106094297"/>
      <w:r w:rsidRPr="0089141A">
        <w:rPr>
          <w:rFonts w:asciiTheme="minorHAnsi" w:hAnsiTheme="minorHAnsi" w:cstheme="minorHAnsi"/>
          <w:i/>
          <w:color w:val="auto"/>
          <w:szCs w:val="24"/>
        </w:rPr>
        <w:t>Resource Partner Inputs</w:t>
      </w:r>
      <w:bookmarkEnd w:id="89"/>
      <w:r w:rsidRPr="0089141A">
        <w:rPr>
          <w:rFonts w:asciiTheme="minorHAnsi" w:hAnsiTheme="minorHAnsi" w:cstheme="minorHAnsi"/>
          <w:i/>
          <w:color w:val="auto"/>
          <w:szCs w:val="24"/>
        </w:rPr>
        <w:t xml:space="preserve"> </w:t>
      </w:r>
    </w:p>
    <w:p w14:paraId="643B37D9" w14:textId="51A6E2E5" w:rsidR="004558FA" w:rsidRPr="0089141A" w:rsidRDefault="0005328F"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be funded by the Turkish </w:t>
      </w:r>
      <w:r w:rsidR="00521B25" w:rsidRPr="0089141A">
        <w:rPr>
          <w:rFonts w:asciiTheme="minorHAnsi" w:hAnsiTheme="minorHAnsi" w:cstheme="minorHAnsi"/>
          <w:szCs w:val="24"/>
        </w:rPr>
        <w:t>Ministry of Agriculture and Forestry</w:t>
      </w:r>
      <w:r w:rsidRPr="0089141A">
        <w:rPr>
          <w:rFonts w:asciiTheme="minorHAnsi" w:hAnsiTheme="minorHAnsi" w:cstheme="minorHAnsi"/>
          <w:szCs w:val="24"/>
        </w:rPr>
        <w:t xml:space="preserve"> (</w:t>
      </w:r>
      <w:r w:rsidR="00521B25" w:rsidRPr="0089141A">
        <w:rPr>
          <w:rFonts w:asciiTheme="minorHAnsi" w:hAnsiTheme="minorHAnsi" w:cstheme="minorHAnsi"/>
          <w:szCs w:val="24"/>
        </w:rPr>
        <w:t>MAF</w:t>
      </w:r>
      <w:r w:rsidRPr="0089141A">
        <w:rPr>
          <w:rFonts w:asciiTheme="minorHAnsi" w:hAnsiTheme="minorHAnsi" w:cstheme="minorHAnsi"/>
          <w:szCs w:val="24"/>
        </w:rPr>
        <w:t xml:space="preserve">) with a contribution of USD </w:t>
      </w:r>
      <w:r w:rsidR="00484912" w:rsidRPr="0089141A">
        <w:rPr>
          <w:rFonts w:asciiTheme="minorHAnsi" w:hAnsiTheme="minorHAnsi" w:cstheme="minorHAnsi"/>
          <w:szCs w:val="24"/>
        </w:rPr>
        <w:t>3.3</w:t>
      </w:r>
      <w:r w:rsidRPr="0089141A">
        <w:rPr>
          <w:rFonts w:asciiTheme="minorHAnsi" w:hAnsiTheme="minorHAnsi" w:cstheme="minorHAnsi"/>
          <w:szCs w:val="24"/>
        </w:rPr>
        <w:t xml:space="preserve"> million.</w:t>
      </w:r>
    </w:p>
    <w:p w14:paraId="2EA853DE" w14:textId="77777777" w:rsidR="004558FA" w:rsidRPr="0089141A" w:rsidRDefault="004558FA" w:rsidP="002A3C05">
      <w:pPr>
        <w:jc w:val="both"/>
        <w:rPr>
          <w:rFonts w:asciiTheme="minorHAnsi" w:hAnsiTheme="minorHAnsi" w:cstheme="minorHAnsi"/>
          <w:szCs w:val="24"/>
        </w:rPr>
      </w:pPr>
    </w:p>
    <w:p w14:paraId="608C5178" w14:textId="77777777" w:rsidR="004C08E4" w:rsidRPr="0089141A" w:rsidRDefault="004C08E4" w:rsidP="004C08E4">
      <w:pPr>
        <w:pStyle w:val="ListeParagraf"/>
        <w:keepNext/>
        <w:keepLines/>
        <w:numPr>
          <w:ilvl w:val="0"/>
          <w:numId w:val="14"/>
        </w:numPr>
        <w:spacing w:before="120" w:after="120"/>
        <w:jc w:val="both"/>
        <w:outlineLvl w:val="2"/>
        <w:rPr>
          <w:rFonts w:asciiTheme="minorHAnsi" w:hAnsiTheme="minorHAnsi" w:cstheme="minorHAnsi"/>
          <w:b/>
          <w:bCs/>
          <w:i/>
          <w:noProof w:val="0"/>
          <w:vanish/>
          <w:sz w:val="24"/>
          <w:szCs w:val="24"/>
        </w:rPr>
      </w:pPr>
      <w:bookmarkStart w:id="90" w:name="_Toc35529005"/>
      <w:bookmarkStart w:id="91" w:name="_Toc35529378"/>
      <w:bookmarkStart w:id="92" w:name="_Toc35582527"/>
      <w:bookmarkStart w:id="93" w:name="_Toc36126669"/>
      <w:bookmarkStart w:id="94" w:name="_Toc36128964"/>
      <w:bookmarkStart w:id="95" w:name="_Toc36466625"/>
      <w:bookmarkStart w:id="96" w:name="_Toc36466747"/>
      <w:bookmarkStart w:id="97" w:name="_Toc94878404"/>
      <w:bookmarkStart w:id="98" w:name="_Toc94885235"/>
      <w:bookmarkStart w:id="99" w:name="_Toc94983192"/>
      <w:bookmarkStart w:id="100" w:name="_Toc94992371"/>
      <w:bookmarkStart w:id="101" w:name="_Toc94992490"/>
      <w:bookmarkStart w:id="102" w:name="_Toc97214069"/>
      <w:bookmarkStart w:id="103" w:name="_Toc106094298"/>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F15406A" w14:textId="77777777" w:rsidR="004C08E4" w:rsidRPr="0089141A" w:rsidRDefault="004C08E4" w:rsidP="004C08E4">
      <w:pPr>
        <w:pStyle w:val="ListeParagraf"/>
        <w:keepNext/>
        <w:keepLines/>
        <w:numPr>
          <w:ilvl w:val="1"/>
          <w:numId w:val="14"/>
        </w:numPr>
        <w:spacing w:before="120" w:after="120"/>
        <w:jc w:val="both"/>
        <w:outlineLvl w:val="2"/>
        <w:rPr>
          <w:rFonts w:asciiTheme="minorHAnsi" w:hAnsiTheme="minorHAnsi" w:cstheme="minorHAnsi"/>
          <w:b/>
          <w:bCs/>
          <w:i/>
          <w:noProof w:val="0"/>
          <w:vanish/>
          <w:sz w:val="24"/>
          <w:szCs w:val="24"/>
        </w:rPr>
      </w:pPr>
      <w:bookmarkStart w:id="104" w:name="_Toc35529006"/>
      <w:bookmarkStart w:id="105" w:name="_Toc35529379"/>
      <w:bookmarkStart w:id="106" w:name="_Toc35582528"/>
      <w:bookmarkStart w:id="107" w:name="_Toc36126670"/>
      <w:bookmarkStart w:id="108" w:name="_Toc36128965"/>
      <w:bookmarkStart w:id="109" w:name="_Toc36466626"/>
      <w:bookmarkStart w:id="110" w:name="_Toc36466748"/>
      <w:bookmarkStart w:id="111" w:name="_Toc94878405"/>
      <w:bookmarkStart w:id="112" w:name="_Toc94885236"/>
      <w:bookmarkStart w:id="113" w:name="_Toc94983193"/>
      <w:bookmarkStart w:id="114" w:name="_Toc94992372"/>
      <w:bookmarkStart w:id="115" w:name="_Toc94992491"/>
      <w:bookmarkStart w:id="116" w:name="_Toc97214070"/>
      <w:bookmarkStart w:id="117" w:name="_Toc10609429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4753C10" w14:textId="77777777" w:rsidR="004C08E4" w:rsidRPr="0089141A" w:rsidRDefault="004C08E4" w:rsidP="004C08E4">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rPr>
      </w:pPr>
      <w:bookmarkStart w:id="118" w:name="_Toc35529007"/>
      <w:bookmarkStart w:id="119" w:name="_Toc35529380"/>
      <w:bookmarkStart w:id="120" w:name="_Toc35582529"/>
      <w:bookmarkStart w:id="121" w:name="_Toc36126671"/>
      <w:bookmarkStart w:id="122" w:name="_Toc36128966"/>
      <w:bookmarkStart w:id="123" w:name="_Toc36466627"/>
      <w:bookmarkStart w:id="124" w:name="_Toc36466749"/>
      <w:bookmarkStart w:id="125" w:name="_Toc94878406"/>
      <w:bookmarkStart w:id="126" w:name="_Toc94885237"/>
      <w:bookmarkStart w:id="127" w:name="_Toc94983194"/>
      <w:bookmarkStart w:id="128" w:name="_Toc94992373"/>
      <w:bookmarkStart w:id="129" w:name="_Toc94992492"/>
      <w:bookmarkStart w:id="130" w:name="_Toc97214071"/>
      <w:bookmarkStart w:id="131" w:name="_Toc10609430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2FD6760" w14:textId="77777777" w:rsidR="004C08E4" w:rsidRPr="0089141A" w:rsidRDefault="004C08E4" w:rsidP="004C08E4">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rPr>
      </w:pPr>
      <w:bookmarkStart w:id="132" w:name="_Toc35529008"/>
      <w:bookmarkStart w:id="133" w:name="_Toc35529381"/>
      <w:bookmarkStart w:id="134" w:name="_Toc35582530"/>
      <w:bookmarkStart w:id="135" w:name="_Toc36126672"/>
      <w:bookmarkStart w:id="136" w:name="_Toc36128967"/>
      <w:bookmarkStart w:id="137" w:name="_Toc36466628"/>
      <w:bookmarkStart w:id="138" w:name="_Toc36466750"/>
      <w:bookmarkStart w:id="139" w:name="_Toc94878407"/>
      <w:bookmarkStart w:id="140" w:name="_Toc94885238"/>
      <w:bookmarkStart w:id="141" w:name="_Toc94983195"/>
      <w:bookmarkStart w:id="142" w:name="_Toc94992374"/>
      <w:bookmarkStart w:id="143" w:name="_Toc94992493"/>
      <w:bookmarkStart w:id="144" w:name="_Toc97214072"/>
      <w:bookmarkStart w:id="145" w:name="_Toc10609430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7BC14B9" w14:textId="77777777" w:rsidR="004C08E4" w:rsidRPr="0089141A" w:rsidRDefault="004C08E4" w:rsidP="004C08E4">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rPr>
      </w:pPr>
      <w:bookmarkStart w:id="146" w:name="_Toc35529009"/>
      <w:bookmarkStart w:id="147" w:name="_Toc35529382"/>
      <w:bookmarkStart w:id="148" w:name="_Toc35582531"/>
      <w:bookmarkStart w:id="149" w:name="_Toc36126673"/>
      <w:bookmarkStart w:id="150" w:name="_Toc36128968"/>
      <w:bookmarkStart w:id="151" w:name="_Toc36466629"/>
      <w:bookmarkStart w:id="152" w:name="_Toc36466751"/>
      <w:bookmarkStart w:id="153" w:name="_Toc94878408"/>
      <w:bookmarkStart w:id="154" w:name="_Toc94885239"/>
      <w:bookmarkStart w:id="155" w:name="_Toc94983196"/>
      <w:bookmarkStart w:id="156" w:name="_Toc94992375"/>
      <w:bookmarkStart w:id="157" w:name="_Toc94992494"/>
      <w:bookmarkStart w:id="158" w:name="_Toc97214073"/>
      <w:bookmarkStart w:id="159" w:name="_Toc10609430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48D7E2C" w14:textId="5E73B38D" w:rsidR="0098108B" w:rsidRPr="0089141A" w:rsidRDefault="0098108B" w:rsidP="004C08E4">
      <w:pPr>
        <w:pStyle w:val="Balk3"/>
        <w:numPr>
          <w:ilvl w:val="3"/>
          <w:numId w:val="14"/>
        </w:numPr>
        <w:spacing w:before="120" w:after="120"/>
        <w:ind w:left="2131"/>
        <w:jc w:val="both"/>
        <w:rPr>
          <w:rFonts w:asciiTheme="minorHAnsi" w:hAnsiTheme="minorHAnsi" w:cstheme="minorHAnsi"/>
          <w:i/>
          <w:color w:val="auto"/>
          <w:szCs w:val="24"/>
        </w:rPr>
      </w:pPr>
      <w:bookmarkStart w:id="160" w:name="_Toc106094303"/>
      <w:r w:rsidRPr="0089141A">
        <w:rPr>
          <w:rFonts w:asciiTheme="minorHAnsi" w:hAnsiTheme="minorHAnsi" w:cstheme="minorHAnsi"/>
          <w:i/>
          <w:color w:val="auto"/>
          <w:szCs w:val="24"/>
        </w:rPr>
        <w:t>Staffing:</w:t>
      </w:r>
      <w:bookmarkEnd w:id="160"/>
    </w:p>
    <w:p w14:paraId="79F8DA42" w14:textId="77777777" w:rsidR="0098108B" w:rsidRPr="0089141A" w:rsidRDefault="0098108B" w:rsidP="002A3C05">
      <w:pPr>
        <w:jc w:val="both"/>
        <w:rPr>
          <w:rFonts w:asciiTheme="minorHAnsi" w:hAnsiTheme="minorHAnsi" w:cstheme="minorHAnsi"/>
          <w:szCs w:val="24"/>
        </w:rPr>
      </w:pPr>
    </w:p>
    <w:p w14:paraId="245225C9" w14:textId="366C0FF9" w:rsidR="004558FA" w:rsidRPr="0089141A" w:rsidRDefault="009C78EB"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w:t>
      </w:r>
      <w:r w:rsidR="0005328F" w:rsidRPr="0089141A">
        <w:rPr>
          <w:rFonts w:asciiTheme="minorHAnsi" w:hAnsiTheme="minorHAnsi" w:cstheme="minorHAnsi"/>
          <w:noProof w:val="0"/>
          <w:sz w:val="24"/>
          <w:szCs w:val="24"/>
        </w:rPr>
        <w:t xml:space="preserve"> </w:t>
      </w:r>
      <w:r w:rsidR="00FC5E8D">
        <w:rPr>
          <w:rFonts w:asciiTheme="minorHAnsi" w:hAnsiTheme="minorHAnsi" w:cstheme="minorHAnsi"/>
          <w:noProof w:val="0"/>
          <w:sz w:val="24"/>
          <w:szCs w:val="24"/>
        </w:rPr>
        <w:t>Project Manager</w:t>
      </w:r>
      <w:r w:rsidR="00580024" w:rsidRPr="0089141A">
        <w:rPr>
          <w:rFonts w:asciiTheme="minorHAnsi" w:hAnsiTheme="minorHAnsi" w:cstheme="minorHAnsi"/>
          <w:noProof w:val="0"/>
          <w:sz w:val="24"/>
          <w:szCs w:val="24"/>
        </w:rPr>
        <w:t xml:space="preserve"> and an Assistant </w:t>
      </w:r>
      <w:r w:rsidR="00FC5E8D">
        <w:rPr>
          <w:rFonts w:asciiTheme="minorHAnsi" w:hAnsiTheme="minorHAnsi" w:cstheme="minorHAnsi"/>
          <w:noProof w:val="0"/>
          <w:sz w:val="24"/>
          <w:szCs w:val="24"/>
        </w:rPr>
        <w:t>Project Manager</w:t>
      </w:r>
      <w:r w:rsidR="0005328F" w:rsidRPr="0089141A">
        <w:rPr>
          <w:rFonts w:asciiTheme="minorHAnsi" w:hAnsiTheme="minorHAnsi" w:cstheme="minorHAnsi"/>
          <w:noProof w:val="0"/>
          <w:sz w:val="24"/>
          <w:szCs w:val="24"/>
        </w:rPr>
        <w:t xml:space="preserve"> </w:t>
      </w:r>
      <w:r w:rsidR="00DD2CAC" w:rsidRPr="0089141A">
        <w:rPr>
          <w:rFonts w:asciiTheme="minorHAnsi" w:hAnsiTheme="minorHAnsi" w:cstheme="minorHAnsi"/>
          <w:noProof w:val="0"/>
          <w:sz w:val="24"/>
          <w:szCs w:val="24"/>
        </w:rPr>
        <w:t xml:space="preserve">will be </w:t>
      </w:r>
      <w:r w:rsidRPr="0089141A">
        <w:rPr>
          <w:rFonts w:asciiTheme="minorHAnsi" w:hAnsiTheme="minorHAnsi" w:cstheme="minorHAnsi"/>
          <w:noProof w:val="0"/>
          <w:sz w:val="24"/>
          <w:szCs w:val="24"/>
        </w:rPr>
        <w:t xml:space="preserve">hired and </w:t>
      </w:r>
      <w:r w:rsidR="0005328F" w:rsidRPr="0089141A">
        <w:rPr>
          <w:rFonts w:asciiTheme="minorHAnsi" w:hAnsiTheme="minorHAnsi" w:cstheme="minorHAnsi"/>
          <w:noProof w:val="0"/>
          <w:sz w:val="24"/>
          <w:szCs w:val="24"/>
        </w:rPr>
        <w:t xml:space="preserve">based in the FAO-SEC office in Ankara. </w:t>
      </w:r>
      <w:r w:rsidR="0098108B" w:rsidRPr="0089141A">
        <w:rPr>
          <w:rFonts w:asciiTheme="minorHAnsi" w:hAnsiTheme="minorHAnsi" w:cstheme="minorHAnsi"/>
          <w:noProof w:val="0"/>
          <w:sz w:val="24"/>
          <w:szCs w:val="24"/>
        </w:rPr>
        <w:t xml:space="preserve">The </w:t>
      </w:r>
      <w:r w:rsidR="00FC5E8D">
        <w:rPr>
          <w:rFonts w:asciiTheme="minorHAnsi" w:hAnsiTheme="minorHAnsi" w:cstheme="minorHAnsi"/>
          <w:noProof w:val="0"/>
          <w:sz w:val="24"/>
          <w:szCs w:val="24"/>
        </w:rPr>
        <w:t>Project Manager</w:t>
      </w:r>
      <w:r w:rsidR="0098108B" w:rsidRPr="0089141A">
        <w:rPr>
          <w:rFonts w:asciiTheme="minorHAnsi" w:hAnsiTheme="minorHAnsi" w:cstheme="minorHAnsi"/>
          <w:noProof w:val="0"/>
          <w:sz w:val="24"/>
          <w:szCs w:val="24"/>
        </w:rPr>
        <w:t xml:space="preserve"> </w:t>
      </w:r>
      <w:r w:rsidR="00580024" w:rsidRPr="0089141A">
        <w:rPr>
          <w:rFonts w:asciiTheme="minorHAnsi" w:hAnsiTheme="minorHAnsi" w:cstheme="minorHAnsi"/>
          <w:noProof w:val="0"/>
          <w:sz w:val="24"/>
          <w:szCs w:val="24"/>
        </w:rPr>
        <w:t xml:space="preserve">and his/her Assistant </w:t>
      </w:r>
      <w:r w:rsidR="0098108B" w:rsidRPr="0089141A">
        <w:rPr>
          <w:rFonts w:asciiTheme="minorHAnsi" w:hAnsiTheme="minorHAnsi" w:cstheme="minorHAnsi"/>
          <w:noProof w:val="0"/>
          <w:sz w:val="24"/>
          <w:szCs w:val="24"/>
        </w:rPr>
        <w:t>will have the oversight on project management and will be responsible for a smooth implementation of the project and for a continuous collaboration with FAO.</w:t>
      </w:r>
    </w:p>
    <w:p w14:paraId="7BD2E6CA" w14:textId="5EA52AC4" w:rsidR="00596A5D" w:rsidRPr="0089141A" w:rsidRDefault="00596A5D"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Five national coordinator</w:t>
      </w:r>
      <w:r w:rsidR="00614FA9" w:rsidRPr="0089141A">
        <w:rPr>
          <w:rFonts w:asciiTheme="minorHAnsi" w:hAnsiTheme="minorHAnsi" w:cstheme="minorHAnsi"/>
          <w:noProof w:val="0"/>
          <w:sz w:val="24"/>
          <w:szCs w:val="24"/>
        </w:rPr>
        <w:t>s (3 SFM and 2 PAs)</w:t>
      </w:r>
      <w:r w:rsidRPr="0089141A">
        <w:rPr>
          <w:rFonts w:asciiTheme="minorHAnsi" w:hAnsiTheme="minorHAnsi" w:cstheme="minorHAnsi"/>
          <w:noProof w:val="0"/>
          <w:sz w:val="24"/>
          <w:szCs w:val="24"/>
        </w:rPr>
        <w:t xml:space="preserve"> will be hired full-time to implement project activities in their respective country</w:t>
      </w:r>
      <w:r w:rsidR="00614FA9" w:rsidRPr="0089141A">
        <w:rPr>
          <w:rFonts w:asciiTheme="minorHAnsi" w:hAnsiTheme="minorHAnsi" w:cstheme="minorHAnsi"/>
          <w:noProof w:val="0"/>
          <w:sz w:val="24"/>
          <w:szCs w:val="24"/>
        </w:rPr>
        <w:t>;</w:t>
      </w:r>
    </w:p>
    <w:p w14:paraId="4E0FB671" w14:textId="6AAD89F6" w:rsidR="00147A8E" w:rsidRPr="0089141A" w:rsidRDefault="009C78EB"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The </w:t>
      </w:r>
      <w:r w:rsidR="00DD2CAC" w:rsidRPr="0089141A">
        <w:rPr>
          <w:rFonts w:asciiTheme="minorHAnsi" w:hAnsiTheme="minorHAnsi" w:cstheme="minorHAnsi"/>
          <w:noProof w:val="0"/>
          <w:sz w:val="24"/>
          <w:szCs w:val="24"/>
        </w:rPr>
        <w:t>MAF</w:t>
      </w:r>
      <w:r w:rsidR="00A91656" w:rsidRPr="0089141A">
        <w:rPr>
          <w:rFonts w:asciiTheme="minorHAnsi" w:hAnsiTheme="minorHAnsi" w:cstheme="minorHAnsi"/>
          <w:noProof w:val="0"/>
          <w:sz w:val="24"/>
          <w:szCs w:val="24"/>
        </w:rPr>
        <w:t xml:space="preserve"> </w:t>
      </w:r>
      <w:r w:rsidR="00147A8E" w:rsidRPr="0089141A">
        <w:rPr>
          <w:rFonts w:asciiTheme="minorHAnsi" w:hAnsiTheme="minorHAnsi" w:cstheme="minorHAnsi"/>
          <w:noProof w:val="0"/>
          <w:sz w:val="24"/>
          <w:szCs w:val="24"/>
        </w:rPr>
        <w:t xml:space="preserve">will appoint </w:t>
      </w:r>
      <w:r w:rsidR="001B346E" w:rsidRPr="0089141A">
        <w:rPr>
          <w:rFonts w:asciiTheme="minorHAnsi" w:hAnsiTheme="minorHAnsi" w:cstheme="minorHAnsi"/>
          <w:noProof w:val="0"/>
          <w:sz w:val="24"/>
          <w:szCs w:val="24"/>
        </w:rPr>
        <w:t xml:space="preserve">four </w:t>
      </w:r>
      <w:r w:rsidR="00DD2CAC" w:rsidRPr="0089141A">
        <w:rPr>
          <w:rFonts w:asciiTheme="minorHAnsi" w:hAnsiTheme="minorHAnsi" w:cstheme="minorHAnsi"/>
          <w:noProof w:val="0"/>
          <w:sz w:val="24"/>
          <w:szCs w:val="24"/>
        </w:rPr>
        <w:t>Junior Technical Officer</w:t>
      </w:r>
      <w:r w:rsidR="00A06449" w:rsidRPr="0089141A">
        <w:rPr>
          <w:rFonts w:asciiTheme="minorHAnsi" w:hAnsiTheme="minorHAnsi" w:cstheme="minorHAnsi"/>
          <w:noProof w:val="0"/>
          <w:sz w:val="24"/>
          <w:szCs w:val="24"/>
        </w:rPr>
        <w:t>/Government Provided Staff</w:t>
      </w:r>
      <w:r w:rsidRPr="0089141A">
        <w:rPr>
          <w:rFonts w:asciiTheme="minorHAnsi" w:hAnsiTheme="minorHAnsi" w:cstheme="minorHAnsi"/>
          <w:noProof w:val="0"/>
          <w:sz w:val="24"/>
          <w:szCs w:val="24"/>
        </w:rPr>
        <w:t>, to be based at the FAOSEC,</w:t>
      </w:r>
      <w:r w:rsidR="00DD2CAC" w:rsidRPr="0089141A">
        <w:rPr>
          <w:rFonts w:asciiTheme="minorHAnsi" w:hAnsiTheme="minorHAnsi" w:cstheme="minorHAnsi"/>
          <w:noProof w:val="0"/>
          <w:sz w:val="24"/>
          <w:szCs w:val="24"/>
        </w:rPr>
        <w:t xml:space="preserve"> to assist </w:t>
      </w:r>
      <w:r w:rsidRPr="0089141A">
        <w:rPr>
          <w:rFonts w:asciiTheme="minorHAnsi" w:hAnsiTheme="minorHAnsi" w:cstheme="minorHAnsi"/>
          <w:noProof w:val="0"/>
          <w:sz w:val="24"/>
          <w:szCs w:val="24"/>
        </w:rPr>
        <w:t xml:space="preserve">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w:t>
      </w:r>
    </w:p>
    <w:p w14:paraId="27A22492" w14:textId="19D4A7D0" w:rsidR="00DB605E" w:rsidRPr="0089141A" w:rsidRDefault="0098108B"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 xml:space="preserve"> will be </w:t>
      </w:r>
      <w:r w:rsidR="00147A8E" w:rsidRPr="0089141A">
        <w:rPr>
          <w:rFonts w:asciiTheme="minorHAnsi" w:hAnsiTheme="minorHAnsi" w:cstheme="minorHAnsi"/>
          <w:noProof w:val="0"/>
          <w:sz w:val="24"/>
          <w:szCs w:val="24"/>
        </w:rPr>
        <w:t>assisted</w:t>
      </w:r>
      <w:r w:rsidRPr="0089141A">
        <w:rPr>
          <w:rFonts w:asciiTheme="minorHAnsi" w:hAnsiTheme="minorHAnsi" w:cstheme="minorHAnsi"/>
          <w:noProof w:val="0"/>
          <w:sz w:val="24"/>
          <w:szCs w:val="24"/>
        </w:rPr>
        <w:t xml:space="preserve"> by </w:t>
      </w:r>
      <w:r w:rsidR="00D459DE">
        <w:rPr>
          <w:rFonts w:asciiTheme="minorHAnsi" w:hAnsiTheme="minorHAnsi" w:cstheme="minorHAnsi"/>
          <w:noProof w:val="0"/>
          <w:sz w:val="24"/>
          <w:szCs w:val="24"/>
        </w:rPr>
        <w:t>a full-</w:t>
      </w:r>
      <w:r w:rsidR="002208A0">
        <w:rPr>
          <w:rFonts w:asciiTheme="minorHAnsi" w:hAnsiTheme="minorHAnsi" w:cstheme="minorHAnsi"/>
          <w:noProof w:val="0"/>
          <w:sz w:val="24"/>
          <w:szCs w:val="24"/>
        </w:rPr>
        <w:t xml:space="preserve">time </w:t>
      </w:r>
      <w:r w:rsidR="002208A0" w:rsidRPr="00D459DE">
        <w:rPr>
          <w:rFonts w:asciiTheme="minorHAnsi" w:hAnsiTheme="minorHAnsi" w:cstheme="minorHAnsi"/>
          <w:noProof w:val="0"/>
          <w:sz w:val="24"/>
          <w:szCs w:val="24"/>
        </w:rPr>
        <w:t>Operation</w:t>
      </w:r>
      <w:r w:rsidR="00D459DE">
        <w:rPr>
          <w:rFonts w:asciiTheme="minorHAnsi" w:hAnsiTheme="minorHAnsi" w:cstheme="minorHAnsi"/>
          <w:noProof w:val="0"/>
          <w:sz w:val="24"/>
          <w:szCs w:val="24"/>
        </w:rPr>
        <w:t xml:space="preserve"> Specialist, a full-time Field Program Assistant and a full-time Procurement Assistant;</w:t>
      </w:r>
    </w:p>
    <w:p w14:paraId="79370539" w14:textId="5E38B651" w:rsidR="0098108B" w:rsidRPr="0089141A" w:rsidRDefault="00EF4CB7"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Translators Turkish/English</w:t>
      </w:r>
      <w:r w:rsidR="0098108B" w:rsidRPr="0089141A">
        <w:rPr>
          <w:rFonts w:asciiTheme="minorHAnsi" w:hAnsiTheme="minorHAnsi" w:cstheme="minorHAnsi"/>
          <w:noProof w:val="0"/>
          <w:sz w:val="24"/>
          <w:szCs w:val="24"/>
        </w:rPr>
        <w:t xml:space="preserve"> and </w:t>
      </w:r>
      <w:r w:rsidRPr="0089141A">
        <w:rPr>
          <w:rFonts w:asciiTheme="minorHAnsi" w:hAnsiTheme="minorHAnsi" w:cstheme="minorHAnsi"/>
          <w:noProof w:val="0"/>
          <w:sz w:val="24"/>
          <w:szCs w:val="24"/>
        </w:rPr>
        <w:t>Turkish/Russian will be hired for workshops, study tours, trainings, etc.</w:t>
      </w:r>
      <w:r w:rsidR="00FE44D3" w:rsidRPr="0089141A">
        <w:rPr>
          <w:rFonts w:asciiTheme="minorHAnsi" w:hAnsiTheme="minorHAnsi" w:cstheme="minorHAnsi"/>
          <w:noProof w:val="0"/>
          <w:sz w:val="24"/>
          <w:szCs w:val="24"/>
        </w:rPr>
        <w:t>;</w:t>
      </w:r>
    </w:p>
    <w:p w14:paraId="65F8FF46" w14:textId="75768D4F" w:rsidR="003E341D" w:rsidRPr="0089141A" w:rsidRDefault="00FE44D3"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Translators </w:t>
      </w:r>
      <w:r w:rsidR="003E341D" w:rsidRPr="0089141A">
        <w:rPr>
          <w:rFonts w:asciiTheme="minorHAnsi" w:hAnsiTheme="minorHAnsi" w:cstheme="minorHAnsi"/>
          <w:noProof w:val="0"/>
          <w:sz w:val="24"/>
          <w:szCs w:val="24"/>
        </w:rPr>
        <w:t>will be hired for translation services</w:t>
      </w:r>
      <w:r w:rsidRPr="0089141A">
        <w:rPr>
          <w:rFonts w:asciiTheme="minorHAnsi" w:hAnsiTheme="minorHAnsi" w:cstheme="minorHAnsi"/>
          <w:noProof w:val="0"/>
          <w:sz w:val="24"/>
          <w:szCs w:val="24"/>
        </w:rPr>
        <w:t xml:space="preserve"> of project documents from</w:t>
      </w:r>
      <w:r w:rsidR="00EF4CB7" w:rsidRPr="0089141A">
        <w:rPr>
          <w:rFonts w:asciiTheme="minorHAnsi" w:hAnsiTheme="minorHAnsi" w:cstheme="minorHAnsi"/>
          <w:noProof w:val="0"/>
          <w:sz w:val="24"/>
          <w:szCs w:val="24"/>
        </w:rPr>
        <w:t xml:space="preserve"> Turkish </w:t>
      </w:r>
      <w:r w:rsidR="00485EE0" w:rsidRPr="0089141A">
        <w:rPr>
          <w:rFonts w:asciiTheme="minorHAnsi" w:hAnsiTheme="minorHAnsi" w:cstheme="minorHAnsi"/>
          <w:noProof w:val="0"/>
          <w:sz w:val="24"/>
          <w:szCs w:val="24"/>
        </w:rPr>
        <w:t>to English</w:t>
      </w:r>
      <w:r w:rsidR="003E341D" w:rsidRPr="0089141A">
        <w:rPr>
          <w:rFonts w:asciiTheme="minorHAnsi" w:hAnsiTheme="minorHAnsi" w:cstheme="minorHAnsi"/>
          <w:noProof w:val="0"/>
          <w:sz w:val="24"/>
          <w:szCs w:val="24"/>
        </w:rPr>
        <w:t xml:space="preserve"> </w:t>
      </w:r>
      <w:r w:rsidR="00EF4CB7" w:rsidRPr="0089141A">
        <w:rPr>
          <w:rFonts w:asciiTheme="minorHAnsi" w:hAnsiTheme="minorHAnsi" w:cstheme="minorHAnsi"/>
          <w:noProof w:val="0"/>
          <w:sz w:val="24"/>
          <w:szCs w:val="24"/>
        </w:rPr>
        <w:t xml:space="preserve">or from Turkish </w:t>
      </w:r>
      <w:r w:rsidR="003E341D" w:rsidRPr="0089141A">
        <w:rPr>
          <w:rFonts w:asciiTheme="minorHAnsi" w:hAnsiTheme="minorHAnsi" w:cstheme="minorHAnsi"/>
          <w:noProof w:val="0"/>
          <w:sz w:val="24"/>
          <w:szCs w:val="24"/>
        </w:rPr>
        <w:t>to Russian;</w:t>
      </w:r>
    </w:p>
    <w:p w14:paraId="5CC2B17D" w14:textId="601802A3" w:rsidR="00926542" w:rsidRPr="0089141A" w:rsidRDefault="00416D55"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Up to </w:t>
      </w:r>
      <w:r w:rsidR="00A46C86">
        <w:rPr>
          <w:rFonts w:asciiTheme="minorHAnsi" w:hAnsiTheme="minorHAnsi" w:cstheme="minorHAnsi"/>
          <w:noProof w:val="0"/>
          <w:sz w:val="24"/>
          <w:szCs w:val="24"/>
        </w:rPr>
        <w:t>six</w:t>
      </w:r>
      <w:r w:rsidR="001E3392" w:rsidRPr="0089141A">
        <w:rPr>
          <w:rFonts w:asciiTheme="minorHAnsi" w:hAnsiTheme="minorHAnsi" w:cstheme="minorHAnsi"/>
          <w:noProof w:val="0"/>
          <w:sz w:val="24"/>
          <w:szCs w:val="24"/>
        </w:rPr>
        <w:t>teen</w:t>
      </w:r>
      <w:r w:rsidR="009C78EB"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 xml:space="preserve">Turkish consultants will be hired to conduct </w:t>
      </w:r>
      <w:r w:rsidR="00A46C86">
        <w:rPr>
          <w:rFonts w:asciiTheme="minorHAnsi" w:hAnsiTheme="minorHAnsi" w:cstheme="minorHAnsi"/>
          <w:noProof w:val="0"/>
          <w:sz w:val="24"/>
          <w:szCs w:val="24"/>
        </w:rPr>
        <w:t xml:space="preserve">gender sensitive </w:t>
      </w:r>
      <w:r w:rsidR="00EA7EF3" w:rsidRPr="0089141A">
        <w:rPr>
          <w:rFonts w:asciiTheme="minorHAnsi" w:hAnsiTheme="minorHAnsi" w:cstheme="minorHAnsi"/>
          <w:noProof w:val="0"/>
          <w:sz w:val="24"/>
          <w:szCs w:val="24"/>
        </w:rPr>
        <w:t>capacity development</w:t>
      </w:r>
      <w:r w:rsidRPr="0089141A">
        <w:rPr>
          <w:rFonts w:asciiTheme="minorHAnsi" w:hAnsiTheme="minorHAnsi" w:cstheme="minorHAnsi"/>
          <w:noProof w:val="0"/>
          <w:sz w:val="24"/>
          <w:szCs w:val="24"/>
        </w:rPr>
        <w:t xml:space="preserve"> activities, to provide in-country coaching support</w:t>
      </w:r>
      <w:r w:rsidR="001E3392" w:rsidRPr="0089141A">
        <w:rPr>
          <w:rFonts w:asciiTheme="minorHAnsi" w:hAnsiTheme="minorHAnsi" w:cstheme="minorHAnsi"/>
          <w:noProof w:val="0"/>
          <w:sz w:val="24"/>
          <w:szCs w:val="24"/>
        </w:rPr>
        <w:t xml:space="preserve"> for the preparation of management plans and for strengthening recipient countries planning institutions</w:t>
      </w:r>
      <w:r w:rsidRPr="0089141A">
        <w:rPr>
          <w:rFonts w:asciiTheme="minorHAnsi" w:hAnsiTheme="minorHAnsi" w:cstheme="minorHAnsi"/>
          <w:noProof w:val="0"/>
          <w:sz w:val="24"/>
          <w:szCs w:val="24"/>
        </w:rPr>
        <w:t>;</w:t>
      </w:r>
    </w:p>
    <w:p w14:paraId="5EC9C75A" w14:textId="289F4AC0" w:rsidR="00926542" w:rsidRPr="0089141A" w:rsidRDefault="00814EDA" w:rsidP="00235716">
      <w:pPr>
        <w:pStyle w:val="ListeParagraf"/>
        <w:numPr>
          <w:ilvl w:val="0"/>
          <w:numId w:val="24"/>
        </w:numPr>
        <w:ind w:left="714" w:hanging="357"/>
        <w:jc w:val="both"/>
        <w:rPr>
          <w:rFonts w:asciiTheme="minorHAnsi" w:hAnsiTheme="minorHAnsi" w:cstheme="minorHAnsi"/>
          <w:noProof w:val="0"/>
          <w:sz w:val="24"/>
          <w:szCs w:val="24"/>
        </w:rPr>
      </w:pPr>
      <w:r>
        <w:rPr>
          <w:rFonts w:asciiTheme="minorHAnsi" w:hAnsiTheme="minorHAnsi" w:cstheme="minorHAnsi"/>
          <w:noProof w:val="0"/>
          <w:sz w:val="24"/>
          <w:szCs w:val="24"/>
        </w:rPr>
        <w:t>Up to f</w:t>
      </w:r>
      <w:r w:rsidR="001E3392" w:rsidRPr="0089141A">
        <w:rPr>
          <w:rFonts w:asciiTheme="minorHAnsi" w:hAnsiTheme="minorHAnsi" w:cstheme="minorHAnsi"/>
          <w:noProof w:val="0"/>
          <w:sz w:val="24"/>
          <w:szCs w:val="24"/>
        </w:rPr>
        <w:t xml:space="preserve">our </w:t>
      </w:r>
      <w:r w:rsidR="00926542" w:rsidRPr="0089141A">
        <w:rPr>
          <w:rFonts w:asciiTheme="minorHAnsi" w:hAnsiTheme="minorHAnsi" w:cstheme="minorHAnsi"/>
          <w:noProof w:val="0"/>
          <w:sz w:val="24"/>
          <w:szCs w:val="24"/>
        </w:rPr>
        <w:t>international consultant</w:t>
      </w:r>
      <w:r w:rsidR="001E3392" w:rsidRPr="0089141A">
        <w:rPr>
          <w:rFonts w:asciiTheme="minorHAnsi" w:hAnsiTheme="minorHAnsi" w:cstheme="minorHAnsi"/>
          <w:noProof w:val="0"/>
          <w:sz w:val="24"/>
          <w:szCs w:val="24"/>
        </w:rPr>
        <w:t>s</w:t>
      </w:r>
      <w:r w:rsidR="00926542" w:rsidRPr="0089141A">
        <w:rPr>
          <w:rFonts w:asciiTheme="minorHAnsi" w:hAnsiTheme="minorHAnsi" w:cstheme="minorHAnsi"/>
          <w:noProof w:val="0"/>
          <w:sz w:val="24"/>
          <w:szCs w:val="24"/>
        </w:rPr>
        <w:t xml:space="preserve"> will be hired for </w:t>
      </w:r>
      <w:r w:rsidR="00EA7EF3" w:rsidRPr="0089141A">
        <w:rPr>
          <w:rFonts w:asciiTheme="minorHAnsi" w:hAnsiTheme="minorHAnsi" w:cstheme="minorHAnsi"/>
          <w:noProof w:val="0"/>
          <w:sz w:val="24"/>
          <w:szCs w:val="24"/>
        </w:rPr>
        <w:t>capacity development</w:t>
      </w:r>
      <w:r w:rsidR="00926542" w:rsidRPr="0089141A">
        <w:rPr>
          <w:rFonts w:asciiTheme="minorHAnsi" w:hAnsiTheme="minorHAnsi" w:cstheme="minorHAnsi"/>
          <w:noProof w:val="0"/>
          <w:sz w:val="24"/>
          <w:szCs w:val="24"/>
        </w:rPr>
        <w:t xml:space="preserve"> on participatory</w:t>
      </w:r>
      <w:r w:rsidR="005B147B">
        <w:rPr>
          <w:rFonts w:asciiTheme="minorHAnsi" w:hAnsiTheme="minorHAnsi" w:cstheme="minorHAnsi"/>
          <w:noProof w:val="0"/>
          <w:sz w:val="24"/>
          <w:szCs w:val="24"/>
        </w:rPr>
        <w:t xml:space="preserve"> and gender sensitive</w:t>
      </w:r>
      <w:r w:rsidR="00926542" w:rsidRPr="0089141A">
        <w:rPr>
          <w:rFonts w:asciiTheme="minorHAnsi" w:hAnsiTheme="minorHAnsi" w:cstheme="minorHAnsi"/>
          <w:noProof w:val="0"/>
          <w:sz w:val="24"/>
          <w:szCs w:val="24"/>
        </w:rPr>
        <w:t xml:space="preserve"> approaches</w:t>
      </w:r>
      <w:r w:rsidR="00341D2A" w:rsidRPr="0089141A">
        <w:rPr>
          <w:rFonts w:asciiTheme="minorHAnsi" w:hAnsiTheme="minorHAnsi" w:cstheme="minorHAnsi"/>
          <w:noProof w:val="0"/>
          <w:sz w:val="24"/>
          <w:szCs w:val="24"/>
        </w:rPr>
        <w:t xml:space="preserve"> </w:t>
      </w:r>
      <w:r w:rsidR="00EB245E" w:rsidRPr="0089141A">
        <w:rPr>
          <w:rFonts w:asciiTheme="minorHAnsi" w:hAnsiTheme="minorHAnsi" w:cstheme="minorHAnsi"/>
          <w:noProof w:val="0"/>
          <w:sz w:val="24"/>
          <w:szCs w:val="24"/>
        </w:rPr>
        <w:t xml:space="preserve">and on participatory management of forests and </w:t>
      </w:r>
      <w:r w:rsidR="00D13DCC" w:rsidRPr="0089141A">
        <w:rPr>
          <w:rFonts w:asciiTheme="minorHAnsi" w:hAnsiTheme="minorHAnsi" w:cstheme="minorHAnsi"/>
          <w:noProof w:val="0"/>
          <w:sz w:val="24"/>
          <w:szCs w:val="24"/>
        </w:rPr>
        <w:t>of PAs</w:t>
      </w:r>
      <w:r w:rsidR="00926542" w:rsidRPr="0089141A">
        <w:rPr>
          <w:rFonts w:asciiTheme="minorHAnsi" w:hAnsiTheme="minorHAnsi" w:cstheme="minorHAnsi"/>
          <w:noProof w:val="0"/>
          <w:sz w:val="24"/>
          <w:szCs w:val="24"/>
        </w:rPr>
        <w:t>;</w:t>
      </w:r>
    </w:p>
    <w:p w14:paraId="03200CE5" w14:textId="1EFCA2C8" w:rsidR="003E341D" w:rsidRPr="0089141A" w:rsidRDefault="009E4D5F" w:rsidP="00235716">
      <w:pPr>
        <w:pStyle w:val="ListeParagraf"/>
        <w:numPr>
          <w:ilvl w:val="0"/>
          <w:numId w:val="24"/>
        </w:numPr>
        <w:ind w:left="714" w:hanging="357"/>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In total u</w:t>
      </w:r>
      <w:r w:rsidR="003E341D" w:rsidRPr="0089141A">
        <w:rPr>
          <w:rFonts w:asciiTheme="minorHAnsi" w:hAnsiTheme="minorHAnsi" w:cstheme="minorHAnsi"/>
          <w:noProof w:val="0"/>
          <w:sz w:val="24"/>
          <w:szCs w:val="24"/>
        </w:rPr>
        <w:t xml:space="preserve">p to </w:t>
      </w:r>
      <w:r w:rsidR="00485EE0" w:rsidRPr="0089141A">
        <w:rPr>
          <w:rFonts w:asciiTheme="minorHAnsi" w:hAnsiTheme="minorHAnsi" w:cstheme="minorHAnsi"/>
          <w:noProof w:val="0"/>
          <w:sz w:val="24"/>
          <w:szCs w:val="24"/>
        </w:rPr>
        <w:t xml:space="preserve">14 </w:t>
      </w:r>
      <w:r w:rsidR="003E341D" w:rsidRPr="0089141A">
        <w:rPr>
          <w:rFonts w:asciiTheme="minorHAnsi" w:hAnsiTheme="minorHAnsi" w:cstheme="minorHAnsi"/>
          <w:noProof w:val="0"/>
          <w:sz w:val="24"/>
          <w:szCs w:val="24"/>
        </w:rPr>
        <w:t xml:space="preserve">national consultants, will be hired for the </w:t>
      </w:r>
      <w:r w:rsidR="00485EE0" w:rsidRPr="0089141A">
        <w:rPr>
          <w:rFonts w:asciiTheme="minorHAnsi" w:hAnsiTheme="minorHAnsi" w:cstheme="minorHAnsi"/>
          <w:noProof w:val="0"/>
          <w:sz w:val="24"/>
          <w:szCs w:val="24"/>
        </w:rPr>
        <w:t>development and implementation of awareness raising campaigns and for the promotion of PPPs.</w:t>
      </w:r>
    </w:p>
    <w:p w14:paraId="52962EF0" w14:textId="77777777" w:rsidR="00235716" w:rsidRPr="0089141A" w:rsidRDefault="00235716" w:rsidP="00235716">
      <w:pPr>
        <w:ind w:left="357"/>
        <w:jc w:val="both"/>
        <w:rPr>
          <w:rFonts w:asciiTheme="minorHAnsi" w:hAnsiTheme="minorHAnsi" w:cstheme="minorHAnsi"/>
          <w:szCs w:val="24"/>
        </w:rPr>
      </w:pPr>
    </w:p>
    <w:p w14:paraId="6307779F" w14:textId="0694BDBF" w:rsidR="0005328F" w:rsidRDefault="00F84710" w:rsidP="002A3C05">
      <w:pPr>
        <w:jc w:val="both"/>
        <w:rPr>
          <w:rFonts w:asciiTheme="minorHAnsi" w:hAnsiTheme="minorHAnsi" w:cstheme="minorHAnsi"/>
          <w:szCs w:val="24"/>
        </w:rPr>
      </w:pPr>
      <w:r w:rsidRPr="0089141A">
        <w:rPr>
          <w:rFonts w:asciiTheme="minorHAnsi" w:hAnsiTheme="minorHAnsi" w:cstheme="minorHAnsi"/>
          <w:szCs w:val="24"/>
        </w:rPr>
        <w:t xml:space="preserve">Project staff, national experts and consultants will be selected according to technical and gender equality criteria. </w:t>
      </w:r>
      <w:r w:rsidR="00CE29F7" w:rsidRPr="0089141A">
        <w:rPr>
          <w:rFonts w:asciiTheme="minorHAnsi" w:hAnsiTheme="minorHAnsi" w:cstheme="minorHAnsi"/>
          <w:szCs w:val="24"/>
        </w:rPr>
        <w:t xml:space="preserve">Terms of references for all staff are found in </w:t>
      </w:r>
      <w:r w:rsidR="00CE29F7" w:rsidRPr="00723630">
        <w:rPr>
          <w:rFonts w:asciiTheme="minorHAnsi" w:hAnsiTheme="minorHAnsi" w:cstheme="minorHAnsi"/>
          <w:szCs w:val="24"/>
        </w:rPr>
        <w:t>Annex VII.</w:t>
      </w:r>
    </w:p>
    <w:p w14:paraId="13400981" w14:textId="77777777" w:rsidR="00FC4D84" w:rsidRPr="0089141A" w:rsidRDefault="00FC4D84" w:rsidP="002A3C05">
      <w:pPr>
        <w:jc w:val="both"/>
        <w:rPr>
          <w:rFonts w:asciiTheme="minorHAnsi" w:hAnsiTheme="minorHAnsi" w:cstheme="minorHAnsi"/>
          <w:szCs w:val="24"/>
        </w:rPr>
      </w:pPr>
    </w:p>
    <w:p w14:paraId="4DC30E29" w14:textId="1C78850A" w:rsidR="00996FC5" w:rsidRPr="0089141A" w:rsidRDefault="00996FC5" w:rsidP="000D0BA5">
      <w:pPr>
        <w:pStyle w:val="Balk3"/>
        <w:numPr>
          <w:ilvl w:val="3"/>
          <w:numId w:val="14"/>
        </w:numPr>
        <w:spacing w:before="120" w:after="120"/>
        <w:ind w:firstLine="691"/>
        <w:jc w:val="both"/>
        <w:rPr>
          <w:rFonts w:asciiTheme="minorHAnsi" w:hAnsiTheme="minorHAnsi" w:cstheme="minorHAnsi"/>
          <w:i/>
          <w:color w:val="auto"/>
          <w:szCs w:val="24"/>
        </w:rPr>
      </w:pPr>
      <w:bookmarkStart w:id="161" w:name="_Toc106094304"/>
      <w:r w:rsidRPr="0089141A">
        <w:rPr>
          <w:rFonts w:asciiTheme="minorHAnsi" w:hAnsiTheme="minorHAnsi" w:cstheme="minorHAnsi"/>
          <w:i/>
          <w:color w:val="auto"/>
          <w:szCs w:val="24"/>
        </w:rPr>
        <w:t>Contracts:</w:t>
      </w:r>
      <w:bookmarkEnd w:id="161"/>
    </w:p>
    <w:p w14:paraId="56948262" w14:textId="1A5ADAD2" w:rsidR="00996FC5" w:rsidRPr="0089141A" w:rsidRDefault="00996FC5" w:rsidP="002A3C05">
      <w:pPr>
        <w:jc w:val="both"/>
        <w:rPr>
          <w:rFonts w:asciiTheme="minorHAnsi" w:hAnsiTheme="minorHAnsi" w:cstheme="minorHAnsi"/>
          <w:szCs w:val="24"/>
        </w:rPr>
      </w:pPr>
    </w:p>
    <w:p w14:paraId="2A896F60" w14:textId="40F65E73" w:rsidR="00996FC5" w:rsidRPr="0089141A" w:rsidRDefault="0063105D" w:rsidP="002A3C05">
      <w:pPr>
        <w:jc w:val="both"/>
        <w:rPr>
          <w:rFonts w:asciiTheme="minorHAnsi" w:hAnsiTheme="minorHAnsi" w:cstheme="minorHAnsi"/>
          <w:szCs w:val="24"/>
        </w:rPr>
      </w:pPr>
      <w:r w:rsidRPr="0089141A">
        <w:rPr>
          <w:rFonts w:asciiTheme="minorHAnsi" w:hAnsiTheme="minorHAnsi" w:cstheme="minorHAnsi"/>
          <w:szCs w:val="24"/>
        </w:rPr>
        <w:t>Considering the considerable amount of training sessions, workshops, study tours and coaching missions, p</w:t>
      </w:r>
      <w:r w:rsidR="00996FC5" w:rsidRPr="0089141A">
        <w:rPr>
          <w:rFonts w:asciiTheme="minorHAnsi" w:hAnsiTheme="minorHAnsi" w:cstheme="minorHAnsi"/>
          <w:szCs w:val="24"/>
        </w:rPr>
        <w:t xml:space="preserve">rovisions have been made to cover the costs </w:t>
      </w:r>
      <w:r w:rsidRPr="0089141A">
        <w:rPr>
          <w:rFonts w:asciiTheme="minorHAnsi" w:hAnsiTheme="minorHAnsi" w:cstheme="minorHAnsi"/>
          <w:szCs w:val="24"/>
        </w:rPr>
        <w:t xml:space="preserve">of travel arrangements by a service provider. Service providers will also be contracted to conduct awareness raising campaigns in the project focal countries. </w:t>
      </w:r>
      <w:r w:rsidR="00996FC5" w:rsidRPr="0089141A">
        <w:rPr>
          <w:rFonts w:asciiTheme="minorHAnsi" w:hAnsiTheme="minorHAnsi" w:cstheme="minorHAnsi"/>
          <w:szCs w:val="24"/>
        </w:rPr>
        <w:t xml:space="preserve"> </w:t>
      </w:r>
    </w:p>
    <w:p w14:paraId="25BEA967" w14:textId="1E75AD6F" w:rsidR="003726A9" w:rsidRPr="0089141A" w:rsidRDefault="003726A9" w:rsidP="002A3C05">
      <w:pPr>
        <w:jc w:val="both"/>
        <w:rPr>
          <w:rFonts w:asciiTheme="minorHAnsi" w:hAnsiTheme="minorHAnsi" w:cstheme="minorHAnsi"/>
          <w:szCs w:val="24"/>
        </w:rPr>
      </w:pPr>
    </w:p>
    <w:p w14:paraId="238B4D13" w14:textId="0A585229" w:rsidR="003726A9" w:rsidRPr="0089141A" w:rsidRDefault="003726A9" w:rsidP="000D0BA5">
      <w:pPr>
        <w:pStyle w:val="Balk3"/>
        <w:numPr>
          <w:ilvl w:val="3"/>
          <w:numId w:val="14"/>
        </w:numPr>
        <w:spacing w:before="120" w:after="120"/>
        <w:ind w:firstLine="691"/>
        <w:jc w:val="both"/>
        <w:rPr>
          <w:rFonts w:asciiTheme="minorHAnsi" w:hAnsiTheme="minorHAnsi" w:cstheme="minorHAnsi"/>
          <w:i/>
          <w:color w:val="auto"/>
          <w:szCs w:val="24"/>
        </w:rPr>
      </w:pPr>
      <w:bookmarkStart w:id="162" w:name="_Toc106094305"/>
      <w:r w:rsidRPr="0089141A">
        <w:rPr>
          <w:rFonts w:asciiTheme="minorHAnsi" w:hAnsiTheme="minorHAnsi" w:cstheme="minorHAnsi"/>
          <w:i/>
          <w:color w:val="auto"/>
          <w:szCs w:val="24"/>
        </w:rPr>
        <w:t>Equipment:</w:t>
      </w:r>
      <w:bookmarkEnd w:id="162"/>
    </w:p>
    <w:p w14:paraId="79549FF8" w14:textId="3E89EC53" w:rsidR="003726A9" w:rsidRPr="0089141A" w:rsidRDefault="003726A9" w:rsidP="002A3C05">
      <w:pPr>
        <w:jc w:val="both"/>
        <w:rPr>
          <w:rFonts w:asciiTheme="minorHAnsi" w:hAnsiTheme="minorHAnsi" w:cstheme="minorHAnsi"/>
          <w:szCs w:val="24"/>
        </w:rPr>
      </w:pPr>
    </w:p>
    <w:p w14:paraId="4C3BF01D" w14:textId="2BA4B56D" w:rsidR="003726A9" w:rsidRPr="0089141A" w:rsidRDefault="0063105D" w:rsidP="002A3C05">
      <w:pPr>
        <w:jc w:val="both"/>
        <w:rPr>
          <w:rFonts w:asciiTheme="minorHAnsi" w:hAnsiTheme="minorHAnsi" w:cstheme="minorHAnsi"/>
          <w:szCs w:val="24"/>
        </w:rPr>
      </w:pPr>
      <w:r w:rsidRPr="0089141A">
        <w:rPr>
          <w:rFonts w:asciiTheme="minorHAnsi" w:hAnsiTheme="minorHAnsi" w:cstheme="minorHAnsi"/>
          <w:szCs w:val="24"/>
        </w:rPr>
        <w:t xml:space="preserve">Since </w:t>
      </w:r>
      <w:r w:rsidR="00B640FA" w:rsidRPr="0089141A">
        <w:rPr>
          <w:rFonts w:asciiTheme="minorHAnsi" w:hAnsiTheme="minorHAnsi" w:cstheme="minorHAnsi"/>
          <w:szCs w:val="24"/>
        </w:rPr>
        <w:t xml:space="preserve">the forest management and PAs administrations of the focal countries are still functioning with outdated survey and planning </w:t>
      </w:r>
      <w:r w:rsidR="00723630" w:rsidRPr="0089141A">
        <w:rPr>
          <w:rFonts w:asciiTheme="minorHAnsi" w:hAnsiTheme="minorHAnsi" w:cstheme="minorHAnsi"/>
          <w:szCs w:val="24"/>
        </w:rPr>
        <w:t>equipment, provisions</w:t>
      </w:r>
      <w:r w:rsidR="003726A9" w:rsidRPr="0089141A">
        <w:rPr>
          <w:rFonts w:asciiTheme="minorHAnsi" w:hAnsiTheme="minorHAnsi" w:cstheme="minorHAnsi"/>
          <w:szCs w:val="24"/>
        </w:rPr>
        <w:t xml:space="preserve"> have been made for the supply of </w:t>
      </w:r>
      <w:r w:rsidR="00B640FA" w:rsidRPr="0089141A">
        <w:rPr>
          <w:rFonts w:asciiTheme="minorHAnsi" w:hAnsiTheme="minorHAnsi" w:cstheme="minorHAnsi"/>
          <w:szCs w:val="24"/>
        </w:rPr>
        <w:t xml:space="preserve">survey and mapping hardware and software </w:t>
      </w:r>
      <w:r w:rsidR="00B640FA" w:rsidRPr="00814EDA">
        <w:rPr>
          <w:rFonts w:asciiTheme="minorHAnsi" w:hAnsiTheme="minorHAnsi" w:cstheme="minorHAnsi"/>
          <w:szCs w:val="24"/>
        </w:rPr>
        <w:t>for</w:t>
      </w:r>
      <w:r w:rsidR="00814EDA">
        <w:rPr>
          <w:rFonts w:asciiTheme="minorHAnsi" w:hAnsiTheme="minorHAnsi" w:cstheme="minorHAnsi"/>
          <w:szCs w:val="24"/>
        </w:rPr>
        <w:t xml:space="preserve"> the five </w:t>
      </w:r>
      <w:r w:rsidR="00B640FA" w:rsidRPr="00814EDA">
        <w:rPr>
          <w:rFonts w:asciiTheme="minorHAnsi" w:hAnsiTheme="minorHAnsi" w:cstheme="minorHAnsi"/>
          <w:szCs w:val="24"/>
        </w:rPr>
        <w:t>pilot plan</w:t>
      </w:r>
      <w:r w:rsidR="00814EDA">
        <w:rPr>
          <w:rFonts w:asciiTheme="minorHAnsi" w:hAnsiTheme="minorHAnsi" w:cstheme="minorHAnsi"/>
          <w:szCs w:val="24"/>
        </w:rPr>
        <w:t>s</w:t>
      </w:r>
      <w:r w:rsidR="00B640FA" w:rsidRPr="00814EDA">
        <w:rPr>
          <w:rFonts w:asciiTheme="minorHAnsi" w:hAnsiTheme="minorHAnsi" w:cstheme="minorHAnsi"/>
          <w:szCs w:val="24"/>
        </w:rPr>
        <w:t>.</w:t>
      </w:r>
      <w:r w:rsidR="003726A9" w:rsidRPr="00814EDA">
        <w:rPr>
          <w:rFonts w:asciiTheme="minorHAnsi" w:hAnsiTheme="minorHAnsi" w:cstheme="minorHAnsi"/>
          <w:szCs w:val="24"/>
        </w:rPr>
        <w:t xml:space="preserve"> </w:t>
      </w:r>
      <w:r w:rsidR="00B640FA" w:rsidRPr="00814EDA">
        <w:rPr>
          <w:rFonts w:asciiTheme="minorHAnsi" w:hAnsiTheme="minorHAnsi" w:cstheme="minorHAnsi"/>
          <w:szCs w:val="24"/>
        </w:rPr>
        <w:t>Indicative t</w:t>
      </w:r>
      <w:r w:rsidR="00EC14A8" w:rsidRPr="00814EDA">
        <w:rPr>
          <w:rFonts w:asciiTheme="minorHAnsi" w:hAnsiTheme="minorHAnsi" w:cstheme="minorHAnsi"/>
          <w:szCs w:val="24"/>
        </w:rPr>
        <w:t xml:space="preserve">echnical specifications </w:t>
      </w:r>
      <w:r w:rsidR="00B640FA" w:rsidRPr="00814EDA">
        <w:rPr>
          <w:rFonts w:asciiTheme="minorHAnsi" w:hAnsiTheme="minorHAnsi" w:cstheme="minorHAnsi"/>
          <w:szCs w:val="24"/>
        </w:rPr>
        <w:t xml:space="preserve">are indicated in Annex </w:t>
      </w:r>
      <w:r w:rsidR="00814EDA">
        <w:rPr>
          <w:rFonts w:asciiTheme="minorHAnsi" w:hAnsiTheme="minorHAnsi" w:cstheme="minorHAnsi"/>
          <w:szCs w:val="24"/>
        </w:rPr>
        <w:t xml:space="preserve">VIII, Table 2, </w:t>
      </w:r>
      <w:r w:rsidR="00B640FA" w:rsidRPr="00814EDA">
        <w:rPr>
          <w:rFonts w:asciiTheme="minorHAnsi" w:hAnsiTheme="minorHAnsi" w:cstheme="minorHAnsi"/>
          <w:szCs w:val="24"/>
        </w:rPr>
        <w:t xml:space="preserve">but </w:t>
      </w:r>
      <w:r w:rsidR="00EC14A8" w:rsidRPr="00814EDA">
        <w:rPr>
          <w:rFonts w:asciiTheme="minorHAnsi" w:hAnsiTheme="minorHAnsi" w:cstheme="minorHAnsi"/>
          <w:szCs w:val="24"/>
        </w:rPr>
        <w:t xml:space="preserve">will be detailed during the inception phase in collaboration with the recipient countries. </w:t>
      </w:r>
      <w:r w:rsidR="003726A9" w:rsidRPr="00814EDA">
        <w:rPr>
          <w:rFonts w:asciiTheme="minorHAnsi" w:hAnsiTheme="minorHAnsi" w:cstheme="minorHAnsi"/>
          <w:szCs w:val="24"/>
        </w:rPr>
        <w:t>Other small equipment such as tools have been provisioned</w:t>
      </w:r>
      <w:r w:rsidR="003726A9" w:rsidRPr="0089141A">
        <w:rPr>
          <w:rFonts w:asciiTheme="minorHAnsi" w:hAnsiTheme="minorHAnsi" w:cstheme="minorHAnsi"/>
          <w:szCs w:val="24"/>
        </w:rPr>
        <w:t>.</w:t>
      </w:r>
    </w:p>
    <w:p w14:paraId="6AFC0C0D" w14:textId="626744BC" w:rsidR="00EC14A8" w:rsidRPr="0089141A" w:rsidRDefault="00EC14A8" w:rsidP="002A3C05">
      <w:pPr>
        <w:jc w:val="both"/>
        <w:rPr>
          <w:rFonts w:asciiTheme="minorHAnsi" w:hAnsiTheme="minorHAnsi" w:cstheme="minorHAnsi"/>
          <w:szCs w:val="24"/>
        </w:rPr>
      </w:pPr>
    </w:p>
    <w:p w14:paraId="2EC4BD6F" w14:textId="40C1C587" w:rsidR="00EC14A8" w:rsidRPr="0089141A" w:rsidRDefault="00EA7EF3" w:rsidP="000D0BA5">
      <w:pPr>
        <w:pStyle w:val="Balk3"/>
        <w:numPr>
          <w:ilvl w:val="3"/>
          <w:numId w:val="14"/>
        </w:numPr>
        <w:spacing w:before="120" w:after="120"/>
        <w:ind w:firstLine="691"/>
        <w:jc w:val="both"/>
        <w:rPr>
          <w:rFonts w:asciiTheme="minorHAnsi" w:hAnsiTheme="minorHAnsi" w:cstheme="minorHAnsi"/>
          <w:i/>
          <w:color w:val="auto"/>
          <w:szCs w:val="24"/>
        </w:rPr>
      </w:pPr>
      <w:bookmarkStart w:id="163" w:name="_Toc106094306"/>
      <w:r w:rsidRPr="0089141A">
        <w:rPr>
          <w:rFonts w:asciiTheme="minorHAnsi" w:hAnsiTheme="minorHAnsi" w:cstheme="minorHAnsi"/>
          <w:i/>
          <w:color w:val="auto"/>
          <w:szCs w:val="24"/>
        </w:rPr>
        <w:t>Capacity development</w:t>
      </w:r>
      <w:r w:rsidR="00EC14A8" w:rsidRPr="0089141A">
        <w:rPr>
          <w:rFonts w:asciiTheme="minorHAnsi" w:hAnsiTheme="minorHAnsi" w:cstheme="minorHAnsi"/>
          <w:i/>
          <w:color w:val="auto"/>
          <w:szCs w:val="24"/>
        </w:rPr>
        <w:t>:</w:t>
      </w:r>
      <w:bookmarkEnd w:id="163"/>
    </w:p>
    <w:p w14:paraId="458185AE" w14:textId="14F24C5D" w:rsidR="00EC14A8" w:rsidRPr="0089141A" w:rsidRDefault="00EC14A8" w:rsidP="002A3C05">
      <w:pPr>
        <w:jc w:val="both"/>
        <w:rPr>
          <w:rFonts w:asciiTheme="minorHAnsi" w:hAnsiTheme="minorHAnsi" w:cstheme="minorHAnsi"/>
          <w:szCs w:val="24"/>
        </w:rPr>
      </w:pPr>
    </w:p>
    <w:p w14:paraId="7A58FB6C" w14:textId="54E9E88E" w:rsidR="00500B5D" w:rsidRPr="0089141A" w:rsidRDefault="00EC14A8" w:rsidP="00B95774">
      <w:pPr>
        <w:jc w:val="both"/>
        <w:rPr>
          <w:rFonts w:asciiTheme="minorHAnsi" w:hAnsiTheme="minorHAnsi" w:cstheme="minorHAnsi"/>
          <w:szCs w:val="24"/>
        </w:rPr>
      </w:pPr>
      <w:r w:rsidRPr="0089141A">
        <w:rPr>
          <w:rFonts w:asciiTheme="minorHAnsi" w:hAnsiTheme="minorHAnsi" w:cstheme="minorHAnsi"/>
          <w:szCs w:val="24"/>
        </w:rPr>
        <w:t xml:space="preserve">The project will have a strong component on </w:t>
      </w:r>
      <w:r w:rsidR="00EA7EF3" w:rsidRPr="0089141A">
        <w:rPr>
          <w:rFonts w:asciiTheme="minorHAnsi" w:hAnsiTheme="minorHAnsi" w:cstheme="minorHAnsi"/>
          <w:szCs w:val="24"/>
        </w:rPr>
        <w:t>capacity development</w:t>
      </w:r>
      <w:r w:rsidRPr="0089141A">
        <w:rPr>
          <w:rFonts w:asciiTheme="minorHAnsi" w:hAnsiTheme="minorHAnsi" w:cstheme="minorHAnsi"/>
          <w:szCs w:val="24"/>
        </w:rPr>
        <w:t xml:space="preserve">. </w:t>
      </w:r>
      <w:r w:rsidR="006667A3" w:rsidRPr="0089141A">
        <w:rPr>
          <w:rFonts w:asciiTheme="minorHAnsi" w:hAnsiTheme="minorHAnsi" w:cstheme="minorHAnsi"/>
          <w:szCs w:val="24"/>
        </w:rPr>
        <w:t>Four</w:t>
      </w:r>
      <w:r w:rsidRPr="0089141A">
        <w:rPr>
          <w:rFonts w:asciiTheme="minorHAnsi" w:hAnsiTheme="minorHAnsi" w:cstheme="minorHAnsi"/>
          <w:szCs w:val="24"/>
        </w:rPr>
        <w:t xml:space="preserve"> types of </w:t>
      </w:r>
      <w:r w:rsidR="00EA7EF3" w:rsidRPr="0089141A">
        <w:rPr>
          <w:rFonts w:asciiTheme="minorHAnsi" w:hAnsiTheme="minorHAnsi" w:cstheme="minorHAnsi"/>
          <w:szCs w:val="24"/>
        </w:rPr>
        <w:t>capacity development</w:t>
      </w:r>
      <w:r w:rsidRPr="0089141A">
        <w:rPr>
          <w:rFonts w:asciiTheme="minorHAnsi" w:hAnsiTheme="minorHAnsi" w:cstheme="minorHAnsi"/>
          <w:szCs w:val="24"/>
        </w:rPr>
        <w:t xml:space="preserve"> activities will take place:</w:t>
      </w:r>
      <w:r w:rsidR="00500B5D" w:rsidRPr="0089141A">
        <w:rPr>
          <w:rFonts w:asciiTheme="minorHAnsi" w:hAnsiTheme="minorHAnsi" w:cstheme="minorHAnsi"/>
          <w:b/>
          <w:bCs/>
          <w:szCs w:val="24"/>
        </w:rPr>
        <w:t xml:space="preserve"> </w:t>
      </w:r>
    </w:p>
    <w:p w14:paraId="2E6851B2" w14:textId="0B92B315" w:rsidR="00EC14A8" w:rsidRPr="0089141A" w:rsidRDefault="00EC14A8" w:rsidP="002A3C05">
      <w:pPr>
        <w:jc w:val="both"/>
        <w:rPr>
          <w:rFonts w:asciiTheme="minorHAnsi" w:hAnsiTheme="minorHAnsi" w:cstheme="minorHAnsi"/>
          <w:szCs w:val="24"/>
        </w:rPr>
      </w:pPr>
    </w:p>
    <w:p w14:paraId="7ADF4EAA" w14:textId="63D9C7DE" w:rsidR="00EC14A8" w:rsidRPr="0089141A" w:rsidRDefault="00EC14A8" w:rsidP="002A3C05">
      <w:pPr>
        <w:jc w:val="both"/>
        <w:rPr>
          <w:rFonts w:asciiTheme="minorHAnsi" w:hAnsiTheme="minorHAnsi" w:cstheme="minorHAnsi"/>
          <w:szCs w:val="24"/>
        </w:rPr>
      </w:pPr>
    </w:p>
    <w:p w14:paraId="1E921FA6" w14:textId="45B0AC63" w:rsidR="00C709AF" w:rsidRPr="0089141A" w:rsidRDefault="00EC14A8" w:rsidP="00EE5DE0">
      <w:pPr>
        <w:pStyle w:val="ListeParagraf"/>
        <w:numPr>
          <w:ilvl w:val="0"/>
          <w:numId w:val="25"/>
        </w:numPr>
        <w:ind w:left="709"/>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Training workshops:</w:t>
      </w:r>
      <w:r w:rsidRPr="0089141A">
        <w:rPr>
          <w:rFonts w:asciiTheme="minorHAnsi" w:hAnsiTheme="minorHAnsi" w:cstheme="minorHAnsi"/>
          <w:noProof w:val="0"/>
          <w:sz w:val="24"/>
          <w:szCs w:val="24"/>
        </w:rPr>
        <w:t xml:space="preserve"> Up to </w:t>
      </w:r>
      <w:r w:rsidR="00215457" w:rsidRPr="0089141A">
        <w:rPr>
          <w:rFonts w:asciiTheme="minorHAnsi" w:hAnsiTheme="minorHAnsi" w:cstheme="minorHAnsi"/>
          <w:noProof w:val="0"/>
          <w:sz w:val="24"/>
          <w:szCs w:val="24"/>
        </w:rPr>
        <w:t xml:space="preserve">48 </w:t>
      </w:r>
      <w:r w:rsidRPr="0089141A">
        <w:rPr>
          <w:rFonts w:asciiTheme="minorHAnsi" w:hAnsiTheme="minorHAnsi" w:cstheme="minorHAnsi"/>
          <w:noProof w:val="0"/>
          <w:sz w:val="24"/>
          <w:szCs w:val="24"/>
        </w:rPr>
        <w:t xml:space="preserve">national experts from the </w:t>
      </w:r>
      <w:r w:rsidR="00215457" w:rsidRPr="0089141A">
        <w:rPr>
          <w:rFonts w:asciiTheme="minorHAnsi" w:hAnsiTheme="minorHAnsi" w:cstheme="minorHAnsi"/>
          <w:noProof w:val="0"/>
          <w:sz w:val="24"/>
          <w:szCs w:val="24"/>
        </w:rPr>
        <w:t xml:space="preserve">eight </w:t>
      </w:r>
      <w:r w:rsidRPr="0089141A">
        <w:rPr>
          <w:rFonts w:asciiTheme="minorHAnsi" w:hAnsiTheme="minorHAnsi" w:cstheme="minorHAnsi"/>
          <w:noProof w:val="0"/>
          <w:sz w:val="24"/>
          <w:szCs w:val="24"/>
        </w:rPr>
        <w:t xml:space="preserve">project countries </w:t>
      </w:r>
      <w:r w:rsidR="00215457" w:rsidRPr="0089141A">
        <w:rPr>
          <w:rFonts w:asciiTheme="minorHAnsi" w:hAnsiTheme="minorHAnsi" w:cstheme="minorHAnsi"/>
          <w:noProof w:val="0"/>
          <w:sz w:val="24"/>
          <w:szCs w:val="24"/>
        </w:rPr>
        <w:t xml:space="preserve">and up to 12 Turkish experts will </w:t>
      </w:r>
      <w:r w:rsidRPr="0089141A">
        <w:rPr>
          <w:rFonts w:asciiTheme="minorHAnsi" w:hAnsiTheme="minorHAnsi" w:cstheme="minorHAnsi"/>
          <w:noProof w:val="0"/>
          <w:sz w:val="24"/>
          <w:szCs w:val="24"/>
        </w:rPr>
        <w:t xml:space="preserve">be trained in </w:t>
      </w:r>
      <w:r w:rsidR="00621570">
        <w:rPr>
          <w:rFonts w:asciiTheme="minorHAnsi" w:hAnsiTheme="minorHAnsi" w:cstheme="minorHAnsi"/>
          <w:noProof w:val="0"/>
          <w:sz w:val="24"/>
          <w:szCs w:val="24"/>
        </w:rPr>
        <w:t>Türkiye</w:t>
      </w:r>
      <w:r w:rsidRPr="0089141A">
        <w:rPr>
          <w:rFonts w:asciiTheme="minorHAnsi" w:hAnsiTheme="minorHAnsi" w:cstheme="minorHAnsi"/>
          <w:noProof w:val="0"/>
          <w:sz w:val="24"/>
          <w:szCs w:val="24"/>
        </w:rPr>
        <w:t xml:space="preserve"> on </w:t>
      </w:r>
      <w:r w:rsidR="00215457" w:rsidRPr="0089141A">
        <w:rPr>
          <w:rFonts w:asciiTheme="minorHAnsi" w:hAnsiTheme="minorHAnsi" w:cstheme="minorHAnsi"/>
          <w:noProof w:val="0"/>
          <w:sz w:val="24"/>
          <w:szCs w:val="24"/>
        </w:rPr>
        <w:t xml:space="preserve">the basics of participatory approaches and community-based natural resources management. </w:t>
      </w:r>
      <w:r w:rsidR="00177B02" w:rsidRPr="0089141A">
        <w:rPr>
          <w:rFonts w:asciiTheme="minorHAnsi" w:hAnsiTheme="minorHAnsi" w:cstheme="minorHAnsi"/>
          <w:noProof w:val="0"/>
          <w:sz w:val="24"/>
          <w:szCs w:val="24"/>
        </w:rPr>
        <w:t xml:space="preserve">To enhance the gender responsive nature of the project, each technical training session will be complemented with a training module on gender equality. </w:t>
      </w:r>
      <w:r w:rsidR="00C709AF" w:rsidRPr="0089141A">
        <w:rPr>
          <w:rFonts w:asciiTheme="minorHAnsi" w:hAnsiTheme="minorHAnsi" w:cstheme="minorHAnsi"/>
          <w:noProof w:val="0"/>
          <w:sz w:val="24"/>
          <w:szCs w:val="24"/>
        </w:rPr>
        <w:t>A better knowledge and understanding of rural life is expected to contribute to the improvement of local people</w:t>
      </w:r>
      <w:r w:rsidR="008A6630">
        <w:rPr>
          <w:rFonts w:asciiTheme="minorHAnsi" w:hAnsiTheme="minorHAnsi" w:cstheme="minorHAnsi"/>
          <w:noProof w:val="0"/>
          <w:sz w:val="24"/>
          <w:szCs w:val="24"/>
        </w:rPr>
        <w:t>’</w:t>
      </w:r>
      <w:r w:rsidR="00C709AF" w:rsidRPr="0089141A">
        <w:rPr>
          <w:rFonts w:asciiTheme="minorHAnsi" w:hAnsiTheme="minorHAnsi" w:cstheme="minorHAnsi"/>
          <w:noProof w:val="0"/>
          <w:sz w:val="24"/>
          <w:szCs w:val="24"/>
        </w:rPr>
        <w:t xml:space="preserve"> livelihoods and to poverty alleviation, while the involvement of local communities in forest </w:t>
      </w:r>
      <w:r w:rsidR="000840C7" w:rsidRPr="0089141A">
        <w:rPr>
          <w:rFonts w:asciiTheme="minorHAnsi" w:hAnsiTheme="minorHAnsi" w:cstheme="minorHAnsi"/>
          <w:noProof w:val="0"/>
          <w:sz w:val="24"/>
          <w:szCs w:val="24"/>
        </w:rPr>
        <w:t xml:space="preserve">and PAs </w:t>
      </w:r>
      <w:r w:rsidR="00C709AF" w:rsidRPr="0089141A">
        <w:rPr>
          <w:rFonts w:asciiTheme="minorHAnsi" w:hAnsiTheme="minorHAnsi" w:cstheme="minorHAnsi"/>
          <w:noProof w:val="0"/>
          <w:sz w:val="24"/>
          <w:szCs w:val="24"/>
        </w:rPr>
        <w:t>planning and management should raise awareness and interest for better conservation of ecological and biological values of the environment.</w:t>
      </w:r>
    </w:p>
    <w:p w14:paraId="12CCB3F4" w14:textId="77777777" w:rsidR="00C709AF" w:rsidRPr="0089141A" w:rsidRDefault="00C709AF" w:rsidP="00C709AF">
      <w:pPr>
        <w:ind w:left="349"/>
        <w:jc w:val="both"/>
        <w:rPr>
          <w:rFonts w:asciiTheme="minorHAnsi" w:hAnsiTheme="minorHAnsi" w:cstheme="minorHAnsi"/>
          <w:szCs w:val="24"/>
        </w:rPr>
      </w:pPr>
    </w:p>
    <w:p w14:paraId="34D57015" w14:textId="084F4D63" w:rsidR="00EC14A8" w:rsidRPr="0089141A" w:rsidRDefault="00215457" w:rsidP="00C709AF">
      <w:pPr>
        <w:ind w:left="709"/>
        <w:jc w:val="both"/>
        <w:rPr>
          <w:rFonts w:asciiTheme="minorHAnsi" w:hAnsiTheme="minorHAnsi" w:cstheme="minorHAnsi"/>
          <w:szCs w:val="24"/>
        </w:rPr>
      </w:pPr>
      <w:r w:rsidRPr="0089141A">
        <w:rPr>
          <w:rFonts w:asciiTheme="minorHAnsi" w:hAnsiTheme="minorHAnsi" w:cstheme="minorHAnsi"/>
          <w:szCs w:val="24"/>
        </w:rPr>
        <w:t>These “foundation” trainings will be followed by numerous technical trainings on GIS and Collect Earth, concept and valuation of ecosystem services, forest resource inventory, landscape level conservation, ecological and socio-economic monitoring of biodiversity conservation areas, participatory forest management planning, payment for ecosystem services</w:t>
      </w:r>
      <w:r w:rsidR="008B7359" w:rsidRPr="0089141A">
        <w:rPr>
          <w:rFonts w:asciiTheme="minorHAnsi" w:hAnsiTheme="minorHAnsi" w:cstheme="minorHAnsi"/>
          <w:szCs w:val="24"/>
        </w:rPr>
        <w:t xml:space="preserve"> and participatory </w:t>
      </w:r>
      <w:r w:rsidRPr="0089141A">
        <w:rPr>
          <w:rFonts w:asciiTheme="minorHAnsi" w:hAnsiTheme="minorHAnsi" w:cstheme="minorHAnsi"/>
          <w:szCs w:val="24"/>
        </w:rPr>
        <w:t xml:space="preserve">biodiversity conservation. </w:t>
      </w:r>
      <w:r w:rsidR="00500B5D" w:rsidRPr="0089141A">
        <w:rPr>
          <w:rFonts w:asciiTheme="minorHAnsi" w:hAnsiTheme="minorHAnsi" w:cstheme="minorHAnsi"/>
          <w:szCs w:val="24"/>
        </w:rPr>
        <w:t>NPCs will be asked to designate qualified trainees according to criteria set by the project team.</w:t>
      </w:r>
      <w:r w:rsidR="00500B5D" w:rsidRPr="0089141A">
        <w:rPr>
          <w:rFonts w:asciiTheme="minorHAnsi" w:hAnsiTheme="minorHAnsi" w:cstheme="minorHAnsi"/>
          <w:b/>
          <w:bCs/>
          <w:szCs w:val="24"/>
        </w:rPr>
        <w:t xml:space="preserve"> </w:t>
      </w:r>
      <w:r w:rsidR="00500B5D" w:rsidRPr="0089141A">
        <w:rPr>
          <w:rFonts w:asciiTheme="minorHAnsi" w:hAnsiTheme="minorHAnsi" w:cstheme="minorHAnsi"/>
          <w:szCs w:val="24"/>
        </w:rPr>
        <w:t xml:space="preserve">Participants from </w:t>
      </w:r>
      <w:r w:rsidR="00CC3403" w:rsidRPr="0089141A">
        <w:rPr>
          <w:rFonts w:asciiTheme="minorHAnsi" w:hAnsiTheme="minorHAnsi" w:cstheme="minorHAnsi"/>
          <w:szCs w:val="24"/>
        </w:rPr>
        <w:t>the project</w:t>
      </w:r>
      <w:r w:rsidR="00500B5D" w:rsidRPr="0089141A">
        <w:rPr>
          <w:rFonts w:asciiTheme="minorHAnsi" w:hAnsiTheme="minorHAnsi" w:cstheme="minorHAnsi"/>
          <w:szCs w:val="24"/>
        </w:rPr>
        <w:t xml:space="preserve"> countries will work together on similar tasks. Some of these trainees will be asked to train their national colleagues upon their return in their country.</w:t>
      </w:r>
      <w:r w:rsidR="00177B02" w:rsidRPr="0089141A">
        <w:rPr>
          <w:rFonts w:asciiTheme="minorHAnsi" w:hAnsiTheme="minorHAnsi" w:cstheme="minorHAnsi"/>
          <w:szCs w:val="24"/>
        </w:rPr>
        <w:t xml:space="preserve"> </w:t>
      </w:r>
      <w:r w:rsidR="00EC14A8" w:rsidRPr="0089141A">
        <w:rPr>
          <w:rFonts w:asciiTheme="minorHAnsi" w:hAnsiTheme="minorHAnsi" w:cstheme="minorHAnsi"/>
          <w:szCs w:val="24"/>
        </w:rPr>
        <w:t xml:space="preserve">These trainings will be delivered in </w:t>
      </w:r>
      <w:r w:rsidR="00621570">
        <w:rPr>
          <w:rFonts w:asciiTheme="minorHAnsi" w:hAnsiTheme="minorHAnsi" w:cstheme="minorHAnsi"/>
          <w:szCs w:val="24"/>
        </w:rPr>
        <w:t>Türkiye</w:t>
      </w:r>
      <w:r w:rsidR="00500B5D" w:rsidRPr="0089141A">
        <w:rPr>
          <w:rFonts w:asciiTheme="minorHAnsi" w:hAnsiTheme="minorHAnsi" w:cstheme="minorHAnsi"/>
          <w:szCs w:val="24"/>
        </w:rPr>
        <w:t xml:space="preserve"> </w:t>
      </w:r>
      <w:r w:rsidR="00177B02" w:rsidRPr="0089141A">
        <w:rPr>
          <w:rFonts w:asciiTheme="minorHAnsi" w:hAnsiTheme="minorHAnsi" w:cstheme="minorHAnsi"/>
          <w:szCs w:val="24"/>
        </w:rPr>
        <w:t>and will include field work/practices</w:t>
      </w:r>
      <w:r w:rsidR="00EC14A8" w:rsidRPr="0089141A">
        <w:rPr>
          <w:rFonts w:asciiTheme="minorHAnsi" w:hAnsiTheme="minorHAnsi" w:cstheme="minorHAnsi"/>
          <w:szCs w:val="24"/>
        </w:rPr>
        <w:t>.</w:t>
      </w:r>
      <w:r w:rsidR="00500B5D" w:rsidRPr="0089141A">
        <w:rPr>
          <w:rFonts w:asciiTheme="minorHAnsi" w:hAnsiTheme="minorHAnsi" w:cstheme="minorHAnsi"/>
          <w:szCs w:val="24"/>
        </w:rPr>
        <w:t xml:space="preserve"> </w:t>
      </w:r>
      <w:r w:rsidR="00177B02" w:rsidRPr="0089141A">
        <w:rPr>
          <w:rFonts w:asciiTheme="minorHAnsi" w:hAnsiTheme="minorHAnsi" w:cstheme="minorHAnsi"/>
          <w:szCs w:val="24"/>
        </w:rPr>
        <w:t xml:space="preserve">In total up to </w:t>
      </w:r>
      <w:r w:rsidR="00D6159C" w:rsidRPr="0089141A">
        <w:rPr>
          <w:rFonts w:asciiTheme="minorHAnsi" w:hAnsiTheme="minorHAnsi" w:cstheme="minorHAnsi"/>
          <w:szCs w:val="24"/>
        </w:rPr>
        <w:t xml:space="preserve">240 </w:t>
      </w:r>
      <w:r w:rsidR="00177B02" w:rsidRPr="0089141A">
        <w:rPr>
          <w:rFonts w:asciiTheme="minorHAnsi" w:hAnsiTheme="minorHAnsi" w:cstheme="minorHAnsi"/>
          <w:szCs w:val="24"/>
        </w:rPr>
        <w:t>participants will be trained, some of them will undergo 2 or more trainings.</w:t>
      </w:r>
    </w:p>
    <w:p w14:paraId="282C2D81" w14:textId="77777777" w:rsidR="00E32BB9" w:rsidRPr="0089141A" w:rsidRDefault="00E32BB9" w:rsidP="00E32BB9">
      <w:pPr>
        <w:pStyle w:val="ListeParagraf"/>
        <w:ind w:left="709"/>
        <w:jc w:val="both"/>
        <w:rPr>
          <w:rFonts w:asciiTheme="minorHAnsi" w:hAnsiTheme="minorHAnsi" w:cstheme="minorHAnsi"/>
          <w:noProof w:val="0"/>
          <w:sz w:val="24"/>
          <w:szCs w:val="24"/>
        </w:rPr>
      </w:pPr>
    </w:p>
    <w:p w14:paraId="10DC07FA" w14:textId="78581FF4" w:rsidR="00045C53" w:rsidRPr="0089141A" w:rsidRDefault="00045C53" w:rsidP="00264E78">
      <w:pPr>
        <w:pStyle w:val="ListeParagraf"/>
        <w:numPr>
          <w:ilvl w:val="0"/>
          <w:numId w:val="25"/>
        </w:numPr>
        <w:ind w:left="709"/>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 xml:space="preserve">Coaching </w:t>
      </w:r>
      <w:r w:rsidR="006667A3" w:rsidRPr="0089141A">
        <w:rPr>
          <w:rFonts w:asciiTheme="minorHAnsi" w:hAnsiTheme="minorHAnsi" w:cstheme="minorHAnsi"/>
          <w:b/>
          <w:bCs/>
          <w:noProof w:val="0"/>
          <w:sz w:val="24"/>
          <w:szCs w:val="24"/>
        </w:rPr>
        <w:t>missions:</w:t>
      </w:r>
      <w:r w:rsidR="006667A3" w:rsidRPr="0089141A">
        <w:rPr>
          <w:rFonts w:asciiTheme="minorHAnsi" w:hAnsiTheme="minorHAnsi" w:cstheme="minorHAnsi"/>
          <w:noProof w:val="0"/>
          <w:sz w:val="24"/>
          <w:szCs w:val="24"/>
        </w:rPr>
        <w:t xml:space="preserve"> </w:t>
      </w:r>
      <w:r w:rsidR="00264E78" w:rsidRPr="0089141A">
        <w:rPr>
          <w:rFonts w:asciiTheme="minorHAnsi" w:hAnsiTheme="minorHAnsi" w:cstheme="minorHAnsi"/>
          <w:noProof w:val="0"/>
          <w:sz w:val="24"/>
          <w:szCs w:val="24"/>
        </w:rPr>
        <w:t>An important approach complementing the trainings will be regular coaching missions by Turkish experts to support national experts in the implementation of the newly learned skills in their respective countries (</w:t>
      </w:r>
      <w:r w:rsidR="004F34D0" w:rsidRPr="0089141A">
        <w:rPr>
          <w:rFonts w:asciiTheme="minorHAnsi" w:hAnsiTheme="minorHAnsi" w:cstheme="minorHAnsi"/>
          <w:noProof w:val="0"/>
          <w:sz w:val="24"/>
          <w:szCs w:val="24"/>
        </w:rPr>
        <w:t>i.e.,</w:t>
      </w:r>
      <w:r w:rsidR="00264E78" w:rsidRPr="0089141A">
        <w:rPr>
          <w:rFonts w:asciiTheme="minorHAnsi" w:hAnsiTheme="minorHAnsi" w:cstheme="minorHAnsi"/>
          <w:noProof w:val="0"/>
          <w:sz w:val="24"/>
          <w:szCs w:val="24"/>
        </w:rPr>
        <w:t xml:space="preserve"> training on the job). Coaching has proved to be very efficient in maintaining and developing skills. In the absence of </w:t>
      </w:r>
      <w:r w:rsidR="004F34D0" w:rsidRPr="0089141A">
        <w:rPr>
          <w:rFonts w:asciiTheme="minorHAnsi" w:hAnsiTheme="minorHAnsi" w:cstheme="minorHAnsi"/>
          <w:noProof w:val="0"/>
          <w:sz w:val="24"/>
          <w:szCs w:val="24"/>
        </w:rPr>
        <w:t>coaching,</w:t>
      </w:r>
      <w:r w:rsidR="00264E78" w:rsidRPr="0089141A">
        <w:rPr>
          <w:rFonts w:asciiTheme="minorHAnsi" w:hAnsiTheme="minorHAnsi" w:cstheme="minorHAnsi"/>
          <w:noProof w:val="0"/>
          <w:sz w:val="24"/>
          <w:szCs w:val="24"/>
        </w:rPr>
        <w:t xml:space="preserve"> it is often experienced that the newly learned skill is not put in practice and therefore, is lost fairly quickly. Thus, the coaching approach will add value to the investment made in capacity development while at the same time it will strengthen regional collaboration, networking and exchange.</w:t>
      </w:r>
      <w:r w:rsidR="00515A67" w:rsidRPr="0089141A">
        <w:rPr>
          <w:rFonts w:asciiTheme="minorHAnsi" w:hAnsiTheme="minorHAnsi" w:cstheme="minorHAnsi"/>
          <w:noProof w:val="0"/>
          <w:sz w:val="24"/>
          <w:szCs w:val="24"/>
        </w:rPr>
        <w:t xml:space="preserve"> </w:t>
      </w:r>
      <w:r w:rsidR="00264E78" w:rsidRPr="0089141A">
        <w:rPr>
          <w:rFonts w:asciiTheme="minorHAnsi" w:hAnsiTheme="minorHAnsi" w:cstheme="minorHAnsi"/>
          <w:noProof w:val="0"/>
          <w:sz w:val="24"/>
          <w:szCs w:val="24"/>
        </w:rPr>
        <w:t xml:space="preserve">The interval for coaching will differ for the different fields of expertise and depending on the need. </w:t>
      </w:r>
      <w:r w:rsidR="004F34D0" w:rsidRPr="0089141A">
        <w:rPr>
          <w:rFonts w:asciiTheme="minorHAnsi" w:hAnsiTheme="minorHAnsi" w:cstheme="minorHAnsi"/>
          <w:noProof w:val="0"/>
          <w:sz w:val="24"/>
          <w:szCs w:val="24"/>
        </w:rPr>
        <w:t xml:space="preserve">In general, up to two to three coaching missions should be foreseen for each field of speciality during project implementation. </w:t>
      </w:r>
      <w:r w:rsidR="006667A3" w:rsidRPr="0089141A">
        <w:rPr>
          <w:rFonts w:asciiTheme="minorHAnsi" w:hAnsiTheme="minorHAnsi" w:cstheme="minorHAnsi"/>
          <w:noProof w:val="0"/>
          <w:sz w:val="24"/>
          <w:szCs w:val="24"/>
        </w:rPr>
        <w:t xml:space="preserve">Up to </w:t>
      </w:r>
      <w:r w:rsidR="00515A67" w:rsidRPr="0089141A">
        <w:rPr>
          <w:rFonts w:asciiTheme="minorHAnsi" w:hAnsiTheme="minorHAnsi" w:cstheme="minorHAnsi"/>
          <w:noProof w:val="0"/>
          <w:sz w:val="24"/>
          <w:szCs w:val="24"/>
        </w:rPr>
        <w:t>36</w:t>
      </w:r>
      <w:r w:rsidR="006667A3" w:rsidRPr="0089141A">
        <w:rPr>
          <w:rFonts w:asciiTheme="minorHAnsi" w:hAnsiTheme="minorHAnsi" w:cstheme="minorHAnsi"/>
          <w:noProof w:val="0"/>
          <w:sz w:val="24"/>
          <w:szCs w:val="24"/>
        </w:rPr>
        <w:t xml:space="preserve"> coaching missions are planned to that effect.</w:t>
      </w:r>
    </w:p>
    <w:p w14:paraId="146FA27B" w14:textId="77777777" w:rsidR="00E32BB9" w:rsidRPr="0089141A" w:rsidRDefault="00E32BB9" w:rsidP="00E32BB9">
      <w:pPr>
        <w:pStyle w:val="ListeParagraf"/>
        <w:rPr>
          <w:rFonts w:asciiTheme="minorHAnsi" w:hAnsiTheme="minorHAnsi" w:cstheme="minorHAnsi"/>
          <w:noProof w:val="0"/>
          <w:sz w:val="24"/>
          <w:szCs w:val="24"/>
        </w:rPr>
      </w:pPr>
    </w:p>
    <w:p w14:paraId="0316A274" w14:textId="0E6EA7CA" w:rsidR="00DA1AF3" w:rsidRPr="0089141A" w:rsidRDefault="00DA1AF3" w:rsidP="00EE5DE0">
      <w:pPr>
        <w:pStyle w:val="ListeParagraf"/>
        <w:numPr>
          <w:ilvl w:val="0"/>
          <w:numId w:val="25"/>
        </w:numPr>
        <w:ind w:left="709"/>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Stud</w:t>
      </w:r>
      <w:r w:rsidR="00126DAF" w:rsidRPr="0089141A">
        <w:rPr>
          <w:rFonts w:asciiTheme="minorHAnsi" w:hAnsiTheme="minorHAnsi" w:cstheme="minorHAnsi"/>
          <w:b/>
          <w:bCs/>
          <w:noProof w:val="0"/>
          <w:sz w:val="24"/>
          <w:szCs w:val="24"/>
        </w:rPr>
        <w:t>y</w:t>
      </w:r>
      <w:r w:rsidRPr="0089141A">
        <w:rPr>
          <w:rFonts w:asciiTheme="minorHAnsi" w:hAnsiTheme="minorHAnsi" w:cstheme="minorHAnsi"/>
          <w:b/>
          <w:bCs/>
          <w:noProof w:val="0"/>
          <w:sz w:val="24"/>
          <w:szCs w:val="24"/>
        </w:rPr>
        <w:t xml:space="preserve"> </w:t>
      </w:r>
      <w:r w:rsidR="000D0BA5" w:rsidRPr="0089141A">
        <w:rPr>
          <w:rFonts w:asciiTheme="minorHAnsi" w:hAnsiTheme="minorHAnsi" w:cstheme="minorHAnsi"/>
          <w:b/>
          <w:bCs/>
          <w:noProof w:val="0"/>
          <w:sz w:val="24"/>
          <w:szCs w:val="24"/>
        </w:rPr>
        <w:t>tours:</w:t>
      </w:r>
      <w:r w:rsidR="000D0BA5" w:rsidRPr="0089141A">
        <w:rPr>
          <w:rFonts w:asciiTheme="minorHAnsi" w:hAnsiTheme="minorHAnsi" w:cstheme="minorHAnsi"/>
          <w:noProof w:val="0"/>
          <w:sz w:val="24"/>
          <w:szCs w:val="24"/>
        </w:rPr>
        <w:t xml:space="preserve"> </w:t>
      </w:r>
      <w:r w:rsidR="002405A5" w:rsidRPr="0089141A">
        <w:rPr>
          <w:rFonts w:asciiTheme="minorHAnsi" w:hAnsiTheme="minorHAnsi" w:cstheme="minorHAnsi"/>
          <w:noProof w:val="0"/>
          <w:sz w:val="24"/>
          <w:szCs w:val="24"/>
        </w:rPr>
        <w:t xml:space="preserve">Four study tours will be organized, two concerning PAs and two sustainable forest management approaches in </w:t>
      </w:r>
      <w:r w:rsidR="00621570">
        <w:rPr>
          <w:rFonts w:asciiTheme="minorHAnsi" w:hAnsiTheme="minorHAnsi" w:cstheme="minorHAnsi"/>
          <w:noProof w:val="0"/>
          <w:sz w:val="24"/>
          <w:szCs w:val="24"/>
        </w:rPr>
        <w:t>Türkiye</w:t>
      </w:r>
      <w:r w:rsidR="002405A5" w:rsidRPr="0089141A">
        <w:rPr>
          <w:rFonts w:asciiTheme="minorHAnsi" w:hAnsiTheme="minorHAnsi" w:cstheme="minorHAnsi"/>
          <w:noProof w:val="0"/>
          <w:sz w:val="24"/>
          <w:szCs w:val="24"/>
        </w:rPr>
        <w:t xml:space="preserve"> to provide participants from the eight project countries with the opportunity to gain a good understanding of Turkish practices and achievements. These study tour</w:t>
      </w:r>
      <w:r w:rsidR="00AE210E">
        <w:rPr>
          <w:rFonts w:asciiTheme="minorHAnsi" w:hAnsiTheme="minorHAnsi" w:cstheme="minorHAnsi"/>
          <w:noProof w:val="0"/>
          <w:sz w:val="24"/>
          <w:szCs w:val="24"/>
        </w:rPr>
        <w:t>s</w:t>
      </w:r>
      <w:r w:rsidR="002405A5" w:rsidRPr="0089141A">
        <w:rPr>
          <w:rFonts w:asciiTheme="minorHAnsi" w:hAnsiTheme="minorHAnsi" w:cstheme="minorHAnsi"/>
          <w:noProof w:val="0"/>
          <w:sz w:val="24"/>
          <w:szCs w:val="24"/>
        </w:rPr>
        <w:t xml:space="preserve"> will therefore facilitate any future work in developing pilot management p</w:t>
      </w:r>
      <w:r w:rsidR="00AE210E">
        <w:rPr>
          <w:rFonts w:asciiTheme="minorHAnsi" w:hAnsiTheme="minorHAnsi" w:cstheme="minorHAnsi"/>
          <w:noProof w:val="0"/>
          <w:sz w:val="24"/>
          <w:szCs w:val="24"/>
        </w:rPr>
        <w:t>l</w:t>
      </w:r>
      <w:r w:rsidR="002405A5" w:rsidRPr="0089141A">
        <w:rPr>
          <w:rFonts w:asciiTheme="minorHAnsi" w:hAnsiTheme="minorHAnsi" w:cstheme="minorHAnsi"/>
          <w:noProof w:val="0"/>
          <w:sz w:val="24"/>
          <w:szCs w:val="24"/>
        </w:rPr>
        <w:t xml:space="preserve">ans of PAs and forests as well as fostering mutual understanding and knowledge sharing.  The participation of </w:t>
      </w:r>
      <w:r w:rsidR="00126DAF" w:rsidRPr="0089141A">
        <w:rPr>
          <w:rFonts w:asciiTheme="minorHAnsi" w:hAnsiTheme="minorHAnsi" w:cstheme="minorHAnsi"/>
          <w:noProof w:val="0"/>
          <w:sz w:val="24"/>
          <w:szCs w:val="24"/>
        </w:rPr>
        <w:t xml:space="preserve">FTFP Steering Committee members </w:t>
      </w:r>
      <w:r w:rsidR="0060058C" w:rsidRPr="0089141A">
        <w:rPr>
          <w:rFonts w:asciiTheme="minorHAnsi" w:hAnsiTheme="minorHAnsi" w:cstheme="minorHAnsi"/>
          <w:noProof w:val="0"/>
          <w:sz w:val="24"/>
          <w:szCs w:val="24"/>
        </w:rPr>
        <w:t xml:space="preserve">to these study tours </w:t>
      </w:r>
      <w:r w:rsidR="002405A5" w:rsidRPr="0089141A">
        <w:rPr>
          <w:rFonts w:asciiTheme="minorHAnsi" w:hAnsiTheme="minorHAnsi" w:cstheme="minorHAnsi"/>
          <w:noProof w:val="0"/>
          <w:sz w:val="24"/>
          <w:szCs w:val="24"/>
        </w:rPr>
        <w:t>should also be considered</w:t>
      </w:r>
      <w:r w:rsidR="00AE210E">
        <w:rPr>
          <w:rFonts w:asciiTheme="minorHAnsi" w:hAnsiTheme="minorHAnsi" w:cstheme="minorHAnsi"/>
          <w:noProof w:val="0"/>
          <w:sz w:val="24"/>
          <w:szCs w:val="24"/>
        </w:rPr>
        <w:t xml:space="preserve"> for them</w:t>
      </w:r>
      <w:r w:rsidR="002405A5" w:rsidRPr="0089141A">
        <w:rPr>
          <w:rFonts w:asciiTheme="minorHAnsi" w:hAnsiTheme="minorHAnsi" w:cstheme="minorHAnsi"/>
          <w:noProof w:val="0"/>
          <w:sz w:val="24"/>
          <w:szCs w:val="24"/>
        </w:rPr>
        <w:t xml:space="preserve"> </w:t>
      </w:r>
      <w:r w:rsidR="00126DAF" w:rsidRPr="0089141A">
        <w:rPr>
          <w:rFonts w:asciiTheme="minorHAnsi" w:hAnsiTheme="minorHAnsi" w:cstheme="minorHAnsi"/>
          <w:noProof w:val="0"/>
          <w:sz w:val="24"/>
          <w:szCs w:val="24"/>
        </w:rPr>
        <w:t>to get an in-depth understanding of project context and implementation;</w:t>
      </w:r>
    </w:p>
    <w:p w14:paraId="3C56A927" w14:textId="77777777" w:rsidR="00E32BB9" w:rsidRPr="0089141A" w:rsidRDefault="00E32BB9" w:rsidP="00E32BB9">
      <w:pPr>
        <w:pStyle w:val="ListeParagraf"/>
        <w:rPr>
          <w:rFonts w:asciiTheme="minorHAnsi" w:hAnsiTheme="minorHAnsi" w:cstheme="minorHAnsi"/>
          <w:noProof w:val="0"/>
          <w:sz w:val="24"/>
          <w:szCs w:val="24"/>
        </w:rPr>
      </w:pPr>
    </w:p>
    <w:p w14:paraId="0B09C50C" w14:textId="58D59137" w:rsidR="0005328F" w:rsidRPr="0089141A" w:rsidRDefault="006667A3" w:rsidP="00EE5DE0">
      <w:pPr>
        <w:pStyle w:val="ListeParagraf"/>
        <w:numPr>
          <w:ilvl w:val="0"/>
          <w:numId w:val="25"/>
        </w:numPr>
        <w:ind w:left="709"/>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Regional workshop</w:t>
      </w:r>
      <w:r w:rsidRPr="0089141A">
        <w:rPr>
          <w:rFonts w:asciiTheme="minorHAnsi" w:hAnsiTheme="minorHAnsi" w:cstheme="minorHAnsi"/>
          <w:noProof w:val="0"/>
          <w:sz w:val="24"/>
          <w:szCs w:val="24"/>
        </w:rPr>
        <w:t xml:space="preserve">: </w:t>
      </w:r>
      <w:r w:rsidR="00DA1AF3" w:rsidRPr="0089141A">
        <w:rPr>
          <w:rFonts w:asciiTheme="minorHAnsi" w:hAnsiTheme="minorHAnsi" w:cstheme="minorHAnsi"/>
          <w:noProof w:val="0"/>
          <w:sz w:val="24"/>
          <w:szCs w:val="24"/>
        </w:rPr>
        <w:t xml:space="preserve">Toward the end of the project a regional workshop will be organized to share achievements and lessons learned amongst the </w:t>
      </w:r>
      <w:r w:rsidR="000C461D" w:rsidRPr="0089141A">
        <w:rPr>
          <w:rFonts w:asciiTheme="minorHAnsi" w:hAnsiTheme="minorHAnsi" w:cstheme="minorHAnsi"/>
          <w:noProof w:val="0"/>
          <w:sz w:val="24"/>
          <w:szCs w:val="24"/>
        </w:rPr>
        <w:t xml:space="preserve">eight </w:t>
      </w:r>
      <w:r w:rsidR="00DA1AF3" w:rsidRPr="0089141A">
        <w:rPr>
          <w:rFonts w:asciiTheme="minorHAnsi" w:hAnsiTheme="minorHAnsi" w:cstheme="minorHAnsi"/>
          <w:noProof w:val="0"/>
          <w:sz w:val="24"/>
          <w:szCs w:val="24"/>
        </w:rPr>
        <w:t>participating countries but also with the wider community.</w:t>
      </w:r>
      <w:r w:rsidR="000C461D" w:rsidRPr="0089141A">
        <w:rPr>
          <w:rFonts w:asciiTheme="minorHAnsi" w:hAnsiTheme="minorHAnsi" w:cstheme="minorHAnsi"/>
          <w:noProof w:val="0"/>
          <w:sz w:val="24"/>
          <w:szCs w:val="24"/>
        </w:rPr>
        <w:t xml:space="preserve"> This will also offer the opportunity to explore ways for a continuing regional collaboration. </w:t>
      </w:r>
    </w:p>
    <w:p w14:paraId="13324A7F" w14:textId="0B60947A" w:rsidR="00DA1AF3" w:rsidRPr="0089141A" w:rsidRDefault="00DA1AF3" w:rsidP="002A3C05">
      <w:pPr>
        <w:ind w:left="709"/>
        <w:jc w:val="both"/>
        <w:rPr>
          <w:rFonts w:asciiTheme="minorHAnsi" w:hAnsiTheme="minorHAnsi" w:cstheme="minorHAnsi"/>
          <w:szCs w:val="24"/>
        </w:rPr>
      </w:pPr>
    </w:p>
    <w:p w14:paraId="132CB17D" w14:textId="5FBF1FB4" w:rsidR="00DA1AF3" w:rsidRPr="0089141A" w:rsidRDefault="00200EC6" w:rsidP="000D0BA5">
      <w:pPr>
        <w:pStyle w:val="Balk3"/>
        <w:numPr>
          <w:ilvl w:val="3"/>
          <w:numId w:val="14"/>
        </w:numPr>
        <w:spacing w:before="120" w:after="120"/>
        <w:ind w:firstLine="691"/>
        <w:jc w:val="both"/>
        <w:rPr>
          <w:rFonts w:asciiTheme="minorHAnsi" w:hAnsiTheme="minorHAnsi" w:cstheme="minorHAnsi"/>
          <w:i/>
          <w:color w:val="auto"/>
          <w:szCs w:val="24"/>
        </w:rPr>
      </w:pPr>
      <w:bookmarkStart w:id="164" w:name="_Toc106094307"/>
      <w:r w:rsidRPr="0089141A">
        <w:rPr>
          <w:rFonts w:asciiTheme="minorHAnsi" w:hAnsiTheme="minorHAnsi" w:cstheme="minorHAnsi"/>
          <w:i/>
          <w:color w:val="auto"/>
          <w:szCs w:val="24"/>
        </w:rPr>
        <w:t>Letter of Agreement:</w:t>
      </w:r>
      <w:bookmarkEnd w:id="164"/>
      <w:r w:rsidR="008C3817" w:rsidRPr="0089141A">
        <w:rPr>
          <w:rFonts w:asciiTheme="minorHAnsi" w:hAnsiTheme="minorHAnsi" w:cstheme="minorHAnsi"/>
          <w:i/>
          <w:color w:val="auto"/>
          <w:szCs w:val="24"/>
        </w:rPr>
        <w:t xml:space="preserve"> </w:t>
      </w:r>
    </w:p>
    <w:p w14:paraId="42301482" w14:textId="77777777" w:rsidR="008C3817" w:rsidRPr="0089141A" w:rsidRDefault="008C3817" w:rsidP="002A3C05">
      <w:pPr>
        <w:jc w:val="both"/>
        <w:rPr>
          <w:rFonts w:asciiTheme="minorHAnsi" w:hAnsiTheme="minorHAnsi" w:cstheme="minorHAnsi"/>
          <w:szCs w:val="24"/>
        </w:rPr>
      </w:pPr>
    </w:p>
    <w:p w14:paraId="072C9866" w14:textId="629EC825" w:rsidR="0009099C" w:rsidRPr="0089141A" w:rsidRDefault="00200EC6" w:rsidP="002A3C05">
      <w:pPr>
        <w:jc w:val="both"/>
        <w:rPr>
          <w:rFonts w:asciiTheme="minorHAnsi" w:hAnsiTheme="minorHAnsi" w:cstheme="minorHAnsi"/>
          <w:szCs w:val="24"/>
        </w:rPr>
      </w:pPr>
      <w:r w:rsidRPr="0089141A">
        <w:rPr>
          <w:rFonts w:asciiTheme="minorHAnsi" w:hAnsiTheme="minorHAnsi" w:cstheme="minorHAnsi"/>
          <w:szCs w:val="24"/>
        </w:rPr>
        <w:t xml:space="preserve">To facilitate project implementation regarding the numerous </w:t>
      </w:r>
      <w:r w:rsidR="00EA7EF3" w:rsidRPr="0089141A">
        <w:rPr>
          <w:rFonts w:asciiTheme="minorHAnsi" w:hAnsiTheme="minorHAnsi" w:cstheme="minorHAnsi"/>
          <w:szCs w:val="24"/>
        </w:rPr>
        <w:t>capacity development</w:t>
      </w:r>
      <w:r w:rsidRPr="0089141A">
        <w:rPr>
          <w:rFonts w:asciiTheme="minorHAnsi" w:hAnsiTheme="minorHAnsi" w:cstheme="minorHAnsi"/>
          <w:szCs w:val="24"/>
        </w:rPr>
        <w:t xml:space="preserve"> activities, it is foreseen to have Letter</w:t>
      </w:r>
      <w:r w:rsidR="008C06E3" w:rsidRPr="0089141A">
        <w:rPr>
          <w:rFonts w:asciiTheme="minorHAnsi" w:hAnsiTheme="minorHAnsi" w:cstheme="minorHAnsi"/>
          <w:szCs w:val="24"/>
        </w:rPr>
        <w:t>(</w:t>
      </w:r>
      <w:r w:rsidR="00C07A45" w:rsidRPr="0089141A">
        <w:rPr>
          <w:rFonts w:asciiTheme="minorHAnsi" w:hAnsiTheme="minorHAnsi" w:cstheme="minorHAnsi"/>
          <w:szCs w:val="24"/>
        </w:rPr>
        <w:t>s</w:t>
      </w:r>
      <w:r w:rsidR="008C06E3" w:rsidRPr="0089141A">
        <w:rPr>
          <w:rFonts w:asciiTheme="minorHAnsi" w:hAnsiTheme="minorHAnsi" w:cstheme="minorHAnsi"/>
          <w:szCs w:val="24"/>
        </w:rPr>
        <w:t>)</w:t>
      </w:r>
      <w:r w:rsidRPr="0089141A">
        <w:rPr>
          <w:rFonts w:asciiTheme="minorHAnsi" w:hAnsiTheme="minorHAnsi" w:cstheme="minorHAnsi"/>
          <w:szCs w:val="24"/>
        </w:rPr>
        <w:t xml:space="preserve"> of Agreement (LoA) with </w:t>
      </w:r>
      <w:r w:rsidR="00F6395B" w:rsidRPr="0089141A">
        <w:rPr>
          <w:rFonts w:asciiTheme="minorHAnsi" w:hAnsiTheme="minorHAnsi" w:cstheme="minorHAnsi"/>
          <w:szCs w:val="24"/>
        </w:rPr>
        <w:t xml:space="preserve">an appropriate service provider </w:t>
      </w:r>
      <w:r w:rsidR="0009099C" w:rsidRPr="0089141A">
        <w:rPr>
          <w:rFonts w:asciiTheme="minorHAnsi" w:hAnsiTheme="minorHAnsi" w:cstheme="minorHAnsi"/>
          <w:szCs w:val="24"/>
        </w:rPr>
        <w:t xml:space="preserve">to provide the necessary </w:t>
      </w:r>
      <w:r w:rsidR="00707F0F" w:rsidRPr="0089141A">
        <w:rPr>
          <w:rFonts w:asciiTheme="minorHAnsi" w:hAnsiTheme="minorHAnsi" w:cstheme="minorHAnsi"/>
          <w:szCs w:val="24"/>
        </w:rPr>
        <w:t xml:space="preserve">training </w:t>
      </w:r>
      <w:r w:rsidR="0009099C" w:rsidRPr="0089141A">
        <w:rPr>
          <w:rFonts w:asciiTheme="minorHAnsi" w:hAnsiTheme="minorHAnsi" w:cstheme="minorHAnsi"/>
          <w:szCs w:val="24"/>
        </w:rPr>
        <w:t xml:space="preserve">services. </w:t>
      </w:r>
    </w:p>
    <w:p w14:paraId="403145E2" w14:textId="77777777" w:rsidR="00095460" w:rsidRPr="0089141A" w:rsidRDefault="00095460" w:rsidP="002A3C05">
      <w:pPr>
        <w:jc w:val="both"/>
        <w:rPr>
          <w:rFonts w:asciiTheme="minorHAnsi" w:hAnsiTheme="minorHAnsi" w:cstheme="minorHAnsi"/>
          <w:szCs w:val="24"/>
        </w:rPr>
      </w:pPr>
    </w:p>
    <w:p w14:paraId="3D52B9F5" w14:textId="77777777" w:rsidR="00095460" w:rsidRPr="0089141A" w:rsidRDefault="00095460" w:rsidP="000D0BA5">
      <w:pPr>
        <w:pStyle w:val="Balk3"/>
        <w:numPr>
          <w:ilvl w:val="3"/>
          <w:numId w:val="14"/>
        </w:numPr>
        <w:spacing w:before="120" w:after="120"/>
        <w:ind w:firstLine="691"/>
        <w:jc w:val="both"/>
        <w:rPr>
          <w:rFonts w:asciiTheme="minorHAnsi" w:hAnsiTheme="minorHAnsi" w:cstheme="minorHAnsi"/>
          <w:i/>
          <w:color w:val="auto"/>
          <w:szCs w:val="24"/>
        </w:rPr>
      </w:pPr>
      <w:bookmarkStart w:id="165" w:name="_Toc106094308"/>
      <w:r w:rsidRPr="0089141A">
        <w:rPr>
          <w:rFonts w:asciiTheme="minorHAnsi" w:hAnsiTheme="minorHAnsi" w:cstheme="minorHAnsi"/>
          <w:i/>
          <w:color w:val="auto"/>
          <w:szCs w:val="24"/>
        </w:rPr>
        <w:t>Duty travel:</w:t>
      </w:r>
      <w:bookmarkEnd w:id="165"/>
    </w:p>
    <w:p w14:paraId="29B4B117" w14:textId="7D00210E" w:rsidR="00095460" w:rsidRPr="0089141A" w:rsidRDefault="00095460" w:rsidP="002A3C05">
      <w:pPr>
        <w:jc w:val="both"/>
        <w:rPr>
          <w:rFonts w:asciiTheme="minorHAnsi" w:hAnsiTheme="minorHAnsi" w:cstheme="minorHAnsi"/>
          <w:szCs w:val="24"/>
        </w:rPr>
      </w:pPr>
    </w:p>
    <w:p w14:paraId="09011CBC" w14:textId="2AD4A164" w:rsidR="008C3817" w:rsidRPr="0089141A" w:rsidRDefault="008C3817" w:rsidP="002A3C05">
      <w:pPr>
        <w:jc w:val="both"/>
        <w:rPr>
          <w:rFonts w:asciiTheme="minorHAnsi" w:hAnsiTheme="minorHAnsi" w:cstheme="minorHAnsi"/>
          <w:szCs w:val="24"/>
        </w:rPr>
      </w:pPr>
      <w:r w:rsidRPr="0089141A">
        <w:rPr>
          <w:rFonts w:asciiTheme="minorHAnsi" w:hAnsiTheme="minorHAnsi" w:cstheme="minorHAnsi"/>
          <w:szCs w:val="24"/>
        </w:rPr>
        <w:t xml:space="preserve">Provisions are made to cover all costs related to duty travel, international and national, of FTFP staff, </w:t>
      </w:r>
      <w:r w:rsidR="008B5756" w:rsidRPr="0089141A">
        <w:rPr>
          <w:rFonts w:asciiTheme="minorHAnsi" w:hAnsiTheme="minorHAnsi" w:cstheme="minorHAnsi"/>
          <w:szCs w:val="24"/>
        </w:rPr>
        <w:t xml:space="preserve">Turkish </w:t>
      </w:r>
      <w:r w:rsidRPr="0089141A">
        <w:rPr>
          <w:rFonts w:asciiTheme="minorHAnsi" w:hAnsiTheme="minorHAnsi" w:cstheme="minorHAnsi"/>
          <w:szCs w:val="24"/>
        </w:rPr>
        <w:t>consultants, international consultants and national consultants for project activities.</w:t>
      </w:r>
    </w:p>
    <w:p w14:paraId="1478B9DA" w14:textId="77777777" w:rsidR="0009099C" w:rsidRPr="0089141A" w:rsidRDefault="0009099C" w:rsidP="002A3C05">
      <w:pPr>
        <w:jc w:val="both"/>
        <w:rPr>
          <w:rFonts w:asciiTheme="minorHAnsi" w:hAnsiTheme="minorHAnsi" w:cstheme="minorHAnsi"/>
          <w:szCs w:val="24"/>
        </w:rPr>
      </w:pPr>
    </w:p>
    <w:p w14:paraId="2787A0FF" w14:textId="498FA115" w:rsidR="00200EC6" w:rsidRPr="0089141A" w:rsidRDefault="00452CFB" w:rsidP="000D0BA5">
      <w:pPr>
        <w:pStyle w:val="Balk3"/>
        <w:numPr>
          <w:ilvl w:val="3"/>
          <w:numId w:val="14"/>
        </w:numPr>
        <w:spacing w:before="120" w:after="120"/>
        <w:ind w:firstLine="691"/>
        <w:jc w:val="both"/>
        <w:rPr>
          <w:rFonts w:asciiTheme="minorHAnsi" w:hAnsiTheme="minorHAnsi" w:cstheme="minorHAnsi"/>
          <w:i/>
          <w:color w:val="auto"/>
          <w:szCs w:val="24"/>
        </w:rPr>
      </w:pPr>
      <w:bookmarkStart w:id="166" w:name="_Toc106094309"/>
      <w:r w:rsidRPr="0089141A">
        <w:rPr>
          <w:rFonts w:asciiTheme="minorHAnsi" w:hAnsiTheme="minorHAnsi" w:cstheme="minorHAnsi"/>
          <w:i/>
          <w:color w:val="auto"/>
          <w:szCs w:val="24"/>
        </w:rPr>
        <w:t>Operating expenses:</w:t>
      </w:r>
      <w:bookmarkEnd w:id="166"/>
    </w:p>
    <w:p w14:paraId="26238503" w14:textId="77777777" w:rsidR="008C3817" w:rsidRPr="0089141A" w:rsidRDefault="008C3817" w:rsidP="002A3C05">
      <w:pPr>
        <w:jc w:val="both"/>
        <w:rPr>
          <w:rFonts w:asciiTheme="minorHAnsi" w:hAnsiTheme="minorHAnsi" w:cstheme="minorHAnsi"/>
          <w:szCs w:val="24"/>
        </w:rPr>
      </w:pPr>
    </w:p>
    <w:p w14:paraId="56488837" w14:textId="43FADA40" w:rsidR="0098479C" w:rsidRPr="0089141A" w:rsidRDefault="0098479C" w:rsidP="002A3C05">
      <w:pPr>
        <w:jc w:val="both"/>
        <w:rPr>
          <w:rFonts w:asciiTheme="minorHAnsi" w:hAnsiTheme="minorHAnsi" w:cstheme="minorHAnsi"/>
          <w:szCs w:val="24"/>
        </w:rPr>
      </w:pPr>
      <w:r w:rsidRPr="0089141A">
        <w:rPr>
          <w:rFonts w:asciiTheme="minorHAnsi" w:hAnsiTheme="minorHAnsi" w:cstheme="minorHAnsi"/>
          <w:szCs w:val="24"/>
        </w:rPr>
        <w:t xml:space="preserve">Provision of some limited operating expenses are provided to support the national forest administration in the four </w:t>
      </w:r>
      <w:r w:rsidR="00E67160" w:rsidRPr="0089141A">
        <w:rPr>
          <w:rFonts w:asciiTheme="minorHAnsi" w:hAnsiTheme="minorHAnsi" w:cstheme="minorHAnsi"/>
          <w:szCs w:val="24"/>
        </w:rPr>
        <w:t xml:space="preserve">focal </w:t>
      </w:r>
      <w:r w:rsidRPr="0089141A">
        <w:rPr>
          <w:rFonts w:asciiTheme="minorHAnsi" w:hAnsiTheme="minorHAnsi" w:cstheme="minorHAnsi"/>
          <w:szCs w:val="24"/>
        </w:rPr>
        <w:t>countries. These operating expenses are expected to cover fuel costs</w:t>
      </w:r>
      <w:r w:rsidR="00881858" w:rsidRPr="0089141A">
        <w:rPr>
          <w:rFonts w:asciiTheme="minorHAnsi" w:hAnsiTheme="minorHAnsi" w:cstheme="minorHAnsi"/>
          <w:szCs w:val="24"/>
        </w:rPr>
        <w:t xml:space="preserve"> </w:t>
      </w:r>
      <w:r w:rsidRPr="0089141A">
        <w:rPr>
          <w:rFonts w:asciiTheme="minorHAnsi" w:hAnsiTheme="minorHAnsi" w:cstheme="minorHAnsi"/>
          <w:szCs w:val="24"/>
        </w:rPr>
        <w:t>for the use of official vehicles to reach project sites</w:t>
      </w:r>
      <w:r w:rsidR="00C56892" w:rsidRPr="0089141A">
        <w:rPr>
          <w:rFonts w:asciiTheme="minorHAnsi" w:hAnsiTheme="minorHAnsi" w:cstheme="minorHAnsi"/>
          <w:szCs w:val="24"/>
        </w:rPr>
        <w:t xml:space="preserve"> and other small </w:t>
      </w:r>
      <w:r w:rsidR="00615355" w:rsidRPr="0089141A">
        <w:rPr>
          <w:rFonts w:asciiTheme="minorHAnsi" w:hAnsiTheme="minorHAnsi" w:cstheme="minorHAnsi"/>
          <w:szCs w:val="24"/>
        </w:rPr>
        <w:t xml:space="preserve">project related </w:t>
      </w:r>
      <w:r w:rsidR="00C56892" w:rsidRPr="0089141A">
        <w:rPr>
          <w:rFonts w:asciiTheme="minorHAnsi" w:hAnsiTheme="minorHAnsi" w:cstheme="minorHAnsi"/>
          <w:szCs w:val="24"/>
        </w:rPr>
        <w:t>expenses</w:t>
      </w:r>
      <w:r w:rsidRPr="0089141A">
        <w:rPr>
          <w:rFonts w:asciiTheme="minorHAnsi" w:hAnsiTheme="minorHAnsi" w:cstheme="minorHAnsi"/>
          <w:szCs w:val="24"/>
        </w:rPr>
        <w:t>.</w:t>
      </w:r>
    </w:p>
    <w:p w14:paraId="435ED678" w14:textId="36317765" w:rsidR="00452CFB" w:rsidRPr="0089141A" w:rsidRDefault="00452CFB" w:rsidP="002A3C05">
      <w:pPr>
        <w:jc w:val="both"/>
        <w:rPr>
          <w:rFonts w:asciiTheme="minorHAnsi" w:hAnsiTheme="minorHAnsi" w:cstheme="minorHAnsi"/>
          <w:szCs w:val="24"/>
        </w:rPr>
      </w:pPr>
    </w:p>
    <w:p w14:paraId="22BE32AA" w14:textId="3BB28A86" w:rsidR="00095460" w:rsidRPr="0089141A" w:rsidRDefault="00095460" w:rsidP="000D0BA5">
      <w:pPr>
        <w:pStyle w:val="Balk3"/>
        <w:numPr>
          <w:ilvl w:val="3"/>
          <w:numId w:val="14"/>
        </w:numPr>
        <w:spacing w:before="120" w:after="120"/>
        <w:ind w:firstLine="691"/>
        <w:jc w:val="both"/>
        <w:rPr>
          <w:rFonts w:asciiTheme="minorHAnsi" w:hAnsiTheme="minorHAnsi" w:cstheme="minorHAnsi"/>
          <w:i/>
          <w:color w:val="auto"/>
          <w:szCs w:val="24"/>
        </w:rPr>
      </w:pPr>
      <w:bookmarkStart w:id="167" w:name="_Toc106094310"/>
      <w:r w:rsidRPr="0089141A">
        <w:rPr>
          <w:rFonts w:asciiTheme="minorHAnsi" w:hAnsiTheme="minorHAnsi" w:cstheme="minorHAnsi"/>
          <w:i/>
          <w:color w:val="auto"/>
          <w:szCs w:val="24"/>
        </w:rPr>
        <w:t>Support costs:</w:t>
      </w:r>
      <w:bookmarkEnd w:id="167"/>
    </w:p>
    <w:p w14:paraId="4B7906A1" w14:textId="77777777" w:rsidR="008C3817" w:rsidRPr="0089141A" w:rsidRDefault="008C3817" w:rsidP="002A3C05">
      <w:pPr>
        <w:jc w:val="both"/>
        <w:rPr>
          <w:rFonts w:asciiTheme="minorHAnsi" w:hAnsiTheme="minorHAnsi" w:cstheme="minorHAnsi"/>
          <w:szCs w:val="24"/>
        </w:rPr>
      </w:pPr>
    </w:p>
    <w:p w14:paraId="7A4D85AF" w14:textId="13717625" w:rsidR="00095460" w:rsidRPr="0089141A" w:rsidRDefault="00095460" w:rsidP="002A3C05">
      <w:pPr>
        <w:jc w:val="both"/>
        <w:rPr>
          <w:rFonts w:asciiTheme="minorHAnsi" w:hAnsiTheme="minorHAnsi" w:cstheme="minorHAnsi"/>
          <w:szCs w:val="24"/>
        </w:rPr>
      </w:pPr>
      <w:r w:rsidRPr="0089141A">
        <w:rPr>
          <w:rFonts w:asciiTheme="minorHAnsi" w:hAnsiTheme="minorHAnsi" w:cstheme="minorHAnsi"/>
          <w:szCs w:val="24"/>
        </w:rPr>
        <w:t>The provisions for support costs is set at the standard FAO rate of 7% for trust fund projects.</w:t>
      </w:r>
    </w:p>
    <w:p w14:paraId="2511C7FA" w14:textId="77777777" w:rsidR="00095460" w:rsidRPr="0089141A" w:rsidRDefault="00095460" w:rsidP="002A3C05">
      <w:pPr>
        <w:jc w:val="both"/>
        <w:rPr>
          <w:rFonts w:asciiTheme="minorHAnsi" w:hAnsiTheme="minorHAnsi" w:cstheme="minorHAnsi"/>
          <w:szCs w:val="24"/>
        </w:rPr>
      </w:pPr>
    </w:p>
    <w:p w14:paraId="7BDA1C5F" w14:textId="5CECF5D2"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168" w:name="_Toc106094311"/>
      <w:r w:rsidRPr="0089141A">
        <w:rPr>
          <w:rFonts w:asciiTheme="minorHAnsi" w:hAnsiTheme="minorHAnsi" w:cstheme="minorHAnsi"/>
          <w:i/>
          <w:color w:val="auto"/>
          <w:szCs w:val="24"/>
        </w:rPr>
        <w:t>Strategy/Methodology</w:t>
      </w:r>
      <w:bookmarkEnd w:id="168"/>
    </w:p>
    <w:p w14:paraId="153C7FDF" w14:textId="77777777" w:rsidR="007A1B34" w:rsidRPr="0089141A" w:rsidRDefault="007A1B34" w:rsidP="002A3C05">
      <w:pPr>
        <w:jc w:val="both"/>
        <w:rPr>
          <w:rFonts w:asciiTheme="minorHAnsi" w:hAnsiTheme="minorHAnsi" w:cstheme="minorHAnsi"/>
          <w:szCs w:val="24"/>
        </w:rPr>
      </w:pPr>
    </w:p>
    <w:p w14:paraId="09AF700B" w14:textId="6472B6DB" w:rsidR="007A1B34" w:rsidRPr="0089141A" w:rsidRDefault="007A1B34"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AE3702" w:rsidRPr="0089141A">
        <w:rPr>
          <w:rFonts w:asciiTheme="minorHAnsi" w:hAnsiTheme="minorHAnsi" w:cstheme="minorHAnsi"/>
          <w:szCs w:val="24"/>
        </w:rPr>
        <w:t>objective</w:t>
      </w:r>
      <w:r w:rsidRPr="0089141A">
        <w:rPr>
          <w:rFonts w:asciiTheme="minorHAnsi" w:hAnsiTheme="minorHAnsi" w:cstheme="minorHAnsi"/>
          <w:szCs w:val="24"/>
        </w:rPr>
        <w:t xml:space="preserve"> of this project is to develop national capacities to successfully </w:t>
      </w:r>
      <w:r w:rsidR="00F7457E" w:rsidRPr="0089141A">
        <w:rPr>
          <w:rFonts w:asciiTheme="minorHAnsi" w:hAnsiTheme="minorHAnsi" w:cstheme="minorHAnsi"/>
          <w:szCs w:val="24"/>
        </w:rPr>
        <w:t>and sustainably manage</w:t>
      </w:r>
      <w:r w:rsidR="00BD5E3E" w:rsidRPr="0089141A">
        <w:rPr>
          <w:rFonts w:asciiTheme="minorHAnsi" w:hAnsiTheme="minorHAnsi" w:cstheme="minorHAnsi"/>
          <w:szCs w:val="24"/>
        </w:rPr>
        <w:t xml:space="preserve"> their forest cover and PAs for </w:t>
      </w:r>
      <w:r w:rsidR="00F7457E" w:rsidRPr="0089141A">
        <w:rPr>
          <w:rFonts w:asciiTheme="minorHAnsi" w:hAnsiTheme="minorHAnsi" w:cstheme="minorHAnsi"/>
          <w:szCs w:val="24"/>
        </w:rPr>
        <w:t xml:space="preserve">biodiversity conservation </w:t>
      </w:r>
      <w:r w:rsidR="0011061F" w:rsidRPr="0089141A">
        <w:rPr>
          <w:rFonts w:asciiTheme="minorHAnsi" w:hAnsiTheme="minorHAnsi" w:cstheme="minorHAnsi"/>
          <w:szCs w:val="24"/>
        </w:rPr>
        <w:t>which will contribute to improving ecosystem functions such as shade</w:t>
      </w:r>
      <w:r w:rsidR="000E5965" w:rsidRPr="0089141A">
        <w:rPr>
          <w:rFonts w:asciiTheme="minorHAnsi" w:hAnsiTheme="minorHAnsi" w:cstheme="minorHAnsi"/>
          <w:szCs w:val="24"/>
        </w:rPr>
        <w:t xml:space="preserve"> provision</w:t>
      </w:r>
      <w:r w:rsidR="0011061F" w:rsidRPr="0089141A">
        <w:rPr>
          <w:rFonts w:asciiTheme="minorHAnsi" w:hAnsiTheme="minorHAnsi" w:cstheme="minorHAnsi"/>
          <w:szCs w:val="24"/>
        </w:rPr>
        <w:t xml:space="preserve">, soil conservation, storage of CO2 and regulations of water flows. These improved functions will, in turn, support agricultural production to adapt to drought and extreme climate events, as well as to mitigate climate change by carbon sequestration. </w:t>
      </w:r>
      <w:r w:rsidRPr="0089141A">
        <w:rPr>
          <w:rFonts w:asciiTheme="minorHAnsi" w:hAnsiTheme="minorHAnsi" w:cstheme="minorHAnsi"/>
          <w:szCs w:val="24"/>
        </w:rPr>
        <w:t xml:space="preserve">To achieve this </w:t>
      </w:r>
      <w:r w:rsidR="00AE3702" w:rsidRPr="0089141A">
        <w:rPr>
          <w:rFonts w:asciiTheme="minorHAnsi" w:hAnsiTheme="minorHAnsi" w:cstheme="minorHAnsi"/>
          <w:szCs w:val="24"/>
        </w:rPr>
        <w:t>objective,</w:t>
      </w:r>
      <w:r w:rsidRPr="0089141A">
        <w:rPr>
          <w:rFonts w:asciiTheme="minorHAnsi" w:hAnsiTheme="minorHAnsi" w:cstheme="minorHAnsi"/>
          <w:szCs w:val="24"/>
        </w:rPr>
        <w:t xml:space="preserve"> </w:t>
      </w:r>
      <w:r w:rsidR="0065035C" w:rsidRPr="0089141A">
        <w:rPr>
          <w:rFonts w:asciiTheme="minorHAnsi" w:hAnsiTheme="minorHAnsi" w:cstheme="minorHAnsi"/>
          <w:szCs w:val="24"/>
        </w:rPr>
        <w:t xml:space="preserve">and considering the available financial resources, </w:t>
      </w:r>
      <w:r w:rsidRPr="0089141A">
        <w:rPr>
          <w:rFonts w:asciiTheme="minorHAnsi" w:hAnsiTheme="minorHAnsi" w:cstheme="minorHAnsi"/>
          <w:szCs w:val="24"/>
        </w:rPr>
        <w:t xml:space="preserve">the project </w:t>
      </w:r>
      <w:r w:rsidR="0065035C" w:rsidRPr="0089141A">
        <w:rPr>
          <w:rFonts w:asciiTheme="minorHAnsi" w:hAnsiTheme="minorHAnsi" w:cstheme="minorHAnsi"/>
          <w:szCs w:val="24"/>
        </w:rPr>
        <w:t xml:space="preserve">will have a pilot character to </w:t>
      </w:r>
      <w:r w:rsidR="00AB4D39" w:rsidRPr="0089141A">
        <w:rPr>
          <w:rFonts w:asciiTheme="minorHAnsi" w:hAnsiTheme="minorHAnsi" w:cstheme="minorHAnsi"/>
          <w:szCs w:val="24"/>
        </w:rPr>
        <w:t xml:space="preserve">test and </w:t>
      </w:r>
      <w:r w:rsidR="0065035C" w:rsidRPr="0089141A">
        <w:rPr>
          <w:rFonts w:asciiTheme="minorHAnsi" w:hAnsiTheme="minorHAnsi" w:cstheme="minorHAnsi"/>
          <w:szCs w:val="24"/>
        </w:rPr>
        <w:t>demonstrate the best and state-of-the-art methodologies</w:t>
      </w:r>
      <w:r w:rsidR="00BD5E3E" w:rsidRPr="0089141A">
        <w:rPr>
          <w:rFonts w:asciiTheme="minorHAnsi" w:hAnsiTheme="minorHAnsi" w:cstheme="minorHAnsi"/>
          <w:szCs w:val="24"/>
        </w:rPr>
        <w:t xml:space="preserve"> for management planning</w:t>
      </w:r>
      <w:r w:rsidR="0065035C" w:rsidRPr="0089141A">
        <w:rPr>
          <w:rFonts w:asciiTheme="minorHAnsi" w:hAnsiTheme="minorHAnsi" w:cstheme="minorHAnsi"/>
          <w:szCs w:val="24"/>
        </w:rPr>
        <w:t xml:space="preserve">. Its </w:t>
      </w:r>
      <w:r w:rsidRPr="0089141A">
        <w:rPr>
          <w:rFonts w:asciiTheme="minorHAnsi" w:hAnsiTheme="minorHAnsi" w:cstheme="minorHAnsi"/>
          <w:szCs w:val="24"/>
        </w:rPr>
        <w:t xml:space="preserve">strategy will be based on </w:t>
      </w:r>
      <w:r w:rsidR="0065035C" w:rsidRPr="0089141A">
        <w:rPr>
          <w:rFonts w:asciiTheme="minorHAnsi" w:hAnsiTheme="minorHAnsi" w:cstheme="minorHAnsi"/>
          <w:szCs w:val="24"/>
        </w:rPr>
        <w:t>four</w:t>
      </w:r>
      <w:r w:rsidRPr="0089141A">
        <w:rPr>
          <w:rFonts w:asciiTheme="minorHAnsi" w:hAnsiTheme="minorHAnsi" w:cstheme="minorHAnsi"/>
          <w:szCs w:val="24"/>
        </w:rPr>
        <w:t xml:space="preserve"> </w:t>
      </w:r>
      <w:r w:rsidR="00827F9C">
        <w:rPr>
          <w:rFonts w:asciiTheme="minorHAnsi" w:hAnsiTheme="minorHAnsi" w:cstheme="minorHAnsi"/>
          <w:szCs w:val="24"/>
        </w:rPr>
        <w:t>pillar</w:t>
      </w:r>
      <w:r w:rsidRPr="0089141A">
        <w:rPr>
          <w:rFonts w:asciiTheme="minorHAnsi" w:hAnsiTheme="minorHAnsi" w:cstheme="minorHAnsi"/>
          <w:szCs w:val="24"/>
        </w:rPr>
        <w:t>s</w:t>
      </w:r>
      <w:r w:rsidR="0065035C" w:rsidRPr="0089141A">
        <w:rPr>
          <w:rFonts w:asciiTheme="minorHAnsi" w:hAnsiTheme="minorHAnsi" w:cstheme="minorHAnsi"/>
          <w:szCs w:val="24"/>
        </w:rPr>
        <w:t>:</w:t>
      </w:r>
      <w:r w:rsidRPr="0089141A">
        <w:rPr>
          <w:rFonts w:asciiTheme="minorHAnsi" w:hAnsiTheme="minorHAnsi" w:cstheme="minorHAnsi"/>
          <w:szCs w:val="24"/>
        </w:rPr>
        <w:t xml:space="preserve"> </w:t>
      </w:r>
    </w:p>
    <w:p w14:paraId="13D25C03" w14:textId="08208A7A" w:rsidR="007A1B34" w:rsidRPr="0089141A" w:rsidRDefault="007A1B34" w:rsidP="002A3C05">
      <w:pPr>
        <w:jc w:val="both"/>
        <w:rPr>
          <w:rFonts w:asciiTheme="minorHAnsi" w:hAnsiTheme="minorHAnsi" w:cstheme="minorHAnsi"/>
          <w:szCs w:val="24"/>
        </w:rPr>
      </w:pPr>
    </w:p>
    <w:p w14:paraId="774D67EE" w14:textId="77777777" w:rsidR="004C08E4" w:rsidRPr="0089141A" w:rsidRDefault="004C08E4" w:rsidP="004C08E4">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rPr>
      </w:pPr>
      <w:bookmarkStart w:id="169" w:name="_Toc35529019"/>
      <w:bookmarkStart w:id="170" w:name="_Toc35529392"/>
      <w:bookmarkStart w:id="171" w:name="_Toc35582541"/>
      <w:bookmarkStart w:id="172" w:name="_Toc36126683"/>
      <w:bookmarkStart w:id="173" w:name="_Toc36128978"/>
      <w:bookmarkStart w:id="174" w:name="_Toc36466639"/>
      <w:bookmarkStart w:id="175" w:name="_Toc36466761"/>
      <w:bookmarkStart w:id="176" w:name="_Toc94878418"/>
      <w:bookmarkStart w:id="177" w:name="_Toc94885249"/>
      <w:bookmarkStart w:id="178" w:name="_Toc94983206"/>
      <w:bookmarkStart w:id="179" w:name="_Toc94992385"/>
      <w:bookmarkStart w:id="180" w:name="_Toc94992504"/>
      <w:bookmarkStart w:id="181" w:name="_Toc97214083"/>
      <w:bookmarkStart w:id="182" w:name="_Toc10609431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36D2450" w14:textId="150F1FCB" w:rsidR="007A1B34" w:rsidRPr="0089141A" w:rsidRDefault="00E32BB9" w:rsidP="004C08E4">
      <w:pPr>
        <w:pStyle w:val="Balk3"/>
        <w:numPr>
          <w:ilvl w:val="3"/>
          <w:numId w:val="14"/>
        </w:numPr>
        <w:spacing w:before="120" w:after="120"/>
        <w:ind w:left="2131"/>
        <w:jc w:val="both"/>
        <w:rPr>
          <w:rFonts w:asciiTheme="minorHAnsi" w:hAnsiTheme="minorHAnsi" w:cstheme="minorHAnsi"/>
          <w:i/>
          <w:color w:val="auto"/>
          <w:szCs w:val="24"/>
        </w:rPr>
      </w:pPr>
      <w:bookmarkStart w:id="183" w:name="_Toc106094313"/>
      <w:r w:rsidRPr="0089141A">
        <w:rPr>
          <w:rFonts w:asciiTheme="minorHAnsi" w:hAnsiTheme="minorHAnsi" w:cstheme="minorHAnsi"/>
          <w:i/>
          <w:color w:val="auto"/>
          <w:szCs w:val="24"/>
        </w:rPr>
        <w:t>Addressing</w:t>
      </w:r>
      <w:r w:rsidR="00A3245A" w:rsidRPr="0089141A">
        <w:rPr>
          <w:rFonts w:asciiTheme="minorHAnsi" w:hAnsiTheme="minorHAnsi" w:cstheme="minorHAnsi"/>
          <w:i/>
          <w:color w:val="auto"/>
          <w:szCs w:val="24"/>
        </w:rPr>
        <w:t xml:space="preserve"> the needs for an integrated approach in management planning</w:t>
      </w:r>
      <w:r w:rsidR="00E94201" w:rsidRPr="0089141A">
        <w:rPr>
          <w:rFonts w:asciiTheme="minorHAnsi" w:hAnsiTheme="minorHAnsi" w:cstheme="minorHAnsi"/>
          <w:i/>
          <w:color w:val="auto"/>
          <w:szCs w:val="24"/>
        </w:rPr>
        <w:t>:</w:t>
      </w:r>
      <w:bookmarkEnd w:id="183"/>
    </w:p>
    <w:p w14:paraId="55B09076" w14:textId="77777777" w:rsidR="009752A7" w:rsidRPr="0089141A" w:rsidRDefault="009752A7" w:rsidP="002A3C05">
      <w:pPr>
        <w:jc w:val="both"/>
        <w:rPr>
          <w:rFonts w:asciiTheme="minorHAnsi" w:hAnsiTheme="minorHAnsi" w:cstheme="minorHAnsi"/>
          <w:szCs w:val="24"/>
        </w:rPr>
      </w:pPr>
    </w:p>
    <w:p w14:paraId="217FFCD5" w14:textId="77777777" w:rsidR="00DF1797" w:rsidRDefault="00E94201" w:rsidP="00DF1797">
      <w:pPr>
        <w:jc w:val="both"/>
        <w:rPr>
          <w:rFonts w:asciiTheme="minorHAnsi" w:hAnsiTheme="minorHAnsi" w:cstheme="minorHAnsi"/>
          <w:szCs w:val="24"/>
        </w:rPr>
      </w:pPr>
      <w:r w:rsidRPr="0089141A">
        <w:rPr>
          <w:rFonts w:asciiTheme="minorHAnsi" w:hAnsiTheme="minorHAnsi" w:cstheme="minorHAnsi"/>
          <w:szCs w:val="24"/>
        </w:rPr>
        <w:t>Forests</w:t>
      </w:r>
      <w:r w:rsidR="00F60C96" w:rsidRPr="0089141A">
        <w:rPr>
          <w:rFonts w:asciiTheme="minorHAnsi" w:hAnsiTheme="minorHAnsi" w:cstheme="minorHAnsi"/>
          <w:szCs w:val="24"/>
        </w:rPr>
        <w:t>,</w:t>
      </w:r>
      <w:r w:rsidRPr="0089141A">
        <w:rPr>
          <w:rFonts w:asciiTheme="minorHAnsi" w:hAnsiTheme="minorHAnsi" w:cstheme="minorHAnsi"/>
          <w:szCs w:val="24"/>
        </w:rPr>
        <w:t xml:space="preserve"> trees</w:t>
      </w:r>
      <w:r w:rsidR="00F60C96" w:rsidRPr="0089141A">
        <w:rPr>
          <w:rFonts w:asciiTheme="minorHAnsi" w:hAnsiTheme="minorHAnsi" w:cstheme="minorHAnsi"/>
          <w:szCs w:val="24"/>
        </w:rPr>
        <w:t xml:space="preserve"> and biodiversity</w:t>
      </w:r>
      <w:r w:rsidRPr="0089141A">
        <w:rPr>
          <w:rFonts w:asciiTheme="minorHAnsi" w:hAnsiTheme="minorHAnsi" w:cstheme="minorHAnsi"/>
          <w:szCs w:val="24"/>
        </w:rPr>
        <w:t xml:space="preserve">, in particular, play essential roles in </w:t>
      </w:r>
      <w:r w:rsidR="00F60C96" w:rsidRPr="0089141A">
        <w:rPr>
          <w:rFonts w:asciiTheme="minorHAnsi" w:hAnsiTheme="minorHAnsi" w:cstheme="minorHAnsi"/>
          <w:szCs w:val="24"/>
        </w:rPr>
        <w:t>keeping an healthy environment</w:t>
      </w:r>
      <w:r w:rsidRPr="0089141A">
        <w:rPr>
          <w:rFonts w:asciiTheme="minorHAnsi" w:hAnsiTheme="minorHAnsi" w:cstheme="minorHAnsi"/>
          <w:szCs w:val="24"/>
        </w:rPr>
        <w:t>, but their</w:t>
      </w:r>
      <w:r w:rsidR="00841DBD" w:rsidRPr="0089141A">
        <w:rPr>
          <w:rFonts w:asciiTheme="minorHAnsi" w:hAnsiTheme="minorHAnsi" w:cstheme="minorHAnsi"/>
          <w:szCs w:val="24"/>
        </w:rPr>
        <w:t xml:space="preserve"> </w:t>
      </w:r>
      <w:r w:rsidRPr="0089141A">
        <w:rPr>
          <w:rFonts w:asciiTheme="minorHAnsi" w:hAnsiTheme="minorHAnsi" w:cstheme="minorHAnsi"/>
          <w:szCs w:val="24"/>
        </w:rPr>
        <w:t>health and capacity to provide goods and environmental services are influenced</w:t>
      </w:r>
      <w:r w:rsidR="00841DBD" w:rsidRPr="0089141A">
        <w:rPr>
          <w:rFonts w:asciiTheme="minorHAnsi" w:hAnsiTheme="minorHAnsi" w:cstheme="minorHAnsi"/>
          <w:szCs w:val="24"/>
        </w:rPr>
        <w:t xml:space="preserve"> </w:t>
      </w:r>
      <w:r w:rsidRPr="0089141A">
        <w:rPr>
          <w:rFonts w:asciiTheme="minorHAnsi" w:hAnsiTheme="minorHAnsi" w:cstheme="minorHAnsi"/>
          <w:szCs w:val="24"/>
        </w:rPr>
        <w:t>by many external factors. Trees,</w:t>
      </w:r>
      <w:r w:rsidR="00FD00E2" w:rsidRPr="0089141A">
        <w:rPr>
          <w:rFonts w:asciiTheme="minorHAnsi" w:hAnsiTheme="minorHAnsi" w:cstheme="minorHAnsi"/>
          <w:szCs w:val="24"/>
        </w:rPr>
        <w:t xml:space="preserve"> forests and </w:t>
      </w:r>
      <w:r w:rsidR="00F60C96" w:rsidRPr="0089141A">
        <w:rPr>
          <w:rFonts w:asciiTheme="minorHAnsi" w:hAnsiTheme="minorHAnsi" w:cstheme="minorHAnsi"/>
          <w:szCs w:val="24"/>
        </w:rPr>
        <w:t>biodiversity conservation a</w:t>
      </w:r>
      <w:r w:rsidR="00FD00E2" w:rsidRPr="0089141A">
        <w:rPr>
          <w:rFonts w:asciiTheme="minorHAnsi" w:hAnsiTheme="minorHAnsi" w:cstheme="minorHAnsi"/>
          <w:szCs w:val="24"/>
        </w:rPr>
        <w:t>re often dealt with in relative isolation of other sectors</w:t>
      </w:r>
      <w:r w:rsidR="00FE5888" w:rsidRPr="0089141A">
        <w:rPr>
          <w:rFonts w:asciiTheme="minorHAnsi" w:hAnsiTheme="minorHAnsi" w:cstheme="minorHAnsi"/>
          <w:szCs w:val="24"/>
        </w:rPr>
        <w:t xml:space="preserve"> and other important stakeholders such the rural population</w:t>
      </w:r>
      <w:r w:rsidR="00FD00E2" w:rsidRPr="0089141A">
        <w:rPr>
          <w:rFonts w:asciiTheme="minorHAnsi" w:hAnsiTheme="minorHAnsi" w:cstheme="minorHAnsi"/>
          <w:szCs w:val="24"/>
        </w:rPr>
        <w:t xml:space="preserve">. </w:t>
      </w:r>
    </w:p>
    <w:p w14:paraId="3BE94C3B" w14:textId="77777777" w:rsidR="000C1BD3" w:rsidRDefault="000C1BD3" w:rsidP="00DF1797">
      <w:pPr>
        <w:jc w:val="both"/>
        <w:rPr>
          <w:rFonts w:asciiTheme="minorHAnsi" w:hAnsiTheme="minorHAnsi" w:cstheme="minorHAnsi"/>
          <w:szCs w:val="24"/>
        </w:rPr>
      </w:pPr>
    </w:p>
    <w:p w14:paraId="63A7F654" w14:textId="4C7EEA24" w:rsidR="00DF1797" w:rsidRDefault="00DF1797" w:rsidP="00DF1797">
      <w:pPr>
        <w:jc w:val="both"/>
        <w:rPr>
          <w:rFonts w:asciiTheme="minorHAnsi" w:hAnsiTheme="minorHAnsi" w:cstheme="minorHAnsi"/>
          <w:szCs w:val="24"/>
        </w:rPr>
      </w:pPr>
      <w:r w:rsidRPr="00DF1797">
        <w:rPr>
          <w:rFonts w:asciiTheme="minorHAnsi" w:hAnsiTheme="minorHAnsi" w:cstheme="minorHAnsi"/>
          <w:szCs w:val="24"/>
        </w:rPr>
        <w:t>However,</w:t>
      </w:r>
      <w:r>
        <w:rPr>
          <w:rFonts w:asciiTheme="minorHAnsi" w:hAnsiTheme="minorHAnsi" w:cstheme="minorHAnsi"/>
          <w:szCs w:val="24"/>
        </w:rPr>
        <w:t xml:space="preserve"> </w:t>
      </w:r>
      <w:r w:rsidRPr="00DF1797">
        <w:rPr>
          <w:rFonts w:asciiTheme="minorHAnsi" w:hAnsiTheme="minorHAnsi" w:cstheme="minorHAnsi"/>
          <w:szCs w:val="24"/>
        </w:rPr>
        <w:t xml:space="preserve">because women </w:t>
      </w:r>
      <w:r>
        <w:rPr>
          <w:rFonts w:asciiTheme="minorHAnsi" w:hAnsiTheme="minorHAnsi" w:cstheme="minorHAnsi"/>
          <w:szCs w:val="24"/>
        </w:rPr>
        <w:t xml:space="preserve">usually have less access to decent jobs and economically gainful opportunities due to structural gender inequalities, they might be more dependent on the </w:t>
      </w:r>
      <w:r w:rsidRPr="00DF1797">
        <w:rPr>
          <w:rFonts w:asciiTheme="minorHAnsi" w:hAnsiTheme="minorHAnsi" w:cstheme="minorHAnsi"/>
          <w:szCs w:val="24"/>
        </w:rPr>
        <w:t>access</w:t>
      </w:r>
      <w:r>
        <w:rPr>
          <w:rFonts w:asciiTheme="minorHAnsi" w:hAnsiTheme="minorHAnsi" w:cstheme="minorHAnsi"/>
          <w:szCs w:val="24"/>
        </w:rPr>
        <w:t xml:space="preserve"> to the </w:t>
      </w:r>
      <w:r w:rsidRPr="00DF1797">
        <w:rPr>
          <w:rFonts w:asciiTheme="minorHAnsi" w:hAnsiTheme="minorHAnsi" w:cstheme="minorHAnsi"/>
          <w:szCs w:val="24"/>
        </w:rPr>
        <w:t xml:space="preserve">common resource property </w:t>
      </w:r>
      <w:r>
        <w:rPr>
          <w:rFonts w:asciiTheme="minorHAnsi" w:hAnsiTheme="minorHAnsi" w:cstheme="minorHAnsi"/>
          <w:szCs w:val="24"/>
        </w:rPr>
        <w:t xml:space="preserve">(forests) </w:t>
      </w:r>
      <w:r w:rsidRPr="00DF1797">
        <w:rPr>
          <w:rFonts w:asciiTheme="minorHAnsi" w:hAnsiTheme="minorHAnsi" w:cstheme="minorHAnsi"/>
          <w:szCs w:val="24"/>
        </w:rPr>
        <w:t>for obtaining</w:t>
      </w:r>
      <w:r>
        <w:rPr>
          <w:rFonts w:asciiTheme="minorHAnsi" w:hAnsiTheme="minorHAnsi" w:cstheme="minorHAnsi"/>
          <w:szCs w:val="24"/>
        </w:rPr>
        <w:t xml:space="preserve"> s</w:t>
      </w:r>
      <w:r w:rsidRPr="00DF1797">
        <w:rPr>
          <w:rFonts w:asciiTheme="minorHAnsi" w:hAnsiTheme="minorHAnsi" w:cstheme="minorHAnsi"/>
          <w:szCs w:val="24"/>
        </w:rPr>
        <w:t xml:space="preserve">ustenance and resources with which to generate income. </w:t>
      </w:r>
      <w:r>
        <w:rPr>
          <w:rFonts w:asciiTheme="minorHAnsi" w:hAnsiTheme="minorHAnsi" w:cstheme="minorHAnsi"/>
          <w:szCs w:val="24"/>
        </w:rPr>
        <w:t>As t</w:t>
      </w:r>
      <w:r w:rsidRPr="00DF1797">
        <w:rPr>
          <w:rFonts w:asciiTheme="minorHAnsi" w:hAnsiTheme="minorHAnsi" w:cstheme="minorHAnsi"/>
          <w:szCs w:val="24"/>
        </w:rPr>
        <w:t>he availability of these resource</w:t>
      </w:r>
      <w:r>
        <w:rPr>
          <w:rFonts w:asciiTheme="minorHAnsi" w:hAnsiTheme="minorHAnsi" w:cstheme="minorHAnsi"/>
          <w:szCs w:val="24"/>
        </w:rPr>
        <w:t>s</w:t>
      </w:r>
      <w:r w:rsidRPr="00DF1797">
        <w:rPr>
          <w:rFonts w:asciiTheme="minorHAnsi" w:hAnsiTheme="minorHAnsi" w:cstheme="minorHAnsi"/>
          <w:szCs w:val="24"/>
        </w:rPr>
        <w:t xml:space="preserve"> disappear for a variety of systematic reasons as well as external pressures such as</w:t>
      </w:r>
      <w:r>
        <w:rPr>
          <w:rFonts w:asciiTheme="minorHAnsi" w:hAnsiTheme="minorHAnsi" w:cstheme="minorHAnsi"/>
          <w:szCs w:val="24"/>
        </w:rPr>
        <w:t xml:space="preserve"> </w:t>
      </w:r>
      <w:r w:rsidRPr="00DF1797">
        <w:rPr>
          <w:rFonts w:asciiTheme="minorHAnsi" w:hAnsiTheme="minorHAnsi" w:cstheme="minorHAnsi"/>
          <w:szCs w:val="24"/>
        </w:rPr>
        <w:t>demographic changes, economic growth, and climate change</w:t>
      </w:r>
      <w:r>
        <w:rPr>
          <w:rFonts w:asciiTheme="minorHAnsi" w:hAnsiTheme="minorHAnsi" w:cstheme="minorHAnsi"/>
          <w:szCs w:val="24"/>
        </w:rPr>
        <w:t>, women might be</w:t>
      </w:r>
      <w:r w:rsidRPr="00DF1797">
        <w:rPr>
          <w:rFonts w:asciiTheme="minorHAnsi" w:hAnsiTheme="minorHAnsi" w:cstheme="minorHAnsi"/>
          <w:szCs w:val="24"/>
        </w:rPr>
        <w:t xml:space="preserve"> impacted more severely than men with regards to natural resource degradation.</w:t>
      </w:r>
      <w:r>
        <w:rPr>
          <w:rFonts w:asciiTheme="minorHAnsi" w:hAnsiTheme="minorHAnsi" w:cstheme="minorHAnsi"/>
          <w:szCs w:val="24"/>
        </w:rPr>
        <w:t xml:space="preserve"> T</w:t>
      </w:r>
      <w:r w:rsidRPr="00DF1797">
        <w:rPr>
          <w:rFonts w:asciiTheme="minorHAnsi" w:hAnsiTheme="minorHAnsi" w:cstheme="minorHAnsi"/>
          <w:szCs w:val="24"/>
        </w:rPr>
        <w:t>he rural poor, particularly women, face increasing levels of poverty and their security is</w:t>
      </w:r>
      <w:r>
        <w:rPr>
          <w:rFonts w:asciiTheme="minorHAnsi" w:hAnsiTheme="minorHAnsi" w:cstheme="minorHAnsi"/>
          <w:szCs w:val="24"/>
        </w:rPr>
        <w:t xml:space="preserve"> </w:t>
      </w:r>
      <w:r w:rsidRPr="00DF1797">
        <w:rPr>
          <w:rFonts w:asciiTheme="minorHAnsi" w:hAnsiTheme="minorHAnsi" w:cstheme="minorHAnsi"/>
          <w:szCs w:val="24"/>
        </w:rPr>
        <w:t>jeopardized (including food, water, energy, economic and health security).</w:t>
      </w:r>
      <w:r>
        <w:rPr>
          <w:rFonts w:asciiTheme="minorHAnsi" w:hAnsiTheme="minorHAnsi" w:cstheme="minorHAnsi"/>
          <w:szCs w:val="24"/>
        </w:rPr>
        <w:t xml:space="preserve"> </w:t>
      </w:r>
    </w:p>
    <w:p w14:paraId="3315C829" w14:textId="77777777" w:rsidR="00DF1797" w:rsidRPr="0089141A" w:rsidRDefault="00DF1797" w:rsidP="00DF1797">
      <w:pPr>
        <w:jc w:val="both"/>
        <w:rPr>
          <w:rFonts w:asciiTheme="minorHAnsi" w:hAnsiTheme="minorHAnsi" w:cstheme="minorHAnsi"/>
          <w:szCs w:val="24"/>
        </w:rPr>
      </w:pPr>
    </w:p>
    <w:p w14:paraId="76BBA163" w14:textId="51E05A7B" w:rsidR="00E94201" w:rsidRPr="0089141A" w:rsidRDefault="00FD00E2" w:rsidP="002A3C05">
      <w:pPr>
        <w:jc w:val="both"/>
        <w:rPr>
          <w:rFonts w:asciiTheme="minorHAnsi" w:hAnsiTheme="minorHAnsi" w:cstheme="minorHAnsi"/>
          <w:szCs w:val="24"/>
        </w:rPr>
      </w:pPr>
      <w:r w:rsidRPr="0089141A">
        <w:rPr>
          <w:rFonts w:asciiTheme="minorHAnsi" w:hAnsiTheme="minorHAnsi" w:cstheme="minorHAnsi"/>
          <w:szCs w:val="24"/>
        </w:rPr>
        <w:t>A</w:t>
      </w:r>
      <w:r w:rsidR="00CC4CDE" w:rsidRPr="0089141A">
        <w:rPr>
          <w:rFonts w:asciiTheme="minorHAnsi" w:hAnsiTheme="minorHAnsi" w:cstheme="minorHAnsi"/>
          <w:szCs w:val="24"/>
        </w:rPr>
        <w:t>n</w:t>
      </w:r>
      <w:r w:rsidRPr="0089141A">
        <w:rPr>
          <w:rFonts w:asciiTheme="minorHAnsi" w:hAnsiTheme="minorHAnsi" w:cstheme="minorHAnsi"/>
          <w:szCs w:val="24"/>
        </w:rPr>
        <w:t xml:space="preserve"> </w:t>
      </w:r>
      <w:r w:rsidR="00F60C96" w:rsidRPr="0089141A">
        <w:rPr>
          <w:rFonts w:asciiTheme="minorHAnsi" w:hAnsiTheme="minorHAnsi" w:cstheme="minorHAnsi"/>
          <w:szCs w:val="24"/>
        </w:rPr>
        <w:t>integrated a</w:t>
      </w:r>
      <w:r w:rsidRPr="0089141A">
        <w:rPr>
          <w:rFonts w:asciiTheme="minorHAnsi" w:hAnsiTheme="minorHAnsi" w:cstheme="minorHAnsi"/>
          <w:szCs w:val="24"/>
        </w:rPr>
        <w:t xml:space="preserve">pproach to management that integrates forest </w:t>
      </w:r>
      <w:r w:rsidR="00F60C96" w:rsidRPr="0089141A">
        <w:rPr>
          <w:rFonts w:asciiTheme="minorHAnsi" w:hAnsiTheme="minorHAnsi" w:cstheme="minorHAnsi"/>
          <w:szCs w:val="24"/>
        </w:rPr>
        <w:t xml:space="preserve">and biodiversity </w:t>
      </w:r>
      <w:r w:rsidRPr="0089141A">
        <w:rPr>
          <w:rFonts w:asciiTheme="minorHAnsi" w:hAnsiTheme="minorHAnsi" w:cstheme="minorHAnsi"/>
          <w:szCs w:val="24"/>
        </w:rPr>
        <w:t>management with other land uses</w:t>
      </w:r>
      <w:r w:rsidR="00FE5888" w:rsidRPr="0089141A">
        <w:rPr>
          <w:rFonts w:asciiTheme="minorHAnsi" w:hAnsiTheme="minorHAnsi" w:cstheme="minorHAnsi"/>
          <w:szCs w:val="24"/>
        </w:rPr>
        <w:t xml:space="preserve"> and with the involvement of key stakeholders </w:t>
      </w:r>
      <w:r w:rsidRPr="0089141A">
        <w:rPr>
          <w:rFonts w:asciiTheme="minorHAnsi" w:hAnsiTheme="minorHAnsi" w:cstheme="minorHAnsi"/>
          <w:szCs w:val="24"/>
        </w:rPr>
        <w:t>is most likely to produce sustainable outcomes.</w:t>
      </w:r>
    </w:p>
    <w:p w14:paraId="29639F5F" w14:textId="05224D3B" w:rsidR="00841DBD" w:rsidRPr="0089141A" w:rsidRDefault="00E94201"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FE5888" w:rsidRPr="0089141A">
        <w:rPr>
          <w:rFonts w:asciiTheme="minorHAnsi" w:hAnsiTheme="minorHAnsi" w:cstheme="minorHAnsi"/>
          <w:szCs w:val="24"/>
        </w:rPr>
        <w:t>management of f</w:t>
      </w:r>
      <w:r w:rsidRPr="0089141A">
        <w:rPr>
          <w:rFonts w:asciiTheme="minorHAnsi" w:hAnsiTheme="minorHAnsi" w:cstheme="minorHAnsi"/>
          <w:szCs w:val="24"/>
        </w:rPr>
        <w:t>orest landscapes</w:t>
      </w:r>
      <w:r w:rsidR="00FE5888" w:rsidRPr="0089141A">
        <w:rPr>
          <w:rFonts w:asciiTheme="minorHAnsi" w:hAnsiTheme="minorHAnsi" w:cstheme="minorHAnsi"/>
          <w:szCs w:val="24"/>
        </w:rPr>
        <w:t xml:space="preserve"> and of PAs</w:t>
      </w:r>
      <w:r w:rsidRPr="0089141A">
        <w:rPr>
          <w:rFonts w:asciiTheme="minorHAnsi" w:hAnsiTheme="minorHAnsi" w:cstheme="minorHAnsi"/>
          <w:szCs w:val="24"/>
        </w:rPr>
        <w:t xml:space="preserve"> should</w:t>
      </w:r>
      <w:r w:rsidR="00841DBD" w:rsidRPr="0089141A">
        <w:rPr>
          <w:rFonts w:asciiTheme="minorHAnsi" w:hAnsiTheme="minorHAnsi" w:cstheme="minorHAnsi"/>
          <w:szCs w:val="24"/>
        </w:rPr>
        <w:t xml:space="preserve"> therefore </w:t>
      </w:r>
      <w:r w:rsidRPr="0089141A">
        <w:rPr>
          <w:rFonts w:asciiTheme="minorHAnsi" w:hAnsiTheme="minorHAnsi" w:cstheme="minorHAnsi"/>
          <w:szCs w:val="24"/>
        </w:rPr>
        <w:t xml:space="preserve">be integrated with other priorities and processes (such as poverty-reduction </w:t>
      </w:r>
      <w:r w:rsidR="00FE5888" w:rsidRPr="0089141A">
        <w:rPr>
          <w:rFonts w:asciiTheme="minorHAnsi" w:hAnsiTheme="minorHAnsi" w:cstheme="minorHAnsi"/>
          <w:szCs w:val="24"/>
        </w:rPr>
        <w:t xml:space="preserve">and income generation </w:t>
      </w:r>
      <w:r w:rsidRPr="0089141A">
        <w:rPr>
          <w:rFonts w:asciiTheme="minorHAnsi" w:hAnsiTheme="minorHAnsi" w:cstheme="minorHAnsi"/>
          <w:szCs w:val="24"/>
        </w:rPr>
        <w:t>strategies, land-use plans, infrastructure development and subsidy schemes).</w:t>
      </w:r>
      <w:r w:rsidR="00841DBD" w:rsidRPr="0089141A">
        <w:rPr>
          <w:rFonts w:asciiTheme="minorHAnsi" w:hAnsiTheme="minorHAnsi" w:cstheme="minorHAnsi"/>
          <w:szCs w:val="24"/>
        </w:rPr>
        <w:t xml:space="preserve"> Only by understanding and removing the underlying socioeconomic, </w:t>
      </w:r>
      <w:r w:rsidR="00544947" w:rsidRPr="0089141A">
        <w:rPr>
          <w:rFonts w:asciiTheme="minorHAnsi" w:hAnsiTheme="minorHAnsi" w:cstheme="minorHAnsi"/>
          <w:szCs w:val="24"/>
        </w:rPr>
        <w:t>(</w:t>
      </w:r>
      <w:r w:rsidR="00927CB3" w:rsidRPr="0089141A">
        <w:rPr>
          <w:rFonts w:asciiTheme="minorHAnsi" w:hAnsiTheme="minorHAnsi" w:cstheme="minorHAnsi"/>
          <w:szCs w:val="24"/>
        </w:rPr>
        <w:t xml:space="preserve">in particular in </w:t>
      </w:r>
      <w:r w:rsidR="00544947" w:rsidRPr="0089141A">
        <w:rPr>
          <w:rFonts w:asciiTheme="minorHAnsi" w:hAnsiTheme="minorHAnsi" w:cstheme="minorHAnsi"/>
          <w:szCs w:val="24"/>
        </w:rPr>
        <w:t xml:space="preserve">recognizing women </w:t>
      </w:r>
      <w:r w:rsidR="006914B9" w:rsidRPr="0089141A">
        <w:rPr>
          <w:rFonts w:asciiTheme="minorHAnsi" w:hAnsiTheme="minorHAnsi" w:cstheme="minorHAnsi"/>
          <w:szCs w:val="24"/>
        </w:rPr>
        <w:t xml:space="preserve">and men </w:t>
      </w:r>
      <w:r w:rsidR="00544947" w:rsidRPr="0089141A">
        <w:rPr>
          <w:rFonts w:asciiTheme="minorHAnsi" w:hAnsiTheme="minorHAnsi" w:cstheme="minorHAnsi"/>
          <w:szCs w:val="24"/>
        </w:rPr>
        <w:t xml:space="preserve">as users of forests), </w:t>
      </w:r>
      <w:r w:rsidR="00841DBD" w:rsidRPr="0089141A">
        <w:rPr>
          <w:rFonts w:asciiTheme="minorHAnsi" w:hAnsiTheme="minorHAnsi" w:cstheme="minorHAnsi"/>
          <w:szCs w:val="24"/>
        </w:rPr>
        <w:t xml:space="preserve">political and institutional causes that drive forest and </w:t>
      </w:r>
      <w:r w:rsidR="00FE5888" w:rsidRPr="0089141A">
        <w:rPr>
          <w:rFonts w:asciiTheme="minorHAnsi" w:hAnsiTheme="minorHAnsi" w:cstheme="minorHAnsi"/>
          <w:szCs w:val="24"/>
        </w:rPr>
        <w:t xml:space="preserve">biodiversity </w:t>
      </w:r>
      <w:r w:rsidR="00841DBD" w:rsidRPr="0089141A">
        <w:rPr>
          <w:rFonts w:asciiTheme="minorHAnsi" w:hAnsiTheme="minorHAnsi" w:cstheme="minorHAnsi"/>
          <w:szCs w:val="24"/>
        </w:rPr>
        <w:t>degradation</w:t>
      </w:r>
      <w:r w:rsidR="0083217B" w:rsidRPr="0089141A">
        <w:rPr>
          <w:rFonts w:asciiTheme="minorHAnsi" w:hAnsiTheme="minorHAnsi" w:cstheme="minorHAnsi"/>
          <w:szCs w:val="24"/>
        </w:rPr>
        <w:t>,</w:t>
      </w:r>
      <w:r w:rsidR="00841DBD" w:rsidRPr="0089141A">
        <w:rPr>
          <w:rFonts w:asciiTheme="minorHAnsi" w:hAnsiTheme="minorHAnsi" w:cstheme="minorHAnsi"/>
          <w:szCs w:val="24"/>
        </w:rPr>
        <w:t xml:space="preserve"> will </w:t>
      </w:r>
      <w:r w:rsidR="00BD32F0" w:rsidRPr="0089141A">
        <w:rPr>
          <w:rFonts w:asciiTheme="minorHAnsi" w:hAnsiTheme="minorHAnsi" w:cstheme="minorHAnsi"/>
          <w:szCs w:val="24"/>
        </w:rPr>
        <w:t>forest and biodiversity conservation management effo</w:t>
      </w:r>
      <w:r w:rsidR="00841DBD" w:rsidRPr="0089141A">
        <w:rPr>
          <w:rFonts w:asciiTheme="minorHAnsi" w:hAnsiTheme="minorHAnsi" w:cstheme="minorHAnsi"/>
          <w:szCs w:val="24"/>
        </w:rPr>
        <w:t>rts be successful, sustainable and capable of being scaled up.</w:t>
      </w:r>
      <w:r w:rsidR="00544947" w:rsidRPr="0089141A">
        <w:rPr>
          <w:rFonts w:asciiTheme="minorHAnsi" w:hAnsiTheme="minorHAnsi" w:cstheme="minorHAnsi"/>
          <w:szCs w:val="24"/>
        </w:rPr>
        <w:t xml:space="preserve"> </w:t>
      </w:r>
      <w:r w:rsidR="009671F8" w:rsidRPr="0089141A">
        <w:rPr>
          <w:rFonts w:asciiTheme="minorHAnsi" w:hAnsiTheme="minorHAnsi" w:cstheme="minorHAnsi"/>
          <w:szCs w:val="24"/>
        </w:rPr>
        <w:t xml:space="preserve">It is expected that a better understanding of the situation on the ground will guide </w:t>
      </w:r>
      <w:r w:rsidR="00BD32F0" w:rsidRPr="0089141A">
        <w:rPr>
          <w:rFonts w:asciiTheme="minorHAnsi" w:hAnsiTheme="minorHAnsi" w:cstheme="minorHAnsi"/>
          <w:szCs w:val="24"/>
        </w:rPr>
        <w:t xml:space="preserve">national experts </w:t>
      </w:r>
      <w:r w:rsidR="009671F8" w:rsidRPr="0089141A">
        <w:rPr>
          <w:rFonts w:asciiTheme="minorHAnsi" w:hAnsiTheme="minorHAnsi" w:cstheme="minorHAnsi"/>
          <w:szCs w:val="24"/>
        </w:rPr>
        <w:t xml:space="preserve">to design appropriate </w:t>
      </w:r>
      <w:r w:rsidR="00BD32F0" w:rsidRPr="0089141A">
        <w:rPr>
          <w:rFonts w:asciiTheme="minorHAnsi" w:hAnsiTheme="minorHAnsi" w:cstheme="minorHAnsi"/>
          <w:szCs w:val="24"/>
        </w:rPr>
        <w:t xml:space="preserve">management plans </w:t>
      </w:r>
      <w:r w:rsidR="009671F8" w:rsidRPr="0089141A">
        <w:rPr>
          <w:rFonts w:asciiTheme="minorHAnsi" w:hAnsiTheme="minorHAnsi" w:cstheme="minorHAnsi"/>
          <w:szCs w:val="24"/>
        </w:rPr>
        <w:t>and propose adequate strategies to prevent degradation.</w:t>
      </w:r>
    </w:p>
    <w:p w14:paraId="1F80C072" w14:textId="167A1C20" w:rsidR="00841DBD" w:rsidRPr="0089141A" w:rsidRDefault="00841DBD" w:rsidP="002A3C05">
      <w:pPr>
        <w:jc w:val="both"/>
        <w:rPr>
          <w:rFonts w:asciiTheme="minorHAnsi" w:hAnsiTheme="minorHAnsi" w:cstheme="minorHAnsi"/>
          <w:szCs w:val="24"/>
        </w:rPr>
      </w:pPr>
    </w:p>
    <w:p w14:paraId="21C52FAC" w14:textId="77777777" w:rsidR="001E0327" w:rsidRPr="0089141A" w:rsidRDefault="00F60BC9" w:rsidP="002A3C05">
      <w:pPr>
        <w:jc w:val="both"/>
        <w:rPr>
          <w:rFonts w:asciiTheme="minorHAnsi" w:hAnsiTheme="minorHAnsi" w:cstheme="minorHAnsi"/>
          <w:szCs w:val="24"/>
        </w:rPr>
      </w:pPr>
      <w:r w:rsidRPr="0089141A">
        <w:rPr>
          <w:rFonts w:asciiTheme="minorHAnsi" w:hAnsiTheme="minorHAnsi" w:cstheme="minorHAnsi"/>
          <w:szCs w:val="24"/>
        </w:rPr>
        <w:t xml:space="preserve">Initial tasks of the project </w:t>
      </w:r>
      <w:r w:rsidR="00FF6FFC" w:rsidRPr="0089141A">
        <w:rPr>
          <w:rFonts w:asciiTheme="minorHAnsi" w:hAnsiTheme="minorHAnsi" w:cstheme="minorHAnsi"/>
          <w:szCs w:val="24"/>
        </w:rPr>
        <w:t xml:space="preserve">in the focal countries </w:t>
      </w:r>
      <w:r w:rsidRPr="0089141A">
        <w:rPr>
          <w:rFonts w:asciiTheme="minorHAnsi" w:hAnsiTheme="minorHAnsi" w:cstheme="minorHAnsi"/>
          <w:szCs w:val="24"/>
        </w:rPr>
        <w:t xml:space="preserve">will be focused on </w:t>
      </w:r>
      <w:r w:rsidR="00FF6FFC" w:rsidRPr="0089141A">
        <w:rPr>
          <w:rFonts w:asciiTheme="minorHAnsi" w:hAnsiTheme="minorHAnsi" w:cstheme="minorHAnsi"/>
          <w:szCs w:val="24"/>
        </w:rPr>
        <w:t xml:space="preserve">reviewing and assessing existing forest and PAs management systems to identify </w:t>
      </w:r>
      <w:r w:rsidR="0087437C" w:rsidRPr="0089141A">
        <w:rPr>
          <w:rFonts w:asciiTheme="minorHAnsi" w:hAnsiTheme="minorHAnsi" w:cstheme="minorHAnsi"/>
          <w:szCs w:val="24"/>
        </w:rPr>
        <w:t xml:space="preserve">areas of improvement. </w:t>
      </w:r>
      <w:r w:rsidR="005D3046" w:rsidRPr="0089141A">
        <w:rPr>
          <w:rFonts w:asciiTheme="minorHAnsi" w:hAnsiTheme="minorHAnsi" w:cstheme="minorHAnsi"/>
          <w:szCs w:val="24"/>
        </w:rPr>
        <w:t>In addition, a review of lessons learned from previous or on-going related activities, as listed in “</w:t>
      </w:r>
      <w:r w:rsidR="005D3046" w:rsidRPr="00723630">
        <w:rPr>
          <w:rFonts w:asciiTheme="minorHAnsi" w:hAnsiTheme="minorHAnsi" w:cstheme="minorHAnsi"/>
          <w:szCs w:val="24"/>
        </w:rPr>
        <w:t>1.3.4.2</w:t>
      </w:r>
      <w:r w:rsidR="005D3046" w:rsidRPr="0089141A">
        <w:rPr>
          <w:rFonts w:asciiTheme="minorHAnsi" w:hAnsiTheme="minorHAnsi" w:cstheme="minorHAnsi"/>
          <w:szCs w:val="24"/>
        </w:rPr>
        <w:t xml:space="preserve"> Lessons learned”, in the respective countries will be conducted. </w:t>
      </w:r>
    </w:p>
    <w:p w14:paraId="56D1A919" w14:textId="77777777" w:rsidR="001E0327" w:rsidRPr="0089141A" w:rsidRDefault="001E0327" w:rsidP="002A3C05">
      <w:pPr>
        <w:jc w:val="both"/>
        <w:rPr>
          <w:rFonts w:asciiTheme="minorHAnsi" w:hAnsiTheme="minorHAnsi" w:cstheme="minorHAnsi"/>
          <w:szCs w:val="24"/>
        </w:rPr>
      </w:pPr>
    </w:p>
    <w:p w14:paraId="6EBFE11E" w14:textId="24C28E16" w:rsidR="000D0BA5" w:rsidRPr="0089141A" w:rsidRDefault="0087437C" w:rsidP="002A3C05">
      <w:pPr>
        <w:jc w:val="both"/>
        <w:rPr>
          <w:rFonts w:asciiTheme="minorHAnsi" w:hAnsiTheme="minorHAnsi" w:cstheme="minorHAnsi"/>
          <w:szCs w:val="24"/>
        </w:rPr>
      </w:pPr>
      <w:r w:rsidRPr="0089141A">
        <w:rPr>
          <w:rFonts w:asciiTheme="minorHAnsi" w:hAnsiTheme="minorHAnsi" w:cstheme="minorHAnsi"/>
          <w:szCs w:val="24"/>
        </w:rPr>
        <w:t>This will be followed by an in-depth survey of the selected sites to collect all necessary bio-physical data (forest inventory, biodiversity inventory,</w:t>
      </w:r>
      <w:r w:rsidR="007A7425" w:rsidRPr="0089141A">
        <w:rPr>
          <w:rFonts w:asciiTheme="minorHAnsi" w:hAnsiTheme="minorHAnsi" w:cstheme="minorHAnsi"/>
          <w:szCs w:val="24"/>
        </w:rPr>
        <w:t xml:space="preserve"> including ecosystems services,</w:t>
      </w:r>
      <w:r w:rsidRPr="0089141A">
        <w:rPr>
          <w:rFonts w:asciiTheme="minorHAnsi" w:hAnsiTheme="minorHAnsi" w:cstheme="minorHAnsi"/>
          <w:szCs w:val="24"/>
        </w:rPr>
        <w:t xml:space="preserve"> etc.) but also all socio-economic data (</w:t>
      </w:r>
      <w:r w:rsidR="007A7425" w:rsidRPr="0089141A">
        <w:rPr>
          <w:rFonts w:asciiTheme="minorHAnsi" w:hAnsiTheme="minorHAnsi" w:cstheme="minorHAnsi"/>
          <w:szCs w:val="24"/>
        </w:rPr>
        <w:t>stakeholders needs and income, access to and conflicts o</w:t>
      </w:r>
      <w:r w:rsidR="0014414D" w:rsidRPr="0089141A">
        <w:rPr>
          <w:rFonts w:asciiTheme="minorHAnsi" w:hAnsiTheme="minorHAnsi" w:cstheme="minorHAnsi"/>
          <w:szCs w:val="24"/>
        </w:rPr>
        <w:t>ver</w:t>
      </w:r>
      <w:r w:rsidR="007A7425" w:rsidRPr="0089141A">
        <w:rPr>
          <w:rFonts w:asciiTheme="minorHAnsi" w:hAnsiTheme="minorHAnsi" w:cstheme="minorHAnsi"/>
          <w:szCs w:val="24"/>
        </w:rPr>
        <w:t xml:space="preserve"> natural resources, etc.). </w:t>
      </w:r>
      <w:r w:rsidR="00366E93" w:rsidRPr="0089141A">
        <w:rPr>
          <w:rFonts w:asciiTheme="minorHAnsi" w:hAnsiTheme="minorHAnsi" w:cstheme="minorHAnsi"/>
          <w:szCs w:val="24"/>
        </w:rPr>
        <w:t>To that end, in addition to the technical surveys, c</w:t>
      </w:r>
      <w:r w:rsidR="00CC4CDE" w:rsidRPr="0089141A">
        <w:rPr>
          <w:rFonts w:asciiTheme="minorHAnsi" w:hAnsiTheme="minorHAnsi" w:cstheme="minorHAnsi"/>
          <w:szCs w:val="24"/>
        </w:rPr>
        <w:t>ommunity consultations will be conducted, taking into consideration the different opinions and needs of women and men, to have a good understanding of the socio-economic factors related to</w:t>
      </w:r>
      <w:r w:rsidR="00366E93" w:rsidRPr="0089141A">
        <w:rPr>
          <w:rFonts w:asciiTheme="minorHAnsi" w:hAnsiTheme="minorHAnsi" w:cstheme="minorHAnsi"/>
          <w:szCs w:val="24"/>
        </w:rPr>
        <w:t>, often unsustainable,</w:t>
      </w:r>
      <w:r w:rsidR="00CC4CDE" w:rsidRPr="0089141A">
        <w:rPr>
          <w:rFonts w:asciiTheme="minorHAnsi" w:hAnsiTheme="minorHAnsi" w:cstheme="minorHAnsi"/>
          <w:szCs w:val="24"/>
        </w:rPr>
        <w:t xml:space="preserve"> forest and biodiversity </w:t>
      </w:r>
      <w:r w:rsidR="00366E93" w:rsidRPr="0089141A">
        <w:rPr>
          <w:rFonts w:asciiTheme="minorHAnsi" w:hAnsiTheme="minorHAnsi" w:cstheme="minorHAnsi"/>
          <w:szCs w:val="24"/>
        </w:rPr>
        <w:t>uses.</w:t>
      </w:r>
      <w:r w:rsidR="00CC4CDE" w:rsidRPr="0089141A">
        <w:rPr>
          <w:rFonts w:asciiTheme="minorHAnsi" w:hAnsiTheme="minorHAnsi" w:cstheme="minorHAnsi"/>
          <w:szCs w:val="24"/>
        </w:rPr>
        <w:t xml:space="preserve"> </w:t>
      </w:r>
      <w:r w:rsidR="007A7425" w:rsidRPr="0089141A">
        <w:rPr>
          <w:rFonts w:asciiTheme="minorHAnsi" w:hAnsiTheme="minorHAnsi" w:cstheme="minorHAnsi"/>
          <w:szCs w:val="24"/>
        </w:rPr>
        <w:t xml:space="preserve">A comprehensive understanding of the state of forest and biodiversity resources and of </w:t>
      </w:r>
      <w:r w:rsidR="000D7CFA" w:rsidRPr="0089141A">
        <w:rPr>
          <w:rFonts w:asciiTheme="minorHAnsi" w:hAnsiTheme="minorHAnsi" w:cstheme="minorHAnsi"/>
          <w:szCs w:val="24"/>
        </w:rPr>
        <w:t xml:space="preserve">the needs of the concerned rural population will enable the formulation of management plans that integrate these findings </w:t>
      </w:r>
      <w:r w:rsidR="0014414D" w:rsidRPr="0089141A">
        <w:rPr>
          <w:rFonts w:asciiTheme="minorHAnsi" w:hAnsiTheme="minorHAnsi" w:cstheme="minorHAnsi"/>
          <w:szCs w:val="24"/>
        </w:rPr>
        <w:t>and provide management actions that will ensure the sustainable management of these forest</w:t>
      </w:r>
      <w:r w:rsidR="005C02D3" w:rsidRPr="0089141A">
        <w:rPr>
          <w:rFonts w:asciiTheme="minorHAnsi" w:hAnsiTheme="minorHAnsi" w:cstheme="minorHAnsi"/>
          <w:szCs w:val="24"/>
        </w:rPr>
        <w:t xml:space="preserve">s </w:t>
      </w:r>
      <w:r w:rsidR="0014414D" w:rsidRPr="0089141A">
        <w:rPr>
          <w:rFonts w:asciiTheme="minorHAnsi" w:hAnsiTheme="minorHAnsi" w:cstheme="minorHAnsi"/>
          <w:szCs w:val="24"/>
        </w:rPr>
        <w:t>and PAs</w:t>
      </w:r>
      <w:r w:rsidR="00F60BC9" w:rsidRPr="0089141A">
        <w:rPr>
          <w:rFonts w:asciiTheme="minorHAnsi" w:hAnsiTheme="minorHAnsi" w:cstheme="minorHAnsi"/>
          <w:szCs w:val="24"/>
        </w:rPr>
        <w:t>.</w:t>
      </w:r>
    </w:p>
    <w:p w14:paraId="790745CA" w14:textId="77777777" w:rsidR="00F60BC9" w:rsidRPr="0089141A" w:rsidRDefault="00F60BC9" w:rsidP="002A3C05">
      <w:pPr>
        <w:jc w:val="both"/>
        <w:rPr>
          <w:rFonts w:asciiTheme="minorHAnsi" w:hAnsiTheme="minorHAnsi" w:cstheme="minorHAnsi"/>
          <w:szCs w:val="24"/>
        </w:rPr>
      </w:pPr>
    </w:p>
    <w:p w14:paraId="23A1CE43" w14:textId="40A640EE" w:rsidR="004D08B6" w:rsidRPr="0089141A" w:rsidRDefault="004D08B6" w:rsidP="004C08E4">
      <w:pPr>
        <w:pStyle w:val="Balk3"/>
        <w:numPr>
          <w:ilvl w:val="3"/>
          <w:numId w:val="14"/>
        </w:numPr>
        <w:spacing w:before="120" w:after="120"/>
        <w:ind w:left="2131"/>
        <w:jc w:val="both"/>
        <w:rPr>
          <w:rFonts w:asciiTheme="minorHAnsi" w:hAnsiTheme="minorHAnsi" w:cstheme="minorHAnsi"/>
          <w:i/>
          <w:color w:val="auto"/>
          <w:szCs w:val="24"/>
        </w:rPr>
      </w:pPr>
      <w:bookmarkStart w:id="184" w:name="_Toc106094314"/>
      <w:r w:rsidRPr="0089141A">
        <w:rPr>
          <w:rFonts w:asciiTheme="minorHAnsi" w:hAnsiTheme="minorHAnsi" w:cstheme="minorHAnsi"/>
          <w:i/>
          <w:color w:val="auto"/>
          <w:szCs w:val="24"/>
        </w:rPr>
        <w:t xml:space="preserve">Capacity </w:t>
      </w:r>
      <w:r w:rsidR="00906C40" w:rsidRPr="0089141A">
        <w:rPr>
          <w:rFonts w:asciiTheme="minorHAnsi" w:hAnsiTheme="minorHAnsi" w:cstheme="minorHAnsi"/>
          <w:i/>
          <w:color w:val="auto"/>
          <w:szCs w:val="24"/>
        </w:rPr>
        <w:t>development</w:t>
      </w:r>
      <w:r w:rsidR="00D06B52" w:rsidRPr="0089141A">
        <w:rPr>
          <w:rFonts w:asciiTheme="minorHAnsi" w:hAnsiTheme="minorHAnsi" w:cstheme="minorHAnsi"/>
          <w:i/>
          <w:color w:val="auto"/>
          <w:szCs w:val="24"/>
        </w:rPr>
        <w:t>:</w:t>
      </w:r>
      <w:bookmarkEnd w:id="184"/>
    </w:p>
    <w:p w14:paraId="2996CC29" w14:textId="470FA47E" w:rsidR="00906C40" w:rsidRPr="0089141A" w:rsidRDefault="00906C40" w:rsidP="002A3C05">
      <w:pPr>
        <w:jc w:val="both"/>
        <w:rPr>
          <w:rFonts w:asciiTheme="minorHAnsi" w:hAnsiTheme="minorHAnsi" w:cstheme="minorHAnsi"/>
          <w:szCs w:val="24"/>
        </w:rPr>
      </w:pPr>
    </w:p>
    <w:p w14:paraId="379659BF" w14:textId="1421E830" w:rsidR="00A0527C" w:rsidRPr="0089141A" w:rsidRDefault="000F0011" w:rsidP="002A3C05">
      <w:pPr>
        <w:jc w:val="both"/>
        <w:rPr>
          <w:rFonts w:asciiTheme="minorHAnsi" w:hAnsiTheme="minorHAnsi" w:cstheme="minorHAnsi"/>
          <w:szCs w:val="24"/>
        </w:rPr>
      </w:pPr>
      <w:r w:rsidRPr="0089141A">
        <w:rPr>
          <w:rFonts w:asciiTheme="minorHAnsi" w:hAnsiTheme="minorHAnsi" w:cstheme="minorHAnsi"/>
          <w:szCs w:val="24"/>
        </w:rPr>
        <w:t>T</w:t>
      </w:r>
      <w:r w:rsidR="00A0527C" w:rsidRPr="0089141A">
        <w:rPr>
          <w:rFonts w:asciiTheme="minorHAnsi" w:hAnsiTheme="minorHAnsi" w:cstheme="minorHAnsi"/>
          <w:szCs w:val="24"/>
        </w:rPr>
        <w:t>h</w:t>
      </w:r>
      <w:r w:rsidR="00A25AB6" w:rsidRPr="0089141A">
        <w:rPr>
          <w:rFonts w:asciiTheme="minorHAnsi" w:hAnsiTheme="minorHAnsi" w:cstheme="minorHAnsi"/>
          <w:szCs w:val="24"/>
        </w:rPr>
        <w:t xml:space="preserve">is is the most important component of this </w:t>
      </w:r>
      <w:r w:rsidR="00A0527C" w:rsidRPr="0089141A">
        <w:rPr>
          <w:rFonts w:asciiTheme="minorHAnsi" w:hAnsiTheme="minorHAnsi" w:cstheme="minorHAnsi"/>
          <w:szCs w:val="24"/>
        </w:rPr>
        <w:t xml:space="preserve">project </w:t>
      </w:r>
      <w:r w:rsidR="00A25AB6" w:rsidRPr="0089141A">
        <w:rPr>
          <w:rFonts w:asciiTheme="minorHAnsi" w:hAnsiTheme="minorHAnsi" w:cstheme="minorHAnsi"/>
          <w:szCs w:val="24"/>
        </w:rPr>
        <w:t xml:space="preserve">and </w:t>
      </w:r>
      <w:r w:rsidR="00A0527C" w:rsidRPr="0089141A">
        <w:rPr>
          <w:rFonts w:asciiTheme="minorHAnsi" w:hAnsiTheme="minorHAnsi" w:cstheme="minorHAnsi"/>
          <w:szCs w:val="24"/>
        </w:rPr>
        <w:t>focus on technical and functional capacities.</w:t>
      </w:r>
    </w:p>
    <w:p w14:paraId="21F4F112" w14:textId="77777777" w:rsidR="004C3E96" w:rsidRPr="0089141A" w:rsidRDefault="004C3E96" w:rsidP="002A3C05">
      <w:pPr>
        <w:jc w:val="both"/>
        <w:rPr>
          <w:rFonts w:asciiTheme="minorHAnsi" w:hAnsiTheme="minorHAnsi" w:cstheme="minorHAnsi"/>
          <w:szCs w:val="24"/>
        </w:rPr>
      </w:pPr>
    </w:p>
    <w:p w14:paraId="5395FA66" w14:textId="251C122B" w:rsidR="0012352D" w:rsidRDefault="0041337D" w:rsidP="002A3C05">
      <w:pPr>
        <w:jc w:val="both"/>
        <w:rPr>
          <w:rFonts w:asciiTheme="minorHAnsi" w:hAnsiTheme="minorHAnsi" w:cstheme="minorHAnsi"/>
          <w:szCs w:val="24"/>
        </w:rPr>
      </w:pPr>
      <w:r w:rsidRPr="0089141A">
        <w:rPr>
          <w:rFonts w:asciiTheme="minorHAnsi" w:hAnsiTheme="minorHAnsi" w:cstheme="minorHAnsi"/>
          <w:b/>
          <w:bCs/>
          <w:szCs w:val="24"/>
        </w:rPr>
        <w:t>Technical capacities</w:t>
      </w:r>
      <w:r w:rsidRPr="0089141A">
        <w:rPr>
          <w:rFonts w:asciiTheme="minorHAnsi" w:hAnsiTheme="minorHAnsi" w:cstheme="minorHAnsi"/>
          <w:szCs w:val="24"/>
        </w:rPr>
        <w:t xml:space="preserve"> are required in all the broad areas of </w:t>
      </w:r>
      <w:r w:rsidR="00A25AB6" w:rsidRPr="0089141A">
        <w:rPr>
          <w:rFonts w:asciiTheme="minorHAnsi" w:hAnsiTheme="minorHAnsi" w:cstheme="minorHAnsi"/>
          <w:szCs w:val="24"/>
        </w:rPr>
        <w:t>management planning</w:t>
      </w:r>
      <w:r w:rsidRPr="0089141A">
        <w:rPr>
          <w:rFonts w:asciiTheme="minorHAnsi" w:hAnsiTheme="minorHAnsi" w:cstheme="minorHAnsi"/>
          <w:szCs w:val="24"/>
        </w:rPr>
        <w:t xml:space="preserve">, </w:t>
      </w:r>
      <w:r w:rsidR="0012352D" w:rsidRPr="0089141A">
        <w:rPr>
          <w:rFonts w:asciiTheme="minorHAnsi" w:hAnsiTheme="minorHAnsi" w:cstheme="minorHAnsi"/>
          <w:szCs w:val="24"/>
        </w:rPr>
        <w:t>including</w:t>
      </w:r>
      <w:r w:rsidRPr="0089141A">
        <w:rPr>
          <w:rFonts w:asciiTheme="minorHAnsi" w:hAnsiTheme="minorHAnsi" w:cstheme="minorHAnsi"/>
          <w:szCs w:val="24"/>
        </w:rPr>
        <w:t xml:space="preserve"> </w:t>
      </w:r>
      <w:r w:rsidR="0012352D" w:rsidRPr="0089141A">
        <w:rPr>
          <w:rFonts w:asciiTheme="minorHAnsi" w:hAnsiTheme="minorHAnsi" w:cstheme="minorHAnsi"/>
          <w:szCs w:val="24"/>
        </w:rPr>
        <w:t xml:space="preserve">forest and biodiversity inventory, mapping and use of GIS, valuation of ecosystem services, landscape level conservation, </w:t>
      </w:r>
      <w:r w:rsidR="008073B8" w:rsidRPr="0089141A">
        <w:rPr>
          <w:rFonts w:asciiTheme="minorHAnsi" w:hAnsiTheme="minorHAnsi" w:cstheme="minorHAnsi"/>
          <w:szCs w:val="24"/>
        </w:rPr>
        <w:t xml:space="preserve">participatory approaches, participatory community-based natural resources management, </w:t>
      </w:r>
      <w:r w:rsidR="009E14AF" w:rsidRPr="0089141A">
        <w:rPr>
          <w:rFonts w:asciiTheme="minorHAnsi" w:hAnsiTheme="minorHAnsi" w:cstheme="minorHAnsi"/>
          <w:szCs w:val="24"/>
        </w:rPr>
        <w:t xml:space="preserve">forest monitoring, </w:t>
      </w:r>
      <w:r w:rsidR="0012352D" w:rsidRPr="0089141A">
        <w:rPr>
          <w:rFonts w:asciiTheme="minorHAnsi" w:hAnsiTheme="minorHAnsi" w:cstheme="minorHAnsi"/>
          <w:szCs w:val="24"/>
        </w:rPr>
        <w:t>ecological and socioeconomic monitoring of biodiversity, participatory forest and PA management, payment for ecosystem services</w:t>
      </w:r>
      <w:r w:rsidR="008073B8" w:rsidRPr="0089141A">
        <w:rPr>
          <w:rFonts w:asciiTheme="minorHAnsi" w:hAnsiTheme="minorHAnsi" w:cstheme="minorHAnsi"/>
          <w:szCs w:val="24"/>
        </w:rPr>
        <w:t xml:space="preserve"> and</w:t>
      </w:r>
      <w:r w:rsidR="0012352D" w:rsidRPr="0089141A">
        <w:rPr>
          <w:rFonts w:asciiTheme="minorHAnsi" w:hAnsiTheme="minorHAnsi" w:cstheme="minorHAnsi"/>
          <w:szCs w:val="24"/>
        </w:rPr>
        <w:t xml:space="preserve"> biodiversity conservation</w:t>
      </w:r>
      <w:r w:rsidR="008073B8" w:rsidRPr="0089141A">
        <w:rPr>
          <w:rFonts w:asciiTheme="minorHAnsi" w:hAnsiTheme="minorHAnsi" w:cstheme="minorHAnsi"/>
          <w:szCs w:val="24"/>
        </w:rPr>
        <w:t xml:space="preserve">. </w:t>
      </w:r>
      <w:r w:rsidR="00D04BF0" w:rsidRPr="0089141A">
        <w:rPr>
          <w:rFonts w:asciiTheme="minorHAnsi" w:hAnsiTheme="minorHAnsi" w:cstheme="minorHAnsi"/>
          <w:szCs w:val="24"/>
        </w:rPr>
        <w:t xml:space="preserve">A large number of national experts will be equipped with </w:t>
      </w:r>
      <w:r w:rsidR="009E14AF" w:rsidRPr="0089141A">
        <w:rPr>
          <w:rFonts w:asciiTheme="minorHAnsi" w:hAnsiTheme="minorHAnsi" w:cstheme="minorHAnsi"/>
          <w:szCs w:val="24"/>
        </w:rPr>
        <w:t>the required skills to prepare and implement management plans</w:t>
      </w:r>
      <w:r w:rsidR="00D04BF0" w:rsidRPr="0089141A">
        <w:rPr>
          <w:rFonts w:asciiTheme="minorHAnsi" w:hAnsiTheme="minorHAnsi" w:cstheme="minorHAnsi"/>
          <w:szCs w:val="24"/>
        </w:rPr>
        <w:t xml:space="preserve"> (see 2.1.3.4).</w:t>
      </w:r>
    </w:p>
    <w:p w14:paraId="40F1C8F3" w14:textId="77777777" w:rsidR="00956156" w:rsidRDefault="00956156" w:rsidP="002A3C05">
      <w:pPr>
        <w:jc w:val="both"/>
        <w:rPr>
          <w:rFonts w:asciiTheme="minorHAnsi" w:hAnsiTheme="minorHAnsi" w:cstheme="minorHAnsi"/>
          <w:szCs w:val="24"/>
        </w:rPr>
      </w:pPr>
    </w:p>
    <w:p w14:paraId="4C7BCB2A" w14:textId="00ACE4DC" w:rsidR="00956156" w:rsidRDefault="00956156" w:rsidP="00956156">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As the application of theoretical knowledge in a field context provides a quality and more sustainable training outcome, the capacity development strategy will pay particular attention to ensure an adequate mix of theoretical and practical training activities to provide trainees with the opportunity to implement their new skills. </w:t>
      </w:r>
    </w:p>
    <w:p w14:paraId="798A5F6D" w14:textId="77777777" w:rsidR="00956156" w:rsidRPr="0089141A" w:rsidRDefault="00956156" w:rsidP="002A3C05">
      <w:pPr>
        <w:jc w:val="both"/>
        <w:rPr>
          <w:rFonts w:asciiTheme="minorHAnsi" w:hAnsiTheme="minorHAnsi" w:cstheme="minorHAnsi"/>
          <w:szCs w:val="24"/>
        </w:rPr>
      </w:pPr>
    </w:p>
    <w:p w14:paraId="44DBE9AA" w14:textId="439FF154" w:rsidR="00DB3150" w:rsidRPr="0089141A" w:rsidRDefault="00DB3150" w:rsidP="002A3C05">
      <w:pPr>
        <w:jc w:val="both"/>
        <w:rPr>
          <w:rFonts w:asciiTheme="minorHAnsi" w:hAnsiTheme="minorHAnsi" w:cstheme="minorHAnsi"/>
          <w:szCs w:val="24"/>
        </w:rPr>
      </w:pPr>
    </w:p>
    <w:p w14:paraId="6A0EC7B9" w14:textId="2300C85C" w:rsidR="0041337D" w:rsidRPr="0089141A" w:rsidRDefault="0041337D" w:rsidP="002A3C05">
      <w:pPr>
        <w:jc w:val="both"/>
        <w:rPr>
          <w:rFonts w:asciiTheme="minorHAnsi" w:hAnsiTheme="minorHAnsi" w:cstheme="minorHAnsi"/>
          <w:szCs w:val="24"/>
        </w:rPr>
      </w:pPr>
      <w:r w:rsidRPr="0089141A">
        <w:rPr>
          <w:rFonts w:asciiTheme="minorHAnsi" w:hAnsiTheme="minorHAnsi" w:cstheme="minorHAnsi"/>
          <w:b/>
          <w:bCs/>
          <w:szCs w:val="24"/>
        </w:rPr>
        <w:t>Functional capacities</w:t>
      </w:r>
      <w:r w:rsidRPr="0089141A">
        <w:rPr>
          <w:rFonts w:asciiTheme="minorHAnsi" w:hAnsiTheme="minorHAnsi" w:cstheme="minorHAnsi"/>
          <w:szCs w:val="24"/>
        </w:rPr>
        <w:t xml:space="preserve"> enable national, subnational and local institutions to plan, lead, manage and sustain improvements in </w:t>
      </w:r>
      <w:r w:rsidR="009E14AF" w:rsidRPr="0089141A">
        <w:rPr>
          <w:rFonts w:asciiTheme="minorHAnsi" w:hAnsiTheme="minorHAnsi" w:cstheme="minorHAnsi"/>
          <w:szCs w:val="24"/>
        </w:rPr>
        <w:t>forest and PAs management</w:t>
      </w:r>
      <w:r w:rsidR="0036104C" w:rsidRPr="0089141A">
        <w:rPr>
          <w:rFonts w:asciiTheme="minorHAnsi" w:hAnsiTheme="minorHAnsi" w:cstheme="minorHAnsi"/>
          <w:szCs w:val="24"/>
        </w:rPr>
        <w:t>. The goal is</w:t>
      </w:r>
      <w:r w:rsidRPr="0089141A">
        <w:rPr>
          <w:rFonts w:asciiTheme="minorHAnsi" w:hAnsiTheme="minorHAnsi" w:cstheme="minorHAnsi"/>
          <w:szCs w:val="24"/>
        </w:rPr>
        <w:t xml:space="preserve"> to ensure that technical knowhow is embodied in local systems and processes in a sustainable way. Such capacities include:</w:t>
      </w:r>
    </w:p>
    <w:p w14:paraId="26D85BE3" w14:textId="3CB490F8" w:rsidR="0041337D" w:rsidRPr="0089141A" w:rsidRDefault="00901B2E" w:rsidP="00EE5DE0">
      <w:pPr>
        <w:pStyle w:val="ListeParagraf"/>
        <w:numPr>
          <w:ilvl w:val="0"/>
          <w:numId w:val="26"/>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Policy </w:t>
      </w:r>
      <w:r w:rsidR="0041337D" w:rsidRPr="0089141A">
        <w:rPr>
          <w:rFonts w:asciiTheme="minorHAnsi" w:hAnsiTheme="minorHAnsi" w:cstheme="minorHAnsi"/>
          <w:noProof w:val="0"/>
          <w:sz w:val="24"/>
          <w:szCs w:val="24"/>
        </w:rPr>
        <w:t xml:space="preserve">and normative – capacities to </w:t>
      </w:r>
      <w:r w:rsidRPr="0089141A">
        <w:rPr>
          <w:rFonts w:asciiTheme="minorHAnsi" w:hAnsiTheme="minorHAnsi" w:cstheme="minorHAnsi"/>
          <w:noProof w:val="0"/>
          <w:sz w:val="24"/>
          <w:szCs w:val="24"/>
        </w:rPr>
        <w:t xml:space="preserve">formulate and </w:t>
      </w:r>
      <w:r w:rsidR="0041337D" w:rsidRPr="0089141A">
        <w:rPr>
          <w:rFonts w:asciiTheme="minorHAnsi" w:hAnsiTheme="minorHAnsi" w:cstheme="minorHAnsi"/>
          <w:noProof w:val="0"/>
          <w:sz w:val="24"/>
          <w:szCs w:val="24"/>
        </w:rPr>
        <w:t xml:space="preserve">implement </w:t>
      </w:r>
      <w:r w:rsidRPr="0089141A">
        <w:rPr>
          <w:rFonts w:asciiTheme="minorHAnsi" w:hAnsiTheme="minorHAnsi" w:cstheme="minorHAnsi"/>
          <w:noProof w:val="0"/>
          <w:sz w:val="24"/>
          <w:szCs w:val="24"/>
        </w:rPr>
        <w:t xml:space="preserve">national </w:t>
      </w:r>
      <w:r w:rsidR="0041337D" w:rsidRPr="0089141A">
        <w:rPr>
          <w:rFonts w:asciiTheme="minorHAnsi" w:hAnsiTheme="minorHAnsi" w:cstheme="minorHAnsi"/>
          <w:noProof w:val="0"/>
          <w:sz w:val="24"/>
          <w:szCs w:val="24"/>
        </w:rPr>
        <w:t xml:space="preserve">policies and </w:t>
      </w:r>
      <w:r w:rsidR="00E31AC4" w:rsidRPr="0089141A">
        <w:rPr>
          <w:rFonts w:asciiTheme="minorHAnsi" w:hAnsiTheme="minorHAnsi" w:cstheme="minorHAnsi"/>
          <w:noProof w:val="0"/>
          <w:sz w:val="24"/>
          <w:szCs w:val="24"/>
        </w:rPr>
        <w:t xml:space="preserve">lead policy </w:t>
      </w:r>
      <w:r w:rsidR="00D800F5" w:rsidRPr="0089141A">
        <w:rPr>
          <w:rFonts w:asciiTheme="minorHAnsi" w:hAnsiTheme="minorHAnsi" w:cstheme="minorHAnsi"/>
          <w:noProof w:val="0"/>
          <w:sz w:val="24"/>
          <w:szCs w:val="24"/>
        </w:rPr>
        <w:t xml:space="preserve">and institutional </w:t>
      </w:r>
      <w:r w:rsidR="00E31AC4" w:rsidRPr="0089141A">
        <w:rPr>
          <w:rFonts w:asciiTheme="minorHAnsi" w:hAnsiTheme="minorHAnsi" w:cstheme="minorHAnsi"/>
          <w:noProof w:val="0"/>
          <w:sz w:val="24"/>
          <w:szCs w:val="24"/>
        </w:rPr>
        <w:t>reform</w:t>
      </w:r>
      <w:r w:rsidRPr="0089141A">
        <w:rPr>
          <w:rFonts w:asciiTheme="minorHAnsi" w:hAnsiTheme="minorHAnsi" w:cstheme="minorHAnsi"/>
          <w:noProof w:val="0"/>
          <w:sz w:val="24"/>
          <w:szCs w:val="24"/>
        </w:rPr>
        <w:t>;</w:t>
      </w:r>
    </w:p>
    <w:p w14:paraId="14856ABF" w14:textId="77045742" w:rsidR="0041337D" w:rsidRPr="0089141A" w:rsidRDefault="0041337D" w:rsidP="00EE5DE0">
      <w:pPr>
        <w:pStyle w:val="ListeParagraf"/>
        <w:numPr>
          <w:ilvl w:val="0"/>
          <w:numId w:val="26"/>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knowledge – capacities to access, generate, manage and exchange information</w:t>
      </w:r>
      <w:r w:rsidR="00D87562"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 xml:space="preserve">and knowledge, including the capacity to </w:t>
      </w:r>
      <w:r w:rsidR="009C3FCB" w:rsidRPr="0089141A">
        <w:rPr>
          <w:rFonts w:asciiTheme="minorHAnsi" w:hAnsiTheme="minorHAnsi" w:cstheme="minorHAnsi"/>
          <w:noProof w:val="0"/>
          <w:sz w:val="24"/>
          <w:szCs w:val="24"/>
        </w:rPr>
        <w:t>valorise</w:t>
      </w:r>
      <w:r w:rsidRPr="0089141A">
        <w:rPr>
          <w:rFonts w:asciiTheme="minorHAnsi" w:hAnsiTheme="minorHAnsi" w:cstheme="minorHAnsi"/>
          <w:noProof w:val="0"/>
          <w:sz w:val="24"/>
          <w:szCs w:val="24"/>
        </w:rPr>
        <w:t xml:space="preserve"> scientific, traditional and local</w:t>
      </w:r>
      <w:r w:rsidR="00D87562"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knowledge;</w:t>
      </w:r>
    </w:p>
    <w:p w14:paraId="5D5CCD38" w14:textId="1AB2D113" w:rsidR="0041337D" w:rsidRPr="0089141A" w:rsidRDefault="0041337D" w:rsidP="00EE5DE0">
      <w:pPr>
        <w:pStyle w:val="ListeParagraf"/>
        <w:numPr>
          <w:ilvl w:val="0"/>
          <w:numId w:val="26"/>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partnering – capacities to engage in networks, alliances and partnerships; and</w:t>
      </w:r>
    </w:p>
    <w:p w14:paraId="5EB3A68B" w14:textId="41EA785B" w:rsidR="0041337D" w:rsidRPr="0089141A" w:rsidRDefault="0041337D" w:rsidP="00EE5DE0">
      <w:pPr>
        <w:pStyle w:val="ListeParagraf"/>
        <w:numPr>
          <w:ilvl w:val="0"/>
          <w:numId w:val="26"/>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implementation – management capacities to implement and deliver programmes and</w:t>
      </w:r>
      <w:r w:rsidR="00D87562"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projects, from planning and budgeting to monitoring and evaluation.</w:t>
      </w:r>
    </w:p>
    <w:p w14:paraId="1E8BDFFC" w14:textId="511A5587" w:rsidR="004D08B6" w:rsidRPr="0089141A" w:rsidRDefault="004D08B6" w:rsidP="002A3C05">
      <w:pPr>
        <w:jc w:val="both"/>
        <w:rPr>
          <w:rFonts w:asciiTheme="minorHAnsi" w:hAnsiTheme="minorHAnsi" w:cstheme="minorHAnsi"/>
          <w:szCs w:val="24"/>
        </w:rPr>
      </w:pPr>
    </w:p>
    <w:p w14:paraId="4F7FE594" w14:textId="0E1190CA" w:rsidR="003E4E7B" w:rsidRPr="0089141A" w:rsidRDefault="003E4E7B"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mainly address </w:t>
      </w:r>
      <w:r w:rsidR="00655BF3" w:rsidRPr="0089141A">
        <w:rPr>
          <w:rFonts w:asciiTheme="minorHAnsi" w:hAnsiTheme="minorHAnsi" w:cstheme="minorHAnsi"/>
          <w:szCs w:val="24"/>
        </w:rPr>
        <w:t>k</w:t>
      </w:r>
      <w:r w:rsidRPr="0089141A">
        <w:rPr>
          <w:rFonts w:asciiTheme="minorHAnsi" w:hAnsiTheme="minorHAnsi" w:cstheme="minorHAnsi"/>
          <w:szCs w:val="24"/>
        </w:rPr>
        <w:t>nowledge</w:t>
      </w:r>
      <w:r w:rsidR="00901B2E" w:rsidRPr="0089141A">
        <w:rPr>
          <w:rFonts w:asciiTheme="minorHAnsi" w:hAnsiTheme="minorHAnsi" w:cstheme="minorHAnsi"/>
          <w:szCs w:val="24"/>
        </w:rPr>
        <w:t xml:space="preserve"> and </w:t>
      </w:r>
      <w:r w:rsidRPr="0089141A">
        <w:rPr>
          <w:rFonts w:asciiTheme="minorHAnsi" w:hAnsiTheme="minorHAnsi" w:cstheme="minorHAnsi"/>
          <w:szCs w:val="24"/>
        </w:rPr>
        <w:t>partnering capacities</w:t>
      </w:r>
      <w:r w:rsidR="00655BF3" w:rsidRPr="0089141A">
        <w:rPr>
          <w:rFonts w:asciiTheme="minorHAnsi" w:hAnsiTheme="minorHAnsi" w:cstheme="minorHAnsi"/>
          <w:szCs w:val="24"/>
        </w:rPr>
        <w:t xml:space="preserve"> and to a lesser extent to policy and normative capacities regarding to the national centralization and harmonization of forest management planning</w:t>
      </w:r>
      <w:r w:rsidRPr="0089141A">
        <w:rPr>
          <w:rFonts w:asciiTheme="minorHAnsi" w:hAnsiTheme="minorHAnsi" w:cstheme="minorHAnsi"/>
          <w:szCs w:val="24"/>
        </w:rPr>
        <w:t xml:space="preserve">. With a regional approach and a common training program, it is expected that knowledge development and exchange and partnering will be greatly facilitated. Although each country has its specificities, the project countries do share a lot in common. The project will therefore promote synergies between countries for a greater efficiency in </w:t>
      </w:r>
      <w:r w:rsidR="00BC4940" w:rsidRPr="0089141A">
        <w:rPr>
          <w:rFonts w:asciiTheme="minorHAnsi" w:hAnsiTheme="minorHAnsi" w:cstheme="minorHAnsi"/>
          <w:szCs w:val="24"/>
        </w:rPr>
        <w:t>forest and PAs management development and implementation</w:t>
      </w:r>
      <w:r w:rsidRPr="0089141A">
        <w:rPr>
          <w:rFonts w:asciiTheme="minorHAnsi" w:hAnsiTheme="minorHAnsi" w:cstheme="minorHAnsi"/>
          <w:szCs w:val="24"/>
        </w:rPr>
        <w:t>.</w:t>
      </w:r>
    </w:p>
    <w:p w14:paraId="5BD0CA93" w14:textId="77777777" w:rsidR="003E4E7B" w:rsidRPr="0089141A" w:rsidRDefault="003E4E7B" w:rsidP="002A3C05">
      <w:pPr>
        <w:jc w:val="both"/>
        <w:rPr>
          <w:rFonts w:asciiTheme="minorHAnsi" w:hAnsiTheme="minorHAnsi" w:cstheme="minorHAnsi"/>
          <w:szCs w:val="24"/>
        </w:rPr>
      </w:pPr>
    </w:p>
    <w:p w14:paraId="1B48CB81" w14:textId="1E11E0FB" w:rsidR="00DB3150" w:rsidRPr="0089141A" w:rsidRDefault="00792166" w:rsidP="002A3C05">
      <w:pPr>
        <w:jc w:val="both"/>
        <w:rPr>
          <w:rFonts w:asciiTheme="minorHAnsi" w:hAnsiTheme="minorHAnsi" w:cstheme="minorHAnsi"/>
          <w:szCs w:val="24"/>
        </w:rPr>
      </w:pPr>
      <w:r w:rsidRPr="0089141A">
        <w:rPr>
          <w:rFonts w:asciiTheme="minorHAnsi" w:hAnsiTheme="minorHAnsi" w:cstheme="minorHAnsi"/>
          <w:szCs w:val="24"/>
        </w:rPr>
        <w:t xml:space="preserve">Regarding implementation, the project </w:t>
      </w:r>
      <w:r w:rsidR="007A088F" w:rsidRPr="0089141A">
        <w:rPr>
          <w:rFonts w:asciiTheme="minorHAnsi" w:hAnsiTheme="minorHAnsi" w:cstheme="minorHAnsi"/>
          <w:szCs w:val="24"/>
        </w:rPr>
        <w:t>timeline will</w:t>
      </w:r>
      <w:r w:rsidR="00DB3150" w:rsidRPr="0089141A">
        <w:rPr>
          <w:rFonts w:asciiTheme="minorHAnsi" w:hAnsiTheme="minorHAnsi" w:cstheme="minorHAnsi"/>
          <w:szCs w:val="24"/>
        </w:rPr>
        <w:t xml:space="preserve"> be</w:t>
      </w:r>
      <w:r w:rsidR="007A088F" w:rsidRPr="0089141A">
        <w:rPr>
          <w:rFonts w:asciiTheme="minorHAnsi" w:hAnsiTheme="minorHAnsi" w:cstheme="minorHAnsi"/>
          <w:szCs w:val="24"/>
        </w:rPr>
        <w:t xml:space="preserve"> too short to support the </w:t>
      </w:r>
      <w:r w:rsidR="00DB3150" w:rsidRPr="0089141A">
        <w:rPr>
          <w:rFonts w:asciiTheme="minorHAnsi" w:hAnsiTheme="minorHAnsi" w:cstheme="minorHAnsi"/>
          <w:szCs w:val="24"/>
        </w:rPr>
        <w:t xml:space="preserve">implementation of the </w:t>
      </w:r>
      <w:r w:rsidR="007A088F" w:rsidRPr="0089141A">
        <w:rPr>
          <w:rFonts w:asciiTheme="minorHAnsi" w:hAnsiTheme="minorHAnsi" w:cstheme="minorHAnsi"/>
          <w:szCs w:val="24"/>
        </w:rPr>
        <w:t xml:space="preserve">various management plans. However, the project will prepare implementation monitoring guidelines </w:t>
      </w:r>
      <w:r w:rsidR="00DB3150" w:rsidRPr="0089141A">
        <w:rPr>
          <w:rFonts w:asciiTheme="minorHAnsi" w:hAnsiTheme="minorHAnsi" w:cstheme="minorHAnsi"/>
          <w:szCs w:val="24"/>
        </w:rPr>
        <w:t>to ensure a rigorous follow-up of activities implemented once the project will phase out.</w:t>
      </w:r>
    </w:p>
    <w:p w14:paraId="598DDCC3" w14:textId="77777777" w:rsidR="00DB3150" w:rsidRPr="0089141A" w:rsidRDefault="00DB3150" w:rsidP="002A3C05">
      <w:pPr>
        <w:jc w:val="both"/>
        <w:rPr>
          <w:rFonts w:asciiTheme="minorHAnsi" w:hAnsiTheme="minorHAnsi" w:cstheme="minorHAnsi"/>
          <w:szCs w:val="24"/>
        </w:rPr>
      </w:pPr>
    </w:p>
    <w:p w14:paraId="05C404BD" w14:textId="5D12B599" w:rsidR="00A0527C" w:rsidRPr="0089141A" w:rsidRDefault="00A0527C" w:rsidP="007E20E4">
      <w:pPr>
        <w:pStyle w:val="Balk3"/>
        <w:numPr>
          <w:ilvl w:val="3"/>
          <w:numId w:val="14"/>
        </w:numPr>
        <w:spacing w:before="120" w:after="120"/>
        <w:ind w:left="2131"/>
        <w:jc w:val="both"/>
        <w:rPr>
          <w:rFonts w:asciiTheme="minorHAnsi" w:hAnsiTheme="minorHAnsi" w:cstheme="minorHAnsi"/>
          <w:i/>
          <w:color w:val="auto"/>
          <w:szCs w:val="24"/>
        </w:rPr>
      </w:pPr>
      <w:bookmarkStart w:id="185" w:name="_Toc106094315"/>
      <w:r w:rsidRPr="0089141A">
        <w:rPr>
          <w:rFonts w:asciiTheme="minorHAnsi" w:hAnsiTheme="minorHAnsi" w:cstheme="minorHAnsi"/>
          <w:i/>
          <w:color w:val="auto"/>
          <w:szCs w:val="24"/>
        </w:rPr>
        <w:t>Piloting</w:t>
      </w:r>
      <w:r w:rsidR="00391DC2" w:rsidRPr="0089141A">
        <w:rPr>
          <w:rFonts w:asciiTheme="minorHAnsi" w:hAnsiTheme="minorHAnsi" w:cstheme="minorHAnsi"/>
          <w:i/>
          <w:color w:val="auto"/>
          <w:szCs w:val="24"/>
        </w:rPr>
        <w:t xml:space="preserve"> of </w:t>
      </w:r>
      <w:r w:rsidR="00A3245A" w:rsidRPr="0089141A">
        <w:rPr>
          <w:rFonts w:asciiTheme="minorHAnsi" w:hAnsiTheme="minorHAnsi" w:cstheme="minorHAnsi"/>
          <w:i/>
          <w:color w:val="auto"/>
          <w:szCs w:val="24"/>
        </w:rPr>
        <w:t>management planning</w:t>
      </w:r>
      <w:r w:rsidRPr="0089141A">
        <w:rPr>
          <w:rFonts w:asciiTheme="minorHAnsi" w:hAnsiTheme="minorHAnsi" w:cstheme="minorHAnsi"/>
          <w:i/>
          <w:color w:val="auto"/>
          <w:szCs w:val="24"/>
        </w:rPr>
        <w:t>:</w:t>
      </w:r>
      <w:bookmarkEnd w:id="185"/>
    </w:p>
    <w:p w14:paraId="1852DBE0" w14:textId="0B57538E" w:rsidR="00A0527C" w:rsidRPr="0089141A" w:rsidRDefault="00A0527C" w:rsidP="002A3C05">
      <w:pPr>
        <w:jc w:val="both"/>
        <w:rPr>
          <w:rFonts w:asciiTheme="minorHAnsi" w:hAnsiTheme="minorHAnsi" w:cstheme="minorHAnsi"/>
          <w:szCs w:val="24"/>
          <w:u w:val="single"/>
        </w:rPr>
      </w:pPr>
    </w:p>
    <w:p w14:paraId="3760F599" w14:textId="7ADF1150" w:rsidR="000A7C7B" w:rsidRPr="0089141A" w:rsidRDefault="000A7C7B" w:rsidP="002A3C05">
      <w:pPr>
        <w:jc w:val="both"/>
        <w:rPr>
          <w:rFonts w:asciiTheme="minorHAnsi" w:hAnsiTheme="minorHAnsi" w:cstheme="minorHAnsi"/>
          <w:szCs w:val="24"/>
        </w:rPr>
      </w:pPr>
      <w:r w:rsidRPr="0089141A">
        <w:rPr>
          <w:rFonts w:asciiTheme="minorHAnsi" w:hAnsiTheme="minorHAnsi" w:cstheme="minorHAnsi"/>
          <w:szCs w:val="24"/>
        </w:rPr>
        <w:t xml:space="preserve">Pilot sites </w:t>
      </w:r>
      <w:r w:rsidR="000953CD" w:rsidRPr="0089141A">
        <w:rPr>
          <w:rFonts w:asciiTheme="minorHAnsi" w:hAnsiTheme="minorHAnsi" w:cstheme="minorHAnsi"/>
          <w:szCs w:val="24"/>
        </w:rPr>
        <w:t xml:space="preserve">for the preparation of management plans </w:t>
      </w:r>
      <w:r w:rsidRPr="0089141A">
        <w:rPr>
          <w:rFonts w:asciiTheme="minorHAnsi" w:hAnsiTheme="minorHAnsi" w:cstheme="minorHAnsi"/>
          <w:szCs w:val="24"/>
        </w:rPr>
        <w:t xml:space="preserve">will have to be selected with the highest care. </w:t>
      </w:r>
      <w:r w:rsidR="000953CD" w:rsidRPr="0089141A">
        <w:rPr>
          <w:rFonts w:asciiTheme="minorHAnsi" w:hAnsiTheme="minorHAnsi" w:cstheme="minorHAnsi"/>
          <w:szCs w:val="24"/>
        </w:rPr>
        <w:t>With a view to upscaling the project approach, the sites will have to be as representative as possible of the existing context in the focal countries. In addition</w:t>
      </w:r>
      <w:r w:rsidR="00260247">
        <w:rPr>
          <w:rFonts w:asciiTheme="minorHAnsi" w:hAnsiTheme="minorHAnsi" w:cstheme="minorHAnsi"/>
          <w:szCs w:val="24"/>
        </w:rPr>
        <w:t>,</w:t>
      </w:r>
      <w:r w:rsidR="000953CD" w:rsidRPr="0089141A">
        <w:rPr>
          <w:rFonts w:asciiTheme="minorHAnsi" w:hAnsiTheme="minorHAnsi" w:cstheme="minorHAnsi"/>
          <w:szCs w:val="24"/>
        </w:rPr>
        <w:t xml:space="preserve"> and due to the relatively short timeframe, attention should be paid to accessibility </w:t>
      </w:r>
      <w:r w:rsidR="00DA2E4B" w:rsidRPr="0089141A">
        <w:rPr>
          <w:rFonts w:asciiTheme="minorHAnsi" w:hAnsiTheme="minorHAnsi" w:cstheme="minorHAnsi"/>
          <w:szCs w:val="24"/>
        </w:rPr>
        <w:t xml:space="preserve">and extent </w:t>
      </w:r>
      <w:r w:rsidR="000953CD" w:rsidRPr="0089141A">
        <w:rPr>
          <w:rFonts w:asciiTheme="minorHAnsi" w:hAnsiTheme="minorHAnsi" w:cstheme="minorHAnsi"/>
          <w:szCs w:val="24"/>
        </w:rPr>
        <w:t xml:space="preserve">of these sites. </w:t>
      </w:r>
      <w:r w:rsidR="00DA2E4B" w:rsidRPr="0089141A">
        <w:rPr>
          <w:rFonts w:asciiTheme="minorHAnsi" w:hAnsiTheme="minorHAnsi" w:cstheme="minorHAnsi"/>
          <w:szCs w:val="24"/>
        </w:rPr>
        <w:t>Over ambitious targets could have a very negative impact on the project outcome. Therefore, t</w:t>
      </w:r>
      <w:r w:rsidRPr="0089141A">
        <w:rPr>
          <w:rFonts w:asciiTheme="minorHAnsi" w:hAnsiTheme="minorHAnsi" w:cstheme="minorHAnsi"/>
          <w:szCs w:val="24"/>
        </w:rPr>
        <w:t xml:space="preserve">he project team will have to select sites that </w:t>
      </w:r>
      <w:r w:rsidR="00DA2E4B" w:rsidRPr="0089141A">
        <w:rPr>
          <w:rFonts w:asciiTheme="minorHAnsi" w:hAnsiTheme="minorHAnsi" w:cstheme="minorHAnsi"/>
          <w:szCs w:val="24"/>
        </w:rPr>
        <w:t xml:space="preserve">will allow a timely completion of their management plans. </w:t>
      </w:r>
    </w:p>
    <w:p w14:paraId="2103D048" w14:textId="77777777" w:rsidR="000A7C7B" w:rsidRPr="0089141A" w:rsidRDefault="000A7C7B" w:rsidP="002A3C05">
      <w:pPr>
        <w:jc w:val="both"/>
        <w:rPr>
          <w:rFonts w:asciiTheme="minorHAnsi" w:hAnsiTheme="minorHAnsi" w:cstheme="minorHAnsi"/>
          <w:szCs w:val="24"/>
        </w:rPr>
      </w:pPr>
    </w:p>
    <w:p w14:paraId="6D18A1AF" w14:textId="7B61F763" w:rsidR="00AF16A0" w:rsidRPr="0089141A" w:rsidRDefault="00AF16A0" w:rsidP="002A3C05">
      <w:pPr>
        <w:jc w:val="both"/>
        <w:rPr>
          <w:rFonts w:asciiTheme="minorHAnsi" w:hAnsiTheme="minorHAnsi" w:cstheme="minorHAnsi"/>
          <w:szCs w:val="24"/>
        </w:rPr>
      </w:pPr>
      <w:r w:rsidRPr="0089141A">
        <w:rPr>
          <w:rFonts w:asciiTheme="minorHAnsi" w:hAnsiTheme="minorHAnsi" w:cstheme="minorHAnsi"/>
          <w:szCs w:val="24"/>
        </w:rPr>
        <w:t xml:space="preserve">Once the pilot sites are selected, the </w:t>
      </w:r>
      <w:r w:rsidR="00DA2E4B" w:rsidRPr="0089141A">
        <w:rPr>
          <w:rFonts w:asciiTheme="minorHAnsi" w:hAnsiTheme="minorHAnsi" w:cstheme="minorHAnsi"/>
          <w:szCs w:val="24"/>
        </w:rPr>
        <w:t>biophysical and socioeconomic surveys co</w:t>
      </w:r>
      <w:r w:rsidR="007012BF" w:rsidRPr="0089141A">
        <w:rPr>
          <w:rFonts w:asciiTheme="minorHAnsi" w:hAnsiTheme="minorHAnsi" w:cstheme="minorHAnsi"/>
          <w:szCs w:val="24"/>
        </w:rPr>
        <w:t>mpleted</w:t>
      </w:r>
      <w:r w:rsidR="00DA2E4B" w:rsidRPr="0089141A">
        <w:rPr>
          <w:rFonts w:asciiTheme="minorHAnsi" w:hAnsiTheme="minorHAnsi" w:cstheme="minorHAnsi"/>
          <w:szCs w:val="24"/>
        </w:rPr>
        <w:t xml:space="preserve"> </w:t>
      </w:r>
      <w:r w:rsidRPr="0089141A">
        <w:rPr>
          <w:rFonts w:asciiTheme="minorHAnsi" w:hAnsiTheme="minorHAnsi" w:cstheme="minorHAnsi"/>
          <w:szCs w:val="24"/>
        </w:rPr>
        <w:t>and capacity development</w:t>
      </w:r>
      <w:r w:rsidR="007012BF" w:rsidRPr="0089141A">
        <w:rPr>
          <w:rFonts w:asciiTheme="minorHAnsi" w:hAnsiTheme="minorHAnsi" w:cstheme="minorHAnsi"/>
          <w:szCs w:val="24"/>
        </w:rPr>
        <w:t xml:space="preserve"> conducted</w:t>
      </w:r>
      <w:r w:rsidRPr="0089141A">
        <w:rPr>
          <w:rFonts w:asciiTheme="minorHAnsi" w:hAnsiTheme="minorHAnsi" w:cstheme="minorHAnsi"/>
          <w:szCs w:val="24"/>
        </w:rPr>
        <w:t>, the pilo</w:t>
      </w:r>
      <w:r w:rsidR="00DA2E4B" w:rsidRPr="0089141A">
        <w:rPr>
          <w:rFonts w:asciiTheme="minorHAnsi" w:hAnsiTheme="minorHAnsi" w:cstheme="minorHAnsi"/>
          <w:szCs w:val="24"/>
        </w:rPr>
        <w:t xml:space="preserve">t management plans </w:t>
      </w:r>
      <w:r w:rsidRPr="0089141A">
        <w:rPr>
          <w:rFonts w:asciiTheme="minorHAnsi" w:hAnsiTheme="minorHAnsi" w:cstheme="minorHAnsi"/>
          <w:szCs w:val="24"/>
        </w:rPr>
        <w:t xml:space="preserve">can be </w:t>
      </w:r>
      <w:r w:rsidR="007012BF" w:rsidRPr="0089141A">
        <w:rPr>
          <w:rFonts w:asciiTheme="minorHAnsi" w:hAnsiTheme="minorHAnsi" w:cstheme="minorHAnsi"/>
          <w:szCs w:val="24"/>
        </w:rPr>
        <w:t xml:space="preserve">formulated </w:t>
      </w:r>
      <w:r w:rsidRPr="0089141A">
        <w:rPr>
          <w:rFonts w:asciiTheme="minorHAnsi" w:hAnsiTheme="minorHAnsi" w:cstheme="minorHAnsi"/>
          <w:szCs w:val="24"/>
        </w:rPr>
        <w:t xml:space="preserve">to demonstrate their </w:t>
      </w:r>
      <w:r w:rsidR="007012BF" w:rsidRPr="0089141A">
        <w:rPr>
          <w:rFonts w:asciiTheme="minorHAnsi" w:hAnsiTheme="minorHAnsi" w:cstheme="minorHAnsi"/>
          <w:szCs w:val="24"/>
        </w:rPr>
        <w:t>comparative advantage over existing planning systems</w:t>
      </w:r>
      <w:r w:rsidRPr="0089141A">
        <w:rPr>
          <w:rFonts w:asciiTheme="minorHAnsi" w:hAnsiTheme="minorHAnsi" w:cstheme="minorHAnsi"/>
          <w:szCs w:val="24"/>
        </w:rPr>
        <w:t xml:space="preserve">. </w:t>
      </w:r>
      <w:r w:rsidR="00ED606A" w:rsidRPr="0089141A">
        <w:rPr>
          <w:rFonts w:asciiTheme="minorHAnsi" w:hAnsiTheme="minorHAnsi" w:cstheme="minorHAnsi"/>
          <w:szCs w:val="24"/>
        </w:rPr>
        <w:t>It is then expected that the pilot forest and PAs management plans will serve as models for further planning initiatives in the focal countries and could, as well, generate interest amongst the other beneficiaries’ countries to adopt and adapt the project approaches.</w:t>
      </w:r>
    </w:p>
    <w:p w14:paraId="0926583D" w14:textId="4C76A462" w:rsidR="000055B6" w:rsidRPr="0089141A" w:rsidRDefault="000055B6" w:rsidP="002A3C05">
      <w:pPr>
        <w:jc w:val="both"/>
        <w:rPr>
          <w:rFonts w:asciiTheme="minorHAnsi" w:hAnsiTheme="minorHAnsi" w:cstheme="minorHAnsi"/>
          <w:szCs w:val="24"/>
        </w:rPr>
      </w:pPr>
    </w:p>
    <w:p w14:paraId="1A5CAB89" w14:textId="47B34512" w:rsidR="004D08B6" w:rsidRPr="0089141A" w:rsidRDefault="004D08B6" w:rsidP="007E20E4">
      <w:pPr>
        <w:pStyle w:val="Balk3"/>
        <w:numPr>
          <w:ilvl w:val="3"/>
          <w:numId w:val="14"/>
        </w:numPr>
        <w:spacing w:before="120" w:after="120"/>
        <w:ind w:left="2131"/>
        <w:jc w:val="both"/>
        <w:rPr>
          <w:rFonts w:asciiTheme="minorHAnsi" w:hAnsiTheme="minorHAnsi" w:cstheme="minorHAnsi"/>
          <w:i/>
          <w:color w:val="auto"/>
          <w:szCs w:val="24"/>
        </w:rPr>
      </w:pPr>
      <w:bookmarkStart w:id="186" w:name="_Toc106094316"/>
      <w:r w:rsidRPr="0089141A">
        <w:rPr>
          <w:rFonts w:asciiTheme="minorHAnsi" w:hAnsiTheme="minorHAnsi" w:cstheme="minorHAnsi"/>
          <w:i/>
          <w:color w:val="auto"/>
          <w:szCs w:val="24"/>
        </w:rPr>
        <w:t xml:space="preserve">Knowledge </w:t>
      </w:r>
      <w:r w:rsidR="00FE44C7" w:rsidRPr="0089141A">
        <w:rPr>
          <w:rFonts w:asciiTheme="minorHAnsi" w:hAnsiTheme="minorHAnsi" w:cstheme="minorHAnsi"/>
          <w:i/>
          <w:color w:val="auto"/>
          <w:szCs w:val="24"/>
        </w:rPr>
        <w:t>management and sharing</w:t>
      </w:r>
      <w:r w:rsidR="00CC77B0" w:rsidRPr="0089141A">
        <w:rPr>
          <w:rFonts w:asciiTheme="minorHAnsi" w:hAnsiTheme="minorHAnsi" w:cstheme="minorHAnsi"/>
          <w:i/>
          <w:color w:val="auto"/>
          <w:szCs w:val="24"/>
        </w:rPr>
        <w:t>:</w:t>
      </w:r>
      <w:bookmarkEnd w:id="186"/>
    </w:p>
    <w:p w14:paraId="33CB1794" w14:textId="77777777" w:rsidR="007A1B34" w:rsidRPr="0089141A" w:rsidRDefault="007A1B34" w:rsidP="002A3C05">
      <w:pPr>
        <w:jc w:val="both"/>
        <w:rPr>
          <w:rFonts w:asciiTheme="minorHAnsi" w:hAnsiTheme="minorHAnsi" w:cstheme="minorHAnsi"/>
          <w:szCs w:val="24"/>
        </w:rPr>
      </w:pPr>
    </w:p>
    <w:p w14:paraId="577345B3" w14:textId="62E0152D" w:rsidR="00E92471" w:rsidRPr="0089141A" w:rsidRDefault="00C94855" w:rsidP="002A3C05">
      <w:pPr>
        <w:jc w:val="both"/>
        <w:rPr>
          <w:rFonts w:asciiTheme="minorHAnsi" w:hAnsiTheme="minorHAnsi" w:cstheme="minorHAnsi"/>
          <w:szCs w:val="24"/>
        </w:rPr>
      </w:pPr>
      <w:r w:rsidRPr="0089141A">
        <w:rPr>
          <w:rFonts w:asciiTheme="minorHAnsi" w:hAnsiTheme="minorHAnsi" w:cstheme="minorHAnsi"/>
          <w:szCs w:val="24"/>
        </w:rPr>
        <w:t>Knowledge management will consist of d</w:t>
      </w:r>
      <w:r w:rsidR="005D518C" w:rsidRPr="0089141A">
        <w:rPr>
          <w:rFonts w:asciiTheme="minorHAnsi" w:hAnsiTheme="minorHAnsi" w:cstheme="minorHAnsi"/>
          <w:szCs w:val="24"/>
        </w:rPr>
        <w:t>isseminating g</w:t>
      </w:r>
      <w:r w:rsidR="00E92471" w:rsidRPr="0089141A">
        <w:rPr>
          <w:rFonts w:asciiTheme="minorHAnsi" w:hAnsiTheme="minorHAnsi" w:cstheme="minorHAnsi"/>
          <w:szCs w:val="24"/>
        </w:rPr>
        <w:t xml:space="preserve">ood practices and lessons learned from </w:t>
      </w:r>
      <w:r w:rsidR="005D518C" w:rsidRPr="0089141A">
        <w:rPr>
          <w:rFonts w:asciiTheme="minorHAnsi" w:hAnsiTheme="minorHAnsi" w:cstheme="minorHAnsi"/>
          <w:szCs w:val="24"/>
        </w:rPr>
        <w:t xml:space="preserve">project </w:t>
      </w:r>
      <w:r w:rsidR="00E92471" w:rsidRPr="0089141A">
        <w:rPr>
          <w:rFonts w:asciiTheme="minorHAnsi" w:hAnsiTheme="minorHAnsi" w:cstheme="minorHAnsi"/>
          <w:szCs w:val="24"/>
        </w:rPr>
        <w:t xml:space="preserve">implementation to practitioners and policy makers in the </w:t>
      </w:r>
      <w:r w:rsidR="00500894" w:rsidRPr="0089141A">
        <w:rPr>
          <w:rFonts w:asciiTheme="minorHAnsi" w:hAnsiTheme="minorHAnsi" w:cstheme="minorHAnsi"/>
          <w:szCs w:val="24"/>
        </w:rPr>
        <w:t xml:space="preserve">eight </w:t>
      </w:r>
      <w:r w:rsidR="00E92471" w:rsidRPr="0089141A">
        <w:rPr>
          <w:rFonts w:asciiTheme="minorHAnsi" w:hAnsiTheme="minorHAnsi" w:cstheme="minorHAnsi"/>
          <w:szCs w:val="24"/>
        </w:rPr>
        <w:t>project countries through the following channels and activities:</w:t>
      </w:r>
    </w:p>
    <w:p w14:paraId="7D2E5FF3" w14:textId="77777777" w:rsidR="00E32BB9" w:rsidRPr="0089141A" w:rsidRDefault="00E32BB9" w:rsidP="002A3C05">
      <w:pPr>
        <w:jc w:val="both"/>
        <w:rPr>
          <w:rFonts w:asciiTheme="minorHAnsi" w:hAnsiTheme="minorHAnsi" w:cstheme="minorHAnsi"/>
          <w:szCs w:val="24"/>
        </w:rPr>
      </w:pPr>
    </w:p>
    <w:p w14:paraId="1A644977" w14:textId="78D76B53" w:rsidR="000C71CE" w:rsidRPr="0089141A" w:rsidRDefault="000C71CE" w:rsidP="00EE5DE0">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Inception workshop</w:t>
      </w:r>
      <w:r w:rsidR="00D821B7" w:rsidRPr="0089141A">
        <w:rPr>
          <w:rFonts w:asciiTheme="minorHAnsi" w:hAnsiTheme="minorHAnsi" w:cstheme="minorHAnsi"/>
          <w:noProof w:val="0"/>
          <w:sz w:val="24"/>
          <w:szCs w:val="24"/>
        </w:rPr>
        <w:t xml:space="preserve"> for the eight participating countries</w:t>
      </w:r>
      <w:r w:rsidRPr="0089141A">
        <w:rPr>
          <w:rFonts w:asciiTheme="minorHAnsi" w:hAnsiTheme="minorHAnsi" w:cstheme="minorHAnsi"/>
          <w:noProof w:val="0"/>
          <w:sz w:val="24"/>
          <w:szCs w:val="24"/>
        </w:rPr>
        <w:t xml:space="preserve"> in </w:t>
      </w:r>
      <w:r w:rsidR="00621570">
        <w:rPr>
          <w:rFonts w:asciiTheme="minorHAnsi" w:hAnsiTheme="minorHAnsi" w:cstheme="minorHAnsi"/>
          <w:noProof w:val="0"/>
          <w:sz w:val="24"/>
          <w:szCs w:val="24"/>
        </w:rPr>
        <w:t>Türkiye</w:t>
      </w:r>
      <w:r w:rsidRPr="0089141A">
        <w:rPr>
          <w:rFonts w:asciiTheme="minorHAnsi" w:hAnsiTheme="minorHAnsi" w:cstheme="minorHAnsi"/>
          <w:noProof w:val="0"/>
          <w:sz w:val="24"/>
          <w:szCs w:val="24"/>
        </w:rPr>
        <w:t>;</w:t>
      </w:r>
    </w:p>
    <w:p w14:paraId="007D0B3A" w14:textId="798D4E37" w:rsidR="000C71CE" w:rsidRPr="0089141A" w:rsidRDefault="000C71CE" w:rsidP="00EE5DE0">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Study tours </w:t>
      </w:r>
      <w:r w:rsidR="00D74EB9" w:rsidRPr="0089141A">
        <w:rPr>
          <w:rFonts w:asciiTheme="minorHAnsi" w:hAnsiTheme="minorHAnsi" w:cstheme="minorHAnsi"/>
          <w:noProof w:val="0"/>
          <w:sz w:val="24"/>
          <w:szCs w:val="24"/>
        </w:rPr>
        <w:t xml:space="preserve">in </w:t>
      </w:r>
      <w:r w:rsidR="00621570">
        <w:rPr>
          <w:rFonts w:asciiTheme="minorHAnsi" w:hAnsiTheme="minorHAnsi" w:cstheme="minorHAnsi"/>
          <w:noProof w:val="0"/>
          <w:sz w:val="24"/>
          <w:szCs w:val="24"/>
        </w:rPr>
        <w:t>Türkiye</w:t>
      </w:r>
      <w:r w:rsidR="00D74EB9" w:rsidRPr="0089141A">
        <w:rPr>
          <w:rFonts w:asciiTheme="minorHAnsi" w:hAnsiTheme="minorHAnsi" w:cstheme="minorHAnsi"/>
          <w:noProof w:val="0"/>
          <w:sz w:val="24"/>
          <w:szCs w:val="24"/>
        </w:rPr>
        <w:t xml:space="preserve"> </w:t>
      </w:r>
      <w:r w:rsidR="00E92471" w:rsidRPr="0089141A">
        <w:rPr>
          <w:rFonts w:asciiTheme="minorHAnsi" w:hAnsiTheme="minorHAnsi" w:cstheme="minorHAnsi"/>
          <w:noProof w:val="0"/>
          <w:sz w:val="24"/>
          <w:szCs w:val="24"/>
        </w:rPr>
        <w:t xml:space="preserve">and </w:t>
      </w:r>
      <w:r w:rsidR="00D74EB9" w:rsidRPr="0089141A">
        <w:rPr>
          <w:rFonts w:asciiTheme="minorHAnsi" w:hAnsiTheme="minorHAnsi" w:cstheme="minorHAnsi"/>
          <w:noProof w:val="0"/>
          <w:sz w:val="24"/>
          <w:szCs w:val="24"/>
        </w:rPr>
        <w:t xml:space="preserve">coaching sessions in </w:t>
      </w:r>
      <w:r w:rsidRPr="0089141A">
        <w:rPr>
          <w:rFonts w:asciiTheme="minorHAnsi" w:hAnsiTheme="minorHAnsi" w:cstheme="minorHAnsi"/>
          <w:noProof w:val="0"/>
          <w:sz w:val="24"/>
          <w:szCs w:val="24"/>
        </w:rPr>
        <w:t xml:space="preserve">four </w:t>
      </w:r>
      <w:r w:rsidR="00BD6837" w:rsidRPr="0089141A">
        <w:rPr>
          <w:rFonts w:asciiTheme="minorHAnsi" w:hAnsiTheme="minorHAnsi" w:cstheme="minorHAnsi"/>
          <w:noProof w:val="0"/>
          <w:sz w:val="24"/>
          <w:szCs w:val="24"/>
        </w:rPr>
        <w:t xml:space="preserve">focal </w:t>
      </w:r>
      <w:r w:rsidR="00147A8E" w:rsidRPr="0089141A">
        <w:rPr>
          <w:rFonts w:asciiTheme="minorHAnsi" w:hAnsiTheme="minorHAnsi" w:cstheme="minorHAnsi"/>
          <w:noProof w:val="0"/>
          <w:sz w:val="24"/>
          <w:szCs w:val="24"/>
        </w:rPr>
        <w:t>countries</w:t>
      </w:r>
      <w:r w:rsidR="006537D2" w:rsidRPr="0089141A">
        <w:rPr>
          <w:rFonts w:asciiTheme="minorHAnsi" w:hAnsiTheme="minorHAnsi" w:cstheme="minorHAnsi"/>
          <w:noProof w:val="0"/>
          <w:sz w:val="24"/>
          <w:szCs w:val="24"/>
        </w:rPr>
        <w:t xml:space="preserve"> involving all national experts and </w:t>
      </w:r>
      <w:r w:rsidR="009F3A62" w:rsidRPr="0089141A">
        <w:rPr>
          <w:rFonts w:asciiTheme="minorHAnsi" w:hAnsiTheme="minorHAnsi" w:cstheme="minorHAnsi"/>
          <w:noProof w:val="0"/>
          <w:sz w:val="24"/>
          <w:szCs w:val="24"/>
        </w:rPr>
        <w:t>Turkish Consultant</w:t>
      </w:r>
      <w:r w:rsidR="006537D2" w:rsidRPr="0089141A">
        <w:rPr>
          <w:rFonts w:asciiTheme="minorHAnsi" w:hAnsiTheme="minorHAnsi" w:cstheme="minorHAnsi"/>
          <w:noProof w:val="0"/>
          <w:sz w:val="24"/>
          <w:szCs w:val="24"/>
        </w:rPr>
        <w:t xml:space="preserve">s; </w:t>
      </w:r>
      <w:bookmarkStart w:id="187" w:name="_Hlk25077733"/>
    </w:p>
    <w:p w14:paraId="20DCC7AE" w14:textId="2B6D1D9F" w:rsidR="00E92471" w:rsidRPr="0089141A" w:rsidRDefault="000C71CE" w:rsidP="006C0827">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Regional</w:t>
      </w:r>
      <w:r w:rsidR="00D74EB9" w:rsidRPr="0089141A">
        <w:rPr>
          <w:rFonts w:asciiTheme="minorHAnsi" w:hAnsiTheme="minorHAnsi" w:cstheme="minorHAnsi"/>
          <w:noProof w:val="0"/>
          <w:sz w:val="24"/>
          <w:szCs w:val="24"/>
        </w:rPr>
        <w:t xml:space="preserve"> concluding</w:t>
      </w:r>
      <w:r w:rsidRPr="0089141A">
        <w:rPr>
          <w:rFonts w:asciiTheme="minorHAnsi" w:hAnsiTheme="minorHAnsi" w:cstheme="minorHAnsi"/>
          <w:noProof w:val="0"/>
          <w:sz w:val="24"/>
          <w:szCs w:val="24"/>
        </w:rPr>
        <w:t xml:space="preserve"> workshop for the </w:t>
      </w:r>
      <w:r w:rsidR="00D74EB9" w:rsidRPr="0089141A">
        <w:rPr>
          <w:rFonts w:asciiTheme="minorHAnsi" w:hAnsiTheme="minorHAnsi" w:cstheme="minorHAnsi"/>
          <w:noProof w:val="0"/>
          <w:sz w:val="24"/>
          <w:szCs w:val="24"/>
        </w:rPr>
        <w:t xml:space="preserve">eight </w:t>
      </w:r>
      <w:r w:rsidRPr="0089141A">
        <w:rPr>
          <w:rFonts w:asciiTheme="minorHAnsi" w:hAnsiTheme="minorHAnsi" w:cstheme="minorHAnsi"/>
          <w:noProof w:val="0"/>
          <w:sz w:val="24"/>
          <w:szCs w:val="24"/>
        </w:rPr>
        <w:t>participating countries</w:t>
      </w:r>
      <w:bookmarkEnd w:id="187"/>
      <w:r w:rsidRPr="0089141A">
        <w:rPr>
          <w:rFonts w:asciiTheme="minorHAnsi" w:hAnsiTheme="minorHAnsi" w:cstheme="minorHAnsi"/>
          <w:noProof w:val="0"/>
          <w:sz w:val="24"/>
          <w:szCs w:val="24"/>
        </w:rPr>
        <w:t>;</w:t>
      </w:r>
      <w:r w:rsidR="00D74EB9" w:rsidRPr="0089141A">
        <w:rPr>
          <w:rFonts w:asciiTheme="minorHAnsi" w:hAnsiTheme="minorHAnsi" w:cstheme="minorHAnsi"/>
          <w:noProof w:val="0"/>
          <w:sz w:val="24"/>
          <w:szCs w:val="24"/>
        </w:rPr>
        <w:t xml:space="preserve"> </w:t>
      </w:r>
    </w:p>
    <w:p w14:paraId="3D2957C1" w14:textId="1703A71D" w:rsidR="005D518C" w:rsidRPr="0089141A" w:rsidRDefault="00D74EB9" w:rsidP="00EE5DE0">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Contribution to existing </w:t>
      </w:r>
      <w:r w:rsidR="005D518C" w:rsidRPr="0089141A">
        <w:rPr>
          <w:rFonts w:asciiTheme="minorHAnsi" w:hAnsiTheme="minorHAnsi" w:cstheme="minorHAnsi"/>
          <w:noProof w:val="0"/>
          <w:sz w:val="24"/>
          <w:szCs w:val="24"/>
        </w:rPr>
        <w:t>regional network</w:t>
      </w:r>
      <w:r w:rsidR="00D821B7" w:rsidRPr="0089141A">
        <w:rPr>
          <w:rFonts w:asciiTheme="minorHAnsi" w:hAnsiTheme="minorHAnsi" w:cstheme="minorHAnsi"/>
          <w:noProof w:val="0"/>
          <w:sz w:val="24"/>
          <w:szCs w:val="24"/>
        </w:rPr>
        <w:t>(s)</w:t>
      </w:r>
      <w:r w:rsidR="005D518C" w:rsidRPr="0089141A">
        <w:rPr>
          <w:rFonts w:asciiTheme="minorHAnsi" w:hAnsiTheme="minorHAnsi" w:cstheme="minorHAnsi"/>
          <w:noProof w:val="0"/>
          <w:sz w:val="24"/>
          <w:szCs w:val="24"/>
        </w:rPr>
        <w:t xml:space="preserve"> of forestry</w:t>
      </w:r>
      <w:r w:rsidR="00D821B7" w:rsidRPr="0089141A">
        <w:rPr>
          <w:rFonts w:asciiTheme="minorHAnsi" w:hAnsiTheme="minorHAnsi" w:cstheme="minorHAnsi"/>
          <w:noProof w:val="0"/>
          <w:sz w:val="24"/>
          <w:szCs w:val="24"/>
        </w:rPr>
        <w:t xml:space="preserve"> and biodiversity conservation</w:t>
      </w:r>
      <w:r w:rsidR="005D518C" w:rsidRPr="0089141A">
        <w:rPr>
          <w:rFonts w:asciiTheme="minorHAnsi" w:hAnsiTheme="minorHAnsi" w:cstheme="minorHAnsi"/>
          <w:noProof w:val="0"/>
          <w:sz w:val="24"/>
          <w:szCs w:val="24"/>
        </w:rPr>
        <w:t xml:space="preserve"> actors in the SEC region to sustain knowledge sharing amongst participating countries as initiated by the project.</w:t>
      </w:r>
    </w:p>
    <w:p w14:paraId="2334845C" w14:textId="77777777" w:rsidR="000C71CE" w:rsidRPr="0089141A" w:rsidRDefault="000C71CE" w:rsidP="002A3C05">
      <w:pPr>
        <w:jc w:val="both"/>
        <w:rPr>
          <w:rFonts w:asciiTheme="minorHAnsi" w:hAnsiTheme="minorHAnsi" w:cstheme="minorHAnsi"/>
          <w:szCs w:val="24"/>
        </w:rPr>
      </w:pPr>
    </w:p>
    <w:p w14:paraId="6BEE9DC8" w14:textId="27C5065E" w:rsidR="00E863BC" w:rsidRPr="0089141A" w:rsidRDefault="000C71CE" w:rsidP="002A3C05">
      <w:pPr>
        <w:jc w:val="both"/>
        <w:rPr>
          <w:rFonts w:asciiTheme="minorHAnsi" w:hAnsiTheme="minorHAnsi" w:cstheme="minorHAnsi"/>
          <w:szCs w:val="24"/>
        </w:rPr>
      </w:pPr>
      <w:r w:rsidRPr="0089141A">
        <w:rPr>
          <w:rFonts w:asciiTheme="minorHAnsi" w:hAnsiTheme="minorHAnsi" w:cstheme="minorHAnsi"/>
          <w:szCs w:val="24"/>
        </w:rPr>
        <w:t xml:space="preserve">The project, during its inception phase, </w:t>
      </w:r>
      <w:r w:rsidR="00E92471" w:rsidRPr="0089141A">
        <w:rPr>
          <w:rFonts w:asciiTheme="minorHAnsi" w:hAnsiTheme="minorHAnsi" w:cstheme="minorHAnsi"/>
          <w:szCs w:val="24"/>
        </w:rPr>
        <w:t xml:space="preserve">will develop and implement </w:t>
      </w:r>
      <w:r w:rsidR="00544947" w:rsidRPr="0089141A">
        <w:rPr>
          <w:rFonts w:asciiTheme="minorHAnsi" w:hAnsiTheme="minorHAnsi" w:cstheme="minorHAnsi"/>
          <w:szCs w:val="24"/>
        </w:rPr>
        <w:t xml:space="preserve">gender-sensitive and gender-responsive </w:t>
      </w:r>
      <w:r w:rsidR="00E92471" w:rsidRPr="0089141A">
        <w:rPr>
          <w:rFonts w:asciiTheme="minorHAnsi" w:hAnsiTheme="minorHAnsi" w:cstheme="minorHAnsi"/>
          <w:szCs w:val="24"/>
        </w:rPr>
        <w:t xml:space="preserve">communications and </w:t>
      </w:r>
      <w:r w:rsidRPr="0089141A">
        <w:rPr>
          <w:rFonts w:asciiTheme="minorHAnsi" w:hAnsiTheme="minorHAnsi" w:cstheme="minorHAnsi"/>
          <w:szCs w:val="24"/>
        </w:rPr>
        <w:t xml:space="preserve">awareness raising </w:t>
      </w:r>
      <w:r w:rsidR="00D821B7" w:rsidRPr="0089141A">
        <w:rPr>
          <w:rFonts w:asciiTheme="minorHAnsi" w:hAnsiTheme="minorHAnsi" w:cstheme="minorHAnsi"/>
          <w:szCs w:val="24"/>
        </w:rPr>
        <w:t xml:space="preserve">campaigns </w:t>
      </w:r>
      <w:r w:rsidR="00E92471" w:rsidRPr="0089141A">
        <w:rPr>
          <w:rFonts w:asciiTheme="minorHAnsi" w:hAnsiTheme="minorHAnsi" w:cstheme="minorHAnsi"/>
          <w:szCs w:val="24"/>
        </w:rPr>
        <w:t xml:space="preserve">in collaboration with </w:t>
      </w:r>
      <w:r w:rsidR="00521B25" w:rsidRPr="0089141A">
        <w:rPr>
          <w:rFonts w:asciiTheme="minorHAnsi" w:hAnsiTheme="minorHAnsi" w:cstheme="minorHAnsi"/>
          <w:szCs w:val="24"/>
        </w:rPr>
        <w:t>MAF</w:t>
      </w:r>
      <w:r w:rsidR="00E92471" w:rsidRPr="0089141A">
        <w:rPr>
          <w:rFonts w:asciiTheme="minorHAnsi" w:hAnsiTheme="minorHAnsi" w:cstheme="minorHAnsi"/>
          <w:szCs w:val="24"/>
        </w:rPr>
        <w:t xml:space="preserve"> and country partners. Th</w:t>
      </w:r>
      <w:r w:rsidR="00D821B7" w:rsidRPr="0089141A">
        <w:rPr>
          <w:rFonts w:asciiTheme="minorHAnsi" w:hAnsiTheme="minorHAnsi" w:cstheme="minorHAnsi"/>
          <w:szCs w:val="24"/>
        </w:rPr>
        <w:t xml:space="preserve">is </w:t>
      </w:r>
      <w:r w:rsidR="00E92471" w:rsidRPr="0089141A">
        <w:rPr>
          <w:rFonts w:asciiTheme="minorHAnsi" w:hAnsiTheme="minorHAnsi" w:cstheme="minorHAnsi"/>
          <w:szCs w:val="24"/>
        </w:rPr>
        <w:t>will include for example:</w:t>
      </w:r>
    </w:p>
    <w:p w14:paraId="4B247AD2" w14:textId="77777777" w:rsidR="00E32BB9" w:rsidRPr="0089141A" w:rsidRDefault="00E32BB9" w:rsidP="002A3C05">
      <w:pPr>
        <w:jc w:val="both"/>
        <w:rPr>
          <w:rFonts w:asciiTheme="minorHAnsi" w:hAnsiTheme="minorHAnsi" w:cstheme="minorHAnsi"/>
          <w:szCs w:val="24"/>
        </w:rPr>
      </w:pPr>
    </w:p>
    <w:p w14:paraId="7D3C1474" w14:textId="12DDCE5D" w:rsidR="00D821B7" w:rsidRPr="0089141A" w:rsidRDefault="00D821B7" w:rsidP="006C0827">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Awareness raising through written and audio-visual media productions to support project visibility</w:t>
      </w:r>
      <w:r w:rsidR="003E77CA" w:rsidRPr="0089141A">
        <w:rPr>
          <w:rFonts w:asciiTheme="minorHAnsi" w:hAnsiTheme="minorHAnsi" w:cstheme="minorHAnsi"/>
          <w:noProof w:val="0"/>
          <w:sz w:val="24"/>
          <w:szCs w:val="24"/>
        </w:rPr>
        <w:t xml:space="preserve"> (in 3 languages as appropriate: English, Russian and Turkish)</w:t>
      </w:r>
      <w:r w:rsidRPr="0089141A">
        <w:rPr>
          <w:rFonts w:asciiTheme="minorHAnsi" w:hAnsiTheme="minorHAnsi" w:cstheme="minorHAnsi"/>
          <w:noProof w:val="0"/>
          <w:sz w:val="24"/>
          <w:szCs w:val="24"/>
        </w:rPr>
        <w:t>;</w:t>
      </w:r>
    </w:p>
    <w:p w14:paraId="139C1F99" w14:textId="0B543A2C" w:rsidR="000C71CE" w:rsidRPr="0089141A" w:rsidRDefault="00E92471" w:rsidP="00EE5DE0">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Establishing a project Website in English and </w:t>
      </w:r>
      <w:r w:rsidR="000C71CE" w:rsidRPr="0089141A">
        <w:rPr>
          <w:rFonts w:asciiTheme="minorHAnsi" w:hAnsiTheme="minorHAnsi" w:cstheme="minorHAnsi"/>
          <w:noProof w:val="0"/>
          <w:sz w:val="24"/>
          <w:szCs w:val="24"/>
        </w:rPr>
        <w:t xml:space="preserve">Russian </w:t>
      </w:r>
      <w:r w:rsidRPr="0089141A">
        <w:rPr>
          <w:rFonts w:asciiTheme="minorHAnsi" w:hAnsiTheme="minorHAnsi" w:cstheme="minorHAnsi"/>
          <w:noProof w:val="0"/>
          <w:sz w:val="24"/>
          <w:szCs w:val="24"/>
        </w:rPr>
        <w:t xml:space="preserve">on </w:t>
      </w:r>
      <w:r w:rsidR="000C71CE" w:rsidRPr="0089141A">
        <w:rPr>
          <w:rFonts w:asciiTheme="minorHAnsi" w:hAnsiTheme="minorHAnsi" w:cstheme="minorHAnsi"/>
          <w:noProof w:val="0"/>
          <w:sz w:val="24"/>
          <w:szCs w:val="24"/>
        </w:rPr>
        <w:t xml:space="preserve">project activities </w:t>
      </w:r>
      <w:r w:rsidRPr="0089141A">
        <w:rPr>
          <w:rFonts w:asciiTheme="minorHAnsi" w:hAnsiTheme="minorHAnsi" w:cstheme="minorHAnsi"/>
          <w:noProof w:val="0"/>
          <w:sz w:val="24"/>
          <w:szCs w:val="24"/>
        </w:rPr>
        <w:t>to be hosted by FAO</w:t>
      </w:r>
      <w:r w:rsidR="000C71CE" w:rsidRPr="0089141A">
        <w:rPr>
          <w:rFonts w:asciiTheme="minorHAnsi" w:hAnsiTheme="minorHAnsi" w:cstheme="minorHAnsi"/>
          <w:noProof w:val="0"/>
          <w:sz w:val="24"/>
          <w:szCs w:val="24"/>
        </w:rPr>
        <w:t>-SEC</w:t>
      </w:r>
      <w:r w:rsidRPr="0089141A">
        <w:rPr>
          <w:rFonts w:asciiTheme="minorHAnsi" w:hAnsiTheme="minorHAnsi" w:cstheme="minorHAnsi"/>
          <w:noProof w:val="0"/>
          <w:sz w:val="24"/>
          <w:szCs w:val="24"/>
        </w:rPr>
        <w:t xml:space="preserve"> with </w:t>
      </w:r>
      <w:r w:rsidR="00E32BB9" w:rsidRPr="0089141A">
        <w:rPr>
          <w:rFonts w:asciiTheme="minorHAnsi" w:hAnsiTheme="minorHAnsi" w:cstheme="minorHAnsi"/>
          <w:noProof w:val="0"/>
          <w:sz w:val="24"/>
          <w:szCs w:val="24"/>
        </w:rPr>
        <w:t xml:space="preserve">possibly </w:t>
      </w:r>
      <w:r w:rsidRPr="0089141A">
        <w:rPr>
          <w:rFonts w:asciiTheme="minorHAnsi" w:hAnsiTheme="minorHAnsi" w:cstheme="minorHAnsi"/>
          <w:noProof w:val="0"/>
          <w:sz w:val="24"/>
          <w:szCs w:val="24"/>
        </w:rPr>
        <w:t xml:space="preserve">links to </w:t>
      </w:r>
      <w:r w:rsidR="00521B25" w:rsidRPr="0089141A">
        <w:rPr>
          <w:rFonts w:asciiTheme="minorHAnsi" w:hAnsiTheme="minorHAnsi" w:cstheme="minorHAnsi"/>
          <w:noProof w:val="0"/>
          <w:sz w:val="24"/>
          <w:szCs w:val="24"/>
        </w:rPr>
        <w:t>MAF</w:t>
      </w:r>
      <w:r w:rsidRPr="0089141A">
        <w:rPr>
          <w:rFonts w:asciiTheme="minorHAnsi" w:hAnsiTheme="minorHAnsi" w:cstheme="minorHAnsi"/>
          <w:noProof w:val="0"/>
          <w:sz w:val="24"/>
          <w:szCs w:val="24"/>
        </w:rPr>
        <w:t xml:space="preserve"> website. Web pages will be translated in Turkish for visibility in </w:t>
      </w:r>
      <w:r w:rsidR="00621570">
        <w:rPr>
          <w:rFonts w:asciiTheme="minorHAnsi" w:hAnsiTheme="minorHAnsi" w:cstheme="minorHAnsi"/>
          <w:noProof w:val="0"/>
          <w:sz w:val="24"/>
          <w:szCs w:val="24"/>
        </w:rPr>
        <w:t>Türkiye</w:t>
      </w:r>
      <w:r w:rsidR="006174AD" w:rsidRPr="0089141A">
        <w:rPr>
          <w:rFonts w:asciiTheme="minorHAnsi" w:hAnsiTheme="minorHAnsi" w:cstheme="minorHAnsi"/>
          <w:noProof w:val="0"/>
          <w:sz w:val="24"/>
          <w:szCs w:val="24"/>
        </w:rPr>
        <w:t>;</w:t>
      </w:r>
    </w:p>
    <w:p w14:paraId="1B857487" w14:textId="0CFDBDD3" w:rsidR="00E92471" w:rsidRPr="0089141A" w:rsidRDefault="00E92471" w:rsidP="00EE5DE0">
      <w:pPr>
        <w:pStyle w:val="ListeParagraf"/>
        <w:numPr>
          <w:ilvl w:val="0"/>
          <w:numId w:val="2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Press releases, photo gallery and Media outreach;</w:t>
      </w:r>
    </w:p>
    <w:p w14:paraId="53460911" w14:textId="77777777" w:rsidR="003E77CA" w:rsidRPr="0089141A" w:rsidRDefault="003E77CA" w:rsidP="002A3C05">
      <w:pPr>
        <w:jc w:val="both"/>
        <w:rPr>
          <w:rFonts w:asciiTheme="minorHAnsi" w:hAnsiTheme="minorHAnsi" w:cstheme="minorHAnsi"/>
          <w:szCs w:val="24"/>
        </w:rPr>
      </w:pPr>
    </w:p>
    <w:p w14:paraId="20F59296" w14:textId="76DE8FF8" w:rsidR="00BC6605" w:rsidRPr="0089141A" w:rsidRDefault="00BC6605" w:rsidP="002A3C05">
      <w:pPr>
        <w:jc w:val="both"/>
        <w:rPr>
          <w:rFonts w:asciiTheme="minorHAnsi" w:hAnsiTheme="minorHAnsi" w:cstheme="minorHAnsi"/>
          <w:szCs w:val="24"/>
        </w:rPr>
      </w:pPr>
      <w:r w:rsidRPr="0089141A">
        <w:rPr>
          <w:rFonts w:asciiTheme="minorHAnsi" w:hAnsiTheme="minorHAnsi" w:cstheme="minorHAnsi"/>
          <w:szCs w:val="24"/>
        </w:rPr>
        <w:t xml:space="preserve">The project strategy is reflected in the project’s theory of change as illustrated </w:t>
      </w:r>
      <w:r w:rsidR="00852A55" w:rsidRPr="0089141A">
        <w:rPr>
          <w:rFonts w:asciiTheme="minorHAnsi" w:hAnsiTheme="minorHAnsi" w:cstheme="minorHAnsi"/>
          <w:szCs w:val="24"/>
        </w:rPr>
        <w:t>below</w:t>
      </w:r>
      <w:r w:rsidR="00A3438F" w:rsidRPr="0089141A">
        <w:rPr>
          <w:rFonts w:asciiTheme="minorHAnsi" w:hAnsiTheme="minorHAnsi" w:cstheme="minorHAnsi"/>
          <w:szCs w:val="24"/>
        </w:rPr>
        <w:t>.</w:t>
      </w:r>
    </w:p>
    <w:p w14:paraId="130E278F" w14:textId="77777777" w:rsidR="00852A55" w:rsidRPr="0089141A" w:rsidRDefault="00852A55" w:rsidP="002A3C05">
      <w:pPr>
        <w:jc w:val="both"/>
        <w:rPr>
          <w:rFonts w:asciiTheme="minorHAnsi" w:hAnsiTheme="minorHAnsi" w:cstheme="minorHAnsi"/>
          <w:szCs w:val="24"/>
        </w:rPr>
        <w:sectPr w:rsidR="00852A55" w:rsidRPr="0089141A" w:rsidSect="00124CF4">
          <w:headerReference w:type="even" r:id="rId10"/>
          <w:headerReference w:type="default" r:id="rId11"/>
          <w:footerReference w:type="default" r:id="rId12"/>
          <w:footerReference w:type="first" r:id="rId13"/>
          <w:pgSz w:w="11907" w:h="16840"/>
          <w:pgMar w:top="1418" w:right="1418" w:bottom="1418" w:left="1418" w:header="709" w:footer="709" w:gutter="0"/>
          <w:cols w:space="720"/>
          <w:titlePg/>
          <w:docGrid w:linePitch="326"/>
        </w:sectPr>
      </w:pPr>
    </w:p>
    <w:p w14:paraId="4EF78A95" w14:textId="4BB1252A" w:rsidR="00852A55" w:rsidRPr="0089141A" w:rsidRDefault="00881850" w:rsidP="002A3C05">
      <w:pPr>
        <w:jc w:val="both"/>
        <w:rPr>
          <w:rFonts w:asciiTheme="minorHAnsi" w:hAnsiTheme="minorHAnsi" w:cstheme="minorHAnsi"/>
          <w:b/>
          <w:bCs/>
          <w:szCs w:val="24"/>
        </w:rPr>
      </w:pPr>
      <w:r w:rsidRPr="0089141A">
        <w:rPr>
          <w:rFonts w:asciiTheme="minorHAnsi" w:hAnsiTheme="minorHAnsi" w:cstheme="minorHAnsi"/>
          <w:b/>
          <w:bCs/>
          <w:noProof/>
          <w:szCs w:val="24"/>
          <w:lang w:val="tr-TR" w:eastAsia="tr-TR"/>
        </w:rPr>
        <mc:AlternateContent>
          <mc:Choice Requires="wpg">
            <w:drawing>
              <wp:anchor distT="0" distB="0" distL="114300" distR="114300" simplePos="0" relativeHeight="251662848" behindDoc="0" locked="0" layoutInCell="1" allowOverlap="1" wp14:anchorId="65EB98CB" wp14:editId="5F828EB4">
                <wp:simplePos x="0" y="0"/>
                <wp:positionH relativeFrom="column">
                  <wp:posOffset>90170</wp:posOffset>
                </wp:positionH>
                <wp:positionV relativeFrom="paragraph">
                  <wp:posOffset>173990</wp:posOffset>
                </wp:positionV>
                <wp:extent cx="8687493" cy="5550754"/>
                <wp:effectExtent l="0" t="0" r="0" b="0"/>
                <wp:wrapNone/>
                <wp:docPr id="85" name="Groupe 85"/>
                <wp:cNvGraphicFramePr/>
                <a:graphic xmlns:a="http://schemas.openxmlformats.org/drawingml/2006/main">
                  <a:graphicData uri="http://schemas.microsoft.com/office/word/2010/wordprocessingGroup">
                    <wpg:wgp>
                      <wpg:cNvGrpSpPr/>
                      <wpg:grpSpPr>
                        <a:xfrm>
                          <a:off x="0" y="0"/>
                          <a:ext cx="8687493" cy="5550754"/>
                          <a:chOff x="0" y="0"/>
                          <a:chExt cx="8687493" cy="5550754"/>
                        </a:xfrm>
                      </wpg:grpSpPr>
                      <wps:wsp>
                        <wps:cNvPr id="3" name="Flèche : double flèche verticale 3"/>
                        <wps:cNvSpPr/>
                        <wps:spPr>
                          <a:xfrm>
                            <a:off x="7786571" y="3271010"/>
                            <a:ext cx="240494" cy="156000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lèche : double flèche verticale 4"/>
                        <wps:cNvSpPr/>
                        <wps:spPr>
                          <a:xfrm>
                            <a:off x="5713983" y="3240659"/>
                            <a:ext cx="240494" cy="1591802"/>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lèche : double flèche verticale 5"/>
                        <wps:cNvSpPr/>
                        <wps:spPr>
                          <a:xfrm>
                            <a:off x="3908043" y="324827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lèche : double flèche verticale 6"/>
                        <wps:cNvSpPr/>
                        <wps:spPr>
                          <a:xfrm>
                            <a:off x="2163063" y="324065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lèche : double flèche verticale 7"/>
                        <wps:cNvSpPr/>
                        <wps:spPr>
                          <a:xfrm>
                            <a:off x="433323" y="3248279"/>
                            <a:ext cx="241084" cy="1618069"/>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e automatique 2"/>
                        <wps:cNvSpPr>
                          <a:spLocks noChangeArrowheads="1"/>
                        </wps:cNvSpPr>
                        <wps:spPr bwMode="auto">
                          <a:xfrm rot="5400000">
                            <a:off x="1939861" y="3436556"/>
                            <a:ext cx="697692" cy="1186514"/>
                          </a:xfrm>
                          <a:prstGeom prst="roundRect">
                            <a:avLst>
                              <a:gd name="adj" fmla="val 13032"/>
                            </a:avLst>
                          </a:prstGeom>
                          <a:solidFill>
                            <a:schemeClr val="accent1"/>
                          </a:solidFill>
                        </wps:spPr>
                        <wps:txbx>
                          <w:txbxContent>
                            <w:p w14:paraId="7D40AFBB"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Capacity development</w:t>
                              </w:r>
                            </w:p>
                          </w:txbxContent>
                        </wps:txbx>
                        <wps:bodyPr rot="0" vert="horz" wrap="square" lIns="91440" tIns="45720" rIns="91440" bIns="45720" anchor="ctr" anchorCtr="0" upright="1">
                          <a:noAutofit/>
                        </wps:bodyPr>
                      </wps:wsp>
                      <wps:wsp>
                        <wps:cNvPr id="10" name="Forme automatique 2"/>
                        <wps:cNvSpPr>
                          <a:spLocks noChangeArrowheads="1"/>
                        </wps:cNvSpPr>
                        <wps:spPr bwMode="auto">
                          <a:xfrm rot="5400000">
                            <a:off x="3689921" y="3342576"/>
                            <a:ext cx="697692" cy="1371188"/>
                          </a:xfrm>
                          <a:prstGeom prst="roundRect">
                            <a:avLst>
                              <a:gd name="adj" fmla="val 13032"/>
                            </a:avLst>
                          </a:prstGeom>
                          <a:solidFill>
                            <a:schemeClr val="accent1"/>
                          </a:solidFill>
                        </wps:spPr>
                        <wps:txbx>
                          <w:txbxContent>
                            <w:p w14:paraId="3769E19A" w14:textId="18B23255"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Pilot</w:t>
                              </w:r>
                              <w:r>
                                <w:rPr>
                                  <w:rFonts w:cs="Arial"/>
                                  <w:color w:val="FFFFFF"/>
                                  <w:sz w:val="18"/>
                                  <w:szCs w:val="18"/>
                                </w:rPr>
                                <w:t xml:space="preserve"> </w:t>
                              </w:r>
                              <w:r w:rsidRPr="00935C82">
                                <w:rPr>
                                  <w:rFonts w:cs="Arial"/>
                                  <w:color w:val="FFFFFF"/>
                                  <w:sz w:val="18"/>
                                  <w:szCs w:val="18"/>
                                </w:rPr>
                                <w:t>forest</w:t>
                              </w:r>
                              <w:r>
                                <w:rPr>
                                  <w:rFonts w:cs="Arial"/>
                                  <w:color w:val="FFFFFF"/>
                                  <w:sz w:val="18"/>
                                  <w:szCs w:val="18"/>
                                </w:rPr>
                                <w:t xml:space="preserve"> and PAs integrated  management plans</w:t>
                              </w:r>
                            </w:p>
                          </w:txbxContent>
                        </wps:txbx>
                        <wps:bodyPr rot="0" vert="horz" wrap="square" lIns="91440" tIns="45720" rIns="91440" bIns="45720" anchor="ctr" anchorCtr="0" upright="1">
                          <a:noAutofit/>
                        </wps:bodyPr>
                      </wps:wsp>
                      <wps:wsp>
                        <wps:cNvPr id="11" name="Forme automatique 2"/>
                        <wps:cNvSpPr>
                          <a:spLocks noChangeArrowheads="1"/>
                        </wps:cNvSpPr>
                        <wps:spPr bwMode="auto">
                          <a:xfrm rot="5400000">
                            <a:off x="5502211" y="3425126"/>
                            <a:ext cx="697692" cy="1186514"/>
                          </a:xfrm>
                          <a:prstGeom prst="roundRect">
                            <a:avLst>
                              <a:gd name="adj" fmla="val 13032"/>
                            </a:avLst>
                          </a:prstGeom>
                          <a:solidFill>
                            <a:schemeClr val="accent1"/>
                          </a:solidFill>
                        </wps:spPr>
                        <wps:txbx>
                          <w:txbxContent>
                            <w:p w14:paraId="56B36910"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Project outcome</w:t>
                              </w:r>
                            </w:p>
                          </w:txbxContent>
                        </wps:txbx>
                        <wps:bodyPr rot="0" vert="horz" wrap="square" lIns="91440" tIns="45720" rIns="91440" bIns="45720" anchor="ctr" anchorCtr="0" upright="1">
                          <a:noAutofit/>
                        </wps:bodyPr>
                      </wps:wsp>
                      <wps:wsp>
                        <wps:cNvPr id="12" name="Forme automatique 2"/>
                        <wps:cNvSpPr>
                          <a:spLocks noChangeArrowheads="1"/>
                        </wps:cNvSpPr>
                        <wps:spPr bwMode="auto">
                          <a:xfrm rot="5400000">
                            <a:off x="7551991" y="3409886"/>
                            <a:ext cx="697692" cy="1186514"/>
                          </a:xfrm>
                          <a:prstGeom prst="roundRect">
                            <a:avLst>
                              <a:gd name="adj" fmla="val 13032"/>
                            </a:avLst>
                          </a:prstGeom>
                          <a:solidFill>
                            <a:schemeClr val="accent1"/>
                          </a:solidFill>
                        </wps:spPr>
                        <wps:txbx>
                          <w:txbxContent>
                            <w:p w14:paraId="14B94652"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Impact</w:t>
                              </w:r>
                            </w:p>
                          </w:txbxContent>
                        </wps:txbx>
                        <wps:bodyPr rot="0" vert="horz" wrap="square" lIns="91440" tIns="45720" rIns="91440" bIns="45720" anchor="ctr" anchorCtr="0" upright="1">
                          <a:noAutofit/>
                        </wps:bodyPr>
                      </wps:wsp>
                      <wps:wsp>
                        <wps:cNvPr id="13" name="Forme automatique 2"/>
                        <wps:cNvSpPr>
                          <a:spLocks noChangeArrowheads="1"/>
                        </wps:cNvSpPr>
                        <wps:spPr bwMode="auto">
                          <a:xfrm rot="5400000">
                            <a:off x="2026220" y="4582097"/>
                            <a:ext cx="545090" cy="1080153"/>
                          </a:xfrm>
                          <a:prstGeom prst="roundRect">
                            <a:avLst>
                              <a:gd name="adj" fmla="val 13032"/>
                            </a:avLst>
                          </a:prstGeom>
                          <a:solidFill>
                            <a:schemeClr val="accent6">
                              <a:lumMod val="60000"/>
                              <a:lumOff val="40000"/>
                            </a:schemeClr>
                          </a:solidFill>
                        </wps:spPr>
                        <wps:txbx>
                          <w:txbxContent>
                            <w:p w14:paraId="7334C679" w14:textId="77777777" w:rsidR="00114D61" w:rsidRPr="00935C02" w:rsidRDefault="00114D61" w:rsidP="00852A55">
                              <w:pPr>
                                <w:tabs>
                                  <w:tab w:val="left" w:pos="284"/>
                                </w:tabs>
                                <w:spacing w:line="256" w:lineRule="auto"/>
                                <w:jc w:val="center"/>
                                <w:rPr>
                                  <w:sz w:val="18"/>
                                  <w:szCs w:val="18"/>
                                </w:rPr>
                              </w:pPr>
                              <w:r w:rsidRPr="00935C02">
                                <w:rPr>
                                  <w:rFonts w:cs="Arial"/>
                                  <w:color w:val="FFFFFF"/>
                                  <w:sz w:val="18"/>
                                  <w:szCs w:val="18"/>
                                </w:rPr>
                                <w:t>Training of experts</w:t>
                              </w:r>
                            </w:p>
                          </w:txbxContent>
                        </wps:txbx>
                        <wps:bodyPr rot="0" vert="horz" wrap="square" lIns="91440" tIns="45720" rIns="91440" bIns="45720" anchor="ctr" anchorCtr="0" upright="1">
                          <a:noAutofit/>
                        </wps:bodyPr>
                      </wps:wsp>
                      <wps:wsp>
                        <wps:cNvPr id="14" name="Forme automatique 2"/>
                        <wps:cNvSpPr>
                          <a:spLocks noChangeArrowheads="1"/>
                        </wps:cNvSpPr>
                        <wps:spPr bwMode="auto">
                          <a:xfrm rot="5400000">
                            <a:off x="3763580" y="4589717"/>
                            <a:ext cx="545090" cy="1080153"/>
                          </a:xfrm>
                          <a:prstGeom prst="roundRect">
                            <a:avLst>
                              <a:gd name="adj" fmla="val 13032"/>
                            </a:avLst>
                          </a:prstGeom>
                          <a:solidFill>
                            <a:schemeClr val="accent6">
                              <a:lumMod val="60000"/>
                              <a:lumOff val="40000"/>
                            </a:schemeClr>
                          </a:solidFill>
                        </wps:spPr>
                        <wps:txbx>
                          <w:txbxContent>
                            <w:p w14:paraId="37009E2E" w14:textId="77777777" w:rsidR="00114D61" w:rsidRPr="00935C82" w:rsidRDefault="00114D61" w:rsidP="00852A55">
                              <w:pPr>
                                <w:tabs>
                                  <w:tab w:val="left" w:pos="284"/>
                                </w:tabs>
                                <w:spacing w:line="256" w:lineRule="auto"/>
                                <w:jc w:val="center"/>
                                <w:rPr>
                                  <w:sz w:val="18"/>
                                  <w:szCs w:val="18"/>
                                </w:rPr>
                              </w:pPr>
                              <w:r w:rsidRPr="00935C82">
                                <w:rPr>
                                  <w:rFonts w:cs="Arial"/>
                                  <w:color w:val="FFFFFF"/>
                                  <w:sz w:val="18"/>
                                  <w:szCs w:val="18"/>
                                </w:rPr>
                                <w:t>Coaching of experts</w:t>
                              </w:r>
                            </w:p>
                          </w:txbxContent>
                        </wps:txbx>
                        <wps:bodyPr rot="0" vert="horz" wrap="square" lIns="91440" tIns="45720" rIns="91440" bIns="45720" anchor="ctr" anchorCtr="0" upright="1">
                          <a:noAutofit/>
                        </wps:bodyPr>
                      </wps:wsp>
                      <wps:wsp>
                        <wps:cNvPr id="15" name="Forme automatique 2"/>
                        <wps:cNvSpPr>
                          <a:spLocks noChangeArrowheads="1"/>
                        </wps:cNvSpPr>
                        <wps:spPr bwMode="auto">
                          <a:xfrm rot="5400000">
                            <a:off x="244411" y="3409886"/>
                            <a:ext cx="697692" cy="1186514"/>
                          </a:xfrm>
                          <a:prstGeom prst="roundRect">
                            <a:avLst>
                              <a:gd name="adj" fmla="val 13032"/>
                            </a:avLst>
                          </a:prstGeom>
                          <a:solidFill>
                            <a:schemeClr val="accent1"/>
                          </a:solidFill>
                        </wps:spPr>
                        <wps:txbx>
                          <w:txbxContent>
                            <w:p w14:paraId="6408F963" w14:textId="77777777" w:rsidR="00114D61" w:rsidRPr="00935C82" w:rsidRDefault="00114D61" w:rsidP="00852A55">
                              <w:pPr>
                                <w:spacing w:line="256" w:lineRule="auto"/>
                                <w:jc w:val="center"/>
                                <w:rPr>
                                  <w:sz w:val="18"/>
                                  <w:szCs w:val="18"/>
                                </w:rPr>
                              </w:pPr>
                              <w:r w:rsidRPr="00935C82">
                                <w:rPr>
                                  <w:rFonts w:cs="Arial"/>
                                  <w:color w:val="FFFFFF"/>
                                  <w:sz w:val="18"/>
                                  <w:szCs w:val="18"/>
                                </w:rPr>
                                <w:t>Identification of project’s pilot areas</w:t>
                              </w:r>
                            </w:p>
                          </w:txbxContent>
                        </wps:txbx>
                        <wps:bodyPr rot="0" vert="horz" wrap="square" lIns="91440" tIns="45720" rIns="91440" bIns="45720" anchor="ctr" anchorCtr="0" upright="1">
                          <a:noAutofit/>
                        </wps:bodyPr>
                      </wps:wsp>
                      <wps:wsp>
                        <wps:cNvPr id="16" name="Forme automatique 2"/>
                        <wps:cNvSpPr>
                          <a:spLocks noChangeArrowheads="1"/>
                        </wps:cNvSpPr>
                        <wps:spPr bwMode="auto">
                          <a:xfrm rot="5400000">
                            <a:off x="304100" y="4582097"/>
                            <a:ext cx="545090" cy="1080153"/>
                          </a:xfrm>
                          <a:prstGeom prst="roundRect">
                            <a:avLst>
                              <a:gd name="adj" fmla="val 13032"/>
                            </a:avLst>
                          </a:prstGeom>
                          <a:solidFill>
                            <a:schemeClr val="accent6">
                              <a:lumMod val="60000"/>
                              <a:lumOff val="40000"/>
                            </a:schemeClr>
                          </a:solidFill>
                        </wps:spPr>
                        <wps:txbx>
                          <w:txbxContent>
                            <w:p w14:paraId="04174D5D" w14:textId="77777777" w:rsidR="00114D61" w:rsidRPr="00935C02" w:rsidRDefault="00114D61" w:rsidP="00852A55">
                              <w:pPr>
                                <w:tabs>
                                  <w:tab w:val="left" w:pos="284"/>
                                </w:tabs>
                                <w:spacing w:line="256" w:lineRule="auto"/>
                                <w:jc w:val="center"/>
                                <w:rPr>
                                  <w:sz w:val="18"/>
                                  <w:szCs w:val="18"/>
                                </w:rPr>
                              </w:pPr>
                              <w:r w:rsidRPr="00935C02">
                                <w:rPr>
                                  <w:rFonts w:cs="Arial"/>
                                  <w:color w:val="FFFFFF"/>
                                  <w:sz w:val="18"/>
                                  <w:szCs w:val="18"/>
                                </w:rPr>
                                <w:t>Training of experts</w:t>
                              </w:r>
                            </w:p>
                          </w:txbxContent>
                        </wps:txbx>
                        <wps:bodyPr rot="0" vert="horz" wrap="square" lIns="91440" tIns="45720" rIns="91440" bIns="45720" anchor="ctr" anchorCtr="0" upright="1">
                          <a:noAutofit/>
                        </wps:bodyPr>
                      </wps:wsp>
                      <wps:wsp>
                        <wps:cNvPr id="17" name="Forme automatique 2"/>
                        <wps:cNvSpPr>
                          <a:spLocks noChangeArrowheads="1"/>
                        </wps:cNvSpPr>
                        <wps:spPr bwMode="auto">
                          <a:xfrm rot="5400000">
                            <a:off x="5478398" y="4650994"/>
                            <a:ext cx="719367" cy="1080153"/>
                          </a:xfrm>
                          <a:prstGeom prst="roundRect">
                            <a:avLst>
                              <a:gd name="adj" fmla="val 13032"/>
                            </a:avLst>
                          </a:prstGeom>
                          <a:solidFill>
                            <a:schemeClr val="accent6">
                              <a:lumMod val="60000"/>
                              <a:lumOff val="40000"/>
                            </a:schemeClr>
                          </a:solidFill>
                        </wps:spPr>
                        <wps:txbx>
                          <w:txbxContent>
                            <w:p w14:paraId="43B8F7EB" w14:textId="77777777" w:rsidR="00114D61" w:rsidRPr="00935C82" w:rsidRDefault="00114D61" w:rsidP="00852A55">
                              <w:pPr>
                                <w:tabs>
                                  <w:tab w:val="left" w:pos="284"/>
                                </w:tabs>
                                <w:spacing w:line="256" w:lineRule="auto"/>
                                <w:jc w:val="center"/>
                                <w:rPr>
                                  <w:sz w:val="18"/>
                                  <w:szCs w:val="18"/>
                                </w:rPr>
                              </w:pPr>
                              <w:r w:rsidRPr="00935C82">
                                <w:rPr>
                                  <w:rFonts w:cs="Arial"/>
                                  <w:color w:val="FFFFFF"/>
                                  <w:sz w:val="18"/>
                                  <w:szCs w:val="18"/>
                                </w:rPr>
                                <w:t>Knowledge and capacity strengthened</w:t>
                              </w:r>
                            </w:p>
                          </w:txbxContent>
                        </wps:txbx>
                        <wps:bodyPr rot="0" vert="horz" wrap="square" lIns="91440" tIns="45720" rIns="91440" bIns="45720" anchor="ctr" anchorCtr="0" upright="1">
                          <a:noAutofit/>
                        </wps:bodyPr>
                      </wps:wsp>
                      <wps:wsp>
                        <wps:cNvPr id="28" name="Forme automatique 2"/>
                        <wps:cNvSpPr>
                          <a:spLocks noChangeArrowheads="1"/>
                        </wps:cNvSpPr>
                        <wps:spPr bwMode="auto">
                          <a:xfrm rot="5400000">
                            <a:off x="7617686" y="4517723"/>
                            <a:ext cx="719361" cy="1346341"/>
                          </a:xfrm>
                          <a:prstGeom prst="roundRect">
                            <a:avLst>
                              <a:gd name="adj" fmla="val 13032"/>
                            </a:avLst>
                          </a:prstGeom>
                          <a:solidFill>
                            <a:schemeClr val="accent6">
                              <a:lumMod val="60000"/>
                              <a:lumOff val="40000"/>
                            </a:schemeClr>
                          </a:solidFill>
                        </wps:spPr>
                        <wps:txbx>
                          <w:txbxContent>
                            <w:p w14:paraId="22CE17F8" w14:textId="00453695" w:rsidR="00114D61" w:rsidRPr="00935C82" w:rsidRDefault="00114D61" w:rsidP="00852A55">
                              <w:pPr>
                                <w:tabs>
                                  <w:tab w:val="left" w:pos="284"/>
                                </w:tabs>
                                <w:spacing w:line="256" w:lineRule="auto"/>
                                <w:jc w:val="center"/>
                                <w:rPr>
                                  <w:rFonts w:cs="Arial"/>
                                  <w:color w:val="FFFFFF"/>
                                  <w:sz w:val="18"/>
                                  <w:szCs w:val="18"/>
                                </w:rPr>
                              </w:pPr>
                              <w:r>
                                <w:rPr>
                                  <w:rFonts w:cs="Arial"/>
                                  <w:color w:val="FFFFFF"/>
                                  <w:sz w:val="18"/>
                                  <w:szCs w:val="18"/>
                                </w:rPr>
                                <w:t>Institutionalization of integrated forest and PAs management planning</w:t>
                              </w:r>
                            </w:p>
                          </w:txbxContent>
                        </wps:txbx>
                        <wps:bodyPr rot="0" vert="horz" wrap="square" lIns="91440" tIns="45720" rIns="91440" bIns="45720" anchor="ctr" anchorCtr="0" upright="1">
                          <a:noAutofit/>
                        </wps:bodyPr>
                      </wps:wsp>
                      <wps:wsp>
                        <wps:cNvPr id="30" name="Forme automatique 2"/>
                        <wps:cNvSpPr>
                          <a:spLocks noChangeArrowheads="1"/>
                        </wps:cNvSpPr>
                        <wps:spPr bwMode="auto">
                          <a:xfrm rot="5400000">
                            <a:off x="7598711" y="999872"/>
                            <a:ext cx="574149" cy="1529826"/>
                          </a:xfrm>
                          <a:prstGeom prst="roundRect">
                            <a:avLst>
                              <a:gd name="adj" fmla="val 13032"/>
                            </a:avLst>
                          </a:prstGeom>
                          <a:solidFill>
                            <a:schemeClr val="accent2">
                              <a:lumMod val="75000"/>
                            </a:schemeClr>
                          </a:solidFill>
                        </wps:spPr>
                        <wps:txbx>
                          <w:txbxContent>
                            <w:p w14:paraId="0C28AD8B" w14:textId="762D5A33" w:rsidR="00114D61" w:rsidRPr="00935C82" w:rsidRDefault="00114D61" w:rsidP="00852A55">
                              <w:pPr>
                                <w:tabs>
                                  <w:tab w:val="left" w:pos="284"/>
                                </w:tabs>
                                <w:spacing w:line="254" w:lineRule="auto"/>
                                <w:jc w:val="center"/>
                                <w:rPr>
                                  <w:sz w:val="18"/>
                                  <w:szCs w:val="18"/>
                                </w:rPr>
                              </w:pPr>
                              <w:r w:rsidRPr="00935C82">
                                <w:rPr>
                                  <w:color w:val="FFFFFF"/>
                                  <w:sz w:val="18"/>
                                  <w:szCs w:val="18"/>
                                </w:rPr>
                                <w:t xml:space="preserve">Successful large-scale forest </w:t>
                              </w:r>
                              <w:r>
                                <w:rPr>
                                  <w:color w:val="FFFFFF"/>
                                  <w:sz w:val="18"/>
                                  <w:szCs w:val="18"/>
                                </w:rPr>
                                <w:t xml:space="preserve"> and biodiversity conservation</w:t>
                              </w:r>
                            </w:p>
                          </w:txbxContent>
                        </wps:txbx>
                        <wps:bodyPr rot="0" vert="horz" wrap="square" lIns="91440" tIns="45720" rIns="91440" bIns="45720" anchor="ctr" anchorCtr="0" upright="1">
                          <a:noAutofit/>
                        </wps:bodyPr>
                      </wps:wsp>
                      <wps:wsp>
                        <wps:cNvPr id="33" name="Forme automatique 2"/>
                        <wps:cNvSpPr>
                          <a:spLocks noChangeArrowheads="1"/>
                        </wps:cNvSpPr>
                        <wps:spPr bwMode="auto">
                          <a:xfrm rot="5400000">
                            <a:off x="7228458" y="-129286"/>
                            <a:ext cx="1329749" cy="1588321"/>
                          </a:xfrm>
                          <a:prstGeom prst="hexagon">
                            <a:avLst/>
                          </a:prstGeom>
                          <a:solidFill>
                            <a:schemeClr val="accent4">
                              <a:lumMod val="60000"/>
                              <a:lumOff val="40000"/>
                            </a:schemeClr>
                          </a:solidFill>
                        </wps:spPr>
                        <wps:txbx>
                          <w:txbxContent>
                            <w:p w14:paraId="653B2AEA" w14:textId="3F9C3030" w:rsidR="00114D61" w:rsidRPr="00935C82" w:rsidRDefault="00114D61" w:rsidP="00852A55">
                              <w:pPr>
                                <w:tabs>
                                  <w:tab w:val="left" w:pos="284"/>
                                </w:tabs>
                                <w:spacing w:line="252" w:lineRule="auto"/>
                                <w:jc w:val="center"/>
                                <w:rPr>
                                  <w:sz w:val="18"/>
                                  <w:szCs w:val="18"/>
                                </w:rPr>
                              </w:pPr>
                              <w:r>
                                <w:rPr>
                                  <w:sz w:val="18"/>
                                  <w:szCs w:val="18"/>
                                </w:rPr>
                                <w:t>Sustainable forest and protected areas management</w:t>
                              </w:r>
                            </w:p>
                          </w:txbxContent>
                        </wps:txbx>
                        <wps:bodyPr rot="0" vert="horz" wrap="square" lIns="91440" tIns="45720" rIns="91440" bIns="45720" anchor="ctr" anchorCtr="0" upright="1">
                          <a:noAutofit/>
                        </wps:bodyPr>
                      </wps:wsp>
                      <wps:wsp>
                        <wps:cNvPr id="31" name="Forme automatique 2"/>
                        <wps:cNvSpPr>
                          <a:spLocks noChangeArrowheads="1"/>
                        </wps:cNvSpPr>
                        <wps:spPr bwMode="auto">
                          <a:xfrm rot="5400000">
                            <a:off x="7653273" y="2291969"/>
                            <a:ext cx="510220" cy="1484630"/>
                          </a:xfrm>
                          <a:prstGeom prst="roundRect">
                            <a:avLst>
                              <a:gd name="adj" fmla="val 13032"/>
                            </a:avLst>
                          </a:prstGeom>
                          <a:solidFill>
                            <a:schemeClr val="accent2">
                              <a:lumMod val="75000"/>
                            </a:schemeClr>
                          </a:solidFill>
                        </wps:spPr>
                        <wps:txbx>
                          <w:txbxContent>
                            <w:p w14:paraId="1818965D" w14:textId="45B23EA4" w:rsidR="00114D61" w:rsidRPr="00935C82" w:rsidRDefault="00114D61" w:rsidP="00852A55">
                              <w:pPr>
                                <w:tabs>
                                  <w:tab w:val="left" w:pos="284"/>
                                </w:tabs>
                                <w:spacing w:line="254" w:lineRule="auto"/>
                                <w:jc w:val="center"/>
                                <w:rPr>
                                  <w:color w:val="FFFFFF"/>
                                  <w:sz w:val="18"/>
                                  <w:szCs w:val="18"/>
                                </w:rPr>
                              </w:pPr>
                              <w:r>
                                <w:rPr>
                                  <w:color w:val="FFFFFF"/>
                                  <w:sz w:val="18"/>
                                  <w:szCs w:val="18"/>
                                </w:rPr>
                                <w:t>Integrated management plans are successfully implemented</w:t>
                              </w:r>
                            </w:p>
                          </w:txbxContent>
                        </wps:txbx>
                        <wps:bodyPr rot="0" vert="horz" wrap="square" lIns="91440" tIns="45720" rIns="91440" bIns="45720" anchor="ctr" anchorCtr="0" upright="1">
                          <a:noAutofit/>
                        </wps:bodyPr>
                      </wps:wsp>
                      <wps:wsp>
                        <wps:cNvPr id="36" name="Forme automatique 2"/>
                        <wps:cNvSpPr>
                          <a:spLocks noChangeArrowheads="1"/>
                        </wps:cNvSpPr>
                        <wps:spPr bwMode="auto">
                          <a:xfrm rot="5400000">
                            <a:off x="304100" y="2425637"/>
                            <a:ext cx="545090" cy="1080153"/>
                          </a:xfrm>
                          <a:prstGeom prst="roundRect">
                            <a:avLst>
                              <a:gd name="adj" fmla="val 13032"/>
                            </a:avLst>
                          </a:prstGeom>
                          <a:solidFill>
                            <a:srgbClr val="E77981"/>
                          </a:solidFill>
                        </wps:spPr>
                        <wps:txbx>
                          <w:txbxContent>
                            <w:p w14:paraId="19627704" w14:textId="0E717883" w:rsidR="00114D61" w:rsidRPr="00F7489E" w:rsidRDefault="00114D61" w:rsidP="00852A55">
                              <w:pPr>
                                <w:tabs>
                                  <w:tab w:val="left" w:pos="284"/>
                                </w:tabs>
                                <w:spacing w:line="254" w:lineRule="auto"/>
                                <w:jc w:val="center"/>
                                <w:rPr>
                                  <w:color w:val="FFFFFF"/>
                                  <w:sz w:val="18"/>
                                  <w:szCs w:val="18"/>
                                </w:rPr>
                              </w:pPr>
                              <w:r w:rsidRPr="00935C02">
                                <w:rPr>
                                  <w:color w:val="FFFFFF"/>
                                  <w:sz w:val="18"/>
                                  <w:szCs w:val="18"/>
                                </w:rPr>
                                <w:t>Data collection and</w:t>
                              </w:r>
                              <w:r>
                                <w:rPr>
                                  <w:rFonts w:ascii="Calibri" w:hAnsi="Calibri" w:cs="Arial"/>
                                  <w:color w:val="FFFFFF"/>
                                </w:rPr>
                                <w:t xml:space="preserve"> </w:t>
                              </w:r>
                              <w:r w:rsidRPr="00F7489E">
                                <w:rPr>
                                  <w:color w:val="FFFFFF"/>
                                  <w:sz w:val="18"/>
                                  <w:szCs w:val="18"/>
                                </w:rPr>
                                <w:t>analysis</w:t>
                              </w:r>
                              <w:r>
                                <w:rPr>
                                  <w:color w:val="FFFFFF"/>
                                  <w:sz w:val="18"/>
                                  <w:szCs w:val="18"/>
                                </w:rPr>
                                <w:t xml:space="preserve"> - GIS</w:t>
                              </w:r>
                            </w:p>
                          </w:txbxContent>
                        </wps:txbx>
                        <wps:bodyPr rot="0" vert="horz" wrap="square" lIns="91440" tIns="45720" rIns="91440" bIns="45720" anchor="ctr" anchorCtr="0" upright="1">
                          <a:noAutofit/>
                        </wps:bodyPr>
                      </wps:wsp>
                      <wps:wsp>
                        <wps:cNvPr id="46" name="Forme automatique 2"/>
                        <wps:cNvSpPr>
                          <a:spLocks noChangeArrowheads="1"/>
                        </wps:cNvSpPr>
                        <wps:spPr bwMode="auto">
                          <a:xfrm rot="5400000">
                            <a:off x="231075" y="-1968"/>
                            <a:ext cx="684905" cy="1080153"/>
                          </a:xfrm>
                          <a:prstGeom prst="roundRect">
                            <a:avLst>
                              <a:gd name="adj" fmla="val 13032"/>
                            </a:avLst>
                          </a:prstGeom>
                          <a:solidFill>
                            <a:srgbClr val="00B050"/>
                          </a:solidFill>
                        </wps:spPr>
                        <wps:txbx>
                          <w:txbxContent>
                            <w:p w14:paraId="49B97A09" w14:textId="5F78D9B6" w:rsidR="00114D61" w:rsidRPr="00935C02" w:rsidRDefault="00114D61" w:rsidP="00852A55">
                              <w:pPr>
                                <w:tabs>
                                  <w:tab w:val="left" w:pos="284"/>
                                </w:tabs>
                                <w:spacing w:line="252" w:lineRule="auto"/>
                                <w:jc w:val="center"/>
                                <w:rPr>
                                  <w:sz w:val="18"/>
                                  <w:szCs w:val="18"/>
                                </w:rPr>
                              </w:pPr>
                              <w:r>
                                <w:rPr>
                                  <w:color w:val="FFFFFF"/>
                                  <w:sz w:val="18"/>
                                  <w:szCs w:val="18"/>
                                </w:rPr>
                                <w:t>Planning systems assessed</w:t>
                              </w:r>
                            </w:p>
                          </w:txbxContent>
                        </wps:txbx>
                        <wps:bodyPr rot="0" vert="horz" wrap="square" lIns="91440" tIns="45720" rIns="91440" bIns="45720" anchor="ctr" anchorCtr="0" upright="1">
                          <a:noAutofit/>
                        </wps:bodyPr>
                      </wps:wsp>
                      <wps:wsp>
                        <wps:cNvPr id="44" name="Forme automatique 2"/>
                        <wps:cNvSpPr>
                          <a:spLocks noChangeArrowheads="1"/>
                        </wps:cNvSpPr>
                        <wps:spPr bwMode="auto">
                          <a:xfrm rot="5400000">
                            <a:off x="197103" y="1587119"/>
                            <a:ext cx="752595" cy="1080153"/>
                          </a:xfrm>
                          <a:prstGeom prst="roundRect">
                            <a:avLst>
                              <a:gd name="adj" fmla="val 13032"/>
                            </a:avLst>
                          </a:prstGeom>
                          <a:solidFill>
                            <a:srgbClr val="E77981"/>
                          </a:solidFill>
                        </wps:spPr>
                        <wps:txbx>
                          <w:txbxContent>
                            <w:p w14:paraId="53B66D44" w14:textId="77777777" w:rsidR="00114D61" w:rsidRPr="00935C02" w:rsidRDefault="00114D61" w:rsidP="00852A55">
                              <w:pPr>
                                <w:tabs>
                                  <w:tab w:val="left" w:pos="284"/>
                                </w:tabs>
                                <w:spacing w:line="252" w:lineRule="auto"/>
                                <w:jc w:val="center"/>
                                <w:rPr>
                                  <w:sz w:val="18"/>
                                  <w:szCs w:val="18"/>
                                </w:rPr>
                              </w:pPr>
                              <w:r w:rsidRPr="00935C02">
                                <w:rPr>
                                  <w:color w:val="FFFFFF"/>
                                  <w:sz w:val="18"/>
                                  <w:szCs w:val="18"/>
                                </w:rPr>
                                <w:t>Biophysical and socio-economic surveys</w:t>
                              </w:r>
                            </w:p>
                          </w:txbxContent>
                        </wps:txbx>
                        <wps:bodyPr rot="0" vert="horz" wrap="square" lIns="91440" tIns="45720" rIns="91440" bIns="45720" anchor="ctr" anchorCtr="0" upright="1">
                          <a:noAutofit/>
                        </wps:bodyPr>
                      </wps:wsp>
                      <wps:wsp>
                        <wps:cNvPr id="45" name="Forme automatique 2"/>
                        <wps:cNvSpPr>
                          <a:spLocks noChangeArrowheads="1"/>
                        </wps:cNvSpPr>
                        <wps:spPr bwMode="auto">
                          <a:xfrm rot="5400000">
                            <a:off x="304100" y="741617"/>
                            <a:ext cx="545090" cy="1080153"/>
                          </a:xfrm>
                          <a:prstGeom prst="roundRect">
                            <a:avLst>
                              <a:gd name="adj" fmla="val 13032"/>
                            </a:avLst>
                          </a:prstGeom>
                          <a:solidFill>
                            <a:srgbClr val="00B050"/>
                          </a:solidFill>
                        </wps:spPr>
                        <wps:txbx>
                          <w:txbxContent>
                            <w:p w14:paraId="1C9C3B8C" w14:textId="77777777" w:rsidR="00114D61" w:rsidRPr="00935C02" w:rsidRDefault="00114D61" w:rsidP="00852A55">
                              <w:pPr>
                                <w:tabs>
                                  <w:tab w:val="left" w:pos="284"/>
                                </w:tabs>
                                <w:spacing w:line="252" w:lineRule="auto"/>
                                <w:jc w:val="center"/>
                                <w:rPr>
                                  <w:color w:val="FFFFFF"/>
                                  <w:sz w:val="18"/>
                                  <w:szCs w:val="18"/>
                                </w:rPr>
                              </w:pPr>
                              <w:r w:rsidRPr="00935C02">
                                <w:rPr>
                                  <w:color w:val="FFFFFF"/>
                                  <w:sz w:val="18"/>
                                  <w:szCs w:val="18"/>
                                </w:rPr>
                                <w:t>Pilot sites selected</w:t>
                              </w:r>
                            </w:p>
                          </w:txbxContent>
                        </wps:txbx>
                        <wps:bodyPr rot="0" vert="horz" wrap="square" lIns="91440" tIns="45720" rIns="91440" bIns="45720" anchor="ctr" anchorCtr="0" upright="1">
                          <a:noAutofit/>
                        </wps:bodyPr>
                      </wps:wsp>
                      <wps:wsp>
                        <wps:cNvPr id="47" name="Forme automatique 2"/>
                        <wps:cNvSpPr>
                          <a:spLocks noChangeArrowheads="1"/>
                        </wps:cNvSpPr>
                        <wps:spPr bwMode="auto">
                          <a:xfrm rot="5400000">
                            <a:off x="1473771" y="1827466"/>
                            <a:ext cx="1679139" cy="1143972"/>
                          </a:xfrm>
                          <a:prstGeom prst="roundRect">
                            <a:avLst>
                              <a:gd name="adj" fmla="val 13032"/>
                            </a:avLst>
                          </a:prstGeom>
                          <a:solidFill>
                            <a:srgbClr val="E77981"/>
                          </a:solidFill>
                        </wps:spPr>
                        <wps:txbx>
                          <w:txbxContent>
                            <w:p w14:paraId="6125645C" w14:textId="77777777" w:rsidR="00114D61" w:rsidRPr="00935C02" w:rsidRDefault="00114D61" w:rsidP="00852A55">
                              <w:pPr>
                                <w:tabs>
                                  <w:tab w:val="left" w:pos="284"/>
                                </w:tabs>
                                <w:spacing w:line="192" w:lineRule="auto"/>
                                <w:jc w:val="center"/>
                                <w:rPr>
                                  <w:color w:val="FFFFFF"/>
                                  <w:sz w:val="18"/>
                                  <w:szCs w:val="18"/>
                                </w:rPr>
                              </w:pPr>
                              <w:r w:rsidRPr="00935C02">
                                <w:rPr>
                                  <w:color w:val="FFFFFF"/>
                                  <w:sz w:val="18"/>
                                  <w:szCs w:val="18"/>
                                </w:rPr>
                                <w:t>Enhanced expertise in:</w:t>
                              </w:r>
                            </w:p>
                            <w:p w14:paraId="04ACBF39" w14:textId="749A71C1" w:rsidR="00114D61" w:rsidRPr="005B728D" w:rsidRDefault="00114D61" w:rsidP="00852A55">
                              <w:pPr>
                                <w:tabs>
                                  <w:tab w:val="left" w:pos="284"/>
                                </w:tabs>
                                <w:spacing w:line="160" w:lineRule="exact"/>
                                <w:rPr>
                                  <w:rFonts w:ascii="Calibri" w:hAnsi="Calibri" w:cs="Arial"/>
                                  <w:color w:val="FFFFFF"/>
                                </w:rPr>
                              </w:pPr>
                              <w:r w:rsidRPr="00935C02">
                                <w:rPr>
                                  <w:color w:val="FFFFFF"/>
                                  <w:sz w:val="18"/>
                                  <w:szCs w:val="18"/>
                                </w:rPr>
                                <w:t>Gender</w:t>
                              </w:r>
                              <w:r>
                                <w:rPr>
                                  <w:color w:val="FFFFFF"/>
                                  <w:sz w:val="18"/>
                                  <w:szCs w:val="18"/>
                                </w:rPr>
                                <w:t xml:space="preserve">, </w:t>
                              </w:r>
                              <w:r w:rsidRPr="00935C02">
                                <w:rPr>
                                  <w:color w:val="FFFFFF"/>
                                  <w:sz w:val="18"/>
                                  <w:szCs w:val="18"/>
                                </w:rPr>
                                <w:t>Participatory approache</w:t>
                              </w:r>
                              <w:r>
                                <w:rPr>
                                  <w:color w:val="FFFFFF"/>
                                  <w:sz w:val="18"/>
                                  <w:szCs w:val="18"/>
                                </w:rPr>
                                <w:t>s, GIS, valuation of ecosystems services, forest inventory, landscape level conservation, monitoring biodiversity, forest and PAs management, PES</w:t>
                              </w:r>
                            </w:p>
                          </w:txbxContent>
                        </wps:txbx>
                        <wps:bodyPr rot="0" vert="horz" wrap="square" lIns="91440" tIns="45720" rIns="91440" bIns="45720" anchor="ctr" anchorCtr="0" upright="1">
                          <a:noAutofit/>
                        </wps:bodyPr>
                      </wps:wsp>
                      <wps:wsp>
                        <wps:cNvPr id="48" name="Forme automatique 2"/>
                        <wps:cNvSpPr>
                          <a:spLocks noChangeArrowheads="1"/>
                        </wps:cNvSpPr>
                        <wps:spPr bwMode="auto">
                          <a:xfrm rot="5400000">
                            <a:off x="3775963" y="2453259"/>
                            <a:ext cx="513894" cy="1080153"/>
                          </a:xfrm>
                          <a:prstGeom prst="roundRect">
                            <a:avLst>
                              <a:gd name="adj" fmla="val 13032"/>
                            </a:avLst>
                          </a:prstGeom>
                          <a:solidFill>
                            <a:srgbClr val="E77981"/>
                          </a:solidFill>
                        </wps:spPr>
                        <wps:txbx>
                          <w:txbxContent>
                            <w:p w14:paraId="38A73920" w14:textId="67E5FAD2" w:rsidR="00114D61" w:rsidRPr="00935C82" w:rsidRDefault="00114D61" w:rsidP="00852A55">
                              <w:pPr>
                                <w:tabs>
                                  <w:tab w:val="left" w:pos="284"/>
                                </w:tabs>
                                <w:spacing w:line="252" w:lineRule="auto"/>
                                <w:jc w:val="center"/>
                                <w:rPr>
                                  <w:sz w:val="18"/>
                                  <w:szCs w:val="18"/>
                                </w:rPr>
                              </w:pPr>
                              <w:r w:rsidRPr="00935C82">
                                <w:rPr>
                                  <w:color w:val="FFFFFF"/>
                                  <w:sz w:val="18"/>
                                  <w:szCs w:val="18"/>
                                </w:rPr>
                                <w:t>Pilot</w:t>
                              </w:r>
                              <w:r>
                                <w:rPr>
                                  <w:color w:val="FFFFFF"/>
                                  <w:sz w:val="18"/>
                                  <w:szCs w:val="18"/>
                                </w:rPr>
                                <w:t xml:space="preserve"> management plans developed</w:t>
                              </w:r>
                            </w:p>
                          </w:txbxContent>
                        </wps:txbx>
                        <wps:bodyPr rot="0" vert="horz" wrap="square" lIns="91440" tIns="45720" rIns="91440" bIns="45720" anchor="ctr" anchorCtr="0" upright="1">
                          <a:noAutofit/>
                        </wps:bodyPr>
                      </wps:wsp>
                      <wps:wsp>
                        <wps:cNvPr id="49" name="Forme automatique 2"/>
                        <wps:cNvSpPr>
                          <a:spLocks noChangeArrowheads="1"/>
                        </wps:cNvSpPr>
                        <wps:spPr bwMode="auto">
                          <a:xfrm rot="5400000">
                            <a:off x="3569350" y="1252473"/>
                            <a:ext cx="925991" cy="1080153"/>
                          </a:xfrm>
                          <a:prstGeom prst="roundRect">
                            <a:avLst>
                              <a:gd name="adj" fmla="val 13032"/>
                            </a:avLst>
                          </a:prstGeom>
                          <a:solidFill>
                            <a:srgbClr val="E77981"/>
                          </a:solidFill>
                        </wps:spPr>
                        <wps:txbx>
                          <w:txbxContent>
                            <w:p w14:paraId="02898565" w14:textId="1D736154" w:rsidR="00114D61" w:rsidRPr="00935C82" w:rsidRDefault="00114D61" w:rsidP="00852A55">
                              <w:pPr>
                                <w:tabs>
                                  <w:tab w:val="left" w:pos="284"/>
                                </w:tabs>
                                <w:spacing w:line="252" w:lineRule="auto"/>
                                <w:jc w:val="center"/>
                                <w:rPr>
                                  <w:sz w:val="18"/>
                                  <w:szCs w:val="18"/>
                                </w:rPr>
                              </w:pPr>
                              <w:r>
                                <w:rPr>
                                  <w:color w:val="FFFFFF"/>
                                  <w:sz w:val="18"/>
                                  <w:szCs w:val="18"/>
                                </w:rPr>
                                <w:t>Guidelines for assessing, monitoring and evaluation of management plans</w:t>
                              </w:r>
                            </w:p>
                          </w:txbxContent>
                        </wps:txbx>
                        <wps:bodyPr rot="0" vert="horz" wrap="square" lIns="91440" tIns="45720" rIns="91440" bIns="45720" anchor="ctr" anchorCtr="0" upright="1">
                          <a:noAutofit/>
                        </wps:bodyPr>
                      </wps:wsp>
                      <wps:wsp>
                        <wps:cNvPr id="53" name="Forme automatique 2"/>
                        <wps:cNvSpPr>
                          <a:spLocks noChangeArrowheads="1"/>
                        </wps:cNvSpPr>
                        <wps:spPr bwMode="auto">
                          <a:xfrm rot="5400000">
                            <a:off x="5352350" y="-77533"/>
                            <a:ext cx="892137" cy="1080153"/>
                          </a:xfrm>
                          <a:prstGeom prst="roundRect">
                            <a:avLst>
                              <a:gd name="adj" fmla="val 13032"/>
                            </a:avLst>
                          </a:prstGeom>
                          <a:solidFill>
                            <a:srgbClr val="00B050"/>
                          </a:solidFill>
                        </wps:spPr>
                        <wps:txbx>
                          <w:txbxContent>
                            <w:p w14:paraId="7525174E" w14:textId="209E1C72" w:rsidR="00114D61" w:rsidRPr="00935C82" w:rsidRDefault="00114D61" w:rsidP="00852A55">
                              <w:pPr>
                                <w:tabs>
                                  <w:tab w:val="left" w:pos="284"/>
                                </w:tabs>
                                <w:spacing w:line="252" w:lineRule="auto"/>
                                <w:jc w:val="center"/>
                                <w:rPr>
                                  <w:sz w:val="18"/>
                                  <w:szCs w:val="18"/>
                                </w:rPr>
                              </w:pPr>
                              <w:r w:rsidRPr="00935C82">
                                <w:rPr>
                                  <w:color w:val="FFFFFF"/>
                                  <w:sz w:val="18"/>
                                  <w:szCs w:val="18"/>
                                </w:rPr>
                                <w:t>Regional exchange and</w:t>
                              </w:r>
                              <w:r>
                                <w:rPr>
                                  <w:color w:val="FFFFFF"/>
                                  <w:sz w:val="18"/>
                                  <w:szCs w:val="18"/>
                                </w:rPr>
                                <w:t xml:space="preserve"> contribution to regional networks</w:t>
                              </w:r>
                            </w:p>
                          </w:txbxContent>
                        </wps:txbx>
                        <wps:bodyPr rot="0" vert="horz" wrap="square" lIns="91440" tIns="45720" rIns="91440" bIns="45720" anchor="ctr" anchorCtr="0" upright="1">
                          <a:noAutofit/>
                        </wps:bodyPr>
                      </wps:wsp>
                      <wps:wsp>
                        <wps:cNvPr id="50" name="Forme automatique 2"/>
                        <wps:cNvSpPr>
                          <a:spLocks noChangeArrowheads="1"/>
                        </wps:cNvSpPr>
                        <wps:spPr bwMode="auto">
                          <a:xfrm rot="5400000">
                            <a:off x="3630735" y="-168437"/>
                            <a:ext cx="769541" cy="1233967"/>
                          </a:xfrm>
                          <a:prstGeom prst="roundRect">
                            <a:avLst>
                              <a:gd name="adj" fmla="val 13032"/>
                            </a:avLst>
                          </a:prstGeom>
                          <a:solidFill>
                            <a:srgbClr val="00B050"/>
                          </a:solidFill>
                        </wps:spPr>
                        <wps:txbx>
                          <w:txbxContent>
                            <w:p w14:paraId="55C8492C" w14:textId="623C3CD0" w:rsidR="00114D61" w:rsidRPr="00935C82" w:rsidRDefault="00114D61" w:rsidP="00852A55">
                              <w:pPr>
                                <w:tabs>
                                  <w:tab w:val="left" w:pos="284"/>
                                </w:tabs>
                                <w:spacing w:line="252" w:lineRule="auto"/>
                                <w:jc w:val="center"/>
                                <w:rPr>
                                  <w:color w:val="FFFFFF"/>
                                  <w:sz w:val="18"/>
                                  <w:szCs w:val="18"/>
                                </w:rPr>
                              </w:pPr>
                              <w:r w:rsidRPr="00935C82">
                                <w:rPr>
                                  <w:color w:val="FFFFFF"/>
                                  <w:sz w:val="18"/>
                                  <w:szCs w:val="18"/>
                                </w:rPr>
                                <w:t xml:space="preserve">Validation or adjustment of </w:t>
                              </w:r>
                              <w:r>
                                <w:rPr>
                                  <w:color w:val="FFFFFF"/>
                                  <w:sz w:val="18"/>
                                  <w:szCs w:val="18"/>
                                </w:rPr>
                                <w:t>management planning approaches</w:t>
                              </w:r>
                            </w:p>
                          </w:txbxContent>
                        </wps:txbx>
                        <wps:bodyPr rot="0" vert="horz" wrap="square" lIns="91440" tIns="45720" rIns="91440" bIns="45720" anchor="ctr" anchorCtr="0" upright="1">
                          <a:noAutofit/>
                        </wps:bodyPr>
                      </wps:wsp>
                      <wps:wsp>
                        <wps:cNvPr id="51" name="Forme automatique 2"/>
                        <wps:cNvSpPr>
                          <a:spLocks noChangeArrowheads="1"/>
                        </wps:cNvSpPr>
                        <wps:spPr bwMode="auto">
                          <a:xfrm rot="5400000">
                            <a:off x="5421248" y="2368804"/>
                            <a:ext cx="740448" cy="1080153"/>
                          </a:xfrm>
                          <a:prstGeom prst="roundRect">
                            <a:avLst>
                              <a:gd name="adj" fmla="val 13032"/>
                            </a:avLst>
                          </a:prstGeom>
                          <a:solidFill>
                            <a:srgbClr val="00B050"/>
                          </a:solidFill>
                        </wps:spPr>
                        <wps:txbx>
                          <w:txbxContent>
                            <w:p w14:paraId="01E11D12" w14:textId="77777777" w:rsidR="00114D61" w:rsidRPr="00935C82" w:rsidRDefault="00114D61" w:rsidP="00852A55">
                              <w:pPr>
                                <w:tabs>
                                  <w:tab w:val="left" w:pos="284"/>
                                </w:tabs>
                                <w:spacing w:line="252" w:lineRule="auto"/>
                                <w:jc w:val="center"/>
                                <w:rPr>
                                  <w:color w:val="FFFFFF"/>
                                  <w:sz w:val="18"/>
                                  <w:szCs w:val="18"/>
                                </w:rPr>
                              </w:pPr>
                              <w:r w:rsidRPr="00935C82">
                                <w:rPr>
                                  <w:color w:val="FFFFFF"/>
                                  <w:sz w:val="18"/>
                                  <w:szCs w:val="18"/>
                                </w:rPr>
                                <w:t>Knowledge and capacities available</w:t>
                              </w:r>
                            </w:p>
                          </w:txbxContent>
                        </wps:txbx>
                        <wps:bodyPr rot="0" vert="horz" wrap="square" lIns="91440" tIns="45720" rIns="91440" bIns="45720" anchor="ctr" anchorCtr="0" upright="1">
                          <a:noAutofit/>
                        </wps:bodyPr>
                      </wps:wsp>
                      <wps:wsp>
                        <wps:cNvPr id="52" name="Forme automatique 2"/>
                        <wps:cNvSpPr>
                          <a:spLocks noChangeArrowheads="1"/>
                        </wps:cNvSpPr>
                        <wps:spPr bwMode="auto">
                          <a:xfrm rot="5400000">
                            <a:off x="5139625" y="1195642"/>
                            <a:ext cx="1304925" cy="1080135"/>
                          </a:xfrm>
                          <a:prstGeom prst="roundRect">
                            <a:avLst>
                              <a:gd name="adj" fmla="val 13032"/>
                            </a:avLst>
                          </a:prstGeom>
                          <a:solidFill>
                            <a:srgbClr val="00B050"/>
                          </a:solidFill>
                        </wps:spPr>
                        <wps:txbx>
                          <w:txbxContent>
                            <w:p w14:paraId="094B2E9D" w14:textId="4B989EF6" w:rsidR="00114D61" w:rsidRPr="00935C82" w:rsidRDefault="00114D61" w:rsidP="00852A55">
                              <w:pPr>
                                <w:tabs>
                                  <w:tab w:val="left" w:pos="284"/>
                                </w:tabs>
                                <w:spacing w:line="252" w:lineRule="auto"/>
                                <w:jc w:val="center"/>
                                <w:rPr>
                                  <w:sz w:val="18"/>
                                  <w:szCs w:val="18"/>
                                </w:rPr>
                              </w:pPr>
                              <w:r>
                                <w:rPr>
                                  <w:color w:val="FFFFFF"/>
                                  <w:sz w:val="18"/>
                                  <w:szCs w:val="18"/>
                                </w:rPr>
                                <w:t>Na</w:t>
                              </w:r>
                              <w:r w:rsidRPr="00935C82">
                                <w:rPr>
                                  <w:color w:val="FFFFFF"/>
                                  <w:sz w:val="18"/>
                                  <w:szCs w:val="18"/>
                                </w:rPr>
                                <w:t xml:space="preserve">tional </w:t>
                              </w:r>
                              <w:r>
                                <w:rPr>
                                  <w:color w:val="FFFFFF"/>
                                  <w:sz w:val="18"/>
                                  <w:szCs w:val="18"/>
                                </w:rPr>
                                <w:t xml:space="preserve"> forest and protected areas administrations are upgrading their management planning units</w:t>
                              </w:r>
                            </w:p>
                          </w:txbxContent>
                        </wps:txbx>
                        <wps:bodyPr rot="0" vert="horz" wrap="square" lIns="91440" tIns="45720" rIns="91440" bIns="45720" anchor="ctr" anchorCtr="0" upright="1">
                          <a:noAutofit/>
                        </wps:bodyPr>
                      </wps:wsp>
                      <wps:wsp>
                        <wps:cNvPr id="54" name="Forme automatique 2"/>
                        <wps:cNvSpPr>
                          <a:spLocks noChangeArrowheads="1"/>
                        </wps:cNvSpPr>
                        <wps:spPr bwMode="auto">
                          <a:xfrm rot="5400000">
                            <a:off x="2111311" y="681926"/>
                            <a:ext cx="400756" cy="1080153"/>
                          </a:xfrm>
                          <a:prstGeom prst="roundRect">
                            <a:avLst>
                              <a:gd name="adj" fmla="val 13032"/>
                            </a:avLst>
                          </a:prstGeom>
                          <a:solidFill>
                            <a:srgbClr val="E77981"/>
                          </a:solidFill>
                        </wps:spPr>
                        <wps:txbx>
                          <w:txbxContent>
                            <w:p w14:paraId="203FB6E2" w14:textId="0C26123B" w:rsidR="00114D61" w:rsidRPr="00E02934" w:rsidRDefault="00114D61" w:rsidP="00852A55">
                              <w:pPr>
                                <w:tabs>
                                  <w:tab w:val="left" w:pos="284"/>
                                </w:tabs>
                                <w:spacing w:line="252" w:lineRule="auto"/>
                                <w:jc w:val="center"/>
                                <w:rPr>
                                  <w:color w:val="FFFFFF"/>
                                  <w:sz w:val="18"/>
                                  <w:szCs w:val="18"/>
                                </w:rPr>
                              </w:pPr>
                              <w:r>
                                <w:rPr>
                                  <w:color w:val="FFFFFF"/>
                                  <w:sz w:val="18"/>
                                  <w:szCs w:val="18"/>
                                </w:rPr>
                                <w:t>Study tours</w:t>
                              </w:r>
                            </w:p>
                          </w:txbxContent>
                        </wps:txbx>
                        <wps:bodyPr rot="0" vert="horz" wrap="square" lIns="91440" tIns="45720" rIns="91440" bIns="45720" anchor="ctr" anchorCtr="0" upright="1">
                          <a:noAutofit/>
                        </wps:bodyPr>
                      </wps:wsp>
                      <wps:wsp>
                        <wps:cNvPr id="55" name="Flèche : droite 55"/>
                        <wps:cNvSpPr/>
                        <wps:spPr>
                          <a:xfrm>
                            <a:off x="1191513" y="3888359"/>
                            <a:ext cx="50964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èche : droite 56"/>
                        <wps:cNvSpPr/>
                        <wps:spPr>
                          <a:xfrm>
                            <a:off x="4719573" y="3888359"/>
                            <a:ext cx="53621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Flèche : droite 57"/>
                        <wps:cNvSpPr/>
                        <wps:spPr>
                          <a:xfrm>
                            <a:off x="2883153" y="3888359"/>
                            <a:ext cx="465623"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Flèche : droite 58"/>
                        <wps:cNvSpPr/>
                        <wps:spPr>
                          <a:xfrm>
                            <a:off x="6441693" y="3888359"/>
                            <a:ext cx="862705"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Connecteur droit avec flèche 61"/>
                        <wps:cNvCnPr/>
                        <wps:spPr>
                          <a:xfrm flipV="1">
                            <a:off x="574293" y="882269"/>
                            <a:ext cx="1731" cy="1353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necteur droit avec flèche 62"/>
                        <wps:cNvCnPr/>
                        <wps:spPr>
                          <a:xfrm flipH="1" flipV="1">
                            <a:off x="2311653" y="1415669"/>
                            <a:ext cx="1452" cy="144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Connecteur : en angle 69"/>
                        <wps:cNvCnPr/>
                        <wps:spPr>
                          <a:xfrm>
                            <a:off x="1115313" y="539369"/>
                            <a:ext cx="2378390" cy="2445114"/>
                          </a:xfrm>
                          <a:prstGeom prst="bentConnector3">
                            <a:avLst>
                              <a:gd name="adj1" fmla="val 8458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Connecteur : en angle 70"/>
                        <wps:cNvCnPr/>
                        <wps:spPr>
                          <a:xfrm flipV="1">
                            <a:off x="1115313" y="539369"/>
                            <a:ext cx="877835" cy="791947"/>
                          </a:xfrm>
                          <a:prstGeom prst="bentConnector3">
                            <a:avLst>
                              <a:gd name="adj1" fmla="val 435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Connecteur : en angle 71"/>
                        <wps:cNvCnPr/>
                        <wps:spPr>
                          <a:xfrm>
                            <a:off x="4635753" y="470789"/>
                            <a:ext cx="627698" cy="2428875"/>
                          </a:xfrm>
                          <a:prstGeom prst="bentConnector3">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4" name="Connecteur : en angle 74"/>
                        <wps:cNvCnPr/>
                        <wps:spPr>
                          <a:xfrm>
                            <a:off x="6327393" y="470789"/>
                            <a:ext cx="830262" cy="2445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Connecteur droit 1"/>
                        <wps:cNvCnPr/>
                        <wps:spPr>
                          <a:xfrm flipV="1">
                            <a:off x="2311653" y="539369"/>
                            <a:ext cx="1406" cy="481143"/>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80" name="Forme automatique 2"/>
                        <wps:cNvSpPr>
                          <a:spLocks noChangeArrowheads="1"/>
                        </wps:cNvSpPr>
                        <wps:spPr bwMode="auto">
                          <a:xfrm rot="5400000">
                            <a:off x="7571589" y="1615910"/>
                            <a:ext cx="510220" cy="1647836"/>
                          </a:xfrm>
                          <a:prstGeom prst="roundRect">
                            <a:avLst>
                              <a:gd name="adj" fmla="val 13032"/>
                            </a:avLst>
                          </a:prstGeom>
                          <a:solidFill>
                            <a:schemeClr val="accent2">
                              <a:lumMod val="75000"/>
                            </a:schemeClr>
                          </a:solidFill>
                        </wps:spPr>
                        <wps:txbx>
                          <w:txbxContent>
                            <w:p w14:paraId="5BF211D9" w14:textId="06E6547D" w:rsidR="00114D61" w:rsidRPr="00935C82" w:rsidRDefault="00114D61" w:rsidP="00D1419F">
                              <w:pPr>
                                <w:tabs>
                                  <w:tab w:val="left" w:pos="284"/>
                                </w:tabs>
                                <w:spacing w:line="254" w:lineRule="auto"/>
                                <w:jc w:val="center"/>
                                <w:rPr>
                                  <w:color w:val="FFFFFF"/>
                                  <w:sz w:val="18"/>
                                  <w:szCs w:val="18"/>
                                </w:rPr>
                              </w:pPr>
                              <w:r>
                                <w:rPr>
                                  <w:color w:val="FFFFFF"/>
                                  <w:sz w:val="18"/>
                                  <w:szCs w:val="18"/>
                                </w:rPr>
                                <w:t>Compliance with SDG 15 and Aichi Biodiversity Target 15 Chalenge</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5EB98CB" id="Groupe 85" o:spid="_x0000_s1046" style="position:absolute;left:0;text-align:left;margin-left:7.1pt;margin-top:13.7pt;width:684.05pt;height:437.05pt;z-index:251662848;mso-position-horizontal-relative:text;mso-position-vertical-relative:text;mso-height-relative:margin" coordsize="86874,5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VmxQsAACGBAAAOAAAAZHJzL2Uyb0RvYy54bWzsXcmS28gVvDvC/4DgXWrUhoWh1oTcWuwI&#10;zYxiNMsZDYKLBwQwACi2/DU++jvsH3NWFVDgBi6tVgsa1UVqgliLWYn38i317Lu7Zep8SMpqkWfX&#10;I/LUHTlJFueTRTa7Hv3y8+snwcip6iibRGmeJdejj0k1+u75X//ybF2ME5rP83SSlA5OklXjdXE9&#10;mtd1Mb66quJ5soyqp3mRZPhympfLqMbHcnY1KaM1zr5Mr6jrelfrvJwUZR4nVYWtL/WXo+fq/NNp&#10;Etc/TqdVUjvp9Qj3Vqt/S/Xvrfz36vmzaDwro2K+iJvbiO5xF8tokeGi5lQvozpyVuVi71TLRVzm&#10;VT6tn8b58iqfThdxop4BT0Pcnad5U+arQj3LbLyeFWaYMLQ743Tv08Y/fHhXOovJ9SgQIyeLlviN&#10;1GUTBxswOutiNsZOb8riffGubDbM9Cf5wHfTcin/x6M4d2pcP5pxTe5qJ8bGwAt8HrKRE+M7IYTr&#10;C65HPp7j59k7Lp6/OnHkVXvhK3l/5nbWBVBUdQNVfdpAvZ9HRaLGv5Jj0AwUnkOP0+v0f/8BTv/7&#10;77EzyVe3aeJM9RY5IepFHGEL02OojjcDWI0rjOWB0fP9wBM+GTkYJ0Z9AkjocWpHknKXh1wPJBGe&#10;67pE7mCGIxoXZVW/SfKlI/+4Hq2Kl/k6e1GW+VrhM/rwtqr1Ee2e8j6qPF1MXi/SVH2Qky+5SUvn&#10;Q4RpE8VxktVEHZ6ult/nE72d4+rN7WGz/B3V7vKm1GbclJrG8kzqFrcukmb3vS6m/aHrBu3mY9fF&#10;d/LCQE37G6i/6o9pIm8nzX5KppgNwCxVz2seYH8oqnk0SfRm0XtpdUJ55inG1pxbj2XPufWP0+wv&#10;D00UjZmD3WM3pg82R6gr51ltDl4usrw8dIIUP3BzZb1/O0h6aOQo3eaTj5gCZa5JtCri1wtg7G1U&#10;1e+iEqwJfpXAx5zLy3+NnDVY9XpU/bGKymTkpP/IMBtDwrmkYfWBC5/iQ7n5ze3mN9lqeZMDgZgQ&#10;uJr6U+5fp+2f0zJf/oYXwAt5VXwVZTGufT2K67L9cFNrtscrJE5evFC7gXqLqH6bvS9ieXI5SnIy&#10;/Hz3W1QWzcSpMeV+yFsGiMY7E0fvK4/M8herOp8u1KzqxqkZP7CR5NBHoCWwwvm0pOhX3hZo7TQt&#10;gZJYGID3FC1x1xPhMVoKSeBSS0uaGywtGWaxtPQN0pKxKs+xlhqL80xaYqEbuNzQUkD9Y7TkgZVE&#10;+5JrrdbWBrLW0iErzVpL1lqCr/FntJa8S6wlTxozZ1tLlHjM9QwtnbCWLC1tOo/WWrLW0rfsxPmX&#10;0JJ/ES1xxhg1rHTIWCJu0EpLkpU8ZU3BBrDGUq++syFpWWPp8xtLP0Jfmqb5+nqUN3+NHCk2Hdpu&#10;pahWsnt0KQoxn0aKQtwmcSLoYwjfLP5YJY7ShTZMKamgVcXbPP69crL8Zh5ls0Sp1fMkmkAw1A7b&#10;1gHyg9TPnds1tGjEK+T5lYgniUrrk0KJ01oqbSITJISG5TXaOmeeEMqsg77axBq80PdC2mjrBEI8&#10;USpZPwEiOpNNfkKISV1cCYTycWaT5umjyT9HznSZQhqFMu4Q5rJWFmt2xrlbD1QNxBkqvBZpN3mn&#10;HQ9totZ3t3cqnqPYW363o9s+7Lw48rJeFeViNocwqxXWoeikCKkMEJ3MC8KQNuhknAr/GDqZT0gQ&#10;HJdYh41OHdiy8AR1yEHooosEGBgeeSJmS6m8NRkBADoJPQbPr5888aiNy2/ZcxueeEEOD56+ECQM&#10;W3i6YRD8yeFpzCgLz214wsEdHjypSz0qQ91gTy4C6obKde9MT8GFG+J7mR8DL9wlQuWNDMr09JSV&#10;u5kAYjI9kDixkQBi8kJw+ybHAT7IVpbJTgaGsVqJSZixyN5GdhffH5BTxXyPicAgO/SJRXaPP6a9&#10;SWvx7lu8XYh4QMimnHNj8H4DFoUJvVve3ebdLlI4IHQylxMkQVqDwqSt9hoUyhOwtLtPu12saUDA&#10;FtwPoNNqZHuwipHtDE+8M5V96Lgebt2aytrUssjeQzYdZPzB94jvQZfQnE18H8HYfWRDw1DIZtxj&#10;/ES22hdQeB/JCVTStkX2HrIZXvnDkzd8EQYISChkhyH+VupUR9nC54SHDbAFDQMtHg9K3dDlHpvq&#10;hi+rOpoQy+Uyho2+taUTchp34Q02SIHOpzSAMKcQ/ITQkO7qx4TRECVsLYaDgCFWp0OxPdkx8+Qu&#10;muW6KHCndkSWZ50X7uVgACWumaKrz6G5QZm0wY6DlX7gtAHSrSdQG6gzuSgNSagTtTb4liBY16rJ&#10;PIAl0fJYD1a/gCHxwHyrZ6O1GPYthqHLFxTRZI8NXDUuZ7emHPaV74dBS/5n5OFQG6s7bArwQUKT&#10;MoLy9MYSCD3liXTU6gU8dPHtUNSHTWC67t9c0TL9OcC0obYeYA4y1EYQXHP1W58I6W/tFLv5gopw&#10;oNC8mDNNfbKNRmy5T3yQsbKNaARcfehc28LW0LIbPok0bZyshzQHGU4g3Gd+01CFoOaFezuJYcTz&#10;QzQ3aN7ohLNQq1dfTJzaBOfFtGljXT3gHGREAMgUYVMoSjmc+t22GoKwwHT7GUBa2CdhU70UrIe+&#10;56FLVXF4IhMTXsjgTchoFaGCgke3X+oh0CozbofoCV3MmzbedJg3kYY6QGwKJmiLzSfgUMQUtgKp&#10;AQppoCgNEpoXO+k2kNQDzUGGQhm0dp+18hHUol1lEyWGAnF9jU3KWIhclqNxpM+szW++0i/Fpg4r&#10;2Ff63isdbYaGSJucEsp1kJOi3hC9k7Z500dzSfn9EF/pF2PTFnD18OYgC7jg6YQe1bwJZVN4fCeH&#10;BMXTHCbnBjjBsl8tcdqQUA84B6m8o/CVsCa/yQtIuFv7ioInH80EBsmbl7pC2pa27/T9d3qnvG+0&#10;fS7zRZ04wojCZ7VTBcEREJ7yrVmAXKI93ccNPd44MMjkaKpZj0iSss/CiR7PO/nxlW15/IAtjw/1&#10;n7F9aVQ7ZZnANpTWH5KkG6ltfw4b7fysOcxRhyCaJKzDc5h5FIEw9VKwc1i23VYpj4dby2tDzvYH&#10;/hb7A3dxw/05aWIGZ81JileprJyXmvXBOck94ckWeNLBtXPSzkm7lECPG9aFS/fnpImVnDUnPVRR&#10;I5LUPycDj/ptRp2dk3ZO2jl5eE7KzoXadr3JswxNB5NV6Uyk/+lEH5LYLD2E/WBNSQce8/Mma5Zs&#10;ale70c1csfOi+LVtzNf0R0SVFm0mahBQultUQHzWhi2YYCYBuqeioKrLSDqlzb3mpe4B2FMIc3ot&#10;oPruQMZ1NK6jRfoqmzj1xwJ9IOtygfaRadLogmcu9HPGYjyHV/E5w6J97FV8umGaHl/FRxrcEiOP&#10;tzyNZ3TnE/g12ugJ/P5d4vcgkpHCTVAjo3MXOJbJ2sMyF22fT462yCeEZItl1bzJYtmsAAc87XGx&#10;XAUuybACFQjI0YA7TsLSHW5b0xK4LY0gKBj6G+ykdlMmmyI0FV1oTCPIqda0t1ixzXAvU673wf60&#10;cgaZBrWyBFKlUkBpPNyg1hL19jpw99YtBkzUvkms6Ih6C9zY4X4WBsIoR2EeYPlDmTsh3XNk5YaQ&#10;wPUA9xgZ9wI5l9ZLc94HBTkmjbU4kmljWDTxhS6Q9PgWh0z73rWYt4F8hqm8wdKooxVINlNmBfdd&#10;P9hhaTiynuxco9QlDjEKZWT3wq8+aLMx+L15V3ZR7wzkDEvwyluyhnPXmFIT+pD52MTE+/jYFEv1&#10;W8wbMPZk8Xjj6B2CccBkt9IWxkhL1+sA90cf+2j4AWFs/bztuMmA4XqAdBuZ4gy2PenOHbKOCRYk&#10;1XDlAQzj1oLtMRrSBThQToejWsSj8+bk91bguEBs6A660DnrDrxHzG3A4JOdaIdXS+Fj/VwBa0HV&#10;UnhEhLureovNhh3I/AiYCkb3U+5nTgreJhu9/vcDN+xg5qX19VT4QjGbjdczLOiMX2aG1a3ni/hl&#10;VEebn5X5O05oPs/TSVI+/z8AAAD//wMAUEsDBBQABgAIAAAAIQDUntG34AAAAAoBAAAPAAAAZHJz&#10;L2Rvd25yZXYueG1sTI9PS8NAFMTvgt9heYI3u/nTao3ZlFLUUxFsBfH2mn1NQrNvQ3abpN/e7UmP&#10;wwwzv8lXk2nFQL1rLCuIZxEI4tLqhisFX/u3hyUI55E1tpZJwYUcrIrbmxwzbUf+pGHnKxFK2GWo&#10;oPa+y6R0ZU0G3cx2xME72t6gD7KvpO5xDOWmlUkUPUqDDYeFGjva1FSedmej4H3EcZ3Gr8P2dNxc&#10;fvaLj+9tTErd303rFxCeJv8Xhit+QIciMB3smbUTbdDzJCQVJE9zEFc/XSYpiIOC5yhegCxy+f9C&#10;8QsAAP//AwBQSwECLQAUAAYACAAAACEAtoM4kv4AAADhAQAAEwAAAAAAAAAAAAAAAAAAAAAAW0Nv&#10;bnRlbnRfVHlwZXNdLnhtbFBLAQItABQABgAIAAAAIQA4/SH/1gAAAJQBAAALAAAAAAAAAAAAAAAA&#10;AC8BAABfcmVscy8ucmVsc1BLAQItABQABgAIAAAAIQC750VmxQsAACGBAAAOAAAAAAAAAAAAAAAA&#10;AC4CAABkcnMvZTJvRG9jLnhtbFBLAQItABQABgAIAAAAIQDUntG34AAAAAoBAAAPAAAAAAAAAAAA&#10;AAAAAB8OAABkcnMvZG93bnJldi54bWxQSwUGAAAAAAQABADzAAAALA8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3" o:spid="_x0000_s1047" type="#_x0000_t70" style="position:absolute;left:77865;top:32710;width:2405;height:1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p3wwAAANoAAAAPAAAAZHJzL2Rvd25yZXYueG1sRI9PawIx&#10;FMTvBb9DeIK3mlVpkdUoKpT2IBT/gcfH5rlZ3bwsSVy3374pFDwOM/MbZr7sbC1a8qFyrGA0zEAQ&#10;F05XXCo4Hj5epyBCRNZYOyYFPxRguei9zDHX7sE7avexFAnCIUcFJsYmlzIUhiyGoWuIk3dx3mJM&#10;0pdSe3wkuK3lOMvepcWK04LBhjaGitv+bhV4am/f293nxay3m+kbX0/3eK6VGvS71QxEpC4+w//t&#10;L61gAn9X0g2Qi18AAAD//wMAUEsBAi0AFAAGAAgAAAAhANvh9svuAAAAhQEAABMAAAAAAAAAAAAA&#10;AAAAAAAAAFtDb250ZW50X1R5cGVzXS54bWxQSwECLQAUAAYACAAAACEAWvQsW78AAAAVAQAACwAA&#10;AAAAAAAAAAAAAAAfAQAAX3JlbHMvLnJlbHNQSwECLQAUAAYACAAAACEAs+J6d8MAAADaAAAADwAA&#10;AAAAAAAAAAAAAAAHAgAAZHJzL2Rvd25yZXYueG1sUEsFBgAAAAADAAMAtwAAAPcCAAAAAA==&#10;" adj=",1665" fillcolor="#b4c6e7 [1300]" strokecolor="#d9e2f3 [660]" strokeweight="1pt"/>
                <v:shape id="Flèche : double flèche verticale 4" o:spid="_x0000_s1048" type="#_x0000_t70" style="position:absolute;left:57139;top:32406;width:2405;height:1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KPxAAAANoAAAAPAAAAZHJzL2Rvd25yZXYueG1sRI9Pa8JA&#10;FMTvBb/D8gRvdWORItFVRBQ89KCptB4f2WcSkn0bsps/+um7gtDjMDO/YVabwVSio8YVlhXMphEI&#10;4tTqgjMFl+/D+wKE88gaK8uk4E4ONuvR2wpjbXs+U5f4TAQIuxgV5N7XsZQuzcmgm9qaOHg32xj0&#10;QTaZ1A32AW4q+RFFn9JgwWEhx5p2OaVl0hoFj6+yS06L8lpv29/L/qedn2f9UanJeNguQXga/H/4&#10;1T5qBXN4Xgk3QK7/AAAA//8DAFBLAQItABQABgAIAAAAIQDb4fbL7gAAAIUBAAATAAAAAAAAAAAA&#10;AAAAAAAAAABbQ29udGVudF9UeXBlc10ueG1sUEsBAi0AFAAGAAgAAAAhAFr0LFu/AAAAFQEAAAsA&#10;AAAAAAAAAAAAAAAAHwEAAF9yZWxzLy5yZWxzUEsBAi0AFAAGAAgAAAAhAAdqUo/EAAAA2gAAAA8A&#10;AAAAAAAAAAAAAAAABwIAAGRycy9kb3ducmV2LnhtbFBLBQYAAAAAAwADALcAAAD4AgAAAAA=&#10;" adj=",1632" fillcolor="#b4c6e7 [1300]" strokecolor="#d9e2f3 [660]" strokeweight="1pt"/>
                <v:shape id="Flèche : double flèche verticale 5" o:spid="_x0000_s1049" type="#_x0000_t70" style="position:absolute;left:39080;top:32482;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JiwwAAANoAAAAPAAAAZHJzL2Rvd25yZXYueG1sRI9Ba8JA&#10;FITvQv/D8oTedGO1ItFVWsHSHHowrZ4f2WcSzL4Nu6tJ/70rCB6HmfmGWW1604grOV9bVjAZJyCI&#10;C6trLhX8/e5GCxA+IGtsLJOCf/KwWb8MVphq2/GernkoRYSwT1FBFUKbSumLigz6sW2Jo3eyzmCI&#10;0pVSO+wi3DTyLUnm0mDNcaHClrYVFef8YhSc6pkz2+ySZdN9d8Cf/nhIPr+Ueh32H0sQgfrwDD/a&#10;31rBO9yvxBsg1zcAAAD//wMAUEsBAi0AFAAGAAgAAAAhANvh9svuAAAAhQEAABMAAAAAAAAAAAAA&#10;AAAAAAAAAFtDb250ZW50X1R5cGVzXS54bWxQSwECLQAUAAYACAAAACEAWvQsW78AAAAVAQAACwAA&#10;AAAAAAAAAAAAAAAfAQAAX3JlbHMvLnJlbHNQSwECLQAUAAYACAAAACEArUDiYsMAAADaAAAADwAA&#10;AAAAAAAAAAAAAAAHAgAAZHJzL2Rvd25yZXYueG1sUEsFBgAAAAADAAMAtwAAAPcCAAAAAA==&#10;" adj=",1605" fillcolor="#b4c6e7 [1300]" strokecolor="#d9e2f3 [660]" strokeweight="1pt"/>
                <v:shape id="Flèche : double flèche verticale 6" o:spid="_x0000_s1050" type="#_x0000_t70" style="position:absolute;left:21630;top:32406;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wVwwAAANoAAAAPAAAAZHJzL2Rvd25yZXYueG1sRI9Ba8JA&#10;FITvhf6H5RW81U1rCSW6hjagmIOH2NrzI/tMgtm3YXc18d93hUKPw8x8w6zyyfTiSs53lhW8zBMQ&#10;xLXVHTcKvr82z+8gfEDW2FsmBTfykK8fH1aYaTtyRddDaESEsM9QQRvCkEnp65YM+rkdiKN3ss5g&#10;iNI1UjscI9z08jVJUmmw47jQ4kBFS/X5cDEKTt2bM0V5KctFNR5xP/0ck8+tUrOn6WMJItAU/sN/&#10;7Z1WkML9SrwBcv0LAAD//wMAUEsBAi0AFAAGAAgAAAAhANvh9svuAAAAhQEAABMAAAAAAAAAAAAA&#10;AAAAAAAAAFtDb250ZW50X1R5cGVzXS54bWxQSwECLQAUAAYACAAAACEAWvQsW78AAAAVAQAACwAA&#10;AAAAAAAAAAAAAAAfAQAAX3JlbHMvLnJlbHNQSwECLQAUAAYACAAAACEAXZJ8FcMAAADaAAAADwAA&#10;AAAAAAAAAAAAAAAHAgAAZHJzL2Rvd25yZXYueG1sUEsFBgAAAAADAAMAtwAAAPcCAAAAAA==&#10;" adj=",1605" fillcolor="#b4c6e7 [1300]" strokecolor="#d9e2f3 [660]" strokeweight="1pt"/>
                <v:shape id="Flèche : double flèche verticale 7" o:spid="_x0000_s1051" type="#_x0000_t70" style="position:absolute;left:4333;top:32482;width:2411;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fVwwAAANoAAAAPAAAAZHJzL2Rvd25yZXYueG1sRI9Pa8JA&#10;FMTvQr/D8gredFMRKzEbKQVB9CCmvfT2mn35Y7NvQ3Y1ybd3BaHHYWZ+wyTbwTTiRp2rLSt4m0cg&#10;iHOray4VfH/tZmsQziNrbCyTgpEcbNOXSYKxtj2f6Zb5UgQIuxgVVN63sZQur8igm9uWOHiF7Qz6&#10;ILtS6g77ADeNXETRShqsOSxU2NJnRflfdjUKosH/Ln8u4ylz6/Jo7KHQuSuUmr4OHxsQngb/H362&#10;91rBOzyuhBsg0zsAAAD//wMAUEsBAi0AFAAGAAgAAAAhANvh9svuAAAAhQEAABMAAAAAAAAAAAAA&#10;AAAAAAAAAFtDb250ZW50X1R5cGVzXS54bWxQSwECLQAUAAYACAAAACEAWvQsW78AAAAVAQAACwAA&#10;AAAAAAAAAAAAAAAfAQAAX3JlbHMvLnJlbHNQSwECLQAUAAYACAAAACEAl1b31cMAAADaAAAADwAA&#10;AAAAAAAAAAAAAAAHAgAAZHJzL2Rvd25yZXYueG1sUEsFBgAAAAADAAMAtwAAAPcCAAAAAA==&#10;" adj=",1609" fillcolor="#b4c6e7 [1300]" strokecolor="#d9e2f3 [660]" strokeweight="1pt"/>
                <v:roundrect id="Forme automatique 2" o:spid="_x0000_s1052" style="position:absolute;left:19398;top:34365;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8vgAAANoAAAAPAAAAZHJzL2Rvd25yZXYueG1sRE/LisIw&#10;FN0P+A/hCu7G1BEGqUaRgiAjLsbHwt21ubalzU1JorZ/bxaCy8N5L1adacSDnK8sK5iMExDEudUV&#10;FwpOx833DIQPyBoby6SgJw+r5eBrgam2T/6nxyEUIoawT1FBGUKbSunzkgz6sW2JI3ezzmCI0BVS&#10;O3zGcNPInyT5lQYrjg0ltpSVlNeHu1FwrXumi8yydf3X7+nsptP7jpUaDbv1HESgLnzEb/dWK4hb&#10;45V4A+TyBQAA//8DAFBLAQItABQABgAIAAAAIQDb4fbL7gAAAIUBAAATAAAAAAAAAAAAAAAAAAAA&#10;AABbQ29udGVudF9UeXBlc10ueG1sUEsBAi0AFAAGAAgAAAAhAFr0LFu/AAAAFQEAAAsAAAAAAAAA&#10;AAAAAAAAHwEAAF9yZWxzLy5yZWxzUEsBAi0AFAAGAAgAAAAhAI/+hjy+AAAA2gAAAA8AAAAAAAAA&#10;AAAAAAAABwIAAGRycy9kb3ducmV2LnhtbFBLBQYAAAAAAwADALcAAADyAgAAAAA=&#10;" fillcolor="#4472c4 [3204]" stroked="f">
                  <v:textbox>
                    <w:txbxContent>
                      <w:p w14:paraId="7D40AFBB"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Capacity development</w:t>
                        </w:r>
                      </w:p>
                    </w:txbxContent>
                  </v:textbox>
                </v:roundrect>
                <v:roundrect id="Forme automatique 2" o:spid="_x0000_s1053" style="position:absolute;left:36898;top:33426;width:6977;height:1371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V4xAAAANsAAAAPAAAAZHJzL2Rvd25yZXYueG1sRI9Pa8Mw&#10;DMXvg30Ho8Fuq9MVRknrlhIYjI0d1j+H3tRYTUJiOdhum3z76VDoTeI9vffTcj24Tl0pxMazgekk&#10;A0VcettwZWC/+3ybg4oJ2WLnmQyMFGG9en5aYm79jf/ouk2VkhCOORqoU+pzrWNZk8M48T2xaGcf&#10;HCZZQ6VtwJuEu06/Z9mHdtiwNNTYU1FT2W4vzsCpHZmOuig27ff4S4cwm11+2JjXl2GzAJVoSA/z&#10;/frLCr7Qyy8ygF79AwAA//8DAFBLAQItABQABgAIAAAAIQDb4fbL7gAAAIUBAAATAAAAAAAAAAAA&#10;AAAAAAAAAABbQ29udGVudF9UeXBlc10ueG1sUEsBAi0AFAAGAAgAAAAhAFr0LFu/AAAAFQEAAAsA&#10;AAAAAAAAAAAAAAAAHwEAAF9yZWxzLy5yZWxzUEsBAi0AFAAGAAgAAAAhABSKlXjEAAAA2wAAAA8A&#10;AAAAAAAAAAAAAAAABwIAAGRycy9kb3ducmV2LnhtbFBLBQYAAAAAAwADALcAAAD4AgAAAAA=&#10;" fillcolor="#4472c4 [3204]" stroked="f">
                  <v:textbox>
                    <w:txbxContent>
                      <w:p w14:paraId="3769E19A" w14:textId="18B23255"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Pilot</w:t>
                        </w:r>
                        <w:r>
                          <w:rPr>
                            <w:rFonts w:cs="Arial"/>
                            <w:color w:val="FFFFFF"/>
                            <w:sz w:val="18"/>
                            <w:szCs w:val="18"/>
                          </w:rPr>
                          <w:t xml:space="preserve"> </w:t>
                        </w:r>
                        <w:r w:rsidRPr="00935C82">
                          <w:rPr>
                            <w:rFonts w:cs="Arial"/>
                            <w:color w:val="FFFFFF"/>
                            <w:sz w:val="18"/>
                            <w:szCs w:val="18"/>
                          </w:rPr>
                          <w:t>forest</w:t>
                        </w:r>
                        <w:r>
                          <w:rPr>
                            <w:rFonts w:cs="Arial"/>
                            <w:color w:val="FFFFFF"/>
                            <w:sz w:val="18"/>
                            <w:szCs w:val="18"/>
                          </w:rPr>
                          <w:t xml:space="preserve"> and PAs integrated  management plans</w:t>
                        </w:r>
                      </w:p>
                    </w:txbxContent>
                  </v:textbox>
                </v:roundrect>
                <v:roundrect id="Forme automatique 2" o:spid="_x0000_s1054" style="position:absolute;left:55022;top:34251;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DjwAAAANsAAAAPAAAAZHJzL2Rvd25yZXYueG1sRE9Li8Iw&#10;EL4L+x/CCHvTVAWRrlGksCDKHnzsYW+zzdiWNpOSRG3/vREEb/PxPWe57kwjbuR8ZVnBZJyAIM6t&#10;rrhQcD59jxYgfEDW2FgmBT15WK8+BktMtb3zgW7HUIgYwj5FBWUIbSqlz0sy6Me2JY7cxTqDIUJX&#10;SO3wHsNNI6dJMpcGK44NJbaUlZTXx6tR8F/3TH8yyzb1rv+hXzebXfes1Oew23yBCNSFt/jl3uo4&#10;fwLPX+IBcvUAAAD//wMAUEsBAi0AFAAGAAgAAAAhANvh9svuAAAAhQEAABMAAAAAAAAAAAAAAAAA&#10;AAAAAFtDb250ZW50X1R5cGVzXS54bWxQSwECLQAUAAYACAAAACEAWvQsW78AAAAVAQAACwAAAAAA&#10;AAAAAAAAAAAfAQAAX3JlbHMvLnJlbHNQSwECLQAUAAYACAAAACEAe8Yw48AAAADbAAAADwAAAAAA&#10;AAAAAAAAAAAHAgAAZHJzL2Rvd25yZXYueG1sUEsFBgAAAAADAAMAtwAAAPQCAAAAAA==&#10;" fillcolor="#4472c4 [3204]" stroked="f">
                  <v:textbox>
                    <w:txbxContent>
                      <w:p w14:paraId="56B36910"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Project outcome</w:t>
                        </w:r>
                      </w:p>
                    </w:txbxContent>
                  </v:textbox>
                </v:roundrect>
                <v:roundrect id="Forme automatique 2" o:spid="_x0000_s1055" style="position:absolute;left:75519;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6UwgAAANsAAAAPAAAAZHJzL2Rvd25yZXYueG1sRE89a8Mw&#10;EN0L/Q/iCt1quTGU4lgJwRAICR2aJkO2i3W1ja2TkZTY/vdVodDtHu/zivVkenEn51vLCl6TFARx&#10;ZXXLtYLT1/blHYQPyBp7y6RgJg/r1eNDgbm2I3/S/RhqEUPY56igCWHIpfRVQwZ9YgfiyH1bZzBE&#10;6GqpHY4x3PRykaZv0mDLsaHBgcqGqu54Mwqu3cx0kWW56fbzB51dlt0OrNTz07RZggg0hX/xn3un&#10;4/wF/P4SD5CrHwAAAP//AwBQSwECLQAUAAYACAAAACEA2+H2y+4AAACFAQAAEwAAAAAAAAAAAAAA&#10;AAAAAAAAW0NvbnRlbnRfVHlwZXNdLnhtbFBLAQItABQABgAIAAAAIQBa9CxbvwAAABUBAAALAAAA&#10;AAAAAAAAAAAAAB8BAABfcmVscy8ucmVsc1BLAQItABQABgAIAAAAIQCLFK6UwgAAANsAAAAPAAAA&#10;AAAAAAAAAAAAAAcCAABkcnMvZG93bnJldi54bWxQSwUGAAAAAAMAAwC3AAAA9gIAAAAA&#10;" fillcolor="#4472c4 [3204]" stroked="f">
                  <v:textbox>
                    <w:txbxContent>
                      <w:p w14:paraId="14B94652" w14:textId="77777777" w:rsidR="00114D61" w:rsidRPr="00935C82" w:rsidRDefault="00114D61" w:rsidP="00852A55">
                        <w:pPr>
                          <w:spacing w:line="256" w:lineRule="auto"/>
                          <w:jc w:val="center"/>
                          <w:rPr>
                            <w:rFonts w:cs="Arial"/>
                            <w:color w:val="FFFFFF"/>
                            <w:sz w:val="18"/>
                            <w:szCs w:val="18"/>
                          </w:rPr>
                        </w:pPr>
                        <w:r w:rsidRPr="00935C82">
                          <w:rPr>
                            <w:rFonts w:cs="Arial"/>
                            <w:color w:val="FFFFFF"/>
                            <w:sz w:val="18"/>
                            <w:szCs w:val="18"/>
                          </w:rPr>
                          <w:t>Impact</w:t>
                        </w:r>
                      </w:p>
                    </w:txbxContent>
                  </v:textbox>
                </v:roundrect>
                <v:roundrect id="Forme automatique 2" o:spid="_x0000_s1056" style="position:absolute;left:20261;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omwgAAANsAAAAPAAAAZHJzL2Rvd25yZXYueG1sRE9NawIx&#10;EL0L/Q9hCr1ptluRZTVKKW0RPFW9eBuScXd1M9kmqbv665tCwds83ucsVoNtxYV8aBwreJ5kIIi1&#10;Mw1XCva7j3EBIkRkg61jUnClAKvlw2iBpXE9f9FlGyuRQjiUqKCOsSulDLomi2HiOuLEHZ23GBP0&#10;lTQe+xRuW5ln2UxabDg11NjRW036vP2xCjb+5Fx/qG7fxfQ9v+Wf+ph5rdTT4/A6BxFpiHfxv3tt&#10;0vwX+PslHSCXvwAAAP//AwBQSwECLQAUAAYACAAAACEA2+H2y+4AAACFAQAAEwAAAAAAAAAAAAAA&#10;AAAAAAAAW0NvbnRlbnRfVHlwZXNdLnhtbFBLAQItABQABgAIAAAAIQBa9CxbvwAAABUBAAALAAAA&#10;AAAAAAAAAAAAAB8BAABfcmVscy8ucmVsc1BLAQItABQABgAIAAAAIQB40SomwgAAANsAAAAPAAAA&#10;AAAAAAAAAAAAAAcCAABkcnMvZG93bnJldi54bWxQSwUGAAAAAAMAAwC3AAAA9gIAAAAA&#10;" fillcolor="#a8d08d [1945]" stroked="f">
                  <v:textbox>
                    <w:txbxContent>
                      <w:p w14:paraId="7334C679" w14:textId="77777777" w:rsidR="00114D61" w:rsidRPr="00935C02" w:rsidRDefault="00114D61" w:rsidP="00852A55">
                        <w:pPr>
                          <w:tabs>
                            <w:tab w:val="left" w:pos="284"/>
                          </w:tabs>
                          <w:spacing w:line="256" w:lineRule="auto"/>
                          <w:jc w:val="center"/>
                          <w:rPr>
                            <w:sz w:val="18"/>
                            <w:szCs w:val="18"/>
                          </w:rPr>
                        </w:pPr>
                        <w:r w:rsidRPr="00935C02">
                          <w:rPr>
                            <w:rFonts w:cs="Arial"/>
                            <w:color w:val="FFFFFF"/>
                            <w:sz w:val="18"/>
                            <w:szCs w:val="18"/>
                          </w:rPr>
                          <w:t>Training of experts</w:t>
                        </w:r>
                      </w:p>
                    </w:txbxContent>
                  </v:textbox>
                </v:roundrect>
                <v:roundrect id="Forme automatique 2" o:spid="_x0000_s1057" style="position:absolute;left:37635;top:45897;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JSwgAAANsAAAAPAAAAZHJzL2Rvd25yZXYueG1sRE9Na8JA&#10;EL0X+h+WKXirmwYpEl2DFFsKPVW9eBt2xySanY272yT667uFgrd5vM9ZlqNtRU8+NI4VvEwzEMTa&#10;mYYrBfvd+/McRIjIBlvHpOBKAcrV48MSC+MG/qZ+GyuRQjgUqKCOsSukDLomi2HqOuLEHZ23GBP0&#10;lTQehxRuW5ln2au02HBqqLGjt5r0eftjFXz5k3PDobpd5rNNfss/9DHzWqnJ07hegIg0xrv43/1p&#10;0vwZ/P2SDpCrXwAAAP//AwBQSwECLQAUAAYACAAAACEA2+H2y+4AAACFAQAAEwAAAAAAAAAAAAAA&#10;AAAAAAAAW0NvbnRlbnRfVHlwZXNdLnhtbFBLAQItABQABgAIAAAAIQBa9CxbvwAAABUBAAALAAAA&#10;AAAAAAAAAAAAAB8BAABfcmVscy8ucmVsc1BLAQItABQABgAIAAAAIQD3OLJSwgAAANsAAAAPAAAA&#10;AAAAAAAAAAAAAAcCAABkcnMvZG93bnJldi54bWxQSwUGAAAAAAMAAwC3AAAA9gIAAAAA&#10;" fillcolor="#a8d08d [1945]" stroked="f">
                  <v:textbox>
                    <w:txbxContent>
                      <w:p w14:paraId="37009E2E" w14:textId="77777777" w:rsidR="00114D61" w:rsidRPr="00935C82" w:rsidRDefault="00114D61" w:rsidP="00852A55">
                        <w:pPr>
                          <w:tabs>
                            <w:tab w:val="left" w:pos="284"/>
                          </w:tabs>
                          <w:spacing w:line="256" w:lineRule="auto"/>
                          <w:jc w:val="center"/>
                          <w:rPr>
                            <w:sz w:val="18"/>
                            <w:szCs w:val="18"/>
                          </w:rPr>
                        </w:pPr>
                        <w:r w:rsidRPr="00935C82">
                          <w:rPr>
                            <w:rFonts w:cs="Arial"/>
                            <w:color w:val="FFFFFF"/>
                            <w:sz w:val="18"/>
                            <w:szCs w:val="18"/>
                          </w:rPr>
                          <w:t>Coaching of experts</w:t>
                        </w:r>
                      </w:p>
                    </w:txbxContent>
                  </v:textbox>
                </v:roundrect>
                <v:roundrect id="Forme automatique 2" o:spid="_x0000_s1058" style="position:absolute;left:2444;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gwQAAANsAAAAPAAAAZHJzL2Rvd25yZXYueG1sRE9La8JA&#10;EL4L/Q/LFLyZjZWKRFeRQKFUevDRQ29jdkxCsrNhd9Xk33cLgrf5+J6z2vSmFTdyvrasYJqkIIgL&#10;q2suFZyOH5MFCB+QNbaWScFAHjbrl9EKM23vvKfbIZQihrDPUEEVQpdJ6YuKDPrEdsSRu1hnMETo&#10;Sqkd3mO4aeVbms6lwZpjQ4Ud5RUVzeFqFJybgelX5vm2+Rq+6cfNZtcdKzV+7bdLEIH68BQ/3J86&#10;zn+H/1/iAXL9BwAA//8DAFBLAQItABQABgAIAAAAIQDb4fbL7gAAAIUBAAATAAAAAAAAAAAAAAAA&#10;AAAAAABbQ29udGVudF9UeXBlc10ueG1sUEsBAi0AFAAGAAgAAAAhAFr0LFu/AAAAFQEAAAsAAAAA&#10;AAAAAAAAAAAAHwEAAF9yZWxzLy5yZWxzUEsBAi0AFAAGAAgAAAAhAAT9NuDBAAAA2wAAAA8AAAAA&#10;AAAAAAAAAAAABwIAAGRycy9kb3ducmV2LnhtbFBLBQYAAAAAAwADALcAAAD1AgAAAAA=&#10;" fillcolor="#4472c4 [3204]" stroked="f">
                  <v:textbox>
                    <w:txbxContent>
                      <w:p w14:paraId="6408F963" w14:textId="77777777" w:rsidR="00114D61" w:rsidRPr="00935C82" w:rsidRDefault="00114D61" w:rsidP="00852A55">
                        <w:pPr>
                          <w:spacing w:line="256" w:lineRule="auto"/>
                          <w:jc w:val="center"/>
                          <w:rPr>
                            <w:sz w:val="18"/>
                            <w:szCs w:val="18"/>
                          </w:rPr>
                        </w:pPr>
                        <w:r w:rsidRPr="00935C82">
                          <w:rPr>
                            <w:rFonts w:cs="Arial"/>
                            <w:color w:val="FFFFFF"/>
                            <w:sz w:val="18"/>
                            <w:szCs w:val="18"/>
                          </w:rPr>
                          <w:t>Identification of project’s pilot areas</w:t>
                        </w:r>
                      </w:p>
                    </w:txbxContent>
                  </v:textbox>
                </v:roundrect>
                <v:roundrect id="Forme automatique 2" o:spid="_x0000_s1059" style="position:absolute;left:3040;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m+wQAAANsAAAAPAAAAZHJzL2Rvd25yZXYueG1sRE9NawIx&#10;EL0X/A9hBG8120VEtkYpRUvBk9aLtyEZd7fdTNYkuqu/3ghCb/N4nzNf9rYRF/KhdqzgbZyBINbO&#10;1Fwq2P+sX2cgQkQ22DgmBVcKsFwMXuZYGNfxli67WIoUwqFABVWMbSFl0BVZDGPXEifu6LzFmKAv&#10;pfHYpXDbyDzLptJizamhwpY+K9J/u7NVsPG/znWH8naaTVb5Lf/Sx8xrpUbD/uMdRKQ+/ouf7m+T&#10;5k/h8Us6QC7uAAAA//8DAFBLAQItABQABgAIAAAAIQDb4fbL7gAAAIUBAAATAAAAAAAAAAAAAAAA&#10;AAAAAABbQ29udGVudF9UeXBlc10ueG1sUEsBAi0AFAAGAAgAAAAhAFr0LFu/AAAAFQEAAAsAAAAA&#10;AAAAAAAAAAAAHwEAAF9yZWxzLy5yZWxzUEsBAi0AFAAGAAgAAAAhAGimib7BAAAA2wAAAA8AAAAA&#10;AAAAAAAAAAAABwIAAGRycy9kb3ducmV2LnhtbFBLBQYAAAAAAwADALcAAAD1AgAAAAA=&#10;" fillcolor="#a8d08d [1945]" stroked="f">
                  <v:textbox>
                    <w:txbxContent>
                      <w:p w14:paraId="04174D5D" w14:textId="77777777" w:rsidR="00114D61" w:rsidRPr="00935C02" w:rsidRDefault="00114D61" w:rsidP="00852A55">
                        <w:pPr>
                          <w:tabs>
                            <w:tab w:val="left" w:pos="284"/>
                          </w:tabs>
                          <w:spacing w:line="256" w:lineRule="auto"/>
                          <w:jc w:val="center"/>
                          <w:rPr>
                            <w:sz w:val="18"/>
                            <w:szCs w:val="18"/>
                          </w:rPr>
                        </w:pPr>
                        <w:r w:rsidRPr="00935C02">
                          <w:rPr>
                            <w:rFonts w:cs="Arial"/>
                            <w:color w:val="FFFFFF"/>
                            <w:sz w:val="18"/>
                            <w:szCs w:val="18"/>
                          </w:rPr>
                          <w:t>Training of experts</w:t>
                        </w:r>
                      </w:p>
                    </w:txbxContent>
                  </v:textbox>
                </v:roundrect>
                <v:roundrect id="Forme automatique 2" o:spid="_x0000_s1060" style="position:absolute;left:54784;top:46509;width:7194;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wlwgAAANsAAAAPAAAAZHJzL2Rvd25yZXYueG1sRE9NawIx&#10;EL0L/Q9hCr1ptkvRZTVKKW0RPFW9eBuScXd1M9kmqbv665tCwds83ucsVoNtxYV8aBwreJ5kIIi1&#10;Mw1XCva7j3EBIkRkg61jUnClAKvlw2iBpXE9f9FlGyuRQjiUqKCOsSulDLomi2HiOuLEHZ23GBP0&#10;lTQe+xRuW5ln2VRabDg11NjRW036vP2xCjb+5Fx/qG7fxct7fss/9THzWqmnx+F1DiLSEO/if/fa&#10;pPkz+PslHSCXvwAAAP//AwBQSwECLQAUAAYACAAAACEA2+H2y+4AAACFAQAAEwAAAAAAAAAAAAAA&#10;AAAAAAAAW0NvbnRlbnRfVHlwZXNdLnhtbFBLAQItABQABgAIAAAAIQBa9CxbvwAAABUBAAALAAAA&#10;AAAAAAAAAAAAAB8BAABfcmVscy8ucmVsc1BLAQItABQABgAIAAAAIQAH6iwlwgAAANsAAAAPAAAA&#10;AAAAAAAAAAAAAAcCAABkcnMvZG93bnJldi54bWxQSwUGAAAAAAMAAwC3AAAA9gIAAAAA&#10;" fillcolor="#a8d08d [1945]" stroked="f">
                  <v:textbox>
                    <w:txbxContent>
                      <w:p w14:paraId="43B8F7EB" w14:textId="77777777" w:rsidR="00114D61" w:rsidRPr="00935C82" w:rsidRDefault="00114D61" w:rsidP="00852A55">
                        <w:pPr>
                          <w:tabs>
                            <w:tab w:val="left" w:pos="284"/>
                          </w:tabs>
                          <w:spacing w:line="256" w:lineRule="auto"/>
                          <w:jc w:val="center"/>
                          <w:rPr>
                            <w:sz w:val="18"/>
                            <w:szCs w:val="18"/>
                          </w:rPr>
                        </w:pPr>
                        <w:r w:rsidRPr="00935C82">
                          <w:rPr>
                            <w:rFonts w:cs="Arial"/>
                            <w:color w:val="FFFFFF"/>
                            <w:sz w:val="18"/>
                            <w:szCs w:val="18"/>
                          </w:rPr>
                          <w:t>Knowledge and capacity strengthened</w:t>
                        </w:r>
                      </w:p>
                    </w:txbxContent>
                  </v:textbox>
                </v:roundrect>
                <v:roundrect id="Forme automatique 2" o:spid="_x0000_s1061" style="position:absolute;left:76176;top:45177;width:7193;height:1346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LqwQAAANsAAAAPAAAAZHJzL2Rvd25yZXYueG1sRE+7asMw&#10;FN0D/QdxC91iuaaE4EY2obSl0CmPJdtFurHdWFeupMZuvj4aAhkP572qJ9uLM/nQOVbwnOUgiLUz&#10;HTcK9ruP+RJEiMgGe8ek4J8C1NXDbIWlcSNv6LyNjUghHEpU0MY4lFIG3ZLFkLmBOHFH5y3GBH0j&#10;jccxhdteFnm+kBY7Tg0tDvTWkj5t/6yCb//j3HhoLr/Ll/fiUnzqY+61Uk+P0/oVRKQp3sU395dR&#10;UKSx6Uv6AbK6AgAA//8DAFBLAQItABQABgAIAAAAIQDb4fbL7gAAAIUBAAATAAAAAAAAAAAAAAAA&#10;AAAAAABbQ29udGVudF9UeXBlc10ueG1sUEsBAi0AFAAGAAgAAAAhAFr0LFu/AAAAFQEAAAsAAAAA&#10;AAAAAAAAAAAAHwEAAF9yZWxzLy5yZWxzUEsBAi0AFAAGAAgAAAAhALgZcurBAAAA2wAAAA8AAAAA&#10;AAAAAAAAAAAABwIAAGRycy9kb3ducmV2LnhtbFBLBQYAAAAAAwADALcAAAD1AgAAAAA=&#10;" fillcolor="#a8d08d [1945]" stroked="f">
                  <v:textbox>
                    <w:txbxContent>
                      <w:p w14:paraId="22CE17F8" w14:textId="00453695" w:rsidR="00114D61" w:rsidRPr="00935C82" w:rsidRDefault="00114D61" w:rsidP="00852A55">
                        <w:pPr>
                          <w:tabs>
                            <w:tab w:val="left" w:pos="284"/>
                          </w:tabs>
                          <w:spacing w:line="256" w:lineRule="auto"/>
                          <w:jc w:val="center"/>
                          <w:rPr>
                            <w:rFonts w:cs="Arial"/>
                            <w:color w:val="FFFFFF"/>
                            <w:sz w:val="18"/>
                            <w:szCs w:val="18"/>
                          </w:rPr>
                        </w:pPr>
                        <w:r>
                          <w:rPr>
                            <w:rFonts w:cs="Arial"/>
                            <w:color w:val="FFFFFF"/>
                            <w:sz w:val="18"/>
                            <w:szCs w:val="18"/>
                          </w:rPr>
                          <w:t>Institutionalization of integrated forest and PAs management planning</w:t>
                        </w:r>
                      </w:p>
                    </w:txbxContent>
                  </v:textbox>
                </v:roundrect>
                <v:roundrect id="Forme automatique 2" o:spid="_x0000_s1062" style="position:absolute;left:75986;top:9999;width:5741;height:152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YxwgAAANsAAAAPAAAAZHJzL2Rvd25yZXYueG1sRE9Na4NA&#10;EL0H+h+WKfQS6poEQjFuQimEiBFKbMl56k5U6s6Ku1H777uHQo+P950eZtOJkQbXWlawimIQxJXV&#10;LdcKPj+Ozy8gnEfW2FkmBT/k4LB/WKSYaDvxhcbS1yKEsEtQQeN9n0jpqoYMusj2xIG72cGgD3Co&#10;pR5wCuGmk+s43kqDLYeGBnt6a6j6Lu9Ggb3mujjn2Smbiqq8vX8t53W+VOrpcX7dgfA0+3/xnzvT&#10;CjZhffgSfoDc/wIAAP//AwBQSwECLQAUAAYACAAAACEA2+H2y+4AAACFAQAAEwAAAAAAAAAAAAAA&#10;AAAAAAAAW0NvbnRlbnRfVHlwZXNdLnhtbFBLAQItABQABgAIAAAAIQBa9CxbvwAAABUBAAALAAAA&#10;AAAAAAAAAAAAAB8BAABfcmVscy8ucmVsc1BLAQItABQABgAIAAAAIQBigOYxwgAAANsAAAAPAAAA&#10;AAAAAAAAAAAAAAcCAABkcnMvZG93bnJldi54bWxQSwUGAAAAAAMAAwC3AAAA9gIAAAAA&#10;" fillcolor="#c45911 [2405]" stroked="f">
                  <v:textbox>
                    <w:txbxContent>
                      <w:p w14:paraId="0C28AD8B" w14:textId="762D5A33" w:rsidR="00114D61" w:rsidRPr="00935C82" w:rsidRDefault="00114D61" w:rsidP="00852A55">
                        <w:pPr>
                          <w:tabs>
                            <w:tab w:val="left" w:pos="284"/>
                          </w:tabs>
                          <w:spacing w:line="254" w:lineRule="auto"/>
                          <w:jc w:val="center"/>
                          <w:rPr>
                            <w:sz w:val="18"/>
                            <w:szCs w:val="18"/>
                          </w:rPr>
                        </w:pPr>
                        <w:r w:rsidRPr="00935C82">
                          <w:rPr>
                            <w:color w:val="FFFFFF"/>
                            <w:sz w:val="18"/>
                            <w:szCs w:val="18"/>
                          </w:rPr>
                          <w:t xml:space="preserve">Successful large-scale forest </w:t>
                        </w:r>
                        <w:r>
                          <w:rPr>
                            <w:color w:val="FFFFFF"/>
                            <w:sz w:val="18"/>
                            <w:szCs w:val="18"/>
                          </w:rPr>
                          <w:t xml:space="preserve"> and biodiversity conservation</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Forme automatique 2" o:spid="_x0000_s1063" type="#_x0000_t9" style="position:absolute;left:72284;top:-1293;width:13297;height:15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0ixQAAANsAAAAPAAAAZHJzL2Rvd25yZXYueG1sRI9Ba8JA&#10;FITvQv/D8gpepO5WobTRVVJFtEdTKfT2mn0mIdm3Mbtq/PduodDjMDPfMPNlbxtxoc5XjjU8jxUI&#10;4tyZigsNh8/N0ysIH5ANNo5Jw408LBcPgzkmxl15T5csFCJC2CeooQyhTaT0eUkW/di1xNE7us5i&#10;iLIrpOnwGuG2kROlXqTFiuNCiS2tSsrr7Gw1vGXpj1qfvm368V6PzoevertaK62Hj306AxGoD//h&#10;v/bOaJhO4fdL/AFycQcAAP//AwBQSwECLQAUAAYACAAAACEA2+H2y+4AAACFAQAAEwAAAAAAAAAA&#10;AAAAAAAAAAAAW0NvbnRlbnRfVHlwZXNdLnhtbFBLAQItABQABgAIAAAAIQBa9CxbvwAAABUBAAAL&#10;AAAAAAAAAAAAAAAAAB8BAABfcmVscy8ucmVsc1BLAQItABQABgAIAAAAIQCr4d0ixQAAANsAAAAP&#10;AAAAAAAAAAAAAAAAAAcCAABkcnMvZG93bnJldi54bWxQSwUGAAAAAAMAAwC3AAAA+QIAAAAA&#10;" fillcolor="#ffd966 [1943]" stroked="f">
                  <v:textbox>
                    <w:txbxContent>
                      <w:p w14:paraId="653B2AEA" w14:textId="3F9C3030" w:rsidR="00114D61" w:rsidRPr="00935C82" w:rsidRDefault="00114D61" w:rsidP="00852A55">
                        <w:pPr>
                          <w:tabs>
                            <w:tab w:val="left" w:pos="284"/>
                          </w:tabs>
                          <w:spacing w:line="252" w:lineRule="auto"/>
                          <w:jc w:val="center"/>
                          <w:rPr>
                            <w:sz w:val="18"/>
                            <w:szCs w:val="18"/>
                          </w:rPr>
                        </w:pPr>
                        <w:r>
                          <w:rPr>
                            <w:sz w:val="18"/>
                            <w:szCs w:val="18"/>
                          </w:rPr>
                          <w:t>Sustainable forest and protected areas management</w:t>
                        </w:r>
                      </w:p>
                    </w:txbxContent>
                  </v:textbox>
                </v:shape>
                <v:roundrect id="Forme automatique 2" o:spid="_x0000_s1064" style="position:absolute;left:76532;top:22919;width:5102;height:1484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OqxAAAANsAAAAPAAAAZHJzL2Rvd25yZXYueG1sRI9Ba8JA&#10;FITvBf/D8oReRDcqiERXEaE0pIIYxfMz+0yC2bchuzXpv3cLhR6HmfmGWW97U4snta6yrGA6iUAQ&#10;51ZXXCi4nD/GSxDOI2usLZOCH3Kw3Qze1hhr2/GJnpkvRICwi1FB6X0TS+nykgy6iW2Ig3e3rUEf&#10;ZFtI3WIX4KaWsyhaSIMVh4USG9qXlD+yb6PAXlN9+EqTz6Q75Nn9eBv1s3Sk1Puw361AeOr9f/iv&#10;nWgF8yn8fgk/QG5eAAAA//8DAFBLAQItABQABgAIAAAAIQDb4fbL7gAAAIUBAAATAAAAAAAAAAAA&#10;AAAAAAAAAABbQ29udGVudF9UeXBlc10ueG1sUEsBAi0AFAAGAAgAAAAhAFr0LFu/AAAAFQEAAAsA&#10;AAAAAAAAAAAAAAAAHwEAAF9yZWxzLy5yZWxzUEsBAi0AFAAGAAgAAAAhAA3MQ6rEAAAA2wAAAA8A&#10;AAAAAAAAAAAAAAAABwIAAGRycy9kb3ducmV2LnhtbFBLBQYAAAAAAwADALcAAAD4AgAAAAA=&#10;" fillcolor="#c45911 [2405]" stroked="f">
                  <v:textbox>
                    <w:txbxContent>
                      <w:p w14:paraId="1818965D" w14:textId="45B23EA4" w:rsidR="00114D61" w:rsidRPr="00935C82" w:rsidRDefault="00114D61" w:rsidP="00852A55">
                        <w:pPr>
                          <w:tabs>
                            <w:tab w:val="left" w:pos="284"/>
                          </w:tabs>
                          <w:spacing w:line="254" w:lineRule="auto"/>
                          <w:jc w:val="center"/>
                          <w:rPr>
                            <w:color w:val="FFFFFF"/>
                            <w:sz w:val="18"/>
                            <w:szCs w:val="18"/>
                          </w:rPr>
                        </w:pPr>
                        <w:r>
                          <w:rPr>
                            <w:color w:val="FFFFFF"/>
                            <w:sz w:val="18"/>
                            <w:szCs w:val="18"/>
                          </w:rPr>
                          <w:t>Integrated management plans are successfully implemented</w:t>
                        </w:r>
                      </w:p>
                    </w:txbxContent>
                  </v:textbox>
                </v:roundrect>
                <v:roundrect id="Forme automatique 2" o:spid="_x0000_s1065" style="position:absolute;left:3040;top:24256;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ffwgAAANsAAAAPAAAAZHJzL2Rvd25yZXYueG1sRI/RagIx&#10;FETfBf8hXME3zarF1tUoIoj1pbTbfsBlc90sbm6WJK7r35tCoY/DzJxhNrveNqIjH2rHCmbTDARx&#10;6XTNlYKf7+PkDUSIyBobx6TgQQF22+Fgg7l2d/6iroiVSBAOOSowMba5lKE0ZDFMXUucvIvzFmOS&#10;vpLa4z3BbSPnWbaUFmtOCwZbOhgqr8XNKmjO8uUz0Kvr2tP+w/h5vTrHg1LjUb9fg4jUx//wX/td&#10;K1gs4fdL+gFy+wQAAP//AwBQSwECLQAUAAYACAAAACEA2+H2y+4AAACFAQAAEwAAAAAAAAAAAAAA&#10;AAAAAAAAW0NvbnRlbnRfVHlwZXNdLnhtbFBLAQItABQABgAIAAAAIQBa9CxbvwAAABUBAAALAAAA&#10;AAAAAAAAAAAAAB8BAABfcmVscy8ucmVsc1BLAQItABQABgAIAAAAIQBB63ffwgAAANsAAAAPAAAA&#10;AAAAAAAAAAAAAAcCAABkcnMvZG93bnJldi54bWxQSwUGAAAAAAMAAwC3AAAA9gIAAAAA&#10;" fillcolor="#e77981" stroked="f">
                  <v:textbox>
                    <w:txbxContent>
                      <w:p w14:paraId="19627704" w14:textId="0E717883" w:rsidR="00114D61" w:rsidRPr="00F7489E" w:rsidRDefault="00114D61" w:rsidP="00852A55">
                        <w:pPr>
                          <w:tabs>
                            <w:tab w:val="left" w:pos="284"/>
                          </w:tabs>
                          <w:spacing w:line="254" w:lineRule="auto"/>
                          <w:jc w:val="center"/>
                          <w:rPr>
                            <w:color w:val="FFFFFF"/>
                            <w:sz w:val="18"/>
                            <w:szCs w:val="18"/>
                          </w:rPr>
                        </w:pPr>
                        <w:r w:rsidRPr="00935C02">
                          <w:rPr>
                            <w:color w:val="FFFFFF"/>
                            <w:sz w:val="18"/>
                            <w:szCs w:val="18"/>
                          </w:rPr>
                          <w:t>Data collection and</w:t>
                        </w:r>
                        <w:r>
                          <w:rPr>
                            <w:rFonts w:ascii="Calibri" w:hAnsi="Calibri" w:cs="Arial"/>
                            <w:color w:val="FFFFFF"/>
                          </w:rPr>
                          <w:t xml:space="preserve"> </w:t>
                        </w:r>
                        <w:r w:rsidRPr="00F7489E">
                          <w:rPr>
                            <w:color w:val="FFFFFF"/>
                            <w:sz w:val="18"/>
                            <w:szCs w:val="18"/>
                          </w:rPr>
                          <w:t>analysis</w:t>
                        </w:r>
                        <w:r>
                          <w:rPr>
                            <w:color w:val="FFFFFF"/>
                            <w:sz w:val="18"/>
                            <w:szCs w:val="18"/>
                          </w:rPr>
                          <w:t xml:space="preserve"> - GIS</w:t>
                        </w:r>
                      </w:p>
                    </w:txbxContent>
                  </v:textbox>
                </v:roundrect>
                <v:roundrect id="Forme automatique 2" o:spid="_x0000_s1066" style="position:absolute;left:2310;top:-20;width:6849;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61xQAAANsAAAAPAAAAZHJzL2Rvd25yZXYueG1sRI9Ba8JA&#10;FITvBf/D8oTe6sYiUqIbESXQChZqBa/P7MsmmH0bs6tGf323UOhxmJlvmPmit424UudrxwrGowQE&#10;ceF0zUbB/jt/eQPhA7LGxjEpuJOHRTZ4mmOq3Y2/6LoLRkQI+xQVVCG0qZS+qMiiH7mWOHql6yyG&#10;KDsjdYe3CLeNfE2SqbRYc1yosKVVRcVpd7EK1pN7afLzx8aZfHU4bR902R4/lXoe9ssZiEB9+A//&#10;td+1gskUfr/EHyCzHwAAAP//AwBQSwECLQAUAAYACAAAACEA2+H2y+4AAACFAQAAEwAAAAAAAAAA&#10;AAAAAAAAAAAAW0NvbnRlbnRfVHlwZXNdLnhtbFBLAQItABQABgAIAAAAIQBa9CxbvwAAABUBAAAL&#10;AAAAAAAAAAAAAAAAAB8BAABfcmVscy8ucmVsc1BLAQItABQABgAIAAAAIQBuiE61xQAAANsAAAAP&#10;AAAAAAAAAAAAAAAAAAcCAABkcnMvZG93bnJldi54bWxQSwUGAAAAAAMAAwC3AAAA+QIAAAAA&#10;" fillcolor="#00b050" stroked="f">
                  <v:textbox>
                    <w:txbxContent>
                      <w:p w14:paraId="49B97A09" w14:textId="5F78D9B6" w:rsidR="00114D61" w:rsidRPr="00935C02" w:rsidRDefault="00114D61" w:rsidP="00852A55">
                        <w:pPr>
                          <w:tabs>
                            <w:tab w:val="left" w:pos="284"/>
                          </w:tabs>
                          <w:spacing w:line="252" w:lineRule="auto"/>
                          <w:jc w:val="center"/>
                          <w:rPr>
                            <w:sz w:val="18"/>
                            <w:szCs w:val="18"/>
                          </w:rPr>
                        </w:pPr>
                        <w:r>
                          <w:rPr>
                            <w:color w:val="FFFFFF"/>
                            <w:sz w:val="18"/>
                            <w:szCs w:val="18"/>
                          </w:rPr>
                          <w:t>Planning systems assessed</w:t>
                        </w:r>
                      </w:p>
                    </w:txbxContent>
                  </v:textbox>
                </v:roundrect>
                <v:roundrect id="Forme automatique 2" o:spid="_x0000_s1067" style="position:absolute;left:1971;top:15870;width:7526;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9OwgAAANsAAAAPAAAAZHJzL2Rvd25yZXYueG1sRI/NasMw&#10;EITvhbyD2EBvjdxg8uNGNiEQ2lxK/h5gsbaWqbUykuK4bx8VCj0OM/MNs6lG24mBfGgdK3idZSCI&#10;a6dbbhRcL/uXFYgQkTV2jknBDwWoysnTBgvt7nyi4RwbkSAcClRgYuwLKUNtyGKYuZ44eV/OW4xJ&#10;+kZqj/cEt52cZ9lCWmw5LRjsaWeo/j7frILuIPNjoKUb+vftp/Hzdn2IO6Wep+P2DUSkMf6H/9of&#10;WkGew++X9ANk+QAAAP//AwBQSwECLQAUAAYACAAAACEA2+H2y+4AAACFAQAAEwAAAAAAAAAAAAAA&#10;AAAAAAAAW0NvbnRlbnRfVHlwZXNdLnhtbFBLAQItABQABgAIAAAAIQBa9CxbvwAAABUBAAALAAAA&#10;AAAAAAAAAAAAAB8BAABfcmVscy8ucmVsc1BLAQItABQABgAIAAAAIQCGcz9OwgAAANsAAAAPAAAA&#10;AAAAAAAAAAAAAAcCAABkcnMvZG93bnJldi54bWxQSwUGAAAAAAMAAwC3AAAA9gIAAAAA&#10;" fillcolor="#e77981" stroked="f">
                  <v:textbox>
                    <w:txbxContent>
                      <w:p w14:paraId="53B66D44" w14:textId="77777777" w:rsidR="00114D61" w:rsidRPr="00935C02" w:rsidRDefault="00114D61" w:rsidP="00852A55">
                        <w:pPr>
                          <w:tabs>
                            <w:tab w:val="left" w:pos="284"/>
                          </w:tabs>
                          <w:spacing w:line="252" w:lineRule="auto"/>
                          <w:jc w:val="center"/>
                          <w:rPr>
                            <w:sz w:val="18"/>
                            <w:szCs w:val="18"/>
                          </w:rPr>
                        </w:pPr>
                        <w:r w:rsidRPr="00935C02">
                          <w:rPr>
                            <w:color w:val="FFFFFF"/>
                            <w:sz w:val="18"/>
                            <w:szCs w:val="18"/>
                          </w:rPr>
                          <w:t>Biophysical and socio-economic surveys</w:t>
                        </w:r>
                      </w:p>
                    </w:txbxContent>
                  </v:textbox>
                </v:roundrect>
                <v:roundrect id="Forme automatique 2" o:spid="_x0000_s1068" style="position:absolute;left:3040;top:7416;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DCxQAAANsAAAAPAAAAZHJzL2Rvd25yZXYueG1sRI9Ba8JA&#10;FITvQv/D8gredNOipaRuQrEEVFCoLfT6mn1ugtm3Mbtq9Ne7QqHHYWa+YWZ5bxtxos7XjhU8jRMQ&#10;xKXTNRsF31/F6BWED8gaG8ek4EIe8uxhMMNUuzN/0mkbjIgQ9ikqqEJoUyl9WZFFP3YtcfR2rrMY&#10;ouyM1B2eI9w28jlJXqTFmuNChS3NKyr326NV8DG57ExxWK6cKeY/+/WVjuvfjVLDx/79DUSgPvyH&#10;/9oLrWAyhfuX+ANkdgMAAP//AwBQSwECLQAUAAYACAAAACEA2+H2y+4AAACFAQAAEwAAAAAAAAAA&#10;AAAAAAAAAAAAW0NvbnRlbnRfVHlwZXNdLnhtbFBLAQItABQABgAIAAAAIQBa9CxbvwAAABUBAAAL&#10;AAAAAAAAAAAAAAAAAB8BAABfcmVscy8ucmVsc1BLAQItABQABgAIAAAAIQCeWtDCxQAAANsAAAAP&#10;AAAAAAAAAAAAAAAAAAcCAABkcnMvZG93bnJldi54bWxQSwUGAAAAAAMAAwC3AAAA+QIAAAAA&#10;" fillcolor="#00b050" stroked="f">
                  <v:textbox>
                    <w:txbxContent>
                      <w:p w14:paraId="1C9C3B8C" w14:textId="77777777" w:rsidR="00114D61" w:rsidRPr="00935C02" w:rsidRDefault="00114D61" w:rsidP="00852A55">
                        <w:pPr>
                          <w:tabs>
                            <w:tab w:val="left" w:pos="284"/>
                          </w:tabs>
                          <w:spacing w:line="252" w:lineRule="auto"/>
                          <w:jc w:val="center"/>
                          <w:rPr>
                            <w:color w:val="FFFFFF"/>
                            <w:sz w:val="18"/>
                            <w:szCs w:val="18"/>
                          </w:rPr>
                        </w:pPr>
                        <w:r w:rsidRPr="00935C02">
                          <w:rPr>
                            <w:color w:val="FFFFFF"/>
                            <w:sz w:val="18"/>
                            <w:szCs w:val="18"/>
                          </w:rPr>
                          <w:t>Pilot sites selected</w:t>
                        </w:r>
                      </w:p>
                    </w:txbxContent>
                  </v:textbox>
                </v:roundrect>
                <v:roundrect id="Forme automatique 2" o:spid="_x0000_s1069" style="position:absolute;left:14737;top:18274;width:16792;height:1144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E5wwAAANsAAAAPAAAAZHJzL2Rvd25yZXYueG1sRI/BasMw&#10;EETvhfyD2EBvjZxg6saJEkKgtL6UNskHLNbGMrFWRlJs9++rQqHHYWbeMNv9ZDsxkA+tYwXLRQaC&#10;uHa65UbB5fz69AIiRGSNnWNS8E0B9rvZwxZL7Ub+ouEUG5EgHEpUYGLsSylDbchiWLieOHlX5y3G&#10;JH0jtccxwW0nV1n2LC22nBYM9nQ0VN9Od6ugq2T+GahwQ/92+DB+1a6reFTqcT4dNiAiTfE//Nd+&#10;1wryAn6/pB8gdz8AAAD//wMAUEsBAi0AFAAGAAgAAAAhANvh9svuAAAAhQEAABMAAAAAAAAAAAAA&#10;AAAAAAAAAFtDb250ZW50X1R5cGVzXS54bWxQSwECLQAUAAYACAAAACEAWvQsW78AAAAVAQAACwAA&#10;AAAAAAAAAAAAAAAfAQAAX3JlbHMvLnJlbHNQSwECLQAUAAYACAAAACEAdqGhOcMAAADbAAAADwAA&#10;AAAAAAAAAAAAAAAHAgAAZHJzL2Rvd25yZXYueG1sUEsFBgAAAAADAAMAtwAAAPcCAAAAAA==&#10;" fillcolor="#e77981" stroked="f">
                  <v:textbox>
                    <w:txbxContent>
                      <w:p w14:paraId="6125645C" w14:textId="77777777" w:rsidR="00114D61" w:rsidRPr="00935C02" w:rsidRDefault="00114D61" w:rsidP="00852A55">
                        <w:pPr>
                          <w:tabs>
                            <w:tab w:val="left" w:pos="284"/>
                          </w:tabs>
                          <w:spacing w:line="192" w:lineRule="auto"/>
                          <w:jc w:val="center"/>
                          <w:rPr>
                            <w:color w:val="FFFFFF"/>
                            <w:sz w:val="18"/>
                            <w:szCs w:val="18"/>
                          </w:rPr>
                        </w:pPr>
                        <w:r w:rsidRPr="00935C02">
                          <w:rPr>
                            <w:color w:val="FFFFFF"/>
                            <w:sz w:val="18"/>
                            <w:szCs w:val="18"/>
                          </w:rPr>
                          <w:t>Enhanced expertise in:</w:t>
                        </w:r>
                      </w:p>
                      <w:p w14:paraId="04ACBF39" w14:textId="749A71C1" w:rsidR="00114D61" w:rsidRPr="005B728D" w:rsidRDefault="00114D61" w:rsidP="00852A55">
                        <w:pPr>
                          <w:tabs>
                            <w:tab w:val="left" w:pos="284"/>
                          </w:tabs>
                          <w:spacing w:line="160" w:lineRule="exact"/>
                          <w:rPr>
                            <w:rFonts w:ascii="Calibri" w:hAnsi="Calibri" w:cs="Arial"/>
                            <w:color w:val="FFFFFF"/>
                          </w:rPr>
                        </w:pPr>
                        <w:r w:rsidRPr="00935C02">
                          <w:rPr>
                            <w:color w:val="FFFFFF"/>
                            <w:sz w:val="18"/>
                            <w:szCs w:val="18"/>
                          </w:rPr>
                          <w:t>Gender</w:t>
                        </w:r>
                        <w:r>
                          <w:rPr>
                            <w:color w:val="FFFFFF"/>
                            <w:sz w:val="18"/>
                            <w:szCs w:val="18"/>
                          </w:rPr>
                          <w:t xml:space="preserve">, </w:t>
                        </w:r>
                        <w:r w:rsidRPr="00935C02">
                          <w:rPr>
                            <w:color w:val="FFFFFF"/>
                            <w:sz w:val="18"/>
                            <w:szCs w:val="18"/>
                          </w:rPr>
                          <w:t>Participatory approache</w:t>
                        </w:r>
                        <w:r>
                          <w:rPr>
                            <w:color w:val="FFFFFF"/>
                            <w:sz w:val="18"/>
                            <w:szCs w:val="18"/>
                          </w:rPr>
                          <w:t>s, GIS, valuation of ecosystems services, forest inventory, landscape level conservation, monitoring biodiversity, forest and PAs management, PES</w:t>
                        </w:r>
                      </w:p>
                    </w:txbxContent>
                  </v:textbox>
                </v:roundrect>
                <v:roundrect id="Forme automatique 2" o:spid="_x0000_s1070" style="position:absolute;left:37759;top:24532;width:5139;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VLvgAAANsAAAAPAAAAZHJzL2Rvd25yZXYueG1sRE/LisIw&#10;FN0P+A/hCu7GVBFHq1FEGEY34usDLs21KTY3JYm1/r1ZCLM8nPdy3dlatORD5VjBaJiBIC6crrhU&#10;cL38fs9AhIissXZMCl4UYL3qfS0x1+7JJ2rPsRQphEOOCkyMTS5lKAxZDEPXECfu5rzFmKAvpfb4&#10;TOG2luMsm0qLFacGgw1tDRX388MqqPdycgz049rmb3MwflzN93Gr1KDfbRYgInXxX/xx77SCSRqb&#10;vqQfIFdvAAAA//8DAFBLAQItABQABgAIAAAAIQDb4fbL7gAAAIUBAAATAAAAAAAAAAAAAAAAAAAA&#10;AABbQ29udGVudF9UeXBlc10ueG1sUEsBAi0AFAAGAAgAAAAhAFr0LFu/AAAAFQEAAAsAAAAAAAAA&#10;AAAAAAAAHwEAAF9yZWxzLy5yZWxzUEsBAi0AFAAGAAgAAAAhAAc+NUu+AAAA2wAAAA8AAAAAAAAA&#10;AAAAAAAABwIAAGRycy9kb3ducmV2LnhtbFBLBQYAAAAAAwADALcAAADyAgAAAAA=&#10;" fillcolor="#e77981" stroked="f">
                  <v:textbox>
                    <w:txbxContent>
                      <w:p w14:paraId="38A73920" w14:textId="67E5FAD2" w:rsidR="00114D61" w:rsidRPr="00935C82" w:rsidRDefault="00114D61" w:rsidP="00852A55">
                        <w:pPr>
                          <w:tabs>
                            <w:tab w:val="left" w:pos="284"/>
                          </w:tabs>
                          <w:spacing w:line="252" w:lineRule="auto"/>
                          <w:jc w:val="center"/>
                          <w:rPr>
                            <w:sz w:val="18"/>
                            <w:szCs w:val="18"/>
                          </w:rPr>
                        </w:pPr>
                        <w:r w:rsidRPr="00935C82">
                          <w:rPr>
                            <w:color w:val="FFFFFF"/>
                            <w:sz w:val="18"/>
                            <w:szCs w:val="18"/>
                          </w:rPr>
                          <w:t>Pilot</w:t>
                        </w:r>
                        <w:r>
                          <w:rPr>
                            <w:color w:val="FFFFFF"/>
                            <w:sz w:val="18"/>
                            <w:szCs w:val="18"/>
                          </w:rPr>
                          <w:t xml:space="preserve"> management plans developed</w:t>
                        </w:r>
                      </w:p>
                    </w:txbxContent>
                  </v:textbox>
                </v:roundrect>
                <v:roundrect id="Forme automatique 2" o:spid="_x0000_s1071" style="position:absolute;left:35693;top:12524;width:9260;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DQwwAAANsAAAAPAAAAZHJzL2Rvd25yZXYueG1sRI/BasMw&#10;EETvgf6D2EJviVxjksaJEkKgtL6ENO0HLNbGMrVWRlJt9++jQiHHYWbeMNv9ZDsxkA+tYwXPiwwE&#10;ce10y42Cr8/X+QuIEJE1do5JwS8F2O8eZlsstRv5g4ZLbESCcChRgYmxL6UMtSGLYeF64uRdnbcY&#10;k/SN1B7HBLedzLNsKS22nBYM9nQ0VH9ffqyCrpLFOdDKDf3b4WR83q6reFTq6XE6bEBEmuI9/N9+&#10;1wqKNfx9ST9A7m4AAAD//wMAUEsBAi0AFAAGAAgAAAAhANvh9svuAAAAhQEAABMAAAAAAAAAAAAA&#10;AAAAAAAAAFtDb250ZW50X1R5cGVzXS54bWxQSwECLQAUAAYACAAAACEAWvQsW78AAAAVAQAACwAA&#10;AAAAAAAAAAAAAAAfAQAAX3JlbHMvLnJlbHNQSwECLQAUAAYACAAAACEAaHKQ0MMAAADbAAAADwAA&#10;AAAAAAAAAAAAAAAHAgAAZHJzL2Rvd25yZXYueG1sUEsFBgAAAAADAAMAtwAAAPcCAAAAAA==&#10;" fillcolor="#e77981" stroked="f">
                  <v:textbox>
                    <w:txbxContent>
                      <w:p w14:paraId="02898565" w14:textId="1D736154" w:rsidR="00114D61" w:rsidRPr="00935C82" w:rsidRDefault="00114D61" w:rsidP="00852A55">
                        <w:pPr>
                          <w:tabs>
                            <w:tab w:val="left" w:pos="284"/>
                          </w:tabs>
                          <w:spacing w:line="252" w:lineRule="auto"/>
                          <w:jc w:val="center"/>
                          <w:rPr>
                            <w:sz w:val="18"/>
                            <w:szCs w:val="18"/>
                          </w:rPr>
                        </w:pPr>
                        <w:r>
                          <w:rPr>
                            <w:color w:val="FFFFFF"/>
                            <w:sz w:val="18"/>
                            <w:szCs w:val="18"/>
                          </w:rPr>
                          <w:t>Guidelines for assessing, monitoring and evaluation of management plans</w:t>
                        </w:r>
                      </w:p>
                    </w:txbxContent>
                  </v:textbox>
                </v:roundrect>
                <v:roundrect id="Forme automatique 2" o:spid="_x0000_s1072" style="position:absolute;left:53523;top:-776;width:8922;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vwxQAAANsAAAAPAAAAZHJzL2Rvd25yZXYueG1sRI9Ba8JA&#10;FITvQv/D8gredFOtpaSuIkpACxaaFnp9zT43wezbmF019td3BcHjMDPfMNN5Z2txotZXjhU8DRMQ&#10;xIXTFRsF31/Z4BWED8gaa8ek4EIe5rOH3hRT7c78Sac8GBEh7FNUUIbQpFL6oiSLfuga4ujtXGsx&#10;RNkaqVs8R7it5ShJXqTFiuNCiQ0tSyr2+dEqWD1fdiY7bN6dyZY/++0fHbe/H0r1H7vFG4hAXbiH&#10;b+21VjAZw/VL/AFy9g8AAP//AwBQSwECLQAUAAYACAAAACEA2+H2y+4AAACFAQAAEwAAAAAAAAAA&#10;AAAAAAAAAAAAW0NvbnRlbnRfVHlwZXNdLnhtbFBLAQItABQABgAIAAAAIQBa9CxbvwAAABUBAAAL&#10;AAAAAAAAAAAAAAAAAB8BAABfcmVscy8ucmVsc1BLAQItABQABgAIAAAAIQD7JnvwxQAAANsAAAAP&#10;AAAAAAAAAAAAAAAAAAcCAABkcnMvZG93bnJldi54bWxQSwUGAAAAAAMAAwC3AAAA+QIAAAAA&#10;" fillcolor="#00b050" stroked="f">
                  <v:textbox>
                    <w:txbxContent>
                      <w:p w14:paraId="7525174E" w14:textId="209E1C72" w:rsidR="00114D61" w:rsidRPr="00935C82" w:rsidRDefault="00114D61" w:rsidP="00852A55">
                        <w:pPr>
                          <w:tabs>
                            <w:tab w:val="left" w:pos="284"/>
                          </w:tabs>
                          <w:spacing w:line="252" w:lineRule="auto"/>
                          <w:jc w:val="center"/>
                          <w:rPr>
                            <w:sz w:val="18"/>
                            <w:szCs w:val="18"/>
                          </w:rPr>
                        </w:pPr>
                        <w:r w:rsidRPr="00935C82">
                          <w:rPr>
                            <w:color w:val="FFFFFF"/>
                            <w:sz w:val="18"/>
                            <w:szCs w:val="18"/>
                          </w:rPr>
                          <w:t>Regional exchange and</w:t>
                        </w:r>
                        <w:r>
                          <w:rPr>
                            <w:color w:val="FFFFFF"/>
                            <w:sz w:val="18"/>
                            <w:szCs w:val="18"/>
                          </w:rPr>
                          <w:t xml:space="preserve"> contribution to regional networks</w:t>
                        </w:r>
                      </w:p>
                    </w:txbxContent>
                  </v:textbox>
                </v:roundrect>
                <v:roundrect id="Forme automatique 2" o:spid="_x0000_s1073" style="position:absolute;left:36307;top:-1685;width:7696;height:1233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WHwgAAANsAAAAPAAAAZHJzL2Rvd25yZXYueG1sRE9da8Iw&#10;FH0f7D+EK/g2U2UOqUYRR2EKDuwGvl6ba1psbmoTtfrrzcNgj4fzPVt0thZXan3lWMFwkIAgLpyu&#10;2Cj4/cneJiB8QNZYOyYFd/KwmL++zDDV7sY7uubBiBjCPkUFZQhNKqUvSrLoB64hjtzRtRZDhK2R&#10;usVbDLe1HCXJh7RYcWwosaFVScUpv1gFn+/3o8nO640z2Wp/2j7osj18K9XvdcspiEBd+Bf/ub+0&#10;gnFcH7/EHyDnTwAAAP//AwBQSwECLQAUAAYACAAAACEA2+H2y+4AAACFAQAAEwAAAAAAAAAAAAAA&#10;AAAAAAAAW0NvbnRlbnRfVHlwZXNdLnhtbFBLAQItABQABgAIAAAAIQBa9CxbvwAAABUBAAALAAAA&#10;AAAAAAAAAAAAAB8BAABfcmVscy8ucmVsc1BLAQItABQABgAIAAAAIQAL9OWHwgAAANsAAAAPAAAA&#10;AAAAAAAAAAAAAAcCAABkcnMvZG93bnJldi54bWxQSwUGAAAAAAMAAwC3AAAA9gIAAAAA&#10;" fillcolor="#00b050" stroked="f">
                  <v:textbox>
                    <w:txbxContent>
                      <w:p w14:paraId="55C8492C" w14:textId="623C3CD0" w:rsidR="00114D61" w:rsidRPr="00935C82" w:rsidRDefault="00114D61" w:rsidP="00852A55">
                        <w:pPr>
                          <w:tabs>
                            <w:tab w:val="left" w:pos="284"/>
                          </w:tabs>
                          <w:spacing w:line="252" w:lineRule="auto"/>
                          <w:jc w:val="center"/>
                          <w:rPr>
                            <w:color w:val="FFFFFF"/>
                            <w:sz w:val="18"/>
                            <w:szCs w:val="18"/>
                          </w:rPr>
                        </w:pPr>
                        <w:r w:rsidRPr="00935C82">
                          <w:rPr>
                            <w:color w:val="FFFFFF"/>
                            <w:sz w:val="18"/>
                            <w:szCs w:val="18"/>
                          </w:rPr>
                          <w:t xml:space="preserve">Validation or adjustment of </w:t>
                        </w:r>
                        <w:r>
                          <w:rPr>
                            <w:color w:val="FFFFFF"/>
                            <w:sz w:val="18"/>
                            <w:szCs w:val="18"/>
                          </w:rPr>
                          <w:t>management planning approaches</w:t>
                        </w:r>
                      </w:p>
                    </w:txbxContent>
                  </v:textbox>
                </v:roundrect>
                <v:roundrect id="Forme automatique 2" o:spid="_x0000_s1074" style="position:absolute;left:54211;top:23688;width:7405;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AcxQAAANsAAAAPAAAAZHJzL2Rvd25yZXYueG1sRI9Ba8JA&#10;FITvhf6H5RV6qxullRLdhGIJtAULWsHrM/vcBLNvY3bV6K93C4LHYWa+YaZ5bxtxpM7XjhUMBwkI&#10;4tLpmo2C1V/x8g7CB2SNjWNScCYPefb4MMVUuxMv6LgMRkQI+xQVVCG0qZS+rMiiH7iWOHpb11kM&#10;UXZG6g5PEW4bOUqSsbRYc1yosKVZReVuebAKPl/PW1Psv3+cKWbr3fxCh/nmV6nnp/5jAiJQH+7h&#10;W/tLK3gbwv+X+ANkdgUAAP//AwBQSwECLQAUAAYACAAAACEA2+H2y+4AAACFAQAAEwAAAAAAAAAA&#10;AAAAAAAAAAAAW0NvbnRlbnRfVHlwZXNdLnhtbFBLAQItABQABgAIAAAAIQBa9CxbvwAAABUBAAAL&#10;AAAAAAAAAAAAAAAAAB8BAABfcmVscy8ucmVsc1BLAQItABQABgAIAAAAIQBkuEAcxQAAANsAAAAP&#10;AAAAAAAAAAAAAAAAAAcCAABkcnMvZG93bnJldi54bWxQSwUGAAAAAAMAAwC3AAAA+QIAAAAA&#10;" fillcolor="#00b050" stroked="f">
                  <v:textbox>
                    <w:txbxContent>
                      <w:p w14:paraId="01E11D12" w14:textId="77777777" w:rsidR="00114D61" w:rsidRPr="00935C82" w:rsidRDefault="00114D61" w:rsidP="00852A55">
                        <w:pPr>
                          <w:tabs>
                            <w:tab w:val="left" w:pos="284"/>
                          </w:tabs>
                          <w:spacing w:line="252" w:lineRule="auto"/>
                          <w:jc w:val="center"/>
                          <w:rPr>
                            <w:color w:val="FFFFFF"/>
                            <w:sz w:val="18"/>
                            <w:szCs w:val="18"/>
                          </w:rPr>
                        </w:pPr>
                        <w:r w:rsidRPr="00935C82">
                          <w:rPr>
                            <w:color w:val="FFFFFF"/>
                            <w:sz w:val="18"/>
                            <w:szCs w:val="18"/>
                          </w:rPr>
                          <w:t>Knowledge and capacities available</w:t>
                        </w:r>
                      </w:p>
                    </w:txbxContent>
                  </v:textbox>
                </v:roundrect>
                <v:roundrect id="Forme automatique 2" o:spid="_x0000_s1075" style="position:absolute;left:51396;top:11956;width:13049;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5rxAAAANsAAAAPAAAAZHJzL2Rvd25yZXYueG1sRI9BawIx&#10;FITvgv8hPKE3zSpVZGsUURZawYJa6PV188wubl7WTdS1v74pCB6HmfmGmS1aW4krNb50rGA4SEAQ&#10;506XbBR8HbL+FIQPyBorx6TgTh4W825nhql2N97RdR+MiBD2KSooQqhTKX1ekEU/cDVx9I6usRii&#10;bIzUDd4i3FZylCQTabHkuFBgTauC8tP+YhWsX+9Hk50/Ns5kq+/T9pcu259PpV567fINRKA2PMOP&#10;9rtWMB7B/5f4A+T8DwAA//8DAFBLAQItABQABgAIAAAAIQDb4fbL7gAAAIUBAAATAAAAAAAAAAAA&#10;AAAAAAAAAABbQ29udGVudF9UeXBlc10ueG1sUEsBAi0AFAAGAAgAAAAhAFr0LFu/AAAAFQEAAAsA&#10;AAAAAAAAAAAAAAAAHwEAAF9yZWxzLy5yZWxzUEsBAi0AFAAGAAgAAAAhAJRq3mvEAAAA2wAAAA8A&#10;AAAAAAAAAAAAAAAABwIAAGRycy9kb3ducmV2LnhtbFBLBQYAAAAAAwADALcAAAD4AgAAAAA=&#10;" fillcolor="#00b050" stroked="f">
                  <v:textbox>
                    <w:txbxContent>
                      <w:p w14:paraId="094B2E9D" w14:textId="4B989EF6" w:rsidR="00114D61" w:rsidRPr="00935C82" w:rsidRDefault="00114D61" w:rsidP="00852A55">
                        <w:pPr>
                          <w:tabs>
                            <w:tab w:val="left" w:pos="284"/>
                          </w:tabs>
                          <w:spacing w:line="252" w:lineRule="auto"/>
                          <w:jc w:val="center"/>
                          <w:rPr>
                            <w:sz w:val="18"/>
                            <w:szCs w:val="18"/>
                          </w:rPr>
                        </w:pPr>
                        <w:r>
                          <w:rPr>
                            <w:color w:val="FFFFFF"/>
                            <w:sz w:val="18"/>
                            <w:szCs w:val="18"/>
                          </w:rPr>
                          <w:t>Na</w:t>
                        </w:r>
                        <w:r w:rsidRPr="00935C82">
                          <w:rPr>
                            <w:color w:val="FFFFFF"/>
                            <w:sz w:val="18"/>
                            <w:szCs w:val="18"/>
                          </w:rPr>
                          <w:t xml:space="preserve">tional </w:t>
                        </w:r>
                        <w:r>
                          <w:rPr>
                            <w:color w:val="FFFFFF"/>
                            <w:sz w:val="18"/>
                            <w:szCs w:val="18"/>
                          </w:rPr>
                          <w:t xml:space="preserve"> forest and protected areas administrations are upgrading their management planning units</w:t>
                        </w:r>
                      </w:p>
                    </w:txbxContent>
                  </v:textbox>
                </v:roundrect>
                <v:roundrect id="Forme automatique 2" o:spid="_x0000_s1076" style="position:absolute;left:21113;top:6819;width:4007;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mTwwAAANsAAAAPAAAAZHJzL2Rvd25yZXYueG1sRI9Ra8Iw&#10;FIXfB/6HcAXfZqo4N6tpEUGcL7K5/YBLc22KzU1JYq3/fhkM9ng453yHsykH24qefGgcK5hNMxDE&#10;ldMN1wq+v/bPbyBCRNbYOiYFDwpQFqOnDeba3fmT+nOsRYJwyFGBibHLpQyVIYth6jri5F2ctxiT&#10;9LXUHu8Jbls5z7KltNhwWjDY0c5QdT3frIL2KBcfgV5d3x22J+PnzeoYd0pNxsN2DSLSEP/Df+13&#10;reBlAb9f0g+QxQ8AAAD//wMAUEsBAi0AFAAGAAgAAAAhANvh9svuAAAAhQEAABMAAAAAAAAAAAAA&#10;AAAAAAAAAFtDb250ZW50X1R5cGVzXS54bWxQSwECLQAUAAYACAAAACEAWvQsW78AAAAVAQAACwAA&#10;AAAAAAAAAAAAAAAfAQAAX3JlbHMvLnJlbHNQSwECLQAUAAYACAAAACEAA6qpk8MAAADbAAAADwAA&#10;AAAAAAAAAAAAAAAHAgAAZHJzL2Rvd25yZXYueG1sUEsFBgAAAAADAAMAtwAAAPcCAAAAAA==&#10;" fillcolor="#e77981" stroked="f">
                  <v:textbox>
                    <w:txbxContent>
                      <w:p w14:paraId="203FB6E2" w14:textId="0C26123B" w:rsidR="00114D61" w:rsidRPr="00E02934" w:rsidRDefault="00114D61" w:rsidP="00852A55">
                        <w:pPr>
                          <w:tabs>
                            <w:tab w:val="left" w:pos="284"/>
                          </w:tabs>
                          <w:spacing w:line="252" w:lineRule="auto"/>
                          <w:jc w:val="center"/>
                          <w:rPr>
                            <w:color w:val="FFFFFF"/>
                            <w:sz w:val="18"/>
                            <w:szCs w:val="18"/>
                          </w:rPr>
                        </w:pPr>
                        <w:r>
                          <w:rPr>
                            <w:color w:val="FFFFFF"/>
                            <w:sz w:val="18"/>
                            <w:szCs w:val="18"/>
                          </w:rPr>
                          <w:t>Study tours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5" o:spid="_x0000_s1077" type="#_x0000_t13" style="position:absolute;left:11915;top:38883;width:509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MCwwAAANsAAAAPAAAAZHJzL2Rvd25yZXYueG1sRI/BasMw&#10;EETvgf6D2EIvoZGbJqW4UUIJpJTe4hhyXaSNbWytjKXIzt9XhUKOw8y8YTa7yXYi0uAbxwpeFhkI&#10;Yu1Mw5WC8nR4fgfhA7LBzjEpuJGH3fZhtsHcuJGPFItQiQRhn6OCOoQ+l9Lrmiz6heuJk3dxg8WQ&#10;5FBJM+CY4LaTyyx7kxYbTgs19rSvSbfF1SpYlfLyGudf57HVJbc/86jpFpV6epw+P0AEmsI9/N/+&#10;NgrWa/j7kn6A3P4CAAD//wMAUEsBAi0AFAAGAAgAAAAhANvh9svuAAAAhQEAABMAAAAAAAAAAAAA&#10;AAAAAAAAAFtDb250ZW50X1R5cGVzXS54bWxQSwECLQAUAAYACAAAACEAWvQsW78AAAAVAQAACwAA&#10;AAAAAAAAAAAAAAAfAQAAX3JlbHMvLnJlbHNQSwECLQAUAAYACAAAACEAb+7TAsMAAADbAAAADwAA&#10;AAAAAAAAAAAAAAAHAgAAZHJzL2Rvd25yZXYueG1sUEsFBgAAAAADAAMAtwAAAPcCAAAAAA==&#10;" adj="16919" fillcolor="#4472c4 [3204]" strokecolor="#1f3763 [1604]" strokeweight="1pt"/>
                <v:shape id="Flèche : droite 56" o:spid="_x0000_s1078" type="#_x0000_t13" style="position:absolute;left:47195;top:38883;width:5362;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xQAAANsAAAAPAAAAZHJzL2Rvd25yZXYueG1sRI/Na8JA&#10;FMTvgv/D8gRvurHiV3QVKbR48ND6Bd6e2WcSzL5Ns1sT/3tXKPQ4zMxvmMWqMYW4U+VyywoG/QgE&#10;cWJ1zqmCw/6jNwXhPLLGwjIpeJCD1bLdWmCsbc3fdN/5VAQIuxgVZN6XsZQuycig69uSOHhXWxn0&#10;QVap1BXWAW4K+RZFY2kw57CQYUnvGSW33a9RcDp6imbDn+vpnBaT9ddhe6k/nVLdTrOeg/DU+P/w&#10;X3ujFYzG8PoSfoBcPgEAAP//AwBQSwECLQAUAAYACAAAACEA2+H2y+4AAACFAQAAEwAAAAAAAAAA&#10;AAAAAAAAAAAAW0NvbnRlbnRfVHlwZXNdLnhtbFBLAQItABQABgAIAAAAIQBa9CxbvwAAABUBAAAL&#10;AAAAAAAAAAAAAAAAAB8BAABfcmVscy8ucmVsc1BLAQItABQABgAIAAAAIQD++stSxQAAANsAAAAP&#10;AAAAAAAAAAAAAAAAAAcCAABkcnMvZG93bnJldi54bWxQSwUGAAAAAAMAAwC3AAAA+QIAAAAA&#10;" adj="17151" fillcolor="#4472c4 [3204]" strokecolor="#1f3763 [1604]" strokeweight="1pt"/>
                <v:shape id="Flèche : droite 57" o:spid="_x0000_s1079" type="#_x0000_t13" style="position:absolute;left:28831;top:38883;width:465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xcwwAAANsAAAAPAAAAZHJzL2Rvd25yZXYueG1sRI9Ba8JA&#10;FITvQv/D8gpepG4qGkvqKkVQvBSJxvtr9jUJzb4Nu6vGf98VBI/DzHzDLFa9acWFnG8sK3gfJyCI&#10;S6sbrhQUx83bBwgfkDW2lknBjTysli+DBWbaXjmnyyFUIkLYZ6igDqHLpPRlTQb92HbE0fu1zmCI&#10;0lVSO7xGuGnlJElSabDhuFBjR+uayr/D2SiojjyXU7fdjk7++yffF8UpTwulhq/91yeIQH14hh/t&#10;nVYwm8P9S/wBcvkPAAD//wMAUEsBAi0AFAAGAAgAAAAhANvh9svuAAAAhQEAABMAAAAAAAAAAAAA&#10;AAAAAAAAAFtDb250ZW50X1R5cGVzXS54bWxQSwECLQAUAAYACAAAACEAWvQsW78AAAAVAQAACwAA&#10;AAAAAAAAAAAAAAAfAQAAX3JlbHMvLnJlbHNQSwECLQAUAAYACAAAACEAer7sXMMAAADbAAAADwAA&#10;AAAAAAAAAAAAAAAHAgAAZHJzL2Rvd25yZXYueG1sUEsFBgAAAAADAAMAtwAAAPcCAAAAAA==&#10;" adj="16477" fillcolor="#4472c4 [3204]" strokecolor="#1f3763 [1604]" strokeweight="1pt"/>
                <v:shape id="Flèche : droite 58" o:spid="_x0000_s1080" type="#_x0000_t13" style="position:absolute;left:64416;top:38883;width:8627;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LVJuwAAANsAAAAPAAAAZHJzL2Rvd25yZXYueG1sRE/dCgFB&#10;FL5X3mE6yo2YJaRlSEokN5YHOO0cu5udM9vOYLy9uVAuv77/1SaYWryodZVlBeNRAoI4t7riQsHt&#10;uh8uQDiPrLG2TAo+5GCz7nZWmGr75gu9Ml+IGMIuRQWl900qpctLMuhGtiGO3N22Bn2EbSF1i+8Y&#10;bmo5SZK5NFhxbCixoV1J+SN7GgXTPX+sKwYHPA+eIXAz2Z4So1S/F7ZLEJ6C/4t/7qNWMItj45f4&#10;A+T6CwAA//8DAFBLAQItABQABgAIAAAAIQDb4fbL7gAAAIUBAAATAAAAAAAAAAAAAAAAAAAAAABb&#10;Q29udGVudF9UeXBlc10ueG1sUEsBAi0AFAAGAAgAAAAhAFr0LFu/AAAAFQEAAAsAAAAAAAAAAAAA&#10;AAAAHwEAAF9yZWxzLy5yZWxzUEsBAi0AFAAGAAgAAAAhAE/QtUm7AAAA2wAAAA8AAAAAAAAAAAAA&#10;AAAABwIAAGRycy9kb3ducmV2LnhtbFBLBQYAAAAAAwADALcAAADvAgAAAAA=&#10;" adj="18835" fillcolor="#4472c4 [3204]" strokecolor="#1f3763 [1604]" strokeweight="1pt"/>
                <v:shape id="Connecteur droit avec flèche 61" o:spid="_x0000_s1081" type="#_x0000_t32" style="position:absolute;left:5742;top:8822;width:18;height:1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Connecteur droit avec flèche 62" o:spid="_x0000_s1082" type="#_x0000_t32" style="position:absolute;left:23116;top:14156;width:15;height:1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etxgAAANsAAAAPAAAAZHJzL2Rvd25yZXYueG1sRI9BawIx&#10;FITvhf6H8ITealZLVVajlNJCD0XoKurxuXndLN28bJPUXf31plDocZiZb5jFqreNOJEPtWMFo2EG&#10;grh0uuZKwXbzej8DESKyxsYxKThTgNXy9maBuXYdf9CpiJVIEA45KjAxtrmUoTRkMQxdS5y8T+ct&#10;xiR9JbXHLsFtI8dZNpEWa04LBlt6NlR+FT9WwWFf7FmvH3fv3y/uMH24eNMdp0rdDfqnOYhIffwP&#10;/7XftILJGH6/pB8gl1cAAAD//wMAUEsBAi0AFAAGAAgAAAAhANvh9svuAAAAhQEAABMAAAAAAAAA&#10;AAAAAAAAAAAAAFtDb250ZW50X1R5cGVzXS54bWxQSwECLQAUAAYACAAAACEAWvQsW78AAAAVAQAA&#10;CwAAAAAAAAAAAAAAAAAfAQAAX3JlbHMvLnJlbHNQSwECLQAUAAYACAAAACEAmQznrcYAAADbAAAA&#10;DwAAAAAAAAAAAAAAAAAHAgAAZHJzL2Rvd25yZXYueG1sUEsFBgAAAAADAAMAtwAAAPoCAAAAAA==&#10;" strokecolor="black [3213]" strokeweight=".5pt">
                  <v:stroke endarrow="block" joinstyle="miter"/>
                </v:shape>
                <v:shape id="Connecteur : en angle 69" o:spid="_x0000_s1083" type="#_x0000_t34" style="position:absolute;left:11153;top:5393;width:23784;height:24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yMxQAAANsAAAAPAAAAZHJzL2Rvd25yZXYueG1sRI9Ba8JA&#10;FITvhf6H5RW81U1T0Ca6Sim0eigWEy/entlnEsy+Ddk1xn/fFQSPw8x8w8yXg2lET52rLSt4G0cg&#10;iAuray4V7PLv1w8QziNrbCyTgis5WC6en+aYanvhLfWZL0WAsEtRQeV9m0rpiooMurFtiYN3tJ1B&#10;H2RXSt3hJcBNI+MomkiDNYeFClv6qqg4ZWej4DDdnPVmuk/+VvVvEudb807Rj1Kjl+FzBsLT4B/h&#10;e3utFUwSuH0JP0Au/gEAAP//AwBQSwECLQAUAAYACAAAACEA2+H2y+4AAACFAQAAEwAAAAAAAAAA&#10;AAAAAAAAAAAAW0NvbnRlbnRfVHlwZXNdLnhtbFBLAQItABQABgAIAAAAIQBa9CxbvwAAABUBAAAL&#10;AAAAAAAAAAAAAAAAAB8BAABfcmVscy8ucmVsc1BLAQItABQABgAIAAAAIQCvulyMxQAAANsAAAAP&#10;AAAAAAAAAAAAAAAAAAcCAABkcnMvZG93bnJldi54bWxQSwUGAAAAAAMAAwC3AAAA+QIAAAAA&#10;" adj="18270" strokecolor="black [3213]" strokeweight=".5pt">
                  <v:stroke endarrow="block"/>
                </v:shape>
                <v:shape id="Connecteur : en angle 70" o:spid="_x0000_s1084" type="#_x0000_t34" style="position:absolute;left:11153;top:5393;width:8778;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LYwAAAANsAAAAPAAAAZHJzL2Rvd25yZXYueG1sRE/dasIw&#10;FL4f+A7hCN7NVJmrVGORSXFXg2kf4JAc22pz0iWZdm+/XAx2+fH9b8vR9uJOPnSOFSzmGQhi7UzH&#10;jYL6XD2vQYSIbLB3TAp+KEC5mzxtsTDuwZ90P8VGpBAOBSpoYxwKKYNuyWKYu4E4cRfnLcYEfSON&#10;x0cKt71cZtmrtNhxamhxoLeW9O30bRWErMeX6kPb/Pjl46F2V71aXZWaTcf9BkSkMf6L/9zvRkGe&#10;1qcv6QfI3S8AAAD//wMAUEsBAi0AFAAGAAgAAAAhANvh9svuAAAAhQEAABMAAAAAAAAAAAAAAAAA&#10;AAAAAFtDb250ZW50X1R5cGVzXS54bWxQSwECLQAUAAYACAAAACEAWvQsW78AAAAVAQAACwAAAAAA&#10;AAAAAAAAAAAfAQAAX3JlbHMvLnJlbHNQSwECLQAUAAYACAAAACEApggC2MAAAADbAAAADwAAAAAA&#10;AAAAAAAAAAAHAgAAZHJzL2Rvd25yZXYueG1sUEsFBgAAAAADAAMAtwAAAPQCAAAAAA==&#10;" adj="9404" strokecolor="black [3213]" strokeweight=".5pt"/>
                <v:shape id="Connecteur : en angle 71" o:spid="_x0000_s1085" type="#_x0000_t34" style="position:absolute;left:46357;top:4707;width:6277;height:242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9jxAAAANsAAAAPAAAAZHJzL2Rvd25yZXYueG1sRI/NbsIw&#10;EITvSH0Hayv1Bg49AAoYFJCK0gNI/DzAEi9JIF5HtoH07WskJI6j2flmZ7boTCPu5HxtWcFwkIAg&#10;LqyuuVRwPPz0JyB8QNbYWCYFf+RhMf/ozTDV9sE7uu9DKSKEfYoKqhDaVEpfVGTQD2xLHL2zdQZD&#10;lK6U2uEjwk0jv5NkJA3WHBsqbGlVUXHd30x8I/xm19G2ySan5cqtLxt9yPONUl+fXTYFEagL7+NX&#10;OtcKxkN4bokAkPN/AAAA//8DAFBLAQItABQABgAIAAAAIQDb4fbL7gAAAIUBAAATAAAAAAAAAAAA&#10;AAAAAAAAAABbQ29udGVudF9UeXBlc10ueG1sUEsBAi0AFAAGAAgAAAAhAFr0LFu/AAAAFQEAAAsA&#10;AAAAAAAAAAAAAAAAHwEAAF9yZWxzLy5yZWxzUEsBAi0AFAAGAAgAAAAhAMvZX2PEAAAA2wAAAA8A&#10;AAAAAAAAAAAAAAAABwIAAGRycy9kb3ducmV2LnhtbFBLBQYAAAAAAwADALcAAAD4AgAAAAA=&#10;" strokecolor="black [3213]" strokeweight=".5pt">
                  <v:stroke endarrow="block"/>
                </v:shape>
                <v:shape id="Connecteur : en angle 74" o:spid="_x0000_s1086" type="#_x0000_t34" style="position:absolute;left:63273;top:4707;width:8303;height:244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z7xAAAANsAAAAPAAAAZHJzL2Rvd25yZXYueG1sRI9Ra8JA&#10;EITfC/6HY4W+1YsiVmIuEoVK+mCh6g9Yc2sSze2Fu6um/75XKPRxmJ1vdrL1YDpxJ+dbywqmkwQE&#10;cWV1y7WC0/HtZQnCB2SNnWVS8E0e1vnoKcNU2wd/0v0QahEh7FNU0ITQp1L6qiGDfmJ74uhdrDMY&#10;onS11A4fEW46OUuShTTYcmxosKdtQ9Xt8GXiG+G9uC0+umJ53mzd7rrXx7LcK/U8HooViEBD+D/+&#10;S5dawescfrdEAMj8BwAA//8DAFBLAQItABQABgAIAAAAIQDb4fbL7gAAAIUBAAATAAAAAAAAAAAA&#10;AAAAAAAAAABbQ29udGVudF9UeXBlc10ueG1sUEsBAi0AFAAGAAgAAAAhAFr0LFu/AAAAFQEAAAsA&#10;AAAAAAAAAAAAAAAAHwEAAF9yZWxzLy5yZWxzUEsBAi0AFAAGAAgAAAAhANuu/PvEAAAA2wAAAA8A&#10;AAAAAAAAAAAAAAAABwIAAGRycy9kb3ducmV2LnhtbFBLBQYAAAAAAwADALcAAAD4AgAAAAA=&#10;" strokecolor="black [3213]" strokeweight=".5pt">
                  <v:stroke endarrow="block"/>
                </v:shape>
                <v:line id="Connecteur droit 1" o:spid="_x0000_s1087" style="position:absolute;flip:y;visibility:visible;mso-wrap-style:square" from="23116,5393" to="23130,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KKuwAAANoAAAAPAAAAZHJzL2Rvd25yZXYueG1sRE9LCsIw&#10;EN0L3iGM4E5TXRSpRhFBEAXB335oxrbYTEoStXp6Iwiuhsf7zmzRmlo8yPnKsoLRMAFBnFtdcaHg&#10;fFoPJiB8QNZYWyYFL/KwmHc7M8y0ffKBHsdQiBjCPkMFZQhNJqXPSzLoh7YhjtzVOoMhQldI7fAZ&#10;w00tx0mSSoMVx4YSG1qVlN+Od6MA36ncp+1rmb7DbnvNtbmc3Fipfq9dTkEEasNf/HNvdJwP31e+&#10;V84/AAAA//8DAFBLAQItABQABgAIAAAAIQDb4fbL7gAAAIUBAAATAAAAAAAAAAAAAAAAAAAAAABb&#10;Q29udGVudF9UeXBlc10ueG1sUEsBAi0AFAAGAAgAAAAhAFr0LFu/AAAAFQEAAAsAAAAAAAAAAAAA&#10;AAAAHwEAAF9yZWxzLy5yZWxzUEsBAi0AFAAGAAgAAAAhAC6kgoq7AAAA2gAAAA8AAAAAAAAAAAAA&#10;AAAABwIAAGRycy9kb3ducmV2LnhtbFBLBQYAAAAAAwADALcAAADvAgAAAAA=&#10;" strokecolor="black [3200]" strokeweight=".5pt">
                  <v:stroke endarrow="block" joinstyle="miter"/>
                </v:line>
                <v:roundrect id="Forme automatique 2" o:spid="_x0000_s1088" style="position:absolute;left:75716;top:16158;width:5102;height:1647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wgAAANsAAAAPAAAAZHJzL2Rvd25yZXYueG1sRE/LasJA&#10;FN0X/IfhCt1IM6mLElJHEUEMaaA0iuvbzM2DZu6EzNTEv3cWhS4P573ZzaYXNxpdZ1nBaxSDIK6s&#10;7rhRcDkfXxIQziNr7C2Tgjs52G0XTxtMtZ34i26lb0QIYZeigtb7IZXSVS0ZdJEdiANX29GgD3Bs&#10;pB5xCuGml+s4fpMGOw4NLQ50aKn6KX+NAnvNdfGRZ6dsKqqy/vxezet8pdTzct6/g/A0+3/xnzvT&#10;CpKwPnwJP0BuHwAAAP//AwBQSwECLQAUAAYACAAAACEA2+H2y+4AAACFAQAAEwAAAAAAAAAAAAAA&#10;AAAAAAAAW0NvbnRlbnRfVHlwZXNdLnhtbFBLAQItABQABgAIAAAAIQBa9CxbvwAAABUBAAALAAAA&#10;AAAAAAAAAAAAAB8BAABfcmVscy8ucmVsc1BLAQItABQABgAIAAAAIQDBPy/WwgAAANsAAAAPAAAA&#10;AAAAAAAAAAAAAAcCAABkcnMvZG93bnJldi54bWxQSwUGAAAAAAMAAwC3AAAA9gIAAAAA&#10;" fillcolor="#c45911 [2405]" stroked="f">
                  <v:textbox>
                    <w:txbxContent>
                      <w:p w14:paraId="5BF211D9" w14:textId="06E6547D" w:rsidR="00114D61" w:rsidRPr="00935C82" w:rsidRDefault="00114D61" w:rsidP="00D1419F">
                        <w:pPr>
                          <w:tabs>
                            <w:tab w:val="left" w:pos="284"/>
                          </w:tabs>
                          <w:spacing w:line="254" w:lineRule="auto"/>
                          <w:jc w:val="center"/>
                          <w:rPr>
                            <w:color w:val="FFFFFF"/>
                            <w:sz w:val="18"/>
                            <w:szCs w:val="18"/>
                          </w:rPr>
                        </w:pPr>
                        <w:r>
                          <w:rPr>
                            <w:color w:val="FFFFFF"/>
                            <w:sz w:val="18"/>
                            <w:szCs w:val="18"/>
                          </w:rPr>
                          <w:t>Compliance with SDG 15 and Aichi Biodiversity Target 15 Chalenge</w:t>
                        </w:r>
                      </w:p>
                    </w:txbxContent>
                  </v:textbox>
                </v:roundrect>
              </v:group>
            </w:pict>
          </mc:Fallback>
        </mc:AlternateContent>
      </w:r>
      <w:r w:rsidR="00852A55" w:rsidRPr="0089141A">
        <w:rPr>
          <w:rFonts w:asciiTheme="minorHAnsi" w:hAnsiTheme="minorHAnsi" w:cstheme="minorHAnsi"/>
          <w:b/>
          <w:bCs/>
          <w:szCs w:val="24"/>
        </w:rPr>
        <w:t>Theory of Change</w:t>
      </w:r>
    </w:p>
    <w:p w14:paraId="795AEEB3" w14:textId="426131D9" w:rsidR="00852A55" w:rsidRPr="0089141A" w:rsidRDefault="00852A55" w:rsidP="002A3C05">
      <w:pPr>
        <w:jc w:val="both"/>
        <w:rPr>
          <w:rFonts w:asciiTheme="minorHAnsi" w:hAnsiTheme="minorHAnsi" w:cstheme="minorHAnsi"/>
          <w:szCs w:val="24"/>
        </w:rPr>
      </w:pPr>
    </w:p>
    <w:p w14:paraId="20264D95" w14:textId="3FB37EBC" w:rsidR="00852A55" w:rsidRPr="0089141A" w:rsidRDefault="00852A55" w:rsidP="002A3C05">
      <w:pPr>
        <w:jc w:val="both"/>
        <w:rPr>
          <w:rFonts w:asciiTheme="minorHAnsi" w:hAnsiTheme="minorHAnsi" w:cstheme="minorHAnsi"/>
          <w:szCs w:val="24"/>
        </w:rPr>
      </w:pPr>
    </w:p>
    <w:p w14:paraId="7313DF18" w14:textId="1FDDD5C3" w:rsidR="00852A55" w:rsidRPr="0089141A" w:rsidRDefault="00486747" w:rsidP="002A3C05">
      <w:pPr>
        <w:jc w:val="both"/>
        <w:rPr>
          <w:rFonts w:asciiTheme="minorHAnsi" w:hAnsiTheme="minorHAnsi" w:cstheme="minorHAnsi"/>
          <w:szCs w:val="24"/>
        </w:rPr>
        <w:sectPr w:rsidR="00852A55" w:rsidRPr="0089141A" w:rsidSect="00852A55">
          <w:pgSz w:w="16840" w:h="11907" w:orient="landscape"/>
          <w:pgMar w:top="1418" w:right="1418" w:bottom="1418" w:left="1418" w:header="709" w:footer="709" w:gutter="0"/>
          <w:cols w:space="720"/>
          <w:titlePg/>
          <w:docGrid w:linePitch="326"/>
        </w:sectPr>
      </w:pPr>
      <w:r w:rsidRPr="0089141A">
        <w:rPr>
          <w:rFonts w:asciiTheme="minorHAnsi" w:hAnsiTheme="minorHAnsi" w:cstheme="minorHAnsi"/>
          <w:noProof/>
          <w:szCs w:val="24"/>
          <w:lang w:val="tr-TR" w:eastAsia="tr-TR"/>
        </w:rPr>
        <mc:AlternateContent>
          <mc:Choice Requires="wps">
            <w:drawing>
              <wp:anchor distT="0" distB="0" distL="114300" distR="114300" simplePos="0" relativeHeight="251660800" behindDoc="0" locked="0" layoutInCell="1" allowOverlap="1" wp14:anchorId="421301A2" wp14:editId="72CFCE46">
                <wp:simplePos x="0" y="0"/>
                <wp:positionH relativeFrom="column">
                  <wp:posOffset>4809490</wp:posOffset>
                </wp:positionH>
                <wp:positionV relativeFrom="paragraph">
                  <wp:posOffset>1593850</wp:posOffset>
                </wp:positionV>
                <wp:extent cx="337820" cy="0"/>
                <wp:effectExtent l="0" t="76200" r="24130" b="95250"/>
                <wp:wrapNone/>
                <wp:docPr id="78" name="Connecteur droit avec flèche 78"/>
                <wp:cNvGraphicFramePr/>
                <a:graphic xmlns:a="http://schemas.openxmlformats.org/drawingml/2006/main">
                  <a:graphicData uri="http://schemas.microsoft.com/office/word/2010/wordprocessingShape">
                    <wps:wsp>
                      <wps:cNvCnPr/>
                      <wps:spPr>
                        <a:xfrm>
                          <a:off x="0" y="0"/>
                          <a:ext cx="3378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10D0E" id="Connecteur droit avec flèche 78" o:spid="_x0000_s1026" type="#_x0000_t32" style="position:absolute;margin-left:378.7pt;margin-top:125.5pt;width:2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3UtwEAAL4DAAAOAAAAZHJzL2Uyb0RvYy54bWysU9uO0zAQfUfiHyy/06RdCVZR033oAi8I&#10;Vlw+wOuME2t9kz00yd8zdtoUcZEQ2peJL3Nmzjme7O8ma9gJYtLetXy7qTkDJ32nXd/yb1/fvbrl&#10;LKFwnTDeQctnSPzu8PLFfgwN7PzgTQeRURGXmjG0fEAMTVUlOYAVaeMDOLpUPlqBtI191UUxUnVr&#10;ql1dv65GH7sQvYSU6PR+ueSHUl8pkPhJqQTITMuJG5YYS3zMsTrsRdNHEQYtzzTEf7CwQjtqupa6&#10;FyjY96h/K2W1jD55hRvpbeWV0hKKBlKzrX9R82UQAYoWMieF1ab0fGXlx9PRPUSyYQypSeEhZhWT&#10;ijZ/iR+bilnzahZMyCQd3ty8ud2RpfJyVV1xISZ8D96yvGh5wih0P+DRO0cv4uO2eCVOHxJSZwJe&#10;ALmpcTmi0Oat6xjOgcYGoxauN5Dfi9JzSnUlXFY4G1jgn0Ex3RHFpU2ZJTiayE6CpqB72q5VKDND&#10;lDZmBdWF219B59wMgzJf/wpcs0tH73AFWu18/FNXnC5U1ZJ/Ub1ozbIffTeX5yt20JAUf84Dnafw&#10;532BX3+7ww8AAAD//wMAUEsDBBQABgAIAAAAIQATUhWv3gAAAAsBAAAPAAAAZHJzL2Rvd25yZXYu&#10;eG1sTI9RS8MwEMffBb9DOME3l3a4tXZNh4g+DnEd4mPWpE1ZcilNutVv7wnCfLy7H//7/cvt7Cw7&#10;6zH0HgWkiwSYxsarHjsBh/rtIQcWokQlrUct4FsH2Fa3N6UslL/ghz7vY8coBEMhBZgYh4Lz0Bjt&#10;ZFj4QSPdWj86GWkcO65GeaFwZ/kySdbcyR7pg5GDfjG6Oe0nJ6Ctu0Pz9ZrzybbvWf1pnsyu3glx&#10;fzc/b4BFPccrDL/6pA4VOR39hCowKyBbZY+ECliuUipFRJ4ma2DHvw2vSv6/Q/UDAAD//wMAUEsB&#10;Ai0AFAAGAAgAAAAhALaDOJL+AAAA4QEAABMAAAAAAAAAAAAAAAAAAAAAAFtDb250ZW50X1R5cGVz&#10;XS54bWxQSwECLQAUAAYACAAAACEAOP0h/9YAAACUAQAACwAAAAAAAAAAAAAAAAAvAQAAX3JlbHMv&#10;LnJlbHNQSwECLQAUAAYACAAAACEATsrt1LcBAAC+AwAADgAAAAAAAAAAAAAAAAAuAgAAZHJzL2Uy&#10;b0RvYy54bWxQSwECLQAUAAYACAAAACEAE1IVr94AAAALAQAADwAAAAAAAAAAAAAAAAARBAAAZHJz&#10;L2Rvd25yZXYueG1sUEsFBgAAAAAEAAQA8wAAABwFAAAAAA==&#10;" strokecolor="black [3200]" strokeweight=".5pt">
                <v:stroke endarrow="block" joinstyle="miter"/>
              </v:shape>
            </w:pict>
          </mc:Fallback>
        </mc:AlternateContent>
      </w:r>
      <w:r w:rsidR="00D1419F" w:rsidRPr="0089141A">
        <w:rPr>
          <w:rFonts w:asciiTheme="minorHAnsi" w:hAnsiTheme="minorHAnsi" w:cstheme="minorHAnsi"/>
          <w:noProof/>
          <w:szCs w:val="24"/>
          <w:lang w:val="tr-TR" w:eastAsia="tr-TR"/>
        </w:rPr>
        <mc:AlternateContent>
          <mc:Choice Requires="wps">
            <w:drawing>
              <wp:anchor distT="0" distB="0" distL="114300" distR="114300" simplePos="0" relativeHeight="251665920" behindDoc="0" locked="0" layoutInCell="1" allowOverlap="1" wp14:anchorId="3A07ADB3" wp14:editId="4CA0DD3E">
                <wp:simplePos x="0" y="0"/>
                <wp:positionH relativeFrom="column">
                  <wp:posOffset>7969250</wp:posOffset>
                </wp:positionH>
                <wp:positionV relativeFrom="paragraph">
                  <wp:posOffset>945356</wp:posOffset>
                </wp:positionV>
                <wp:extent cx="0" cy="136524"/>
                <wp:effectExtent l="76200" t="38100" r="57150" b="16510"/>
                <wp:wrapNone/>
                <wp:docPr id="84" name="Connecteur droit avec flèche 84"/>
                <wp:cNvGraphicFramePr/>
                <a:graphic xmlns:a="http://schemas.openxmlformats.org/drawingml/2006/main">
                  <a:graphicData uri="http://schemas.microsoft.com/office/word/2010/wordprocessingShape">
                    <wps:wsp>
                      <wps:cNvCnPr/>
                      <wps:spPr>
                        <a:xfrm flipV="1">
                          <a:off x="0" y="0"/>
                          <a:ext cx="0" cy="136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2637C" id="Connecteur droit avec flèche 84" o:spid="_x0000_s1026" type="#_x0000_t32" style="position:absolute;margin-left:627.5pt;margin-top:74.45pt;width:0;height:10.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eSuwEAAMgDAAAOAAAAZHJzL2Uyb0RvYy54bWysU02P0zAQvSPxHyzfadICKxQ13UMXuCBY&#10;wcLd64wTC39pPDTJv8d22iwCVlohLiPHnvfmvZnJ/nqyhp0Ao/au5dtNzRk46Tvt+pZ/vXv34g1n&#10;kYTrhPEOWj5D5NeH58/2Y2hg5wdvOkCWSFxsxtDygSg0VRXlAFbEjQ/g0qPyaAWlT+yrDsWY2K2p&#10;dnV9VY0eu4BeQozp9mZ55IfCrxRI+qRUBGKm5UkblYgl3udYHfai6VGEQcuzDPEPKqzQLhVdqW4E&#10;CfYD9R9UVkv00SvaSG8rr5SWUDwkN9v6NzdfBhGgeEnNiWFtU/x/tPLj6ehuMbVhDLGJ4Razi0mh&#10;Zcro8C3NtPhKStlU2javbYOJmFwuZbrdvrx6vXuVO1otDJkpYKT34C3Lh5ZHQqH7gY7euTQbjwu7&#10;OH2ItAAvgAw2LkcS2rx1HaM5pAUi1ML1Bs51ckr1IL2caDawwD+DYrpLEpcyZavgaJCdRNqH7vt2&#10;ZUmZGaK0MSuoLs4fBZ1zMwzKpj0VuGaXit7RCrTaefxbVZouUtWSf3G9eM227303l0GWdqR1KXM4&#10;r3bex1+/C/zhBzz8BAAA//8DAFBLAwQUAAYACAAAACEA/uzwRd8AAAANAQAADwAAAGRycy9kb3du&#10;cmV2LnhtbExPy07DMBC8I/UfrEXiRp1W6YMQp0JIXACVPrj05sbbJGq8jmy3DXw9W3GA28zOaHYm&#10;X/S2FWf0oXGkYDRMQCCVzjRUKfjcvtzPQYSoyejWESr4wgCLYnCT68y4C63xvImV4BAKmVZQx9hl&#10;UoayRqvD0HVIrB2ctzoy9ZU0Xl843LZynCRTaXVD/KHWHT7XWB43J6vgfeQ/Xme75SENlf/e0Vu6&#10;Ciun1N1t//QIImIf/8xwrc/VoeBOe3ciE0TLfDyZ8JjIKJ0/gLhafk97RrMkBVnk8v+K4gcAAP//&#10;AwBQSwECLQAUAAYACAAAACEAtoM4kv4AAADhAQAAEwAAAAAAAAAAAAAAAAAAAAAAW0NvbnRlbnRf&#10;VHlwZXNdLnhtbFBLAQItABQABgAIAAAAIQA4/SH/1gAAAJQBAAALAAAAAAAAAAAAAAAAAC8BAABf&#10;cmVscy8ucmVsc1BLAQItABQABgAIAAAAIQAVGYeSuwEAAMgDAAAOAAAAAAAAAAAAAAAAAC4CAABk&#10;cnMvZTJvRG9jLnhtbFBLAQItABQABgAIAAAAIQD+7PBF3wAAAA0BAAAPAAAAAAAAAAAAAAAAABUE&#10;AABkcnMvZG93bnJldi54bWxQSwUGAAAAAAQABADzAAAAIQUAAAAA&#10;" strokecolor="black [3200]" strokeweight=".5pt">
                <v:stroke endarrow="block" joinstyle="miter"/>
              </v:shape>
            </w:pict>
          </mc:Fallback>
        </mc:AlternateContent>
      </w:r>
      <w:r w:rsidR="00D1419F" w:rsidRPr="0089141A">
        <w:rPr>
          <w:rFonts w:asciiTheme="minorHAnsi" w:hAnsiTheme="minorHAnsi" w:cstheme="minorHAnsi"/>
          <w:noProof/>
          <w:szCs w:val="24"/>
          <w:lang w:val="tr-TR" w:eastAsia="tr-TR"/>
        </w:rPr>
        <mc:AlternateContent>
          <mc:Choice Requires="wps">
            <w:drawing>
              <wp:anchor distT="0" distB="0" distL="114300" distR="114300" simplePos="0" relativeHeight="251664896" behindDoc="0" locked="0" layoutInCell="1" allowOverlap="1" wp14:anchorId="605665C9" wp14:editId="3D6550CF">
                <wp:simplePos x="0" y="0"/>
                <wp:positionH relativeFrom="column">
                  <wp:posOffset>7976870</wp:posOffset>
                </wp:positionH>
                <wp:positionV relativeFrom="paragraph">
                  <wp:posOffset>1680210</wp:posOffset>
                </wp:positionV>
                <wp:extent cx="0" cy="122237"/>
                <wp:effectExtent l="76200" t="38100" r="57150" b="11430"/>
                <wp:wrapNone/>
                <wp:docPr id="83" name="Connecteur droit avec flèche 83"/>
                <wp:cNvGraphicFramePr/>
                <a:graphic xmlns:a="http://schemas.openxmlformats.org/drawingml/2006/main">
                  <a:graphicData uri="http://schemas.microsoft.com/office/word/2010/wordprocessingShape">
                    <wps:wsp>
                      <wps:cNvCnPr/>
                      <wps:spPr>
                        <a:xfrm flipV="1">
                          <a:off x="0" y="0"/>
                          <a:ext cx="0" cy="122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120C1" id="Connecteur droit avec flèche 83" o:spid="_x0000_s1026" type="#_x0000_t32" style="position:absolute;margin-left:628.1pt;margin-top:132.3pt;width:0;height:9.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6x4QEAAAQEAAAOAAAAZHJzL2Uyb0RvYy54bWysU8uOEzEQvCPxD5bvZJKsBKsokz1kgQuC&#10;CFjuXk87Y+GX2r15/BH/wY/R9kwGBLsSQlwsP7qqu6rb65uTd+IAmG0MrVzM5lJA0LGzYd/Ku89v&#10;XlxLkUmFTrkYoJVnyPJm8/zZ+phWsIx9dB2gYJKQV8fUyp4orZom6x68yrOYIPCjiegV8RH3TYfq&#10;yOzeNcv5/GVzjNgljBpy5tvb4VFuKr8xoOmDMRlIuFZybVRXrOt9WZvNWq32qFJv9ViG+ocqvLKB&#10;k05Ut4qUeED7B5W3GmOOhmY6+iYaYzVUDaxmMf9NzadeJaha2JycJpvy/6PV7w87FLZr5fWVFEF5&#10;7tE2hsDGwQOKDqMloQ6ghXHfv3FXBMexaceUV4zdhh2Op5x2WBw4GfQcbNMXnofqCasUp2r5ebIc&#10;TiT0cKn5drFcLq9eFeJmYChMCTO9hehF2bQyEyq772ksL+LArg7vMg3AC6CAXSgrKeteh07QObEw&#10;QqvC3sGYp4Q0RchQet3R2cEA/wiGfeEShzR1ImHrUBwUz1L3dTGxcGSBGOvcBJpX5U+CxtgCgzql&#10;fwucomvGGGgCehsiPpaVTpdSzRB/UT1oLbLvY3eujax28KjVPozfoszyr+cK//l5Nz8AAAD//wMA&#10;UEsDBBQABgAIAAAAIQB8zLhy4AAAAA0BAAAPAAAAZHJzL2Rvd25yZXYueG1sTI/BTsMwEETvSPyD&#10;tUjcqNMQQhTiVAiJCyBaCpfe3HibRMTryHbbwNezFQc4zuzT7Ey1mOwgDuhD70jBfJaAQGqc6alV&#10;8PH+eFWACFGT0YMjVPCFARb1+VmlS+OO9IaHdWwFh1AotYIuxrGUMjQdWh1mbkTi2855qyNL30rj&#10;9ZHD7SDTJMml1T3xh06P+NBh87neWwUvc798ut287rLQ+u8NPWersHJKXV5M93cgIk7xD4ZTfa4O&#10;NXfauj2ZIAbW6U2eMqsgzbMcxAn5tbZsFdcFyLqS/1fUPwAAAP//AwBQSwECLQAUAAYACAAAACEA&#10;toM4kv4AAADhAQAAEwAAAAAAAAAAAAAAAAAAAAAAW0NvbnRlbnRfVHlwZXNdLnhtbFBLAQItABQA&#10;BgAIAAAAIQA4/SH/1gAAAJQBAAALAAAAAAAAAAAAAAAAAC8BAABfcmVscy8ucmVsc1BLAQItABQA&#10;BgAIAAAAIQC3Jg6x4QEAAAQEAAAOAAAAAAAAAAAAAAAAAC4CAABkcnMvZTJvRG9jLnhtbFBLAQIt&#10;ABQABgAIAAAAIQB8zLhy4AAAAA0BAAAPAAAAAAAAAAAAAAAAADsEAABkcnMvZG93bnJldi54bWxQ&#10;SwUGAAAAAAQABADzAAAASAUAAAAA&#10;" strokecolor="black [3200]" strokeweight=".5pt">
                <v:stroke endarrow="block" joinstyle="miter"/>
              </v:shape>
            </w:pict>
          </mc:Fallback>
        </mc:AlternateContent>
      </w:r>
      <w:r w:rsidR="00D1419F" w:rsidRPr="0089141A">
        <w:rPr>
          <w:rFonts w:asciiTheme="minorHAnsi" w:hAnsiTheme="minorHAnsi" w:cstheme="minorHAnsi"/>
          <w:noProof/>
          <w:szCs w:val="24"/>
          <w:lang w:val="tr-TR" w:eastAsia="tr-TR"/>
        </w:rPr>
        <mc:AlternateContent>
          <mc:Choice Requires="wps">
            <w:drawing>
              <wp:anchor distT="0" distB="0" distL="114300" distR="114300" simplePos="0" relativeHeight="251663872" behindDoc="0" locked="0" layoutInCell="1" allowOverlap="1" wp14:anchorId="5CEE38AB" wp14:editId="654C13A6">
                <wp:simplePos x="0" y="0"/>
                <wp:positionH relativeFrom="column">
                  <wp:posOffset>7976870</wp:posOffset>
                </wp:positionH>
                <wp:positionV relativeFrom="paragraph">
                  <wp:posOffset>2310765</wp:posOffset>
                </wp:positionV>
                <wp:extent cx="0" cy="86042"/>
                <wp:effectExtent l="76200" t="38100" r="95250" b="9525"/>
                <wp:wrapNone/>
                <wp:docPr id="81" name="Connecteur droit avec flèche 81"/>
                <wp:cNvGraphicFramePr/>
                <a:graphic xmlns:a="http://schemas.openxmlformats.org/drawingml/2006/main">
                  <a:graphicData uri="http://schemas.microsoft.com/office/word/2010/wordprocessingShape">
                    <wps:wsp>
                      <wps:cNvCnPr/>
                      <wps:spPr>
                        <a:xfrm flipV="1">
                          <a:off x="0" y="0"/>
                          <a:ext cx="0" cy="86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4296B0" id="Connecteur droit avec flèche 81" o:spid="_x0000_s1026" type="#_x0000_t32" style="position:absolute;margin-left:628.1pt;margin-top:181.95pt;width:0;height:6.7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0jugEAAMcDAAAOAAAAZHJzL2Uyb0RvYy54bWysU8tu2zAQvBfoPxC8x5KNIAgEyzk4bS5F&#10;G/R1Z6ilRJQvLLeW9PclKVsJ+gCKopcFRe7Mzuyu9neTNewEGLV3Ld9uas7ASd9p17f8y+e3V7ec&#10;RRKuE8Y7aPkMkd8dXr/aj6GBnR+86QBZInGxGUPLB6LQVFWUA1gRNz6AS4/KoxWUPrGvOhRjYrem&#10;2tX1TTV67AJ6CTGm2/vlkR8Kv1Ig6YNSEYiZlidtVCKW+JRjddiLpkcRBi3PMsQ/qLBCu1R0pboX&#10;JNh31L9QWS3RR69oI72tvFJaQvGQ3Gzrn9x8GkSA4iU1J4a1TfH/0cr3p6N7xNSGMcQmhkfMLiaF&#10;limjw9c00+IrKWVTadu8tg0mYnK5lOn29qa+3uWGVgtBJgoY6QG8ZfnQ8kgodD/Q0TuXRuNxIRen&#10;d5EW4AWQwcblSEKbN65jNIe0P4RauN7AuU5OqZ6VlxPNBhb4R1BMd0nhUqYsFRwNspNI69B9264s&#10;KTNDlDZmBdXF+B9B59wMg7Jofwtcs0tF72gFWu08/q4qTRepasm/uF68ZttPvpvLHEs70raUOZw3&#10;O6/jy+8Cf/7/Dj8AAAD//wMAUEsDBBQABgAIAAAAIQCpf0H84QAAAA0BAAAPAAAAZHJzL2Rvd25y&#10;ZXYueG1sTI/NTsMwEITvSLyDtUjcqNM0JBDiVAiJC6DSHy69uck2iYjXke22gadnKw5wnNlPszPF&#10;fDS9OKLznSUF00kEAqmydUeNgo/N880dCB801bq3hAq+0MO8vLwodF7bE63wuA6N4BDyuVbQhjDk&#10;UvqqRaP9xA5IfNtbZ3Rg6RpZO33icNPLOIpSaXRH/KHVAz61WH2uD0bB29S9v2TbxT7xjfve0muy&#10;9Eur1PXV+PgAIuAY/mA41+fqUHKnnT1Q7UXPOr5NY2YVzNLZPYgz8mvt2MqyBGRZyP8ryh8AAAD/&#10;/wMAUEsBAi0AFAAGAAgAAAAhALaDOJL+AAAA4QEAABMAAAAAAAAAAAAAAAAAAAAAAFtDb250ZW50&#10;X1R5cGVzXS54bWxQSwECLQAUAAYACAAAACEAOP0h/9YAAACUAQAACwAAAAAAAAAAAAAAAAAvAQAA&#10;X3JlbHMvLnJlbHNQSwECLQAUAAYACAAAACEACnF9I7oBAADHAwAADgAAAAAAAAAAAAAAAAAuAgAA&#10;ZHJzL2Uyb0RvYy54bWxQSwECLQAUAAYACAAAACEAqX9B/OEAAAANAQAADwAAAAAAAAAAAAAAAAAU&#10;BAAAZHJzL2Rvd25yZXYueG1sUEsFBgAAAAAEAAQA8wAAACIFAAAAAA==&#10;" strokecolor="black [3200]"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4656" behindDoc="0" locked="0" layoutInCell="1" allowOverlap="1" wp14:anchorId="083C721D" wp14:editId="6C541886">
                <wp:simplePos x="0" y="0"/>
                <wp:positionH relativeFrom="column">
                  <wp:posOffset>4135120</wp:posOffset>
                </wp:positionH>
                <wp:positionV relativeFrom="paragraph">
                  <wp:posOffset>449263</wp:posOffset>
                </wp:positionV>
                <wp:extent cx="1" cy="648641"/>
                <wp:effectExtent l="76200" t="38100" r="57150" b="18415"/>
                <wp:wrapNone/>
                <wp:docPr id="64" name="Connecteur droit avec flèche 64"/>
                <wp:cNvGraphicFramePr/>
                <a:graphic xmlns:a="http://schemas.openxmlformats.org/drawingml/2006/main">
                  <a:graphicData uri="http://schemas.microsoft.com/office/word/2010/wordprocessingShape">
                    <wps:wsp>
                      <wps:cNvCnPr/>
                      <wps:spPr>
                        <a:xfrm flipH="1" flipV="1">
                          <a:off x="0" y="0"/>
                          <a:ext cx="1" cy="6486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E0A45" id="Connecteur droit avec flèche 64" o:spid="_x0000_s1026" type="#_x0000_t32" style="position:absolute;margin-left:325.6pt;margin-top:35.4pt;width:0;height:51.05pt;flip:x 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O1/QEAAE0EAAAOAAAAZHJzL2Uyb0RvYy54bWysVM1uEzEQviPxDpbvZJMqiqoomx5SCgcE&#10;EVDurnecteS1rfE0P2/Ee/BijL2bDYVeWnEZje35vpn5PPbq5tg5sQdMNvhaziZTKcDr0Fi/q+X9&#10;97t311IkUr5RLnio5QmSvFm/fbM6xCVchTa4BlAwiU/LQ6xlSxSXVZV0C51KkxDB86EJ2CniJe6q&#10;BtWB2TtXXU2ni+oQsIkYNKTEu7f9oVwXfmNA0xdjEpBwteTaqFgs9iHbar1Syx2q2Fo9lKFeUUWn&#10;rOekI9WtIiUe0f5D1VmNIQVDEx26KhhjNZQeuJvZ9K9uvrUqQumFxUlxlCn9P1r9eb9FYZtaLuZS&#10;eNXxHW2C9ywcPKJoMFgSag9aGPfrJ9+K4DgW7RDTkrEbv8VhleIWswJHgx0H2/iR50EW70f28hn3&#10;K45F/NMoPhxJaN7kWM27i/n1Yj7LKaqeK+MiJvoAoRPZqWUiVHbX0lBowJ5d7T8l6oFnQAY7n20K&#10;zjZ31rmyyOMFG4dir3gw6HhO+CSKlHXvfSPoFFkVQqv8zsFQWmatsgp938Wjk4M+41cwLGrp6pl8&#10;SmvwdM7pPEfnKMPVjcBpEay8g0uhT4FDfIZCGfWXgEdEyRw8jeDO+oDPZb/IZPr4swJ931mCh9Cc&#10;ykQUaXhmyzUO7ys/ij/XBX75Bda/AQAA//8DAFBLAwQUAAYACAAAACEAhEA9nd4AAAAKAQAADwAA&#10;AGRycy9kb3ducmV2LnhtbEyPwU7DMAyG70i8Q2Qkbixd0bauNJ0mJG7ssFIJuGWN11Y0TtVka/f2&#10;GO0wjrY//f7+bDPZTpxx8K0jBfNZBAKpcqalWkH58faUgPBBk9GdI1RwQQ+b/P4u06lxI+3xXIRa&#10;cAj5VCtoQuhTKX3VoNV+5nokvh3dYHXgcailGfTI4baTcRQtpdUt8YdG9/jaYPVTnKyCXXhO1p8F&#10;Te9jsvs+9l/lfjuWSj0+TNsXEAGncIPhT5/VIWengzuR8aJTsFzMY0YVrCKuwMB1cWByFa9B5pn8&#10;XyH/BQAA//8DAFBLAQItABQABgAIAAAAIQC2gziS/gAAAOEBAAATAAAAAAAAAAAAAAAAAAAAAABb&#10;Q29udGVudF9UeXBlc10ueG1sUEsBAi0AFAAGAAgAAAAhADj9If/WAAAAlAEAAAsAAAAAAAAAAAAA&#10;AAAALwEAAF9yZWxzLy5yZWxzUEsBAi0AFAAGAAgAAAAhAKhpw7X9AQAATQQAAA4AAAAAAAAAAAAA&#10;AAAALgIAAGRycy9lMm9Eb2MueG1sUEsBAi0AFAAGAAgAAAAhAIRAPZ3eAAAACgEAAA8AAAAAAAAA&#10;AAAAAAAAVwQAAGRycy9kb3ducmV2LnhtbFBLBQYAAAAABAAEAPMAAABiBQ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7728" behindDoc="0" locked="0" layoutInCell="1" allowOverlap="1" wp14:anchorId="0F112681" wp14:editId="713DCD07">
                <wp:simplePos x="0" y="0"/>
                <wp:positionH relativeFrom="column">
                  <wp:posOffset>5010467</wp:posOffset>
                </wp:positionH>
                <wp:positionV relativeFrom="paragraph">
                  <wp:posOffset>90805</wp:posOffset>
                </wp:positionV>
                <wp:extent cx="330584" cy="0"/>
                <wp:effectExtent l="0" t="76200" r="12700" b="95250"/>
                <wp:wrapNone/>
                <wp:docPr id="73" name="Connecteur droit avec flèche 73"/>
                <wp:cNvGraphicFramePr/>
                <a:graphic xmlns:a="http://schemas.openxmlformats.org/drawingml/2006/main">
                  <a:graphicData uri="http://schemas.microsoft.com/office/word/2010/wordprocessingShape">
                    <wps:wsp>
                      <wps:cNvCnPr/>
                      <wps:spPr>
                        <a:xfrm>
                          <a:off x="0" y="0"/>
                          <a:ext cx="33058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23551" id="Connecteur droit avec flèche 73" o:spid="_x0000_s1026" type="#_x0000_t32" style="position:absolute;margin-left:394.5pt;margin-top:7.15pt;width:26.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j8gEAADkEAAAOAAAAZHJzL2Uyb0RvYy54bWysU9uO0zAQfUfiHyy/06RbLquq6T50WV4Q&#10;VFw+wOuMG0uObY1ne/kj/oMfY+ykKbBoJRAvTsaeM2fO8Xh1c+yd2AMmG3wj57NaCvA6tNbvGvn1&#10;y92LaykSKd8qFzw08gRJ3qyfP1sd4hKuQhdcCyi4iE/LQ2xkRxSXVZV0B71KsxDB86EJ2CviEHdV&#10;i+rA1XtXXdX16+oQsI0YNKTEu7fDoVyX+saApo/GJCDhGsm9UVmxrPd5rdYrtdyhip3VYxvqH7ro&#10;lfVMOpW6VaTEA9pHpXqrMaRgaKZDXwVjrIaigdXM69/UfO5UhKKFzUlxsin9v7L6w36LwraNfLOQ&#10;wque72gTvGfj4AFFi8GSUHvQwrjv3/hWBOexaYeYlozd+C2OUYpbzA4cDfb5y9rEsRh9moyGIwnN&#10;m4tF/er6pRT6fFRdcBETvYPQi/zTyESo7K6jsamA8+Kz2r9PxMwMPAMyqfN5TcHZ9s46V4I8SrBx&#10;KPaKh4CO89w/437JImXdW98KOkV2gNAqv3MwZuaqVVY8aCx/dHIwMH4CwwayqqGzMroXPqU1eDpz&#10;Os/ZGWa4uwlYF0lPAsf8DIUy1n8DnhCFOXiawL31Af/EfrHJDPlnBwbd2YL70J7K7RdreD6Lq+Nb&#10;yg/g57jALy9+/QMAAP//AwBQSwMEFAAGAAgAAAAhAOpp3VPeAAAACQEAAA8AAABkcnMvZG93bnJl&#10;di54bWxMj1FLw0AQhN8F/8Oxgm/2Ei2aprmUIhSKItTqD7jktknwbi/mrm3y713xoT7uzDD7TbEa&#10;nRUnHELnSUE6S0Ag1d501Cj4/NjcZSBC1GS09YQKJgywKq+vCp0bf6Z3PO1jI7iEQq4VtDH2uZSh&#10;btHpMPM9EnsHPzgd+RwaaQZ95nJn5X2SPEqnO+IPre7xucX6a390Chbbvqns7vUl/U6GzbbbTW/j&#10;elLq9mZcL0FEHOMlDL/4jA4lM1X+SCYIq+ApW/CWyMb8AQQHsnmagqj+BFkW8v+C8gcAAP//AwBQ&#10;SwECLQAUAAYACAAAACEAtoM4kv4AAADhAQAAEwAAAAAAAAAAAAAAAAAAAAAAW0NvbnRlbnRfVHlw&#10;ZXNdLnhtbFBLAQItABQABgAIAAAAIQA4/SH/1gAAAJQBAAALAAAAAAAAAAAAAAAAAC8BAABfcmVs&#10;cy8ucmVsc1BLAQItABQABgAIAAAAIQBAU/2j8gEAADkEAAAOAAAAAAAAAAAAAAAAAC4CAABkcnMv&#10;ZTJvRG9jLnhtbFBLAQItABQABgAIAAAAIQDqad1T3gAAAAkBAAAPAAAAAAAAAAAAAAAAAEwEAABk&#10;cnMvZG93bnJldi54bWxQSwUGAAAAAAQABADzAAAAVwU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6704" behindDoc="0" locked="0" layoutInCell="1" allowOverlap="1" wp14:anchorId="3CA00D1B" wp14:editId="6AEF8B96">
                <wp:simplePos x="0" y="0"/>
                <wp:positionH relativeFrom="column">
                  <wp:posOffset>5877560</wp:posOffset>
                </wp:positionH>
                <wp:positionV relativeFrom="paragraph">
                  <wp:posOffset>523241</wp:posOffset>
                </wp:positionV>
                <wp:extent cx="0" cy="181099"/>
                <wp:effectExtent l="76200" t="38100" r="57150" b="9525"/>
                <wp:wrapNone/>
                <wp:docPr id="66" name="Connecteur droit avec flèche 66"/>
                <wp:cNvGraphicFramePr/>
                <a:graphic xmlns:a="http://schemas.openxmlformats.org/drawingml/2006/main">
                  <a:graphicData uri="http://schemas.microsoft.com/office/word/2010/wordprocessingShape">
                    <wps:wsp>
                      <wps:cNvCnPr/>
                      <wps:spPr>
                        <a:xfrm flipV="1">
                          <a:off x="0" y="0"/>
                          <a:ext cx="0" cy="181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95B0E4" id="Connecteur droit avec flèche 66" o:spid="_x0000_s1026" type="#_x0000_t32" style="position:absolute;margin-left:462.8pt;margin-top:41.2pt;width:0;height:14.2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909QEAAEMEAAAOAAAAZHJzL2Uyb0RvYy54bWysU8lu2zAQvRfoPxC815JzMBLDcg5O00vR&#10;Gl1yZ6ihRYAiieHEyx/1P/pjHVKy3A0BUvQy4DLvzbzH4er22DuxB0w2+EbOZ7UU4HVord818uuX&#10;+zfXUiRSvlUueGjkCZK8Xb9+tTrEJVyFLrgWUDCJT8tDbGRHFJdVlXQHvUqzEMHzpQnYK+It7qoW&#10;1YHZe1dd1fWiOgRsIwYNKfHp3XAp14XfGND00ZgEJFwjuTcqEUt8zLFar9Ryhyp2Vo9tqH/oolfW&#10;c9GJ6k6REk9o/6DqrcaQgqGZDn0VjLEaigZWM69/U/O5UxGKFjYnxcmm9P9o9Yf9FoVtG7lYSOFV&#10;z2+0Cd6zcfCEosVgSag9aGHc92/8KoLz2LRDTEvGbvwWx12KW8wOHA32nGzjA89D8YRVimOx/DRZ&#10;DkcSejjUfDq/ntc3N5m4GhgyU8RE7yD0Ii8amQiV3XU0thdwYFf794kG4BmQwc7nmIKz7b11rmzy&#10;UMHGodgrHgc6zseCv2SRsu6tbwWdIntBaJXfORgzM2uVtQ9qy4pODoaKn8Cwlaxq6KwM8aWe0ho8&#10;nWs6z9kZZri7CVgXw54FjvkZCmXAXwKeEKVy8DSBe+sD/q36xSYz5J8dGHRnCx5DeypzUKzhSS3P&#10;OP6q/BV+3hf45e+vfwAAAP//AwBQSwMEFAAGAAgAAAAhAP3UcyffAAAACgEAAA8AAABkcnMvZG93&#10;bnJldi54bWxMj01Pg0AQhu8m/ofNmHizS1ErRZbGj7QHEw9FSTxuYWCJ7Cxhlxb/vWM86HFmnrzv&#10;M9lmtr044ug7RwqWiwgEUuXqjloF72/bqwSED5pq3TtCBV/oYZOfn2U6rd2J9ngsQis4hHyqFZgQ&#10;hlRKXxm02i/cgMS3xo1WBx7HVtajPnG47WUcRStpdUfcYPSATwarz2KyXPLyWtw1H9trmp6TXdmU&#10;jztT7pW6vJgf7kEEnMMfDD/6rA45Ox3cRLUXvYJ1fLtiVEES34Bg4HdxYHIZrUHmmfz/Qv4NAAD/&#10;/wMAUEsBAi0AFAAGAAgAAAAhALaDOJL+AAAA4QEAABMAAAAAAAAAAAAAAAAAAAAAAFtDb250ZW50&#10;X1R5cGVzXS54bWxQSwECLQAUAAYACAAAACEAOP0h/9YAAACUAQAACwAAAAAAAAAAAAAAAAAvAQAA&#10;X3JlbHMvLnJlbHNQSwECLQAUAAYACAAAACEAW4PPdPUBAABDBAAADgAAAAAAAAAAAAAAAAAuAgAA&#10;ZHJzL2Uyb0RvYy54bWxQSwECLQAUAAYACAAAACEA/dRzJ98AAAAKAQAADwAAAAAAAAAAAAAAAABP&#10;BAAAZHJzL2Rvd25yZXYueG1sUEsFBgAAAAAEAAQA8wAAAFsFA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0560" behindDoc="0" locked="0" layoutInCell="1" allowOverlap="1" wp14:anchorId="22891340" wp14:editId="02CAF80D">
                <wp:simplePos x="0" y="0"/>
                <wp:positionH relativeFrom="column">
                  <wp:posOffset>22998</wp:posOffset>
                </wp:positionH>
                <wp:positionV relativeFrom="paragraph">
                  <wp:posOffset>3084487</wp:posOffset>
                </wp:positionV>
                <wp:extent cx="8622319"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8622319"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4F4633" id="Connecteur droit 18"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8pt,242.85pt" to="680.7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BDzgEAAPIDAAAOAAAAZHJzL2Uyb0RvYy54bWysU9uO0zAQfUfiHyy/0yRFrHajpvvQCl4Q&#10;VMB+gNcZN5Z809jbpH/P2GmzCBASq33xbeYcnzljb+4na9gJMGrvOt6sas7ASd9rd+z4w4+P7245&#10;i0m4XhjvoONniPx++/bNZgwtrP3gTQ/IiMTFdgwdH1IKbVVFOYAVceUDOAoqj1Yk2uKx6lGMxG5N&#10;ta7rm2r02Af0EmKk0/0c5NvCrxTI9FWpCImZjpO2VEYs42Meq+1GtEcUYdDyIkO8QIUV2tGlC9Ve&#10;JMGeUP9BZbVEH71KK+lt5ZXSEkoNVE1T/1bN90EEKLWQOTEsNsXXo5VfTgdkuqfeUaecsNSjnXeO&#10;jIMnZD16nRiFyKcxxJbSd+6Al10MB8xFTwptnqkcNhVvz4u3MCUm6fD2Zr1+39xxJq+x6hkYMKZP&#10;4C3Li44b7XLZohWnzzHRZZR6TcnHxrGRBN/VH+qSlmN7EQd2EtTmnlZZL4GMoynrnpWWVTobmEm+&#10;gaLKSVtTWMqbg53BmUZICS41CxNlZ5jSxizA+fp/Ai/5GQrlPf4PeEGUm71LC9hq5/FvstN0lazm&#10;/KsDc93Zgkffn0sPizX0sIpXl0+QX+6v+wJ//qrbnwAAAP//AwBQSwMEFAAGAAgAAAAhAJNSITjg&#10;AAAACgEAAA8AAABkcnMvZG93bnJldi54bWxMj09Lw0AQxe+C32EZwZvd9F8MMZtS1CJCRYw9eJxm&#10;p0kwOxuz2yZ+e7cg6PHNe7z3m2w1mlacqHeNZQXTSQSCuLS64UrB7n1zk4BwHllja5kUfJODVX55&#10;kWGq7cBvdCp8JUIJuxQV1N53qZSurMmgm9iOOHgH2xv0QfaV1D0Oody0chZFsTTYcFiosaP7msrP&#10;4mgU2K/NR7l7Hh6XL7OH14N8Sty62Cp1fTWu70B4Gv1fGM74AR3ywLS3R9ZOtArmcQgqWCTLWxBn&#10;fx5PFyD2vyeZZ/L/C/kPAAAA//8DAFBLAQItABQABgAIAAAAIQC2gziS/gAAAOEBAAATAAAAAAAA&#10;AAAAAAAAAAAAAABbQ29udGVudF9UeXBlc10ueG1sUEsBAi0AFAAGAAgAAAAhADj9If/WAAAAlAEA&#10;AAsAAAAAAAAAAAAAAAAALwEAAF9yZWxzLy5yZWxzUEsBAi0AFAAGAAgAAAAhAAHAgEPOAQAA8gMA&#10;AA4AAAAAAAAAAAAAAAAALgIAAGRycy9lMm9Eb2MueG1sUEsBAi0AFAAGAAgAAAAhAJNSITjgAAAA&#10;CgEAAA8AAAAAAAAAAAAAAAAAKAQAAGRycy9kb3ducmV2LnhtbFBLBQYAAAAABAAEAPMAAAA1BQAA&#10;AAA=&#10;" strokecolor="#4472c4 [3204]" strokeweight="1.5pt">
                <v:stroke dashstyle="dash" joinstyle="miter"/>
              </v:lin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1584" behindDoc="0" locked="0" layoutInCell="1" allowOverlap="1" wp14:anchorId="58ED092E" wp14:editId="3F9AB642">
                <wp:simplePos x="0" y="0"/>
                <wp:positionH relativeFrom="column">
                  <wp:posOffset>-1270</wp:posOffset>
                </wp:positionH>
                <wp:positionV relativeFrom="paragraph">
                  <wp:posOffset>4186225</wp:posOffset>
                </wp:positionV>
                <wp:extent cx="8622319"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8622319"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27DDE4" id="Connecteur droit 1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pt,329.6pt" to="678.8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YywEAAPIDAAAOAAAAZHJzL2Uyb0RvYy54bWysU8uOEzEQvCPxD5bvZCZBrJZRJntIBBcE&#10;EY8P8NrtjCW/1PZmJn9P25PMIkBIIC5+dVd1ddnePkzOsjNgMsH3fL1qOQMvgzL+1PNvX9+9uucs&#10;ZeGVsMFDzy+Q+MPu5YvtGDvYhCFYBciIxKdujD0fco5d0yQ5gBNpFSJ4CuqATmTa4qlRKEZid7bZ&#10;tO1dMwZUEYOElOj0MAf5rvJrDTJ/0jpBZrbnpC3XEev4WMZmtxXdCUUcjLzKEP+gwgnjqehCdRBZ&#10;sCc0v1A5IzGkoPNKBtcErY2E2gN1s25/6ubLICLUXsicFBeb0v+jlR/PR2RG0d295cwLR3e0D96T&#10;cfCETGEwmVGIfBpj6ih974943aV4xNL0pNGVmdphU/X2sngLU2aSDu/vNpvXpYa8xZpnYMSU30Nw&#10;rCx6bo0vbYtOnD+kTMUo9ZZSjq1nYxHcvmlrWokdRBrYWdA1K1oVvQSynqaie1ZaV/liYSb5DJo6&#10;J23rylLfHOwtzjRCSvB5vTBRdoFpY+0CnMv/EXjNL1Co7/FvwAuiVg4+L2BnfMDfyc7TTbKe828O&#10;zH0XCx6DutQ7rNbQw6peXT9Bebk/7iv8+avuvgMAAP//AwBQSwMEFAAGAAgAAAAhAPdC2g3fAAAA&#10;CgEAAA8AAABkcnMvZG93bnJldi54bWxMj0FLw0AQhe+C/2EZwVu7MZJYYyalqEWEihh78LjNTpNg&#10;djZmt038925B0NvMvMeb7+XLyXTiSINrLSNczSMQxJXVLdcI2/f1bAHCecVadZYJ4ZscLIvzs1xl&#10;2o78RsfS1yKEsMsUQuN9n0npqoaMcnPbEwdtbwejfFiHWupBjSHcdDKOolQa1XL40Kie7huqPsuD&#10;QbBf649q+zw+Ji/xw+tePi3cqtwgXl5MqzsQnib/Z4YTfkCHIjDt7IG1Ex3CLA5GhDS5DcNJv05u&#10;UhC735Mscvm/QvEDAAD//wMAUEsBAi0AFAAGAAgAAAAhALaDOJL+AAAA4QEAABMAAAAAAAAAAAAA&#10;AAAAAAAAAFtDb250ZW50X1R5cGVzXS54bWxQSwECLQAUAAYACAAAACEAOP0h/9YAAACUAQAACwAA&#10;AAAAAAAAAAAAAAAvAQAAX3JlbHMvLnJlbHNQSwECLQAUAAYACAAAACEAU4fxGMsBAADyAwAADgAA&#10;AAAAAAAAAAAAAAAuAgAAZHJzL2Uyb0RvYy54bWxQSwECLQAUAAYACAAAACEA90LaDd8AAAAKAQAA&#10;DwAAAAAAAAAAAAAAAAAlBAAAZHJzL2Rvd25yZXYueG1sUEsFBgAAAAAEAAQA8wAAADEFAAAAAA==&#10;" strokecolor="#4472c4 [3204]" strokeweight="1.5pt">
                <v:stroke dashstyle="dash" joinstyle="miter"/>
              </v:lin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2608" behindDoc="0" locked="0" layoutInCell="1" allowOverlap="1" wp14:anchorId="30415C18" wp14:editId="2D4EC9E9">
                <wp:simplePos x="0" y="0"/>
                <wp:positionH relativeFrom="column">
                  <wp:posOffset>659664</wp:posOffset>
                </wp:positionH>
                <wp:positionV relativeFrom="paragraph">
                  <wp:posOffset>2119870</wp:posOffset>
                </wp:positionV>
                <wp:extent cx="0" cy="198323"/>
                <wp:effectExtent l="76200" t="38100" r="57150" b="11430"/>
                <wp:wrapNone/>
                <wp:docPr id="59" name="Connecteur droit avec flèche 59"/>
                <wp:cNvGraphicFramePr/>
                <a:graphic xmlns:a="http://schemas.openxmlformats.org/drawingml/2006/main">
                  <a:graphicData uri="http://schemas.microsoft.com/office/word/2010/wordprocessingShape">
                    <wps:wsp>
                      <wps:cNvCnPr/>
                      <wps:spPr>
                        <a:xfrm flipV="1">
                          <a:off x="0" y="0"/>
                          <a:ext cx="0" cy="1983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43CDD" id="Connecteur droit avec flèche 59" o:spid="_x0000_s1026" type="#_x0000_t32" style="position:absolute;margin-left:51.95pt;margin-top:166.9pt;width:0;height:15.6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ud9gEAAEMEAAAOAAAAZHJzL2Uyb0RvYy54bWysU8uOEzEQvCPxD5bvZJKsQLtRJnvIslwQ&#10;RLBw93raGUse22r3JpM/4j/4MdqeyYSXkEBcWn50VXeV2+vbvnPiAJhs8LVczOZSgNehsX5fy08P&#10;9y+upUikfKNc8FDLEyR5u3n+bH2MK1iGNrgGUDCJT6tjrGVLFFdVlXQLnUqzEMHzpQnYKeIt7qsG&#10;1ZHZO1ct5/NX1TFgEzFoSIlP74ZLuSn8xoCm98YkIOFqyb1RiVjiY47VZq1We1SxtXpsQ/1DF52y&#10;notOVHeKlHhC+wtVZzWGFAzNdOiqYIzVUDSwmsX8JzUfWxWhaGFzUpxsSv+PVr877FDYppYvb6Tw&#10;quM32gbv2Th4QtFgsCTUAbQw7usXfhXBeWzaMaYVY7d+h+MuxR1mB3qDHSfb+JnnoXjCKkVfLD9N&#10;lkNPQg+Hmk8XN9dXy6tMXA0MmSliojcQOpEXtUyEyu5bGtsLOLCrw9tEA/AMyGDnc0zB2ebeOlc2&#10;eahg61AcFI8D9Yux4A9ZpKx77RtBp8heEFrl9w7GzMxaZe2D2rKik4Oh4gcwbCWrGjorQ3ypp7QG&#10;T+eaznN2hhnubgLOi2F/BI75GQplwP8GPCFK5eBpAnfWB/xd9YtNZsg/OzDozhY8huZU5qBYw5Na&#10;nnH8VfkrfL8v8Mvf33wDAAD//wMAUEsDBBQABgAIAAAAIQCuBdy03AAAAAsBAAAPAAAAZHJzL2Rv&#10;d25yZXYueG1sTE+7TsMwFN2R+AfrIrFRGyxKCXEqHmoHJIYGIjG6sRNHxNdR7LTh77llgfE8dB75&#10;evY9O9gxdgEVXC8EMIt1MB22Cj7eN1crYDFpNLoPaBV82wjr4vws15kJR9zZQ5laRiEYM63ApTRk&#10;nMfaWa/jIgwWSWvC6HUiOLbcjPpI4b7nN0IsudcdUoPTg312tv4qJ08lr2/lXfO5kTi9rLZVUz1t&#10;XbVT6vJifnwAluyc/sxwmk/ToaBN+zChiawnLOQ9WRVIKenDyfHL7IlZ3grgRc7/fyh+AAAA//8D&#10;AFBLAQItABQABgAIAAAAIQC2gziS/gAAAOEBAAATAAAAAAAAAAAAAAAAAAAAAABbQ29udGVudF9U&#10;eXBlc10ueG1sUEsBAi0AFAAGAAgAAAAhADj9If/WAAAAlAEAAAsAAAAAAAAAAAAAAAAALwEAAF9y&#10;ZWxzLy5yZWxzUEsBAi0AFAAGAAgAAAAhAAJKK532AQAAQwQAAA4AAAAAAAAAAAAAAAAALgIAAGRy&#10;cy9lMm9Eb2MueG1sUEsBAi0AFAAGAAgAAAAhAK4F3LTcAAAACwEAAA8AAAAAAAAAAAAAAAAAUAQA&#10;AGRycy9kb3ducmV2LnhtbFBLBQYAAAAABAAEAPMAAABZBQ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3632" behindDoc="0" locked="0" layoutInCell="1" allowOverlap="1" wp14:anchorId="20A08E54" wp14:editId="42A4C882">
                <wp:simplePos x="0" y="0"/>
                <wp:positionH relativeFrom="column">
                  <wp:posOffset>659664</wp:posOffset>
                </wp:positionH>
                <wp:positionV relativeFrom="paragraph">
                  <wp:posOffset>1179321</wp:posOffset>
                </wp:positionV>
                <wp:extent cx="0" cy="187953"/>
                <wp:effectExtent l="76200" t="38100" r="57150" b="22225"/>
                <wp:wrapNone/>
                <wp:docPr id="60" name="Connecteur droit avec flèche 60"/>
                <wp:cNvGraphicFramePr/>
                <a:graphic xmlns:a="http://schemas.openxmlformats.org/drawingml/2006/main">
                  <a:graphicData uri="http://schemas.microsoft.com/office/word/2010/wordprocessingShape">
                    <wps:wsp>
                      <wps:cNvCnPr/>
                      <wps:spPr>
                        <a:xfrm flipV="1">
                          <a:off x="0" y="0"/>
                          <a:ext cx="0" cy="1879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10FF22" id="Connecteur droit avec flèche 60" o:spid="_x0000_s1026" type="#_x0000_t32" style="position:absolute;margin-left:51.95pt;margin-top:92.85pt;width:0;height:14.8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En9QEAAEMEAAAOAAAAZHJzL2Uyb0RvYy54bWysU8mOEzEQvSPxD5bvpJNBDEOUzhwyDBcE&#10;Iwa4e9zltCVvKtdk+SP+gx+j7O502IQE4lLyUu9Vvefy6vrgndgBZhtDKxezuRQQdOxs2Lby08fb&#10;Z1dSZFKhUy4GaOURsrxeP32y2qclXMQ+ug5QMEnIy31qZU+Ulk2TdQ9e5VlMEPjSRPSKeIvbpkO1&#10;Z3bvmov5/LLZR+wSRg058+nNcCnXld8Y0PTemAwkXCu5N6oRa3wosVmv1HKLKvVWj22of+jCKxu4&#10;6ER1o0iJR7S/UHmrMeZoaKajb6IxVkPVwGoW85/U3PcqQdXC5uQ02ZT/H61+t7tDYbtWXrI9QXl+&#10;o00MgY2DRxQdRktC7UAL475+4VcRnMem7VNeMnYT7nDc5XSHxYGDQc/JNn3meaiesEpxqJYfJ8vh&#10;QEIPh5pPF1cvX714XoibgaEwJcz0BqIXZdHKTKjstqexvYgDu9q9zTQAT4ACdqHEHJ3tbq1zdVOG&#10;CjYOxU7xONBhMRb8IYuUda9DJ+iY2AtCq8LWwZhZWJuifVBbV3R0MFT8AIatZFVDZ3WIz/WU1hDo&#10;VNMFzi4ww91NwHk17I/AMb9AoQ7434AnRK0cA01gb0PE31U/22SG/JMDg+5iwUPsjnUOqjU8qfUZ&#10;x19VvsL3+wo///31NwAAAP//AwBQSwMEFAAGAAgAAAAhAE/MuVXhAAAACwEAAA8AAABkcnMvZG93&#10;bnJldi54bWxMj81OwzAQhO9IvIO1SNyo00alaYhT8aP2gNRDA5F6dGMnjojXUey04e3ZcoHbzu5o&#10;5ttsM9mOnfXgW4cC5rMImMbKqRYbAZ8f24cEmA8SlewcagHf2sMmv73JZKrcBQ/6XISGUQj6VAow&#10;IfQp574y2ko/c71GutVusDKQHBquBnmhcNvxRRQ9citbpAYje/1qdPVVjJZK3vfFqj5uYxzfkl1Z&#10;ly87Ux6EuL+bnp+ABT2FPzNc8QkdcmI6uRGVZx3pKF6TlYZkuQJ2dfxuTgIW82UMPM/4/x/yHwAA&#10;AP//AwBQSwECLQAUAAYACAAAACEAtoM4kv4AAADhAQAAEwAAAAAAAAAAAAAAAAAAAAAAW0NvbnRl&#10;bnRfVHlwZXNdLnhtbFBLAQItABQABgAIAAAAIQA4/SH/1gAAAJQBAAALAAAAAAAAAAAAAAAAAC8B&#10;AABfcmVscy8ucmVsc1BLAQItABQABgAIAAAAIQAT9FEn9QEAAEMEAAAOAAAAAAAAAAAAAAAAAC4C&#10;AABkcnMvZTJvRG9jLnhtbFBLAQItABQABgAIAAAAIQBPzLlV4QAAAAsBAAAPAAAAAAAAAAAAAAAA&#10;AE8EAABkcnMvZG93bnJldi54bWxQSwUGAAAAAAQABADzAAAAXQU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5680" behindDoc="0" locked="0" layoutInCell="1" allowOverlap="1" wp14:anchorId="29CA5081" wp14:editId="46AD0D66">
                <wp:simplePos x="0" y="0"/>
                <wp:positionH relativeFrom="column">
                  <wp:posOffset>5879935</wp:posOffset>
                </wp:positionH>
                <wp:positionV relativeFrom="paragraph">
                  <wp:posOffset>2013589</wp:posOffset>
                </wp:positionV>
                <wp:extent cx="0" cy="136799"/>
                <wp:effectExtent l="76200" t="38100" r="57150" b="15875"/>
                <wp:wrapNone/>
                <wp:docPr id="65" name="Connecteur droit avec flèche 65"/>
                <wp:cNvGraphicFramePr/>
                <a:graphic xmlns:a="http://schemas.openxmlformats.org/drawingml/2006/main">
                  <a:graphicData uri="http://schemas.microsoft.com/office/word/2010/wordprocessingShape">
                    <wps:wsp>
                      <wps:cNvCnPr/>
                      <wps:spPr>
                        <a:xfrm flipV="1">
                          <a:off x="0" y="0"/>
                          <a:ext cx="0" cy="1367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1D11FE" id="Connecteur droit avec flèche 65" o:spid="_x0000_s1026" type="#_x0000_t32" style="position:absolute;margin-left:463pt;margin-top:158.55pt;width:0;height:10.7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OG9gEAAEMEAAAOAAAAZHJzL2Uyb0RvYy54bWysU8uOEzEQvCPxD5bvZJJFBDbKZA9ZlguC&#10;iAXuXk87Y8ljW+3eTPJH/Ac/RtszmfASEohLy4+u6q5ye31z7Jw4ACYbfC0Xs7kU4HVorN/X8tPH&#10;u2evpEikfKNc8FDLEyR5s3n6ZN3HFVyFNrgGUDCJT6s+1rIliquqSrqFTqVZiOD50gTsFPEW91WD&#10;qmf2zlVX8/my6gM2EYOGlPj0driUm8JvDGh6b0wCEq6W3BuViCU+5Fht1mq1RxVbq8c21D900Snr&#10;uehEdatIiUe0v1B1VmNIwdBMh64KxlgNRQOrWcx/UnPfqghFC5uT4mRT+n+0+t1hh8I2tVy+kMKr&#10;jt9oG7xn4+ARRYPBklAH0MK4r1/4VQTnsWl9TCvGbv0Ox12KO8wOHA12nGzjZ56H4gmrFMdi+Wmy&#10;HI4k9HCo+XTxfPny+joTVwNDZoqY6A2ETuRFLROhsvuWxvYCDuzq8DbRADwDMtj5HFNwtrmzzpVN&#10;HirYOhQHxeNAx8VY8IcsUta99o2gU2QvCK3yewdjZmatsvZBbVnRycFQ8QMYtpJVDZ2VIb7UU1qD&#10;p3NN5zk7wwx3NwHnxbA/Asf8DIUy4H8DnhClcvA0gTvrA/6u+sUmM+SfHRh0ZwseQnMqc1Cs4Ukt&#10;zzj+qvwVvt8X+OXvb74BAAD//wMAUEsDBBQABgAIAAAAIQBKLgRF4AAAAAsBAAAPAAAAZHJzL2Rv&#10;d25yZXYueG1sTI/NboMwEITvlfoO1lbqrTEEiVCKifqj5FCph9Ai9ehgg1HxGmGT0LfvVj2kx50d&#10;zXxTbBc7sJOefO9QQLyKgGlsnOqxE/DxvrvLgPkgUcnBoRbwrT1sy+urQubKnfGgT1XoGIWgz6UA&#10;E8KYc+4bo630KzdqpF/rJisDnVPH1STPFG4Hvo6ilFvZIzUYOepno5uvarZU8vpWbdrPXYLzS7av&#10;2/ppb+qDELc3y+MDsKCXcDHDLz6hQ0lMRzej8mwQcL9OaUsQkMSbGBg5/pQjKUmWAi8L/n9D+QMA&#10;AP//AwBQSwECLQAUAAYACAAAACEAtoM4kv4AAADhAQAAEwAAAAAAAAAAAAAAAAAAAAAAW0NvbnRl&#10;bnRfVHlwZXNdLnhtbFBLAQItABQABgAIAAAAIQA4/SH/1gAAAJQBAAALAAAAAAAAAAAAAAAAAC8B&#10;AABfcmVscy8ucmVsc1BLAQItABQABgAIAAAAIQBXAGOG9gEAAEMEAAAOAAAAAAAAAAAAAAAAAC4C&#10;AABkcnMvZTJvRG9jLnhtbFBLAQItABQABgAIAAAAIQBKLgRF4AAAAAsBAAAPAAAAAAAAAAAAAAAA&#10;AFAEAABkcnMvZG93bnJldi54bWxQSwUGAAAAAAQABADzAAAAXQUAAAAA&#10;" strokecolor="black [3213]" strokeweight=".5pt">
                <v:stroke endarrow="block"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8752" behindDoc="0" locked="0" layoutInCell="1" allowOverlap="1" wp14:anchorId="446B61C6" wp14:editId="77E7EAA7">
                <wp:simplePos x="0" y="0"/>
                <wp:positionH relativeFrom="column">
                  <wp:posOffset>6425606</wp:posOffset>
                </wp:positionH>
                <wp:positionV relativeFrom="paragraph">
                  <wp:posOffset>1596984</wp:posOffset>
                </wp:positionV>
                <wp:extent cx="404486" cy="1"/>
                <wp:effectExtent l="0" t="0" r="0" b="0"/>
                <wp:wrapNone/>
                <wp:docPr id="75" name="Connecteur droit avec flèche 75"/>
                <wp:cNvGraphicFramePr/>
                <a:graphic xmlns:a="http://schemas.openxmlformats.org/drawingml/2006/main">
                  <a:graphicData uri="http://schemas.microsoft.com/office/word/2010/wordprocessingShape">
                    <wps:wsp>
                      <wps:cNvCnPr/>
                      <wps:spPr>
                        <a:xfrm>
                          <a:off x="0" y="0"/>
                          <a:ext cx="404486" cy="1"/>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1E8551" id="Connecteur droit avec flèche 75" o:spid="_x0000_s1026" type="#_x0000_t32" style="position:absolute;margin-left:505.95pt;margin-top:125.75pt;width:31.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as7gEAADUEAAAOAAAAZHJzL2Uyb0RvYy54bWysU0uO2zAM3RfoHQTtGzuDdDoI4swi0+mm&#10;aIN+DqCRqViAfqA0cXyj3qMXKyU7Tn8YYIpuaFPiI/keqc3tyRp2BIzau4YvFzVn4KRvtTs0/OuX&#10;+1c3nMUkXCuMd9DwASK/3b58senDGq58500LyCiJi+s+NLxLKayrKsoOrIgLH8DRpfJoRSIXD1WL&#10;oqfs1lRXdX1d9R7bgF5CjHR6N17ybcmvFMj0UakIiZmGU2+pWCz2IdtquxHrA4rQaTm1If6hCyu0&#10;o6JzqjuRBHtE/UcqqyX66FVaSG8rr5SWUDgQm2X9G5vPnQhQuJA4Mcwyxf+XVn447pHptuFvXnPm&#10;hKUZ7bxzJBw8ImvR68TEESRT5vs3mgqjOBKtD3FN2J3b4+TFsMeswEmhzV/ixk5F6GEWGk6JSTpc&#10;1avVzTVnkq6WOV11wQWM6R14y/JPw2NCoQ9dmpryuCw6i+P7mEbgGZCLGpdt9Ea399qY4uRVgp1B&#10;dhS0BOl0LvhLVBLavHUtS0MgBRzt6tRWzlhltiO/8pcGA2O1T6BIPGI0dlXW9lJLSAkunesZR9EZ&#10;pqizGVgXOk8Cp/gMhbLSzwHPiFLZuzSDrXYe/1b9IpEa488KjLyzBA++HcrkizS0m2WE0zvKy/+z&#10;X+CX1779AQAA//8DAFBLAwQUAAYACAAAACEA1ghZ0+IAAAANAQAADwAAAGRycy9kb3ducmV2Lnht&#10;bEyP0UrDQBBF3wX/YRnBF7G7KaSNMZtSBH1ohdbED9hmp0kwOxuz2zb1692CUB/vzOHOmWwxmo4d&#10;cXCtJQnRRABDqqxuqZbwWb4+JsCcV6RVZwklnNHBIr+9yVSq7Yk+8Fj4moUScqmS0Hjfp5y7qkGj&#10;3MT2SGG3t4NRPsSh5npQp1BuOj4VYsaNailcaFSPLw1WX8XBSNhu1wn9fD/s1+Xyja/ek6KMN62U&#10;93fj8hmYx9FfYbjoB3XIg9POHkg71oUsougpsBKmcRQDuyBiHs+A7f5GPM/4/y/yXwAAAP//AwBQ&#10;SwECLQAUAAYACAAAACEAtoM4kv4AAADhAQAAEwAAAAAAAAAAAAAAAAAAAAAAW0NvbnRlbnRfVHlw&#10;ZXNdLnhtbFBLAQItABQABgAIAAAAIQA4/SH/1gAAAJQBAAALAAAAAAAAAAAAAAAAAC8BAABfcmVs&#10;cy8ucmVsc1BLAQItABQABgAIAAAAIQBGRFas7gEAADUEAAAOAAAAAAAAAAAAAAAAAC4CAABkcnMv&#10;ZTJvRG9jLnhtbFBLAQItABQABgAIAAAAIQDWCFnT4gAAAA0BAAAPAAAAAAAAAAAAAAAAAEgEAABk&#10;cnMvZG93bnJldi54bWxQSwUGAAAAAAQABADzAAAAVwUAAAAA&#10;" strokecolor="black [3213]" strokeweight=".5pt">
                <v:stroke joinstyle="miter"/>
              </v:shape>
            </w:pict>
          </mc:Fallback>
        </mc:AlternateContent>
      </w:r>
      <w:r w:rsidR="00774E09" w:rsidRPr="0089141A">
        <w:rPr>
          <w:rFonts w:asciiTheme="minorHAnsi" w:hAnsiTheme="minorHAnsi" w:cstheme="minorHAnsi"/>
          <w:noProof/>
          <w:szCs w:val="24"/>
          <w:lang w:val="tr-TR" w:eastAsia="tr-TR"/>
        </w:rPr>
        <mc:AlternateContent>
          <mc:Choice Requires="wps">
            <w:drawing>
              <wp:anchor distT="0" distB="0" distL="114300" distR="114300" simplePos="0" relativeHeight="251659776" behindDoc="0" locked="0" layoutInCell="1" allowOverlap="1" wp14:anchorId="48B88B60" wp14:editId="1721F864">
                <wp:simplePos x="0" y="0"/>
                <wp:positionH relativeFrom="column">
                  <wp:posOffset>6425606</wp:posOffset>
                </wp:positionH>
                <wp:positionV relativeFrom="paragraph">
                  <wp:posOffset>2541356</wp:posOffset>
                </wp:positionV>
                <wp:extent cx="454121" cy="0"/>
                <wp:effectExtent l="0" t="0" r="0" b="0"/>
                <wp:wrapNone/>
                <wp:docPr id="76" name="Connecteur droit avec flèche 76"/>
                <wp:cNvGraphicFramePr/>
                <a:graphic xmlns:a="http://schemas.openxmlformats.org/drawingml/2006/main">
                  <a:graphicData uri="http://schemas.microsoft.com/office/word/2010/wordprocessingShape">
                    <wps:wsp>
                      <wps:cNvCnPr/>
                      <wps:spPr>
                        <a:xfrm>
                          <a:off x="0" y="0"/>
                          <a:ext cx="454121"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6FF6F1" id="Connecteur droit avec flèche 76" o:spid="_x0000_s1026" type="#_x0000_t32" style="position:absolute;margin-left:505.95pt;margin-top:200.1pt;width:3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w87wEAADUEAAAOAAAAZHJzL2Uyb0RvYy54bWysU9uO0zAQfUfiHyy/0yTVsqCq6T50WV4Q&#10;VLB8gNcZN5Z809ibtn/Ef/BjjJ005bJaCcSLk7HnzJlzPF7fHK1hA2DU3rW8WdScgZO+027f8q/3&#10;d6/echaTcJ0w3kHLTxD5zebli/UhrGDpe286QEZFXFwdQsv7lMKqqqLswYq48AEcHSqPViQKcV91&#10;KA5U3ZpqWdfX1cFjF9BLiJF2b8dDvin1lQKZPikVITHTcuotlRXL+pDXarMWqz2K0Gs5tSH+oQsr&#10;tCPSudStSII9ov6jlNUSffQqLaS3lVdKSygaSE1T/6bmSy8CFC1kTgyzTfH/lZUfhx0y3bX8zTVn&#10;Tli6o613joyDR2Qdep2YGEAyZb5/o1thlEemHUJcEXbrdjhFMewwO3BUaPOXtLFjMfo0Gw3HxCRt&#10;Xr2+apYNZ/J8VF1wAWN6D96y/NPymFDofZ+mpjw2xWcxfIiJmAl4BmRS4/IavdHdnTamBHmUYGuQ&#10;DYKGIB2b3D/hfslKQpt3rmPpFMgBR7M6ZeWKVVY76it/6WRgZPsMiswjRWNXZWwvXEJKcOnMZxxl&#10;Z5iizmZgXeQ8C5zyMxTKSP8NeEYUZu/SDLbaeXyK/WKRGvPPDoy6swUPvjuVmy/W0GwWR6d3lIf/&#10;57jAL6998wMAAP//AwBQSwMEFAAGAAgAAAAhAPy2eibiAAAADQEAAA8AAABkcnMvZG93bnJldi54&#10;bWxMj9FOwkAQRd9J/IfNmPhCYLeIpNRuCTHRByERWz5g6Q5tY3e2dheofr1LYqKPd+bkzpl0NZiW&#10;nbF3jSUJ0VQAQyqtbqiSsC+eJzEw5xVp1VpCCV/oYJXdjFKVaHuhdzznvmKhhFyiJNTedwnnrqzR&#10;KDe1HVLYHW1vlA+xr7ju1SWUm5bPhFhwoxoKF2rV4VON5Ud+MhJ2u01M35/j46ZYv/DXbZwXD2+N&#10;lHe3w/oRmMfB/8Fw1Q/qkAWngz2RdqwNWUTRMrAS5kLMgF0REd/PgR1+RzxL+f8vsh8AAAD//wMA&#10;UEsBAi0AFAAGAAgAAAAhALaDOJL+AAAA4QEAABMAAAAAAAAAAAAAAAAAAAAAAFtDb250ZW50X1R5&#10;cGVzXS54bWxQSwECLQAUAAYACAAAACEAOP0h/9YAAACUAQAACwAAAAAAAAAAAAAAAAAvAQAAX3Jl&#10;bHMvLnJlbHNQSwECLQAUAAYACAAAACEA2e8cPO8BAAA1BAAADgAAAAAAAAAAAAAAAAAuAgAAZHJz&#10;L2Uyb0RvYy54bWxQSwECLQAUAAYACAAAACEA/LZ6JuIAAAANAQAADwAAAAAAAAAAAAAAAABJBAAA&#10;ZHJzL2Rvd25yZXYueG1sUEsFBgAAAAAEAAQA8wAAAFgFAAAAAA==&#10;" strokecolor="black [3213]" strokeweight=".5pt">
                <v:stroke joinstyle="miter"/>
              </v:shape>
            </w:pict>
          </mc:Fallback>
        </mc:AlternateContent>
      </w:r>
    </w:p>
    <w:p w14:paraId="26AF0221" w14:textId="501242A8" w:rsidR="00BD4D5A" w:rsidRPr="0089141A" w:rsidRDefault="00BD4D5A" w:rsidP="007E20E4">
      <w:pPr>
        <w:pStyle w:val="Balk3"/>
        <w:numPr>
          <w:ilvl w:val="3"/>
          <w:numId w:val="14"/>
        </w:numPr>
        <w:spacing w:before="120" w:after="120"/>
        <w:ind w:left="2131"/>
        <w:jc w:val="both"/>
        <w:rPr>
          <w:rFonts w:asciiTheme="minorHAnsi" w:hAnsiTheme="minorHAnsi" w:cstheme="minorHAnsi"/>
          <w:i/>
          <w:color w:val="auto"/>
          <w:szCs w:val="24"/>
        </w:rPr>
      </w:pPr>
      <w:bookmarkStart w:id="188" w:name="_Toc106094317"/>
      <w:r w:rsidRPr="0089141A">
        <w:rPr>
          <w:rFonts w:asciiTheme="minorHAnsi" w:hAnsiTheme="minorHAnsi" w:cstheme="minorHAnsi"/>
          <w:i/>
          <w:color w:val="auto"/>
          <w:szCs w:val="24"/>
        </w:rPr>
        <w:t>Assessment and adjustment of the strategy:</w:t>
      </w:r>
      <w:bookmarkEnd w:id="188"/>
    </w:p>
    <w:p w14:paraId="67941912" w14:textId="3792B2EA" w:rsidR="00BD4D5A" w:rsidRPr="0089141A" w:rsidRDefault="00BD4D5A" w:rsidP="002A3C05">
      <w:pPr>
        <w:jc w:val="both"/>
        <w:rPr>
          <w:rFonts w:asciiTheme="minorHAnsi" w:hAnsiTheme="minorHAnsi" w:cstheme="minorHAnsi"/>
          <w:szCs w:val="24"/>
          <w:u w:val="single"/>
        </w:rPr>
      </w:pPr>
    </w:p>
    <w:p w14:paraId="11E679A7" w14:textId="4814800D" w:rsidR="00BD4D5A" w:rsidRPr="0089141A" w:rsidRDefault="00BD4D5A" w:rsidP="002A3C05">
      <w:pPr>
        <w:jc w:val="both"/>
        <w:rPr>
          <w:rFonts w:asciiTheme="minorHAnsi" w:hAnsiTheme="minorHAnsi" w:cstheme="minorHAnsi"/>
          <w:szCs w:val="24"/>
        </w:rPr>
      </w:pPr>
      <w:r w:rsidRPr="0089141A">
        <w:rPr>
          <w:rFonts w:asciiTheme="minorHAnsi" w:hAnsiTheme="minorHAnsi" w:cstheme="minorHAnsi"/>
          <w:szCs w:val="24"/>
        </w:rPr>
        <w:t xml:space="preserve">The project strategy will be assessed </w:t>
      </w:r>
      <w:r w:rsidR="006C3C36" w:rsidRPr="0089141A">
        <w:rPr>
          <w:rFonts w:asciiTheme="minorHAnsi" w:hAnsiTheme="minorHAnsi" w:cstheme="minorHAnsi"/>
          <w:szCs w:val="24"/>
        </w:rPr>
        <w:t xml:space="preserve">for its effectiveness </w:t>
      </w:r>
      <w:r w:rsidR="0040447F" w:rsidRPr="0089141A">
        <w:rPr>
          <w:rFonts w:asciiTheme="minorHAnsi" w:hAnsiTheme="minorHAnsi" w:cstheme="minorHAnsi"/>
          <w:szCs w:val="24"/>
        </w:rPr>
        <w:t xml:space="preserve">for </w:t>
      </w:r>
      <w:r w:rsidR="006C3C36" w:rsidRPr="0089141A">
        <w:rPr>
          <w:rFonts w:asciiTheme="minorHAnsi" w:hAnsiTheme="minorHAnsi" w:cstheme="minorHAnsi"/>
          <w:szCs w:val="24"/>
        </w:rPr>
        <w:t>each reporting period (every six months) and whenever justified, corrective measure and adjustments will be made to increase project performance.</w:t>
      </w:r>
    </w:p>
    <w:p w14:paraId="55814FB5" w14:textId="0AC68E2E" w:rsidR="009C3FCB" w:rsidRPr="0089141A" w:rsidRDefault="009C3FCB" w:rsidP="002A3C05">
      <w:pPr>
        <w:jc w:val="both"/>
        <w:rPr>
          <w:rFonts w:asciiTheme="minorHAnsi" w:hAnsiTheme="minorHAnsi" w:cstheme="minorHAnsi"/>
          <w:szCs w:val="24"/>
        </w:rPr>
      </w:pPr>
    </w:p>
    <w:p w14:paraId="379BFD81"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189" w:name="_Toc106094318"/>
      <w:r w:rsidRPr="0089141A">
        <w:rPr>
          <w:rFonts w:asciiTheme="minorHAnsi" w:hAnsiTheme="minorHAnsi" w:cstheme="minorHAnsi"/>
          <w:i/>
          <w:color w:val="auto"/>
          <w:szCs w:val="24"/>
        </w:rPr>
        <w:t>Technical Oversight and Support Arrangements</w:t>
      </w:r>
      <w:bookmarkEnd w:id="189"/>
      <w:r w:rsidRPr="0089141A">
        <w:rPr>
          <w:rFonts w:asciiTheme="minorHAnsi" w:hAnsiTheme="minorHAnsi" w:cstheme="minorHAnsi"/>
          <w:i/>
          <w:color w:val="auto"/>
          <w:szCs w:val="24"/>
        </w:rPr>
        <w:t xml:space="preserve"> </w:t>
      </w:r>
    </w:p>
    <w:p w14:paraId="34FCDAB8" w14:textId="77777777" w:rsidR="004610B1" w:rsidRPr="0089141A" w:rsidRDefault="004610B1" w:rsidP="002A3C05">
      <w:pPr>
        <w:jc w:val="both"/>
        <w:rPr>
          <w:rFonts w:asciiTheme="minorHAnsi" w:hAnsiTheme="minorHAnsi" w:cstheme="minorHAnsi"/>
          <w:szCs w:val="24"/>
        </w:rPr>
      </w:pPr>
    </w:p>
    <w:p w14:paraId="2191C1BB" w14:textId="0F369760" w:rsidR="005C2E90" w:rsidRPr="0089141A" w:rsidRDefault="004610B1" w:rsidP="002A3C05">
      <w:pPr>
        <w:jc w:val="both"/>
        <w:rPr>
          <w:rFonts w:asciiTheme="minorHAnsi" w:hAnsiTheme="minorHAnsi" w:cstheme="minorHAnsi"/>
          <w:szCs w:val="24"/>
        </w:rPr>
      </w:pPr>
      <w:r w:rsidRPr="0089141A">
        <w:rPr>
          <w:rFonts w:asciiTheme="minorHAnsi" w:hAnsiTheme="minorHAnsi" w:cstheme="minorHAnsi"/>
          <w:szCs w:val="24"/>
        </w:rPr>
        <w:t>The project will rely on technical support from FAO at different levels. The LTO</w:t>
      </w:r>
      <w:r w:rsidR="009B4BAD" w:rsidRPr="0089141A">
        <w:rPr>
          <w:rFonts w:asciiTheme="minorHAnsi" w:hAnsiTheme="minorHAnsi" w:cstheme="minorHAnsi"/>
          <w:szCs w:val="24"/>
        </w:rPr>
        <w:t>, based in FAO-SEC,</w:t>
      </w:r>
      <w:r w:rsidRPr="0089141A">
        <w:rPr>
          <w:rFonts w:asciiTheme="minorHAnsi" w:hAnsiTheme="minorHAnsi" w:cstheme="minorHAnsi"/>
          <w:szCs w:val="24"/>
        </w:rPr>
        <w:t xml:space="preserve"> will be accountable for the technical quality of the project implementation and will ensure collaboration with other technical officers of the PTF, in order to provide the most effective mix of skills and high standards of inter-disciplinarily throughout the project cycle. FAO units include FAO-SEC</w:t>
      </w:r>
      <w:r w:rsidR="00AB510A" w:rsidRPr="0089141A">
        <w:rPr>
          <w:rFonts w:asciiTheme="minorHAnsi" w:hAnsiTheme="minorHAnsi" w:cstheme="minorHAnsi"/>
          <w:szCs w:val="24"/>
        </w:rPr>
        <w:t>, FAO-REU</w:t>
      </w:r>
      <w:r w:rsidR="00E32BB9" w:rsidRPr="0089141A">
        <w:rPr>
          <w:rFonts w:asciiTheme="minorHAnsi" w:hAnsiTheme="minorHAnsi" w:cstheme="minorHAnsi"/>
          <w:szCs w:val="24"/>
        </w:rPr>
        <w:t xml:space="preserve"> </w:t>
      </w:r>
      <w:r w:rsidRPr="0089141A">
        <w:rPr>
          <w:rFonts w:asciiTheme="minorHAnsi" w:hAnsiTheme="minorHAnsi" w:cstheme="minorHAnsi"/>
          <w:szCs w:val="24"/>
        </w:rPr>
        <w:t xml:space="preserve">and </w:t>
      </w:r>
      <w:r w:rsidR="009054A0" w:rsidRPr="0089141A">
        <w:rPr>
          <w:rFonts w:asciiTheme="minorHAnsi" w:hAnsiTheme="minorHAnsi" w:cstheme="minorHAnsi"/>
          <w:szCs w:val="24"/>
        </w:rPr>
        <w:t>NFO</w:t>
      </w:r>
      <w:r w:rsidRPr="0089141A">
        <w:rPr>
          <w:rFonts w:asciiTheme="minorHAnsi" w:hAnsiTheme="minorHAnsi" w:cstheme="minorHAnsi"/>
          <w:szCs w:val="24"/>
        </w:rPr>
        <w:t xml:space="preserve">. </w:t>
      </w:r>
    </w:p>
    <w:p w14:paraId="7C847235" w14:textId="77777777" w:rsidR="005C2E90" w:rsidRPr="0089141A" w:rsidRDefault="005C2E90" w:rsidP="002A3C05">
      <w:pPr>
        <w:jc w:val="both"/>
        <w:rPr>
          <w:rFonts w:asciiTheme="minorHAnsi" w:hAnsiTheme="minorHAnsi" w:cstheme="minorHAnsi"/>
          <w:szCs w:val="24"/>
        </w:rPr>
      </w:pPr>
    </w:p>
    <w:p w14:paraId="057E8955" w14:textId="0165A9B4" w:rsidR="005C2E90" w:rsidRPr="0089141A" w:rsidRDefault="004610B1"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009B4BAD" w:rsidRPr="0089141A">
        <w:rPr>
          <w:rFonts w:asciiTheme="minorHAnsi" w:hAnsiTheme="minorHAnsi" w:cstheme="minorHAnsi"/>
          <w:szCs w:val="24"/>
        </w:rPr>
        <w:t>, based in FAO-SEC,</w:t>
      </w:r>
      <w:r w:rsidRPr="0089141A">
        <w:rPr>
          <w:rFonts w:asciiTheme="minorHAnsi" w:hAnsiTheme="minorHAnsi" w:cstheme="minorHAnsi"/>
          <w:szCs w:val="24"/>
        </w:rPr>
        <w:t xml:space="preserve"> will </w:t>
      </w:r>
      <w:r w:rsidR="005C2E90" w:rsidRPr="0089141A">
        <w:rPr>
          <w:rFonts w:asciiTheme="minorHAnsi" w:hAnsiTheme="minorHAnsi" w:cstheme="minorHAnsi"/>
          <w:szCs w:val="24"/>
        </w:rPr>
        <w:t>be responsible for overall project management</w:t>
      </w:r>
      <w:r w:rsidR="00521664" w:rsidRPr="0089141A">
        <w:rPr>
          <w:rFonts w:asciiTheme="minorHAnsi" w:hAnsiTheme="minorHAnsi" w:cstheme="minorHAnsi"/>
          <w:szCs w:val="24"/>
        </w:rPr>
        <w:t>. S/he</w:t>
      </w:r>
      <w:r w:rsidR="009C3FCB" w:rsidRPr="0089141A">
        <w:rPr>
          <w:rFonts w:asciiTheme="minorHAnsi" w:hAnsiTheme="minorHAnsi" w:cstheme="minorHAnsi"/>
          <w:szCs w:val="24"/>
        </w:rPr>
        <w:t xml:space="preserve"> </w:t>
      </w:r>
      <w:r w:rsidR="00521664" w:rsidRPr="0089141A">
        <w:rPr>
          <w:rFonts w:asciiTheme="minorHAnsi" w:hAnsiTheme="minorHAnsi" w:cstheme="minorHAnsi"/>
          <w:szCs w:val="24"/>
        </w:rPr>
        <w:t>has to</w:t>
      </w:r>
      <w:r w:rsidR="005C2E90" w:rsidRPr="0089141A">
        <w:rPr>
          <w:rFonts w:asciiTheme="minorHAnsi" w:hAnsiTheme="minorHAnsi" w:cstheme="minorHAnsi"/>
          <w:szCs w:val="24"/>
        </w:rPr>
        <w:t xml:space="preserve"> close</w:t>
      </w:r>
      <w:r w:rsidR="00521664" w:rsidRPr="0089141A">
        <w:rPr>
          <w:rFonts w:asciiTheme="minorHAnsi" w:hAnsiTheme="minorHAnsi" w:cstheme="minorHAnsi"/>
          <w:szCs w:val="24"/>
        </w:rPr>
        <w:t>ly</w:t>
      </w:r>
      <w:r w:rsidR="005C2E90" w:rsidRPr="0089141A">
        <w:rPr>
          <w:rFonts w:asciiTheme="minorHAnsi" w:hAnsiTheme="minorHAnsi" w:cstheme="minorHAnsi"/>
          <w:szCs w:val="24"/>
        </w:rPr>
        <w:t xml:space="preserve"> collaborat</w:t>
      </w:r>
      <w:r w:rsidR="00521664" w:rsidRPr="0089141A">
        <w:rPr>
          <w:rFonts w:asciiTheme="minorHAnsi" w:hAnsiTheme="minorHAnsi" w:cstheme="minorHAnsi"/>
          <w:szCs w:val="24"/>
        </w:rPr>
        <w:t xml:space="preserve">e </w:t>
      </w:r>
      <w:r w:rsidR="005C2E90" w:rsidRPr="0089141A">
        <w:rPr>
          <w:rFonts w:asciiTheme="minorHAnsi" w:hAnsiTheme="minorHAnsi" w:cstheme="minorHAnsi"/>
          <w:szCs w:val="24"/>
        </w:rPr>
        <w:t>with the LTO</w:t>
      </w:r>
      <w:r w:rsidR="00521664" w:rsidRPr="0089141A">
        <w:rPr>
          <w:rFonts w:asciiTheme="minorHAnsi" w:hAnsiTheme="minorHAnsi" w:cstheme="minorHAnsi"/>
          <w:szCs w:val="24"/>
        </w:rPr>
        <w:t xml:space="preserve"> to </w:t>
      </w:r>
      <w:r w:rsidR="009C3FCB" w:rsidRPr="0089141A">
        <w:rPr>
          <w:rFonts w:asciiTheme="minorHAnsi" w:hAnsiTheme="minorHAnsi" w:cstheme="minorHAnsi"/>
          <w:szCs w:val="24"/>
        </w:rPr>
        <w:t>achieve</w:t>
      </w:r>
      <w:r w:rsidR="00521664" w:rsidRPr="0089141A">
        <w:rPr>
          <w:rFonts w:asciiTheme="minorHAnsi" w:hAnsiTheme="minorHAnsi" w:cstheme="minorHAnsi"/>
          <w:szCs w:val="24"/>
        </w:rPr>
        <w:t xml:space="preserve"> this task</w:t>
      </w:r>
      <w:r w:rsidR="005C2E90" w:rsidRPr="0089141A">
        <w:rPr>
          <w:rFonts w:asciiTheme="minorHAnsi" w:hAnsiTheme="minorHAnsi" w:cstheme="minorHAnsi"/>
          <w:szCs w:val="24"/>
        </w:rPr>
        <w:t xml:space="preserve">. The </w:t>
      </w:r>
      <w:r w:rsidR="00FC5E8D">
        <w:rPr>
          <w:rFonts w:asciiTheme="minorHAnsi" w:hAnsiTheme="minorHAnsi" w:cstheme="minorHAnsi"/>
          <w:szCs w:val="24"/>
        </w:rPr>
        <w:t>Project Manager</w:t>
      </w:r>
      <w:r w:rsidR="005C2E90" w:rsidRPr="0089141A">
        <w:rPr>
          <w:rFonts w:asciiTheme="minorHAnsi" w:hAnsiTheme="minorHAnsi" w:cstheme="minorHAnsi"/>
          <w:szCs w:val="24"/>
        </w:rPr>
        <w:t xml:space="preserve"> will guarantee the technical quality of the intervention, the thematic relevance of the project outputs and the applicability and feasibility of suggested activities at national and regional levels and in close dialogue and partnership with governments.</w:t>
      </w:r>
    </w:p>
    <w:p w14:paraId="49C715D2" w14:textId="759CEACF" w:rsidR="003E74DC" w:rsidRPr="0089141A" w:rsidRDefault="003E74DC" w:rsidP="002A3C05">
      <w:pPr>
        <w:jc w:val="both"/>
        <w:rPr>
          <w:rFonts w:asciiTheme="minorHAnsi" w:hAnsiTheme="minorHAnsi" w:cstheme="minorHAnsi"/>
          <w:szCs w:val="24"/>
        </w:rPr>
      </w:pPr>
    </w:p>
    <w:p w14:paraId="0E48DD17" w14:textId="342C0248" w:rsidR="004A6C36" w:rsidRPr="0089141A" w:rsidRDefault="004A6C36" w:rsidP="004A6C36">
      <w:pPr>
        <w:jc w:val="both"/>
        <w:rPr>
          <w:rFonts w:asciiTheme="minorHAnsi" w:hAnsiTheme="minorHAnsi" w:cstheme="minorHAnsi"/>
          <w:szCs w:val="24"/>
        </w:rPr>
      </w:pPr>
      <w:r w:rsidRPr="0089141A">
        <w:rPr>
          <w:rFonts w:asciiTheme="minorHAnsi" w:hAnsiTheme="minorHAnsi" w:cstheme="minorHAnsi"/>
          <w:szCs w:val="24"/>
        </w:rPr>
        <w:t xml:space="preserve">The dialogue and coordination between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the LTO will be ensured by agreed annual work plans and activities reporting every 6 months. Approved reports will be made available also to the overall FTFP coordinator.</w:t>
      </w:r>
    </w:p>
    <w:p w14:paraId="19A9E266" w14:textId="2661BAD2" w:rsidR="004A6C36" w:rsidRPr="0089141A" w:rsidRDefault="004A6C36" w:rsidP="004A6C36">
      <w:pPr>
        <w:jc w:val="both"/>
        <w:rPr>
          <w:rFonts w:asciiTheme="minorHAnsi" w:hAnsiTheme="minorHAnsi" w:cstheme="minorHAnsi"/>
          <w:szCs w:val="24"/>
        </w:rPr>
      </w:pPr>
      <w:r w:rsidRPr="0089141A">
        <w:rPr>
          <w:rFonts w:asciiTheme="minorHAnsi" w:hAnsiTheme="minorHAnsi" w:cstheme="minorHAnsi"/>
          <w:szCs w:val="24"/>
        </w:rPr>
        <w:t xml:space="preserve"> </w:t>
      </w:r>
    </w:p>
    <w:p w14:paraId="79209860" w14:textId="670B7C6C" w:rsidR="009B4BAD" w:rsidRPr="0089141A" w:rsidRDefault="00B4474A" w:rsidP="002A3C05">
      <w:pPr>
        <w:jc w:val="both"/>
        <w:rPr>
          <w:rFonts w:asciiTheme="minorHAnsi" w:hAnsiTheme="minorHAnsi" w:cstheme="minorHAnsi"/>
          <w:szCs w:val="24"/>
        </w:rPr>
      </w:pPr>
      <w:r w:rsidRPr="0089141A">
        <w:rPr>
          <w:rFonts w:asciiTheme="minorHAnsi" w:hAnsiTheme="minorHAnsi" w:cstheme="minorHAnsi"/>
          <w:szCs w:val="24"/>
        </w:rPr>
        <w:t xml:space="preserve">The project LTO and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jointly liaise with additional members of the </w:t>
      </w:r>
      <w:r w:rsidR="009B4BAD" w:rsidRPr="0089141A">
        <w:rPr>
          <w:rFonts w:asciiTheme="minorHAnsi" w:hAnsiTheme="minorHAnsi" w:cstheme="minorHAnsi"/>
          <w:szCs w:val="24"/>
        </w:rPr>
        <w:t>PTF</w:t>
      </w:r>
      <w:r w:rsidR="00055153" w:rsidRPr="0089141A">
        <w:rPr>
          <w:rFonts w:asciiTheme="minorHAnsi" w:hAnsiTheme="minorHAnsi" w:cstheme="minorHAnsi"/>
          <w:szCs w:val="24"/>
        </w:rPr>
        <w:t xml:space="preserve">. </w:t>
      </w:r>
    </w:p>
    <w:p w14:paraId="140BE80D" w14:textId="77777777" w:rsidR="009B4BAD" w:rsidRPr="0089141A" w:rsidRDefault="009B4BAD" w:rsidP="002A3C05">
      <w:pPr>
        <w:jc w:val="both"/>
        <w:rPr>
          <w:rFonts w:asciiTheme="minorHAnsi" w:hAnsiTheme="minorHAnsi" w:cstheme="minorHAnsi"/>
          <w:szCs w:val="24"/>
        </w:rPr>
      </w:pPr>
    </w:p>
    <w:p w14:paraId="1AF13C88" w14:textId="2AC8B85F" w:rsidR="00067623" w:rsidRPr="0089141A" w:rsidRDefault="00B4474A" w:rsidP="002A3C05">
      <w:pPr>
        <w:jc w:val="both"/>
        <w:rPr>
          <w:rFonts w:asciiTheme="minorHAnsi" w:hAnsiTheme="minorHAnsi" w:cstheme="minorHAnsi"/>
          <w:szCs w:val="24"/>
        </w:rPr>
      </w:pPr>
      <w:r w:rsidRPr="0089141A">
        <w:rPr>
          <w:rFonts w:asciiTheme="minorHAnsi" w:hAnsiTheme="minorHAnsi" w:cstheme="minorHAnsi"/>
          <w:szCs w:val="24"/>
        </w:rPr>
        <w:t>The coordination mechanism between FAO</w:t>
      </w:r>
      <w:r w:rsidR="00067623" w:rsidRPr="0089141A">
        <w:rPr>
          <w:rFonts w:asciiTheme="minorHAnsi" w:hAnsiTheme="minorHAnsi" w:cstheme="minorHAnsi"/>
          <w:szCs w:val="24"/>
        </w:rPr>
        <w:t>-SEC a</w:t>
      </w:r>
      <w:r w:rsidRPr="0089141A">
        <w:rPr>
          <w:rFonts w:asciiTheme="minorHAnsi" w:hAnsiTheme="minorHAnsi" w:cstheme="minorHAnsi"/>
          <w:szCs w:val="24"/>
        </w:rPr>
        <w:t xml:space="preserve">nd the country </w:t>
      </w:r>
      <w:r w:rsidR="00067623" w:rsidRPr="0089141A">
        <w:rPr>
          <w:rFonts w:asciiTheme="minorHAnsi" w:hAnsiTheme="minorHAnsi" w:cstheme="minorHAnsi"/>
          <w:szCs w:val="24"/>
        </w:rPr>
        <w:t>teams</w:t>
      </w:r>
      <w:r w:rsidRPr="0089141A">
        <w:rPr>
          <w:rFonts w:asciiTheme="minorHAnsi" w:hAnsiTheme="minorHAnsi" w:cstheme="minorHAnsi"/>
          <w:szCs w:val="24"/>
        </w:rPr>
        <w:t xml:space="preserve"> will be ensured through the </w:t>
      </w:r>
      <w:r w:rsidR="00A61B44" w:rsidRPr="0089141A">
        <w:rPr>
          <w:rFonts w:asciiTheme="minorHAnsi" w:hAnsiTheme="minorHAnsi" w:cstheme="minorHAnsi"/>
          <w:szCs w:val="24"/>
        </w:rPr>
        <w:t xml:space="preserve">NPCs </w:t>
      </w:r>
      <w:r w:rsidRPr="0089141A">
        <w:rPr>
          <w:rFonts w:asciiTheme="minorHAnsi" w:hAnsiTheme="minorHAnsi" w:cstheme="minorHAnsi"/>
          <w:szCs w:val="24"/>
        </w:rPr>
        <w:t xml:space="preserve">based in each country, who will be </w:t>
      </w:r>
      <w:r w:rsidR="00055153" w:rsidRPr="0089141A">
        <w:rPr>
          <w:rFonts w:asciiTheme="minorHAnsi" w:hAnsiTheme="minorHAnsi" w:cstheme="minorHAnsi"/>
          <w:szCs w:val="24"/>
        </w:rPr>
        <w:t xml:space="preserve">jointly </w:t>
      </w:r>
      <w:r w:rsidRPr="0089141A">
        <w:rPr>
          <w:rFonts w:asciiTheme="minorHAnsi" w:hAnsiTheme="minorHAnsi" w:cstheme="minorHAnsi"/>
          <w:szCs w:val="24"/>
        </w:rPr>
        <w:t xml:space="preserve">appointed by </w:t>
      </w:r>
      <w:r w:rsidR="00055153"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00055153" w:rsidRPr="0089141A">
        <w:rPr>
          <w:rFonts w:asciiTheme="minorHAnsi" w:hAnsiTheme="minorHAnsi" w:cstheme="minorHAnsi"/>
          <w:szCs w:val="24"/>
        </w:rPr>
        <w:t xml:space="preserve"> and the </w:t>
      </w:r>
      <w:r w:rsidRPr="0089141A">
        <w:rPr>
          <w:rFonts w:asciiTheme="minorHAnsi" w:hAnsiTheme="minorHAnsi" w:cstheme="minorHAnsi"/>
          <w:szCs w:val="24"/>
        </w:rPr>
        <w:t>respective governments. They will play the role of focal points for the project in dialogue with FAO</w:t>
      </w:r>
      <w:r w:rsidR="00067623" w:rsidRPr="0089141A">
        <w:rPr>
          <w:rFonts w:asciiTheme="minorHAnsi" w:hAnsiTheme="minorHAnsi" w:cstheme="minorHAnsi"/>
          <w:szCs w:val="24"/>
        </w:rPr>
        <w:t xml:space="preserve">-SEC and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will coordinate the field activities in the country and support the dialogue with governments. </w:t>
      </w:r>
    </w:p>
    <w:p w14:paraId="31363F85" w14:textId="092F9295" w:rsidR="00A61B44" w:rsidRPr="0089141A" w:rsidRDefault="00A61B44" w:rsidP="002A3C05">
      <w:pPr>
        <w:jc w:val="both"/>
        <w:rPr>
          <w:rFonts w:asciiTheme="minorHAnsi" w:hAnsiTheme="minorHAnsi" w:cstheme="minorHAnsi"/>
          <w:szCs w:val="24"/>
        </w:rPr>
      </w:pPr>
    </w:p>
    <w:p w14:paraId="011719A0" w14:textId="7155D22D" w:rsidR="00A61B44" w:rsidRPr="0089141A" w:rsidRDefault="00A61B44" w:rsidP="002A3C05">
      <w:pPr>
        <w:jc w:val="both"/>
        <w:rPr>
          <w:rFonts w:asciiTheme="minorHAnsi" w:hAnsiTheme="minorHAnsi" w:cstheme="minorHAnsi"/>
          <w:szCs w:val="24"/>
        </w:rPr>
      </w:pPr>
      <w:r w:rsidRPr="0089141A">
        <w:rPr>
          <w:rFonts w:asciiTheme="minorHAnsi" w:hAnsiTheme="minorHAnsi" w:cstheme="minorHAnsi"/>
          <w:szCs w:val="24"/>
        </w:rPr>
        <w:t xml:space="preserve">National consultants will be recruited by the NPCs in agreement with the </w:t>
      </w:r>
      <w:r w:rsidR="00FC5E8D">
        <w:rPr>
          <w:rFonts w:asciiTheme="minorHAnsi" w:hAnsiTheme="minorHAnsi" w:cstheme="minorHAnsi"/>
          <w:szCs w:val="24"/>
        </w:rPr>
        <w:t>Project Manager</w:t>
      </w:r>
      <w:r w:rsidRPr="0089141A">
        <w:rPr>
          <w:rFonts w:asciiTheme="minorHAnsi" w:hAnsiTheme="minorHAnsi" w:cstheme="minorHAnsi"/>
          <w:szCs w:val="24"/>
        </w:rPr>
        <w:t>.</w:t>
      </w:r>
    </w:p>
    <w:p w14:paraId="15C500C2" w14:textId="41BACB59" w:rsidR="00A61B44" w:rsidRPr="0089141A" w:rsidRDefault="00A61B44" w:rsidP="002A3C05">
      <w:pPr>
        <w:jc w:val="both"/>
        <w:rPr>
          <w:rFonts w:asciiTheme="minorHAnsi" w:hAnsiTheme="minorHAnsi" w:cstheme="minorHAnsi"/>
          <w:szCs w:val="24"/>
        </w:rPr>
      </w:pPr>
    </w:p>
    <w:p w14:paraId="3617EA00" w14:textId="046CF4FF" w:rsidR="00A61B44" w:rsidRPr="0089141A" w:rsidRDefault="00A61B44" w:rsidP="00581A45">
      <w:pPr>
        <w:jc w:val="both"/>
        <w:rPr>
          <w:rFonts w:asciiTheme="minorHAnsi" w:hAnsiTheme="minorHAnsi" w:cstheme="minorHAnsi"/>
          <w:szCs w:val="24"/>
        </w:rPr>
      </w:pPr>
      <w:r w:rsidRPr="0089141A">
        <w:rPr>
          <w:rFonts w:asciiTheme="minorHAnsi" w:hAnsiTheme="minorHAnsi" w:cstheme="minorHAnsi"/>
          <w:szCs w:val="24"/>
        </w:rPr>
        <w:t xml:space="preserve">International consultants </w:t>
      </w:r>
      <w:r w:rsidR="0096552F" w:rsidRPr="0089141A">
        <w:rPr>
          <w:rFonts w:asciiTheme="minorHAnsi" w:hAnsiTheme="minorHAnsi" w:cstheme="minorHAnsi"/>
          <w:szCs w:val="24"/>
        </w:rPr>
        <w:t xml:space="preserve">and Turkish consultants </w:t>
      </w:r>
      <w:r w:rsidRPr="0089141A">
        <w:rPr>
          <w:rFonts w:asciiTheme="minorHAnsi" w:hAnsiTheme="minorHAnsi" w:cstheme="minorHAnsi"/>
          <w:szCs w:val="24"/>
        </w:rPr>
        <w:t xml:space="preserve">will be recruited by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in agreement with the LTO.</w:t>
      </w:r>
    </w:p>
    <w:p w14:paraId="68799ABF" w14:textId="6F06810F" w:rsidR="00067623" w:rsidRPr="0089141A" w:rsidRDefault="00067623" w:rsidP="002A3C05">
      <w:pPr>
        <w:jc w:val="both"/>
        <w:rPr>
          <w:rFonts w:asciiTheme="minorHAnsi" w:hAnsiTheme="minorHAnsi" w:cstheme="minorHAnsi"/>
          <w:szCs w:val="24"/>
        </w:rPr>
      </w:pPr>
    </w:p>
    <w:p w14:paraId="06281FBE" w14:textId="55C58FFE" w:rsidR="00DD4274" w:rsidRPr="0089141A" w:rsidRDefault="00DD4274" w:rsidP="002A3C05">
      <w:pPr>
        <w:jc w:val="both"/>
        <w:rPr>
          <w:rFonts w:asciiTheme="minorHAnsi" w:hAnsiTheme="minorHAnsi" w:cstheme="minorHAnsi"/>
          <w:szCs w:val="24"/>
        </w:rPr>
      </w:pPr>
      <w:r w:rsidRPr="0089141A">
        <w:rPr>
          <w:rFonts w:asciiTheme="minorHAnsi" w:hAnsiTheme="minorHAnsi" w:cstheme="minorHAnsi"/>
          <w:szCs w:val="24"/>
        </w:rPr>
        <w:t xml:space="preserve">Staff at FAO-SEC and </w:t>
      </w:r>
      <w:r w:rsidR="00925C1B" w:rsidRPr="0089141A">
        <w:rPr>
          <w:rFonts w:asciiTheme="minorHAnsi" w:hAnsiTheme="minorHAnsi" w:cstheme="minorHAnsi"/>
          <w:szCs w:val="24"/>
        </w:rPr>
        <w:t xml:space="preserve">FAO staff </w:t>
      </w:r>
      <w:r w:rsidRPr="0089141A">
        <w:rPr>
          <w:rFonts w:asciiTheme="minorHAnsi" w:hAnsiTheme="minorHAnsi" w:cstheme="minorHAnsi"/>
          <w:szCs w:val="24"/>
        </w:rPr>
        <w:t>at country level will provide support in terms of procurement and identification of service providers, missions, purchases, contracts, etc.</w:t>
      </w:r>
    </w:p>
    <w:p w14:paraId="09406324" w14:textId="77777777" w:rsidR="00DD4274" w:rsidRPr="0089141A" w:rsidRDefault="00DD4274" w:rsidP="002A3C05">
      <w:pPr>
        <w:jc w:val="both"/>
        <w:rPr>
          <w:rFonts w:asciiTheme="minorHAnsi" w:hAnsiTheme="minorHAnsi" w:cstheme="minorHAnsi"/>
          <w:szCs w:val="24"/>
        </w:rPr>
      </w:pPr>
    </w:p>
    <w:p w14:paraId="73E04D1A" w14:textId="44502224" w:rsidR="00A61B44" w:rsidRPr="0089141A" w:rsidRDefault="00DD4274" w:rsidP="002A3C05">
      <w:pPr>
        <w:jc w:val="both"/>
        <w:rPr>
          <w:rFonts w:asciiTheme="minorHAnsi" w:hAnsiTheme="minorHAnsi" w:cstheme="minorHAnsi"/>
          <w:szCs w:val="24"/>
        </w:rPr>
      </w:pPr>
      <w:r w:rsidRPr="0089141A">
        <w:rPr>
          <w:rFonts w:asciiTheme="minorHAnsi" w:hAnsiTheme="minorHAnsi" w:cstheme="minorHAnsi"/>
          <w:szCs w:val="24"/>
        </w:rPr>
        <w:t xml:space="preserve">Monitoring and </w:t>
      </w:r>
      <w:r w:rsidR="00A61B44" w:rsidRPr="0089141A">
        <w:rPr>
          <w:rFonts w:asciiTheme="minorHAnsi" w:hAnsiTheme="minorHAnsi" w:cstheme="minorHAnsi"/>
          <w:szCs w:val="24"/>
        </w:rPr>
        <w:t xml:space="preserve">simplified </w:t>
      </w:r>
      <w:r w:rsidRPr="0089141A">
        <w:rPr>
          <w:rFonts w:asciiTheme="minorHAnsi" w:hAnsiTheme="minorHAnsi" w:cstheme="minorHAnsi"/>
          <w:szCs w:val="24"/>
        </w:rPr>
        <w:t xml:space="preserve">reporting </w:t>
      </w:r>
      <w:r w:rsidR="00A61B44" w:rsidRPr="0089141A">
        <w:rPr>
          <w:rFonts w:asciiTheme="minorHAnsi" w:hAnsiTheme="minorHAnsi" w:cstheme="minorHAnsi"/>
          <w:szCs w:val="24"/>
        </w:rPr>
        <w:t>at national level will be ensured through</w:t>
      </w:r>
      <w:r w:rsidR="001C0E3F" w:rsidRPr="0089141A">
        <w:rPr>
          <w:rFonts w:asciiTheme="minorHAnsi" w:hAnsiTheme="minorHAnsi" w:cstheme="minorHAnsi"/>
          <w:szCs w:val="24"/>
        </w:rPr>
        <w:t xml:space="preserve"> concise</w:t>
      </w:r>
      <w:r w:rsidR="00A61B44" w:rsidRPr="0089141A">
        <w:rPr>
          <w:rFonts w:asciiTheme="minorHAnsi" w:hAnsiTheme="minorHAnsi" w:cstheme="minorHAnsi"/>
          <w:szCs w:val="24"/>
        </w:rPr>
        <w:t xml:space="preserve"> monthly reports prepared by the NPCs (as specified in the Reporting Section).</w:t>
      </w:r>
    </w:p>
    <w:p w14:paraId="45416604" w14:textId="6599AEAC" w:rsidR="00FD500A" w:rsidRPr="0089141A" w:rsidRDefault="00FD500A" w:rsidP="002A3C05">
      <w:pPr>
        <w:jc w:val="both"/>
        <w:rPr>
          <w:rFonts w:asciiTheme="minorHAnsi" w:hAnsiTheme="minorHAnsi" w:cstheme="minorHAnsi"/>
          <w:szCs w:val="24"/>
        </w:rPr>
      </w:pPr>
      <w:r w:rsidRPr="0089141A">
        <w:rPr>
          <w:rFonts w:asciiTheme="minorHAnsi" w:hAnsiTheme="minorHAnsi" w:cstheme="minorHAnsi"/>
          <w:szCs w:val="24"/>
        </w:rPr>
        <w:t xml:space="preserve"> </w:t>
      </w:r>
    </w:p>
    <w:p w14:paraId="78F38C9A"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190" w:name="_Toc106094319"/>
      <w:r w:rsidRPr="0089141A">
        <w:rPr>
          <w:rFonts w:asciiTheme="minorHAnsi" w:hAnsiTheme="minorHAnsi" w:cstheme="minorHAnsi"/>
          <w:i/>
          <w:color w:val="auto"/>
          <w:szCs w:val="24"/>
        </w:rPr>
        <w:t>Management and Operational Support Arrangements</w:t>
      </w:r>
      <w:bookmarkEnd w:id="190"/>
    </w:p>
    <w:p w14:paraId="549B8D47" w14:textId="2980DAAB" w:rsidR="00832EEA" w:rsidRPr="0089141A" w:rsidRDefault="00832EEA" w:rsidP="002A3C05">
      <w:pPr>
        <w:jc w:val="both"/>
        <w:rPr>
          <w:rFonts w:asciiTheme="minorHAnsi" w:hAnsiTheme="minorHAnsi" w:cstheme="minorHAnsi"/>
          <w:szCs w:val="24"/>
        </w:rPr>
      </w:pPr>
      <w:r w:rsidRPr="0089141A">
        <w:rPr>
          <w:rFonts w:asciiTheme="minorHAnsi" w:hAnsiTheme="minorHAnsi" w:cstheme="minorHAnsi"/>
          <w:szCs w:val="24"/>
        </w:rPr>
        <w:t xml:space="preserve">The Project will be funded by the </w:t>
      </w:r>
      <w:r w:rsidR="00521B25" w:rsidRPr="0089141A">
        <w:rPr>
          <w:rFonts w:asciiTheme="minorHAnsi" w:hAnsiTheme="minorHAnsi" w:cstheme="minorHAnsi"/>
          <w:szCs w:val="24"/>
        </w:rPr>
        <w:t>Ministry of Agriculture and Forestry</w:t>
      </w:r>
      <w:r w:rsidRPr="0089141A">
        <w:rPr>
          <w:rFonts w:asciiTheme="minorHAnsi" w:hAnsiTheme="minorHAnsi" w:cstheme="minorHAnsi"/>
          <w:szCs w:val="24"/>
        </w:rPr>
        <w:t xml:space="preserve"> (</w:t>
      </w:r>
      <w:r w:rsidR="00621570">
        <w:rPr>
          <w:rFonts w:asciiTheme="minorHAnsi" w:hAnsiTheme="minorHAnsi" w:cstheme="minorHAnsi"/>
          <w:szCs w:val="24"/>
        </w:rPr>
        <w:t>Türkiye</w:t>
      </w:r>
      <w:r w:rsidRPr="0089141A">
        <w:rPr>
          <w:rFonts w:asciiTheme="minorHAnsi" w:hAnsiTheme="minorHAnsi" w:cstheme="minorHAnsi"/>
          <w:szCs w:val="24"/>
        </w:rPr>
        <w:t xml:space="preserve">). The budget holder (BH) will be the FAO-SEC </w:t>
      </w:r>
      <w:r w:rsidR="00E4496A" w:rsidRPr="0089141A">
        <w:rPr>
          <w:rFonts w:asciiTheme="minorHAnsi" w:hAnsiTheme="minorHAnsi" w:cstheme="minorHAnsi"/>
          <w:szCs w:val="24"/>
        </w:rPr>
        <w:t>Sub-r</w:t>
      </w:r>
      <w:r w:rsidRPr="0089141A">
        <w:rPr>
          <w:rFonts w:asciiTheme="minorHAnsi" w:hAnsiTheme="minorHAnsi" w:cstheme="minorHAnsi"/>
          <w:szCs w:val="24"/>
        </w:rPr>
        <w:t xml:space="preserve">egional Coordinator who might delegate this responsibility to a FAO-SEC Officer as appropriate. </w:t>
      </w:r>
      <w:r w:rsidR="00573D13">
        <w:rPr>
          <w:rFonts w:asciiTheme="minorHAnsi" w:hAnsiTheme="minorHAnsi" w:cstheme="minorHAnsi"/>
          <w:szCs w:val="24"/>
        </w:rPr>
        <w:t xml:space="preserve">Project activities at country level will be implemented by FAO country offices through Field Budget Authorization (FBA), under the supervision of respective BH at country level.  </w:t>
      </w:r>
      <w:r w:rsidRPr="0089141A">
        <w:rPr>
          <w:rFonts w:asciiTheme="minorHAnsi" w:hAnsiTheme="minorHAnsi" w:cstheme="minorHAnsi"/>
          <w:szCs w:val="24"/>
        </w:rPr>
        <w:t>The Budget Holder will approve the expenditure according to the work plan and modalities in accordance with FAO’s procurement rules and procedures.</w:t>
      </w:r>
    </w:p>
    <w:p w14:paraId="6367FE31" w14:textId="77777777" w:rsidR="00832EEA" w:rsidRPr="0089141A" w:rsidRDefault="00832EEA" w:rsidP="002A3C05">
      <w:pPr>
        <w:jc w:val="both"/>
        <w:rPr>
          <w:rFonts w:asciiTheme="minorHAnsi" w:hAnsiTheme="minorHAnsi" w:cstheme="minorHAnsi"/>
          <w:szCs w:val="24"/>
        </w:rPr>
      </w:pPr>
    </w:p>
    <w:p w14:paraId="21D3EF25" w14:textId="16C383F7" w:rsidR="00E4496A" w:rsidRPr="0089141A" w:rsidRDefault="00832EEA" w:rsidP="002A3C05">
      <w:pPr>
        <w:jc w:val="both"/>
        <w:rPr>
          <w:rFonts w:asciiTheme="minorHAnsi" w:hAnsiTheme="minorHAnsi" w:cstheme="minorHAnsi"/>
          <w:szCs w:val="24"/>
        </w:rPr>
      </w:pPr>
      <w:r w:rsidRPr="0089141A">
        <w:rPr>
          <w:rFonts w:asciiTheme="minorHAnsi" w:hAnsiTheme="minorHAnsi" w:cstheme="minorHAnsi"/>
          <w:szCs w:val="24"/>
        </w:rPr>
        <w:t>The project will have a Project Task Force (PTF) chaired by the BH</w:t>
      </w:r>
      <w:r w:rsidR="00E4496A" w:rsidRPr="0089141A">
        <w:rPr>
          <w:rFonts w:asciiTheme="minorHAnsi" w:hAnsiTheme="minorHAnsi" w:cstheme="minorHAnsi"/>
          <w:szCs w:val="24"/>
        </w:rPr>
        <w:t xml:space="preserve">. The PTF consists of representatives of FAO units which areas of specialization are covered by the project and which have an active role to play in the project development and implementation. Members of the PTF are designated by their respective units from among staff capacitated and experienced so as to respond to the project needs. </w:t>
      </w:r>
    </w:p>
    <w:p w14:paraId="14272F9A" w14:textId="77777777" w:rsidR="00E4496A" w:rsidRPr="0089141A" w:rsidRDefault="00E4496A" w:rsidP="002A3C05">
      <w:pPr>
        <w:jc w:val="both"/>
        <w:rPr>
          <w:rFonts w:asciiTheme="minorHAnsi" w:hAnsiTheme="minorHAnsi" w:cstheme="minorHAnsi"/>
          <w:szCs w:val="24"/>
        </w:rPr>
      </w:pPr>
    </w:p>
    <w:p w14:paraId="0BDDE32D" w14:textId="77777777" w:rsidR="00050ED4" w:rsidRPr="0089141A" w:rsidRDefault="00050ED4" w:rsidP="002A3C05">
      <w:pPr>
        <w:jc w:val="both"/>
        <w:rPr>
          <w:rFonts w:asciiTheme="minorHAnsi" w:hAnsiTheme="minorHAnsi" w:cstheme="minorHAnsi"/>
          <w:szCs w:val="24"/>
        </w:rPr>
      </w:pPr>
      <w:r w:rsidRPr="0089141A">
        <w:rPr>
          <w:rFonts w:asciiTheme="minorHAnsi" w:hAnsiTheme="minorHAnsi" w:cstheme="minorHAnsi"/>
          <w:szCs w:val="24"/>
        </w:rPr>
        <w:t>The PTF chairperson will ensure that:</w:t>
      </w:r>
    </w:p>
    <w:p w14:paraId="5B56E05B" w14:textId="4F672E22" w:rsidR="00050ED4"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work schedules relating to project formulation and implementation are adhered to; </w:t>
      </w:r>
    </w:p>
    <w:p w14:paraId="54BB793F" w14:textId="16594AE9" w:rsidR="00050ED4"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project is linked correctly to FAO’s Strategic Framework;</w:t>
      </w:r>
    </w:p>
    <w:p w14:paraId="33AEFDF6" w14:textId="06AE628A" w:rsidR="00050ED4"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key documents are made available to all members electronically through FPMIS; </w:t>
      </w:r>
    </w:p>
    <w:p w14:paraId="3EDF2113" w14:textId="1954D7D5" w:rsidR="00050ED4"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all members of the PTF are duly informed of project status and are aware of their obligations in relation to the project;</w:t>
      </w:r>
    </w:p>
    <w:p w14:paraId="04735D48" w14:textId="21491AF5" w:rsidR="00050ED4"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appropriate consultations are initiated in time to resolve any issues that may arise in relation</w:t>
      </w:r>
      <w:r w:rsidR="003B7303"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 xml:space="preserve">to the project; and </w:t>
      </w:r>
    </w:p>
    <w:p w14:paraId="19762364" w14:textId="1B7A7F29" w:rsidR="00E4496A" w:rsidRPr="0089141A" w:rsidRDefault="00050ED4" w:rsidP="00EE5DE0">
      <w:pPr>
        <w:pStyle w:val="ListeParagraf"/>
        <w:numPr>
          <w:ilvl w:val="0"/>
          <w:numId w:val="2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membership of the PTF is continuously updated.</w:t>
      </w:r>
    </w:p>
    <w:p w14:paraId="46DA4460" w14:textId="3E7DF596" w:rsidR="00E4496A" w:rsidRPr="0089141A" w:rsidRDefault="00E4496A" w:rsidP="002A3C05">
      <w:pPr>
        <w:jc w:val="both"/>
        <w:rPr>
          <w:rFonts w:asciiTheme="minorHAnsi" w:hAnsiTheme="minorHAnsi" w:cstheme="minorHAnsi"/>
          <w:szCs w:val="24"/>
        </w:rPr>
      </w:pPr>
    </w:p>
    <w:p w14:paraId="774E5BF6" w14:textId="77777777" w:rsidR="0082087F" w:rsidRPr="0089141A" w:rsidRDefault="0082087F" w:rsidP="002A3C05">
      <w:pPr>
        <w:jc w:val="both"/>
        <w:rPr>
          <w:rFonts w:asciiTheme="minorHAnsi" w:hAnsiTheme="minorHAnsi" w:cstheme="minorHAnsi"/>
          <w:szCs w:val="24"/>
        </w:rPr>
      </w:pPr>
      <w:r w:rsidRPr="0089141A">
        <w:rPr>
          <w:rFonts w:asciiTheme="minorHAnsi" w:hAnsiTheme="minorHAnsi" w:cstheme="minorHAnsi"/>
          <w:szCs w:val="24"/>
        </w:rPr>
        <w:t>The members of the PTF are responsible for:</w:t>
      </w:r>
    </w:p>
    <w:p w14:paraId="03DD88A3" w14:textId="77777777" w:rsidR="0082087F" w:rsidRPr="0089141A" w:rsidRDefault="0082087F" w:rsidP="00EE5DE0">
      <w:pPr>
        <w:pStyle w:val="ListeParagraf"/>
        <w:numPr>
          <w:ilvl w:val="0"/>
          <w:numId w:val="2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providing technical, operational or administrative support to develop a project proposal from identification of an idea, to developing a concept note and drafting the project document; </w:t>
      </w:r>
    </w:p>
    <w:p w14:paraId="0EF7ADB1" w14:textId="77777777" w:rsidR="0082087F" w:rsidRPr="0089141A" w:rsidRDefault="0082087F" w:rsidP="00EE5DE0">
      <w:pPr>
        <w:pStyle w:val="ListeParagraf"/>
        <w:numPr>
          <w:ilvl w:val="0"/>
          <w:numId w:val="2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advising and support the chairperson on any issues that they consider relevant for the smooth process of formulation and implementation of the project in its technical as well as general aspects;</w:t>
      </w:r>
    </w:p>
    <w:p w14:paraId="569EC5FB" w14:textId="77777777" w:rsidR="0082087F" w:rsidRPr="0089141A" w:rsidRDefault="0082087F" w:rsidP="00EE5DE0">
      <w:pPr>
        <w:pStyle w:val="ListeParagraf"/>
        <w:numPr>
          <w:ilvl w:val="0"/>
          <w:numId w:val="2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ensuring, in the event of their temporary absence, that names of alternates be communicated to the chairperson to ensure continuous flow of information and support to the project; and</w:t>
      </w:r>
    </w:p>
    <w:p w14:paraId="004498E7" w14:textId="75B99110" w:rsidR="0082087F" w:rsidRPr="0089141A" w:rsidRDefault="0082087F" w:rsidP="00EE5DE0">
      <w:pPr>
        <w:pStyle w:val="ListeParagraf"/>
        <w:numPr>
          <w:ilvl w:val="0"/>
          <w:numId w:val="2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informing the chairperson in case of their changing status in relation to the project to enable their replacement.</w:t>
      </w:r>
    </w:p>
    <w:p w14:paraId="562D5656" w14:textId="77777777" w:rsidR="0082087F" w:rsidRPr="0089141A" w:rsidRDefault="0082087F" w:rsidP="002A3C05">
      <w:pPr>
        <w:jc w:val="both"/>
        <w:rPr>
          <w:rFonts w:asciiTheme="minorHAnsi" w:hAnsiTheme="minorHAnsi" w:cstheme="minorHAnsi"/>
          <w:szCs w:val="24"/>
        </w:rPr>
      </w:pPr>
    </w:p>
    <w:p w14:paraId="384CCBF4" w14:textId="6B853FBA" w:rsidR="00EA3052" w:rsidRPr="0089141A" w:rsidRDefault="00832EEA" w:rsidP="002A3C05">
      <w:pPr>
        <w:jc w:val="both"/>
        <w:rPr>
          <w:rFonts w:asciiTheme="minorHAnsi" w:hAnsiTheme="minorHAnsi" w:cstheme="minorHAnsi"/>
          <w:szCs w:val="24"/>
        </w:rPr>
      </w:pPr>
      <w:r w:rsidRPr="0089141A">
        <w:rPr>
          <w:rFonts w:asciiTheme="minorHAnsi" w:hAnsiTheme="minorHAnsi" w:cstheme="minorHAnsi"/>
          <w:szCs w:val="24"/>
        </w:rPr>
        <w:t>The PTF established for this project is in line with the FAO Project Cycle guide</w:t>
      </w:r>
      <w:r w:rsidR="00AF6EBD" w:rsidRPr="0089141A">
        <w:rPr>
          <w:rFonts w:asciiTheme="minorHAnsi" w:hAnsiTheme="minorHAnsi" w:cstheme="minorHAnsi"/>
          <w:szCs w:val="24"/>
        </w:rPr>
        <w:t xml:space="preserve"> and </w:t>
      </w:r>
      <w:r w:rsidRPr="0089141A">
        <w:rPr>
          <w:rFonts w:asciiTheme="minorHAnsi" w:hAnsiTheme="minorHAnsi" w:cstheme="minorHAnsi"/>
          <w:szCs w:val="24"/>
        </w:rPr>
        <w:t>includ</w:t>
      </w:r>
      <w:r w:rsidR="00AF6EBD" w:rsidRPr="0089141A">
        <w:rPr>
          <w:rFonts w:asciiTheme="minorHAnsi" w:hAnsiTheme="minorHAnsi" w:cstheme="minorHAnsi"/>
          <w:szCs w:val="24"/>
        </w:rPr>
        <w:t>e</w:t>
      </w:r>
      <w:r w:rsidR="00EA3052" w:rsidRPr="0089141A">
        <w:rPr>
          <w:rFonts w:asciiTheme="minorHAnsi" w:hAnsiTheme="minorHAnsi" w:cstheme="minorHAnsi"/>
          <w:szCs w:val="24"/>
        </w:rPr>
        <w:t>s</w:t>
      </w:r>
      <w:r w:rsidRPr="0089141A">
        <w:rPr>
          <w:rFonts w:asciiTheme="minorHAnsi" w:hAnsiTheme="minorHAnsi" w:cstheme="minorHAnsi"/>
          <w:szCs w:val="24"/>
        </w:rPr>
        <w:t xml:space="preserve"> </w:t>
      </w:r>
      <w:r w:rsidR="00453EC1" w:rsidRPr="0089141A">
        <w:rPr>
          <w:rFonts w:asciiTheme="minorHAnsi" w:hAnsiTheme="minorHAnsi" w:cstheme="minorHAnsi"/>
          <w:szCs w:val="24"/>
        </w:rPr>
        <w:t xml:space="preserve">(at minimum) </w:t>
      </w:r>
      <w:r w:rsidRPr="0089141A">
        <w:rPr>
          <w:rFonts w:asciiTheme="minorHAnsi" w:hAnsiTheme="minorHAnsi" w:cstheme="minorHAnsi"/>
          <w:szCs w:val="24"/>
        </w:rPr>
        <w:t>the B</w:t>
      </w:r>
      <w:r w:rsidR="00AF6EBD" w:rsidRPr="0089141A">
        <w:rPr>
          <w:rFonts w:asciiTheme="minorHAnsi" w:hAnsiTheme="minorHAnsi" w:cstheme="minorHAnsi"/>
          <w:szCs w:val="24"/>
        </w:rPr>
        <w:t>H</w:t>
      </w:r>
      <w:r w:rsidRPr="0089141A">
        <w:rPr>
          <w:rFonts w:asciiTheme="minorHAnsi" w:hAnsiTheme="minorHAnsi" w:cstheme="minorHAnsi"/>
          <w:szCs w:val="24"/>
        </w:rPr>
        <w:t>, the Funding Liaison Officer</w:t>
      </w:r>
      <w:r w:rsidR="00AF6EBD" w:rsidRPr="0089141A">
        <w:rPr>
          <w:rFonts w:asciiTheme="minorHAnsi" w:hAnsiTheme="minorHAnsi" w:cstheme="minorHAnsi"/>
          <w:szCs w:val="24"/>
        </w:rPr>
        <w:t xml:space="preserve"> (FLO)</w:t>
      </w:r>
      <w:r w:rsidR="00EA3052" w:rsidRPr="0089141A">
        <w:rPr>
          <w:rFonts w:asciiTheme="minorHAnsi" w:hAnsiTheme="minorHAnsi" w:cstheme="minorHAnsi"/>
          <w:szCs w:val="24"/>
        </w:rPr>
        <w:t xml:space="preserve"> and </w:t>
      </w:r>
      <w:r w:rsidR="00AF6EBD" w:rsidRPr="0089141A">
        <w:rPr>
          <w:rFonts w:asciiTheme="minorHAnsi" w:hAnsiTheme="minorHAnsi" w:cstheme="minorHAnsi"/>
          <w:szCs w:val="24"/>
        </w:rPr>
        <w:t>the</w:t>
      </w:r>
      <w:r w:rsidRPr="0089141A">
        <w:rPr>
          <w:rFonts w:asciiTheme="minorHAnsi" w:hAnsiTheme="minorHAnsi" w:cstheme="minorHAnsi"/>
          <w:szCs w:val="24"/>
        </w:rPr>
        <w:t xml:space="preserve"> Lead Technical Officer (LTO)</w:t>
      </w:r>
      <w:r w:rsidR="00EA3052" w:rsidRPr="0089141A">
        <w:rPr>
          <w:rFonts w:asciiTheme="minorHAnsi" w:hAnsiTheme="minorHAnsi" w:cstheme="minorHAnsi"/>
          <w:szCs w:val="24"/>
        </w:rPr>
        <w:t xml:space="preserve">. </w:t>
      </w:r>
    </w:p>
    <w:p w14:paraId="2E8E731F" w14:textId="77777777" w:rsidR="00EA3052" w:rsidRPr="0089141A" w:rsidRDefault="00EA3052" w:rsidP="002A3C05">
      <w:pPr>
        <w:jc w:val="both"/>
        <w:rPr>
          <w:rFonts w:asciiTheme="minorHAnsi" w:hAnsiTheme="minorHAnsi" w:cstheme="minorHAnsi"/>
          <w:szCs w:val="24"/>
        </w:rPr>
      </w:pPr>
    </w:p>
    <w:p w14:paraId="7282D07C" w14:textId="4B339962" w:rsidR="00EA3052" w:rsidRPr="0089141A" w:rsidRDefault="00EA3052" w:rsidP="002A3C05">
      <w:pPr>
        <w:jc w:val="both"/>
        <w:rPr>
          <w:rFonts w:asciiTheme="minorHAnsi" w:hAnsiTheme="minorHAnsi" w:cstheme="minorHAnsi"/>
          <w:szCs w:val="24"/>
        </w:rPr>
      </w:pPr>
      <w:r w:rsidRPr="0089141A">
        <w:rPr>
          <w:rFonts w:asciiTheme="minorHAnsi" w:hAnsiTheme="minorHAnsi" w:cstheme="minorHAnsi"/>
          <w:szCs w:val="24"/>
        </w:rPr>
        <w:t xml:space="preserve">The FLO’s responsibility is to maintain corporate relations with the </w:t>
      </w:r>
      <w:r w:rsidR="00521B25" w:rsidRPr="0089141A">
        <w:rPr>
          <w:rFonts w:asciiTheme="minorHAnsi" w:hAnsiTheme="minorHAnsi" w:cstheme="minorHAnsi"/>
          <w:szCs w:val="24"/>
        </w:rPr>
        <w:t>MAF</w:t>
      </w:r>
      <w:r w:rsidRPr="0089141A">
        <w:rPr>
          <w:rFonts w:asciiTheme="minorHAnsi" w:hAnsiTheme="minorHAnsi" w:cstheme="minorHAnsi"/>
          <w:szCs w:val="24"/>
        </w:rPr>
        <w:t xml:space="preserve"> throughout the project cycle. During Implementation, the FLO will submit progress reports to the </w:t>
      </w:r>
      <w:r w:rsidR="00521B25" w:rsidRPr="0089141A">
        <w:rPr>
          <w:rFonts w:asciiTheme="minorHAnsi" w:hAnsiTheme="minorHAnsi" w:cstheme="minorHAnsi"/>
          <w:szCs w:val="24"/>
        </w:rPr>
        <w:t>MAF</w:t>
      </w:r>
      <w:r w:rsidRPr="0089141A">
        <w:rPr>
          <w:rFonts w:asciiTheme="minorHAnsi" w:hAnsiTheme="minorHAnsi" w:cstheme="minorHAnsi"/>
          <w:szCs w:val="24"/>
        </w:rPr>
        <w:t xml:space="preserve"> and the BH as required in all areas of operations, including budget revisions.</w:t>
      </w:r>
    </w:p>
    <w:p w14:paraId="51B39CD7" w14:textId="77777777" w:rsidR="00EA3052" w:rsidRPr="0089141A" w:rsidRDefault="00EA3052" w:rsidP="002A3C05">
      <w:pPr>
        <w:jc w:val="both"/>
        <w:rPr>
          <w:rFonts w:asciiTheme="minorHAnsi" w:hAnsiTheme="minorHAnsi" w:cstheme="minorHAnsi"/>
          <w:szCs w:val="24"/>
        </w:rPr>
      </w:pPr>
    </w:p>
    <w:p w14:paraId="52587B47" w14:textId="36868E1B" w:rsidR="00EA3052" w:rsidRPr="0089141A" w:rsidRDefault="006D556B" w:rsidP="002A3C05">
      <w:pPr>
        <w:jc w:val="both"/>
        <w:rPr>
          <w:rFonts w:asciiTheme="minorHAnsi" w:hAnsiTheme="minorHAnsi" w:cstheme="minorHAnsi"/>
          <w:szCs w:val="24"/>
        </w:rPr>
      </w:pPr>
      <w:r w:rsidRPr="0089141A">
        <w:rPr>
          <w:rFonts w:asciiTheme="minorHAnsi" w:hAnsiTheme="minorHAnsi" w:cstheme="minorHAnsi"/>
          <w:szCs w:val="24"/>
        </w:rPr>
        <w:t xml:space="preserve">The LTO responsibility is to ensure the application of FAO technical standards and policies during the project formulation and implementation. The LTO is administratively accountable to the FAO-SEC Sub-regional Coordinator but maintains a functional relationship with the HQ’s technical division, </w:t>
      </w:r>
      <w:r w:rsidR="00607D6A" w:rsidRPr="0089141A">
        <w:rPr>
          <w:rFonts w:asciiTheme="minorHAnsi" w:hAnsiTheme="minorHAnsi" w:cstheme="minorHAnsi"/>
          <w:szCs w:val="24"/>
        </w:rPr>
        <w:t>the Forest Division (</w:t>
      </w:r>
      <w:r w:rsidR="009054A0" w:rsidRPr="0089141A">
        <w:rPr>
          <w:rFonts w:asciiTheme="minorHAnsi" w:hAnsiTheme="minorHAnsi" w:cstheme="minorHAnsi"/>
          <w:szCs w:val="24"/>
        </w:rPr>
        <w:t>NFO</w:t>
      </w:r>
      <w:r w:rsidR="00607D6A" w:rsidRPr="0089141A">
        <w:rPr>
          <w:rFonts w:asciiTheme="minorHAnsi" w:hAnsiTheme="minorHAnsi" w:cstheme="minorHAnsi"/>
          <w:szCs w:val="24"/>
        </w:rPr>
        <w:t>)</w:t>
      </w:r>
      <w:r w:rsidRPr="0089141A">
        <w:rPr>
          <w:rFonts w:asciiTheme="minorHAnsi" w:hAnsiTheme="minorHAnsi" w:cstheme="minorHAnsi"/>
          <w:szCs w:val="24"/>
        </w:rPr>
        <w:t>, and must apply its corporate technical policies and standards.</w:t>
      </w:r>
    </w:p>
    <w:p w14:paraId="13753C2B" w14:textId="77777777" w:rsidR="00AF6EBD" w:rsidRPr="0089141A" w:rsidRDefault="00AF6EBD" w:rsidP="002A3C05">
      <w:pPr>
        <w:jc w:val="both"/>
        <w:rPr>
          <w:rFonts w:asciiTheme="minorHAnsi" w:hAnsiTheme="minorHAnsi" w:cstheme="minorHAnsi"/>
          <w:szCs w:val="24"/>
        </w:rPr>
      </w:pPr>
    </w:p>
    <w:p w14:paraId="29280CC0" w14:textId="65AA5386" w:rsidR="00111FEC" w:rsidRPr="0089141A" w:rsidRDefault="00832EEA" w:rsidP="002A3C05">
      <w:pPr>
        <w:jc w:val="both"/>
        <w:rPr>
          <w:rFonts w:asciiTheme="minorHAnsi" w:hAnsiTheme="minorHAnsi" w:cstheme="minorHAnsi"/>
          <w:szCs w:val="24"/>
        </w:rPr>
      </w:pPr>
      <w:r w:rsidRPr="0089141A">
        <w:rPr>
          <w:rFonts w:asciiTheme="minorHAnsi" w:hAnsiTheme="minorHAnsi" w:cstheme="minorHAnsi"/>
          <w:szCs w:val="24"/>
        </w:rPr>
        <w:t>Technical supervision and guidance will be provided by the LTO</w:t>
      </w:r>
      <w:r w:rsidR="00521664" w:rsidRPr="0089141A">
        <w:rPr>
          <w:rFonts w:asciiTheme="minorHAnsi" w:hAnsiTheme="minorHAnsi" w:cstheme="minorHAnsi"/>
          <w:szCs w:val="24"/>
        </w:rPr>
        <w:t>.</w:t>
      </w:r>
      <w:r w:rsidR="009F1D9E" w:rsidRPr="0089141A">
        <w:rPr>
          <w:rFonts w:asciiTheme="minorHAnsi" w:hAnsiTheme="minorHAnsi" w:cstheme="minorHAnsi"/>
          <w:szCs w:val="24"/>
        </w:rPr>
        <w:t xml:space="preserve"> </w:t>
      </w:r>
      <w:r w:rsidR="00521664" w:rsidRPr="0089141A">
        <w:rPr>
          <w:rFonts w:asciiTheme="minorHAnsi" w:hAnsiTheme="minorHAnsi" w:cstheme="minorHAnsi"/>
          <w:szCs w:val="24"/>
        </w:rPr>
        <w:t>T</w:t>
      </w:r>
      <w:r w:rsidRPr="0089141A">
        <w:rPr>
          <w:rFonts w:asciiTheme="minorHAnsi" w:hAnsiTheme="minorHAnsi" w:cstheme="minorHAnsi"/>
          <w:szCs w:val="24"/>
        </w:rPr>
        <w:t>he</w:t>
      </w:r>
      <w:r w:rsidR="00BC0CBA" w:rsidRPr="0089141A">
        <w:rPr>
          <w:rFonts w:asciiTheme="minorHAnsi" w:hAnsiTheme="minorHAnsi" w:cstheme="minorHAnsi"/>
          <w:szCs w:val="24"/>
        </w:rPr>
        <w:t xml:space="preserv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coordinate the implementation of </w:t>
      </w:r>
      <w:r w:rsidR="00BC0CBA" w:rsidRPr="0089141A">
        <w:rPr>
          <w:rFonts w:asciiTheme="minorHAnsi" w:hAnsiTheme="minorHAnsi" w:cstheme="minorHAnsi"/>
          <w:szCs w:val="24"/>
        </w:rPr>
        <w:t>the w</w:t>
      </w:r>
      <w:r w:rsidRPr="0089141A">
        <w:rPr>
          <w:rFonts w:asciiTheme="minorHAnsi" w:hAnsiTheme="minorHAnsi" w:cstheme="minorHAnsi"/>
          <w:szCs w:val="24"/>
        </w:rPr>
        <w:t xml:space="preserve">ork plan with the LTO and be accountable of reporting progress to the PTF`s Technical Officers. </w:t>
      </w:r>
    </w:p>
    <w:p w14:paraId="78F0A6A4" w14:textId="77777777" w:rsidR="00111FEC" w:rsidRPr="0089141A" w:rsidRDefault="00111FEC" w:rsidP="002A3C05">
      <w:pPr>
        <w:jc w:val="both"/>
        <w:rPr>
          <w:rFonts w:asciiTheme="minorHAnsi" w:hAnsiTheme="minorHAnsi" w:cstheme="minorHAnsi"/>
          <w:szCs w:val="24"/>
        </w:rPr>
      </w:pPr>
    </w:p>
    <w:p w14:paraId="6208F760" w14:textId="52532FBE" w:rsidR="00832EEA" w:rsidRPr="0089141A" w:rsidRDefault="00BC0CBA" w:rsidP="002A3C05">
      <w:pPr>
        <w:jc w:val="both"/>
        <w:rPr>
          <w:rFonts w:asciiTheme="minorHAnsi" w:hAnsiTheme="minorHAnsi" w:cstheme="minorHAnsi"/>
          <w:szCs w:val="24"/>
        </w:rPr>
      </w:pPr>
      <w:r w:rsidRPr="0089141A">
        <w:rPr>
          <w:rFonts w:asciiTheme="minorHAnsi" w:hAnsiTheme="minorHAnsi" w:cstheme="minorHAnsi"/>
          <w:szCs w:val="24"/>
        </w:rPr>
        <w:t>In close collaboration with FAO-SEC, t</w:t>
      </w:r>
      <w:r w:rsidR="00832EEA" w:rsidRPr="0089141A">
        <w:rPr>
          <w:rFonts w:asciiTheme="minorHAnsi" w:hAnsiTheme="minorHAnsi" w:cstheme="minorHAnsi"/>
          <w:szCs w:val="24"/>
        </w:rPr>
        <w:t xml:space="preserve">he </w:t>
      </w:r>
      <w:r w:rsidR="00FC5E8D">
        <w:rPr>
          <w:rFonts w:asciiTheme="minorHAnsi" w:hAnsiTheme="minorHAnsi" w:cstheme="minorHAnsi"/>
          <w:szCs w:val="24"/>
        </w:rPr>
        <w:t>Project Manager</w:t>
      </w:r>
      <w:r w:rsidR="00832EEA" w:rsidRPr="0089141A">
        <w:rPr>
          <w:rFonts w:asciiTheme="minorHAnsi" w:hAnsiTheme="minorHAnsi" w:cstheme="minorHAnsi"/>
          <w:szCs w:val="24"/>
        </w:rPr>
        <w:t xml:space="preserve"> will coordinate the regional project`s team in close consultation with </w:t>
      </w:r>
      <w:r w:rsidRPr="0089141A">
        <w:rPr>
          <w:rFonts w:asciiTheme="minorHAnsi" w:hAnsiTheme="minorHAnsi" w:cstheme="minorHAnsi"/>
          <w:szCs w:val="24"/>
        </w:rPr>
        <w:t>Kazakhstan, Kyrgyzstan, Tajikistan</w:t>
      </w:r>
      <w:r w:rsidR="002B0259" w:rsidRPr="0089141A">
        <w:rPr>
          <w:rFonts w:asciiTheme="minorHAnsi" w:hAnsiTheme="minorHAnsi" w:cstheme="minorHAnsi"/>
          <w:szCs w:val="24"/>
        </w:rPr>
        <w:t xml:space="preserve"> </w:t>
      </w:r>
      <w:r w:rsidRPr="0089141A">
        <w:rPr>
          <w:rFonts w:asciiTheme="minorHAnsi" w:hAnsiTheme="minorHAnsi" w:cstheme="minorHAnsi"/>
          <w:szCs w:val="24"/>
        </w:rPr>
        <w:t>and Uzbekistan</w:t>
      </w:r>
      <w:r w:rsidR="00536B74" w:rsidRPr="0089141A">
        <w:rPr>
          <w:rFonts w:asciiTheme="minorHAnsi" w:hAnsiTheme="minorHAnsi" w:cstheme="minorHAnsi"/>
          <w:szCs w:val="24"/>
        </w:rPr>
        <w:t xml:space="preserve"> FAO country offices</w:t>
      </w:r>
      <w:r w:rsidRPr="0089141A">
        <w:rPr>
          <w:rFonts w:asciiTheme="minorHAnsi" w:hAnsiTheme="minorHAnsi" w:cstheme="minorHAnsi"/>
          <w:szCs w:val="24"/>
        </w:rPr>
        <w:t>.</w:t>
      </w:r>
    </w:p>
    <w:p w14:paraId="66903045" w14:textId="77777777" w:rsidR="00D1649F" w:rsidRPr="0089141A" w:rsidRDefault="00D1649F" w:rsidP="002A3C05">
      <w:pPr>
        <w:jc w:val="both"/>
        <w:rPr>
          <w:rFonts w:asciiTheme="minorHAnsi" w:hAnsiTheme="minorHAnsi" w:cstheme="minorHAnsi"/>
          <w:szCs w:val="24"/>
        </w:rPr>
      </w:pPr>
    </w:p>
    <w:p w14:paraId="46062333" w14:textId="5591362A" w:rsidR="00BC0CBA" w:rsidRPr="0089141A" w:rsidRDefault="00832EEA" w:rsidP="00581A45">
      <w:pPr>
        <w:jc w:val="both"/>
        <w:rPr>
          <w:rFonts w:asciiTheme="minorHAnsi" w:hAnsiTheme="minorHAnsi" w:cstheme="minorHAnsi"/>
          <w:szCs w:val="24"/>
        </w:rPr>
      </w:pPr>
      <w:r w:rsidRPr="0089141A">
        <w:rPr>
          <w:rFonts w:asciiTheme="minorHAnsi" w:hAnsiTheme="minorHAnsi" w:cstheme="minorHAnsi"/>
          <w:szCs w:val="24"/>
        </w:rPr>
        <w:t xml:space="preserve">The project will count on </w:t>
      </w:r>
      <w:r w:rsidR="00BC0CBA" w:rsidRPr="0089141A">
        <w:rPr>
          <w:rFonts w:asciiTheme="minorHAnsi" w:hAnsiTheme="minorHAnsi" w:cstheme="minorHAnsi"/>
          <w:szCs w:val="24"/>
        </w:rPr>
        <w:t>country-based</w:t>
      </w:r>
      <w:r w:rsidRPr="0089141A">
        <w:rPr>
          <w:rFonts w:asciiTheme="minorHAnsi" w:hAnsiTheme="minorHAnsi" w:cstheme="minorHAnsi"/>
          <w:szCs w:val="24"/>
        </w:rPr>
        <w:t xml:space="preserve"> project consultants and staff, who will be responsible for field and technical support activities. In each of the </w:t>
      </w:r>
      <w:r w:rsidR="006D32EE" w:rsidRPr="0089141A">
        <w:rPr>
          <w:rFonts w:asciiTheme="minorHAnsi" w:hAnsiTheme="minorHAnsi" w:cstheme="minorHAnsi"/>
          <w:szCs w:val="24"/>
        </w:rPr>
        <w:t xml:space="preserve">four </w:t>
      </w:r>
      <w:r w:rsidR="008253FB" w:rsidRPr="0089141A">
        <w:rPr>
          <w:rFonts w:asciiTheme="minorHAnsi" w:hAnsiTheme="minorHAnsi" w:cstheme="minorHAnsi"/>
          <w:szCs w:val="24"/>
        </w:rPr>
        <w:t xml:space="preserve">countries (Kazakhstan, Kyrgyzstan, </w:t>
      </w:r>
      <w:r w:rsidR="00581A45" w:rsidRPr="0089141A">
        <w:rPr>
          <w:rFonts w:asciiTheme="minorHAnsi" w:hAnsiTheme="minorHAnsi" w:cstheme="minorHAnsi"/>
          <w:szCs w:val="24"/>
        </w:rPr>
        <w:t xml:space="preserve">Tajikistan, </w:t>
      </w:r>
      <w:r w:rsidR="008253FB" w:rsidRPr="0089141A">
        <w:rPr>
          <w:rFonts w:asciiTheme="minorHAnsi" w:hAnsiTheme="minorHAnsi" w:cstheme="minorHAnsi"/>
          <w:szCs w:val="24"/>
        </w:rPr>
        <w:t>Uzbekistan)</w:t>
      </w:r>
      <w:r w:rsidRPr="0089141A">
        <w:rPr>
          <w:rFonts w:asciiTheme="minorHAnsi" w:hAnsiTheme="minorHAnsi" w:cstheme="minorHAnsi"/>
          <w:szCs w:val="24"/>
        </w:rPr>
        <w:t xml:space="preserve">, a </w:t>
      </w:r>
      <w:r w:rsidR="00BC0CBA" w:rsidRPr="0089141A">
        <w:rPr>
          <w:rFonts w:asciiTheme="minorHAnsi" w:hAnsiTheme="minorHAnsi" w:cstheme="minorHAnsi"/>
          <w:szCs w:val="24"/>
        </w:rPr>
        <w:t xml:space="preserve">NPC </w:t>
      </w:r>
      <w:r w:rsidRPr="0089141A">
        <w:rPr>
          <w:rFonts w:asciiTheme="minorHAnsi" w:hAnsiTheme="minorHAnsi" w:cstheme="minorHAnsi"/>
          <w:szCs w:val="24"/>
        </w:rPr>
        <w:t xml:space="preserve">will be </w:t>
      </w:r>
      <w:r w:rsidR="00D921DE" w:rsidRPr="0089141A">
        <w:rPr>
          <w:rFonts w:asciiTheme="minorHAnsi" w:hAnsiTheme="minorHAnsi" w:cstheme="minorHAnsi"/>
          <w:szCs w:val="24"/>
        </w:rPr>
        <w:t xml:space="preserve">jointly appointed by the </w:t>
      </w:r>
      <w:r w:rsidR="00FC5E8D">
        <w:rPr>
          <w:rFonts w:asciiTheme="minorHAnsi" w:hAnsiTheme="minorHAnsi" w:cstheme="minorHAnsi"/>
          <w:szCs w:val="24"/>
        </w:rPr>
        <w:t>Project Manager</w:t>
      </w:r>
      <w:r w:rsidR="0026536F" w:rsidRPr="0089141A">
        <w:rPr>
          <w:rFonts w:asciiTheme="minorHAnsi" w:hAnsiTheme="minorHAnsi" w:cstheme="minorHAnsi"/>
          <w:szCs w:val="24"/>
        </w:rPr>
        <w:t xml:space="preserve"> </w:t>
      </w:r>
      <w:r w:rsidR="00D921DE" w:rsidRPr="0089141A">
        <w:rPr>
          <w:rFonts w:asciiTheme="minorHAnsi" w:hAnsiTheme="minorHAnsi" w:cstheme="minorHAnsi"/>
          <w:szCs w:val="24"/>
        </w:rPr>
        <w:t xml:space="preserve">and </w:t>
      </w:r>
      <w:r w:rsidRPr="0089141A">
        <w:rPr>
          <w:rFonts w:asciiTheme="minorHAnsi" w:hAnsiTheme="minorHAnsi" w:cstheme="minorHAnsi"/>
          <w:szCs w:val="24"/>
        </w:rPr>
        <w:t xml:space="preserve">the Government for the coordination of the project. The salary of the </w:t>
      </w:r>
      <w:r w:rsidR="00BC0CBA" w:rsidRPr="0089141A">
        <w:rPr>
          <w:rFonts w:asciiTheme="minorHAnsi" w:hAnsiTheme="minorHAnsi" w:cstheme="minorHAnsi"/>
          <w:szCs w:val="24"/>
        </w:rPr>
        <w:t xml:space="preserve">NPC </w:t>
      </w:r>
      <w:r w:rsidRPr="0089141A">
        <w:rPr>
          <w:rFonts w:asciiTheme="minorHAnsi" w:hAnsiTheme="minorHAnsi" w:cstheme="minorHAnsi"/>
          <w:szCs w:val="24"/>
        </w:rPr>
        <w:t xml:space="preserve">is paid by the </w:t>
      </w:r>
      <w:r w:rsidR="0026536F" w:rsidRPr="0089141A">
        <w:rPr>
          <w:rFonts w:asciiTheme="minorHAnsi" w:hAnsiTheme="minorHAnsi" w:cstheme="minorHAnsi"/>
          <w:szCs w:val="24"/>
        </w:rPr>
        <w:t>p</w:t>
      </w:r>
      <w:r w:rsidR="00D921DE" w:rsidRPr="0089141A">
        <w:rPr>
          <w:rFonts w:asciiTheme="minorHAnsi" w:hAnsiTheme="minorHAnsi" w:cstheme="minorHAnsi"/>
          <w:szCs w:val="24"/>
        </w:rPr>
        <w:t>roject</w:t>
      </w:r>
      <w:r w:rsidR="0026536F" w:rsidRPr="0089141A">
        <w:rPr>
          <w:rFonts w:asciiTheme="minorHAnsi" w:hAnsiTheme="minorHAnsi" w:cstheme="minorHAnsi"/>
          <w:szCs w:val="24"/>
        </w:rPr>
        <w:t xml:space="preserve"> which </w:t>
      </w:r>
      <w:r w:rsidRPr="0089141A">
        <w:rPr>
          <w:rFonts w:asciiTheme="minorHAnsi" w:hAnsiTheme="minorHAnsi" w:cstheme="minorHAnsi"/>
          <w:szCs w:val="24"/>
        </w:rPr>
        <w:t xml:space="preserve">will </w:t>
      </w:r>
      <w:r w:rsidR="0026536F" w:rsidRPr="0089141A">
        <w:rPr>
          <w:rFonts w:asciiTheme="minorHAnsi" w:hAnsiTheme="minorHAnsi" w:cstheme="minorHAnsi"/>
          <w:szCs w:val="24"/>
        </w:rPr>
        <w:t xml:space="preserve">also </w:t>
      </w:r>
      <w:r w:rsidRPr="0089141A">
        <w:rPr>
          <w:rFonts w:asciiTheme="minorHAnsi" w:hAnsiTheme="minorHAnsi" w:cstheme="minorHAnsi"/>
          <w:szCs w:val="24"/>
        </w:rPr>
        <w:t xml:space="preserve">provide additional resources to </w:t>
      </w:r>
      <w:r w:rsidR="00BC0CBA" w:rsidRPr="0089141A">
        <w:rPr>
          <w:rFonts w:asciiTheme="minorHAnsi" w:hAnsiTheme="minorHAnsi" w:cstheme="minorHAnsi"/>
          <w:szCs w:val="24"/>
        </w:rPr>
        <w:t>support operating costs at country level.</w:t>
      </w:r>
      <w:r w:rsidR="00536B74" w:rsidRPr="0089141A">
        <w:rPr>
          <w:rFonts w:asciiTheme="minorHAnsi" w:hAnsiTheme="minorHAnsi" w:cstheme="minorHAnsi"/>
          <w:szCs w:val="24"/>
        </w:rPr>
        <w:t xml:space="preserve"> The NPCs will report directly to the </w:t>
      </w:r>
      <w:r w:rsidR="00FC5E8D">
        <w:rPr>
          <w:rFonts w:asciiTheme="minorHAnsi" w:hAnsiTheme="minorHAnsi" w:cstheme="minorHAnsi"/>
          <w:szCs w:val="24"/>
        </w:rPr>
        <w:t>Project Manager</w:t>
      </w:r>
      <w:r w:rsidR="00536B74" w:rsidRPr="0089141A">
        <w:rPr>
          <w:rFonts w:asciiTheme="minorHAnsi" w:hAnsiTheme="minorHAnsi" w:cstheme="minorHAnsi"/>
          <w:szCs w:val="24"/>
        </w:rPr>
        <w:t xml:space="preserve"> on a monthly basis to ensure a good project oversight.</w:t>
      </w:r>
    </w:p>
    <w:p w14:paraId="1AE0B4B9" w14:textId="77777777" w:rsidR="00BC0CBA" w:rsidRPr="0089141A" w:rsidRDefault="00BC0CBA" w:rsidP="002A3C05">
      <w:pPr>
        <w:jc w:val="both"/>
        <w:rPr>
          <w:rFonts w:asciiTheme="minorHAnsi" w:hAnsiTheme="minorHAnsi" w:cstheme="minorHAnsi"/>
          <w:szCs w:val="24"/>
        </w:rPr>
      </w:pPr>
    </w:p>
    <w:p w14:paraId="51D5CD67" w14:textId="77777777" w:rsidR="002868DB" w:rsidRPr="0089141A" w:rsidRDefault="002868DB" w:rsidP="002A3C05">
      <w:pPr>
        <w:jc w:val="both"/>
        <w:rPr>
          <w:rFonts w:asciiTheme="minorHAnsi" w:hAnsiTheme="minorHAnsi" w:cstheme="minorHAnsi"/>
          <w:szCs w:val="24"/>
        </w:rPr>
      </w:pPr>
      <w:r w:rsidRPr="0089141A">
        <w:rPr>
          <w:rFonts w:asciiTheme="minorHAnsi" w:hAnsiTheme="minorHAnsi" w:cstheme="minorHAnsi"/>
          <w:szCs w:val="24"/>
        </w:rPr>
        <w:t>E</w:t>
      </w:r>
      <w:r w:rsidR="00832EEA" w:rsidRPr="0089141A">
        <w:rPr>
          <w:rFonts w:asciiTheme="minorHAnsi" w:hAnsiTheme="minorHAnsi" w:cstheme="minorHAnsi"/>
          <w:szCs w:val="24"/>
        </w:rPr>
        <w:t>ach FAO country office</w:t>
      </w:r>
      <w:r w:rsidRPr="0089141A">
        <w:rPr>
          <w:rFonts w:asciiTheme="minorHAnsi" w:hAnsiTheme="minorHAnsi" w:cstheme="minorHAnsi"/>
          <w:szCs w:val="24"/>
        </w:rPr>
        <w:t xml:space="preserve"> will provide </w:t>
      </w:r>
      <w:r w:rsidR="00832EEA" w:rsidRPr="0089141A">
        <w:rPr>
          <w:rFonts w:asciiTheme="minorHAnsi" w:hAnsiTheme="minorHAnsi" w:cstheme="minorHAnsi"/>
          <w:szCs w:val="24"/>
        </w:rPr>
        <w:t>administrati</w:t>
      </w:r>
      <w:r w:rsidRPr="0089141A">
        <w:rPr>
          <w:rFonts w:asciiTheme="minorHAnsi" w:hAnsiTheme="minorHAnsi" w:cstheme="minorHAnsi"/>
          <w:szCs w:val="24"/>
        </w:rPr>
        <w:t>ve</w:t>
      </w:r>
      <w:r w:rsidR="00832EEA" w:rsidRPr="0089141A">
        <w:rPr>
          <w:rFonts w:asciiTheme="minorHAnsi" w:hAnsiTheme="minorHAnsi" w:cstheme="minorHAnsi"/>
          <w:szCs w:val="24"/>
        </w:rPr>
        <w:t xml:space="preserve"> support locally </w:t>
      </w:r>
      <w:r w:rsidRPr="0089141A">
        <w:rPr>
          <w:rFonts w:asciiTheme="minorHAnsi" w:hAnsiTheme="minorHAnsi" w:cstheme="minorHAnsi"/>
          <w:szCs w:val="24"/>
        </w:rPr>
        <w:t xml:space="preserve">for the project’s smooth implementation. </w:t>
      </w:r>
    </w:p>
    <w:p w14:paraId="290081BB" w14:textId="77777777" w:rsidR="002868DB" w:rsidRPr="0089141A" w:rsidRDefault="002868DB" w:rsidP="002A3C05">
      <w:pPr>
        <w:jc w:val="both"/>
        <w:rPr>
          <w:rFonts w:asciiTheme="minorHAnsi" w:hAnsiTheme="minorHAnsi" w:cstheme="minorHAnsi"/>
          <w:szCs w:val="24"/>
        </w:rPr>
      </w:pPr>
    </w:p>
    <w:p w14:paraId="085A3172" w14:textId="3ED7D66E" w:rsidR="002868DB" w:rsidRPr="0089141A" w:rsidRDefault="002868DB" w:rsidP="002A3C05">
      <w:pPr>
        <w:jc w:val="both"/>
        <w:rPr>
          <w:rFonts w:asciiTheme="minorHAnsi" w:hAnsiTheme="minorHAnsi" w:cstheme="minorHAnsi"/>
          <w:szCs w:val="24"/>
        </w:rPr>
      </w:pPr>
      <w:r w:rsidRPr="0089141A">
        <w:rPr>
          <w:rFonts w:asciiTheme="minorHAnsi" w:hAnsiTheme="minorHAnsi" w:cstheme="minorHAnsi"/>
          <w:szCs w:val="24"/>
        </w:rPr>
        <w:t>F</w:t>
      </w:r>
      <w:r w:rsidR="00832EEA" w:rsidRPr="0089141A">
        <w:rPr>
          <w:rFonts w:asciiTheme="minorHAnsi" w:hAnsiTheme="minorHAnsi" w:cstheme="minorHAnsi"/>
          <w:szCs w:val="24"/>
        </w:rPr>
        <w:t>AO-SEC</w:t>
      </w:r>
      <w:r w:rsidRPr="0089141A">
        <w:rPr>
          <w:rFonts w:asciiTheme="minorHAnsi" w:hAnsiTheme="minorHAnsi" w:cstheme="minorHAnsi"/>
          <w:szCs w:val="24"/>
        </w:rPr>
        <w:t xml:space="preserve"> and close collaboration with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t>
      </w:r>
      <w:r w:rsidR="00832EEA" w:rsidRPr="0089141A">
        <w:rPr>
          <w:rFonts w:asciiTheme="minorHAnsi" w:hAnsiTheme="minorHAnsi" w:cstheme="minorHAnsi"/>
          <w:szCs w:val="24"/>
        </w:rPr>
        <w:t xml:space="preserve">will ensure direct contact and coordination with </w:t>
      </w:r>
      <w:r w:rsidR="00521B25" w:rsidRPr="0089141A">
        <w:rPr>
          <w:rFonts w:asciiTheme="minorHAnsi" w:hAnsiTheme="minorHAnsi" w:cstheme="minorHAnsi"/>
          <w:szCs w:val="24"/>
        </w:rPr>
        <w:t>MAF</w:t>
      </w:r>
      <w:r w:rsidR="00832EEA" w:rsidRPr="0089141A">
        <w:rPr>
          <w:rFonts w:asciiTheme="minorHAnsi" w:hAnsiTheme="minorHAnsi" w:cstheme="minorHAnsi"/>
          <w:szCs w:val="24"/>
        </w:rPr>
        <w:t xml:space="preserve"> to facilitate information sharing on progress in </w:t>
      </w:r>
      <w:r w:rsidRPr="0089141A">
        <w:rPr>
          <w:rFonts w:asciiTheme="minorHAnsi" w:hAnsiTheme="minorHAnsi" w:cstheme="minorHAnsi"/>
          <w:szCs w:val="24"/>
        </w:rPr>
        <w:t>p</w:t>
      </w:r>
      <w:r w:rsidR="00832EEA" w:rsidRPr="0089141A">
        <w:rPr>
          <w:rFonts w:asciiTheme="minorHAnsi" w:hAnsiTheme="minorHAnsi" w:cstheme="minorHAnsi"/>
          <w:szCs w:val="24"/>
        </w:rPr>
        <w:t xml:space="preserve">roject implementation and communications. </w:t>
      </w:r>
    </w:p>
    <w:p w14:paraId="14D65BB1" w14:textId="77777777" w:rsidR="002868DB" w:rsidRPr="0089141A" w:rsidRDefault="002868DB" w:rsidP="002A3C05">
      <w:pPr>
        <w:jc w:val="both"/>
        <w:rPr>
          <w:rFonts w:asciiTheme="minorHAnsi" w:hAnsiTheme="minorHAnsi" w:cstheme="minorHAnsi"/>
          <w:szCs w:val="24"/>
        </w:rPr>
      </w:pPr>
    </w:p>
    <w:p w14:paraId="4880D183" w14:textId="0926B733" w:rsidR="00832EEA" w:rsidRPr="0089141A" w:rsidRDefault="00B46E11" w:rsidP="002A3C05">
      <w:pPr>
        <w:jc w:val="both"/>
        <w:rPr>
          <w:rFonts w:asciiTheme="minorHAnsi" w:hAnsiTheme="minorHAnsi" w:cstheme="minorHAnsi"/>
          <w:szCs w:val="24"/>
        </w:rPr>
      </w:pPr>
      <w:r w:rsidRPr="0089141A">
        <w:rPr>
          <w:rFonts w:asciiTheme="minorHAnsi" w:hAnsiTheme="minorHAnsi" w:cstheme="minorHAnsi"/>
          <w:szCs w:val="24"/>
        </w:rPr>
        <w:t>Whenever required, m</w:t>
      </w:r>
      <w:r w:rsidR="00832EEA" w:rsidRPr="0089141A">
        <w:rPr>
          <w:rFonts w:asciiTheme="minorHAnsi" w:hAnsiTheme="minorHAnsi" w:cstheme="minorHAnsi"/>
          <w:szCs w:val="24"/>
        </w:rPr>
        <w:t xml:space="preserve">eetings </w:t>
      </w:r>
      <w:r w:rsidR="002868DB" w:rsidRPr="0089141A">
        <w:rPr>
          <w:rFonts w:asciiTheme="minorHAnsi" w:hAnsiTheme="minorHAnsi" w:cstheme="minorHAnsi"/>
          <w:szCs w:val="24"/>
        </w:rPr>
        <w:t xml:space="preserve">and conference calls </w:t>
      </w:r>
      <w:r w:rsidR="00832EEA" w:rsidRPr="0089141A">
        <w:rPr>
          <w:rFonts w:asciiTheme="minorHAnsi" w:hAnsiTheme="minorHAnsi" w:cstheme="minorHAnsi"/>
          <w:szCs w:val="24"/>
        </w:rPr>
        <w:t>will be organized</w:t>
      </w:r>
      <w:r w:rsidR="002868DB" w:rsidRPr="0089141A">
        <w:rPr>
          <w:rFonts w:asciiTheme="minorHAnsi" w:hAnsiTheme="minorHAnsi" w:cstheme="minorHAnsi"/>
          <w:szCs w:val="24"/>
        </w:rPr>
        <w:t xml:space="preserve"> </w:t>
      </w:r>
      <w:r w:rsidR="00832EEA" w:rsidRPr="0089141A">
        <w:rPr>
          <w:rFonts w:asciiTheme="minorHAnsi" w:hAnsiTheme="minorHAnsi" w:cstheme="minorHAnsi"/>
          <w:szCs w:val="24"/>
        </w:rPr>
        <w:t xml:space="preserve">to bring together countries’ project partners, </w:t>
      </w:r>
      <w:r w:rsidR="00521B25" w:rsidRPr="0089141A">
        <w:rPr>
          <w:rFonts w:asciiTheme="minorHAnsi" w:hAnsiTheme="minorHAnsi" w:cstheme="minorHAnsi"/>
          <w:szCs w:val="24"/>
        </w:rPr>
        <w:t>MAF</w:t>
      </w:r>
      <w:r w:rsidR="002868DB" w:rsidRPr="0089141A">
        <w:rPr>
          <w:rFonts w:asciiTheme="minorHAnsi" w:hAnsiTheme="minorHAnsi" w:cstheme="minorHAnsi"/>
          <w:szCs w:val="24"/>
        </w:rPr>
        <w:t xml:space="preserve">, </w:t>
      </w:r>
      <w:r w:rsidR="00832EEA" w:rsidRPr="0089141A">
        <w:rPr>
          <w:rFonts w:asciiTheme="minorHAnsi" w:hAnsiTheme="minorHAnsi" w:cstheme="minorHAnsi"/>
          <w:szCs w:val="24"/>
        </w:rPr>
        <w:t>FAO SEC, and FAORs</w:t>
      </w:r>
      <w:r w:rsidR="002868DB" w:rsidRPr="0089141A">
        <w:rPr>
          <w:rFonts w:asciiTheme="minorHAnsi" w:hAnsiTheme="minorHAnsi" w:cstheme="minorHAnsi"/>
          <w:szCs w:val="24"/>
        </w:rPr>
        <w:t xml:space="preserve"> from r</w:t>
      </w:r>
      <w:r w:rsidR="00832EEA" w:rsidRPr="0089141A">
        <w:rPr>
          <w:rFonts w:asciiTheme="minorHAnsi" w:hAnsiTheme="minorHAnsi" w:cstheme="minorHAnsi"/>
          <w:szCs w:val="24"/>
        </w:rPr>
        <w:t>ecipient countries, to discuss the status of project implementation, progress made and propose appropriate mechanisms to support the timely implementation of project activities.</w:t>
      </w:r>
    </w:p>
    <w:p w14:paraId="764A0518" w14:textId="77777777" w:rsidR="002868DB" w:rsidRPr="0089141A" w:rsidRDefault="002868DB" w:rsidP="002A3C05">
      <w:pPr>
        <w:jc w:val="both"/>
        <w:rPr>
          <w:rFonts w:asciiTheme="minorHAnsi" w:hAnsiTheme="minorHAnsi" w:cstheme="minorHAnsi"/>
          <w:szCs w:val="24"/>
        </w:rPr>
      </w:pPr>
    </w:p>
    <w:p w14:paraId="03B7555E" w14:textId="794A0662" w:rsidR="002868DB" w:rsidRPr="0089141A" w:rsidRDefault="00832EEA" w:rsidP="002A3C05">
      <w:pPr>
        <w:jc w:val="both"/>
        <w:rPr>
          <w:rFonts w:asciiTheme="minorHAnsi" w:hAnsiTheme="minorHAnsi" w:cstheme="minorHAnsi"/>
          <w:szCs w:val="24"/>
        </w:rPr>
      </w:pPr>
      <w:r w:rsidRPr="0089141A">
        <w:rPr>
          <w:rFonts w:asciiTheme="minorHAnsi" w:hAnsiTheme="minorHAnsi" w:cstheme="minorHAnsi"/>
          <w:szCs w:val="24"/>
        </w:rPr>
        <w:t xml:space="preserve">In addition, </w:t>
      </w:r>
      <w:r w:rsidR="00B46E11" w:rsidRPr="0089141A">
        <w:rPr>
          <w:rFonts w:asciiTheme="minorHAnsi" w:hAnsiTheme="minorHAnsi" w:cstheme="minorHAnsi"/>
          <w:szCs w:val="24"/>
        </w:rPr>
        <w:t>the FTFP SC</w:t>
      </w:r>
      <w:r w:rsidRPr="0089141A">
        <w:rPr>
          <w:rFonts w:asciiTheme="minorHAnsi" w:hAnsiTheme="minorHAnsi" w:cstheme="minorHAnsi"/>
          <w:szCs w:val="24"/>
        </w:rPr>
        <w:t xml:space="preserve"> will provide general oversight and guidance in the implementation of the project</w:t>
      </w:r>
      <w:r w:rsidR="00B46E11" w:rsidRPr="0089141A">
        <w:rPr>
          <w:rFonts w:asciiTheme="minorHAnsi" w:hAnsiTheme="minorHAnsi" w:cstheme="minorHAnsi"/>
          <w:szCs w:val="24"/>
        </w:rPr>
        <w:t xml:space="preserve"> at least once a year</w:t>
      </w:r>
      <w:r w:rsidRPr="0089141A">
        <w:rPr>
          <w:rFonts w:asciiTheme="minorHAnsi" w:hAnsiTheme="minorHAnsi" w:cstheme="minorHAnsi"/>
          <w:szCs w:val="24"/>
        </w:rPr>
        <w:t xml:space="preserve">. </w:t>
      </w:r>
    </w:p>
    <w:p w14:paraId="61334860" w14:textId="076C7CFF" w:rsidR="00521B25" w:rsidRPr="0089141A" w:rsidRDefault="00521B25" w:rsidP="002A3C05">
      <w:pPr>
        <w:jc w:val="both"/>
        <w:rPr>
          <w:rFonts w:asciiTheme="minorHAnsi" w:hAnsiTheme="minorHAnsi" w:cstheme="minorHAnsi"/>
          <w:szCs w:val="24"/>
        </w:rPr>
      </w:pPr>
    </w:p>
    <w:p w14:paraId="7DD22C3A" w14:textId="578EC094" w:rsidR="00FD500A" w:rsidRPr="0089141A" w:rsidRDefault="00FD500A" w:rsidP="002A3C05">
      <w:pPr>
        <w:pStyle w:val="Balk3"/>
        <w:numPr>
          <w:ilvl w:val="1"/>
          <w:numId w:val="15"/>
        </w:numPr>
        <w:spacing w:before="120" w:after="120"/>
        <w:jc w:val="both"/>
        <w:rPr>
          <w:rFonts w:asciiTheme="minorHAnsi" w:hAnsiTheme="minorHAnsi" w:cstheme="minorHAnsi"/>
          <w:color w:val="auto"/>
          <w:szCs w:val="24"/>
        </w:rPr>
      </w:pPr>
      <w:bookmarkStart w:id="191" w:name="_Toc450834162"/>
      <w:bookmarkStart w:id="192" w:name="_Toc453778420"/>
      <w:bookmarkStart w:id="193" w:name="_Toc453779398"/>
      <w:bookmarkStart w:id="194" w:name="_Toc106094320"/>
      <w:bookmarkEnd w:id="191"/>
      <w:bookmarkEnd w:id="192"/>
      <w:bookmarkEnd w:id="193"/>
      <w:r w:rsidRPr="0089141A">
        <w:rPr>
          <w:rFonts w:asciiTheme="minorHAnsi" w:hAnsiTheme="minorHAnsi" w:cstheme="minorHAnsi"/>
          <w:color w:val="auto"/>
          <w:szCs w:val="24"/>
        </w:rPr>
        <w:t>Operational Modalities</w:t>
      </w:r>
      <w:bookmarkEnd w:id="194"/>
    </w:p>
    <w:p w14:paraId="1A7EC0CA" w14:textId="72F8BFDC"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 xml:space="preserve">FAO will be entirely responsible for project implementation and will deliver periodic reports </w:t>
      </w:r>
      <w:r w:rsidR="0036201C" w:rsidRPr="0089141A">
        <w:rPr>
          <w:rFonts w:asciiTheme="minorHAnsi" w:hAnsiTheme="minorHAnsi" w:cstheme="minorHAnsi"/>
          <w:szCs w:val="24"/>
        </w:rPr>
        <w:t xml:space="preserve">to </w:t>
      </w:r>
      <w:r w:rsidR="00206249" w:rsidRPr="0089141A">
        <w:rPr>
          <w:rFonts w:asciiTheme="minorHAnsi" w:hAnsiTheme="minorHAnsi" w:cstheme="minorHAnsi"/>
          <w:szCs w:val="24"/>
        </w:rPr>
        <w:t>the MAF</w:t>
      </w:r>
      <w:r w:rsidRPr="0089141A">
        <w:rPr>
          <w:rFonts w:asciiTheme="minorHAnsi" w:hAnsiTheme="minorHAnsi" w:cstheme="minorHAnsi"/>
          <w:szCs w:val="24"/>
        </w:rPr>
        <w:t xml:space="preserve"> in accordance with the rules and procedures as well as standard documents ruling FAO relations under the FTFP. FAO, having the overall responsibility for the technical and financial management of activities, will maintain financial records in accordance with its financial regulations, rules, policies and procedures.</w:t>
      </w:r>
    </w:p>
    <w:p w14:paraId="38D3EAFD" w14:textId="77777777" w:rsidR="00BB7631" w:rsidRPr="0089141A" w:rsidRDefault="00BB7631" w:rsidP="002A3C05">
      <w:pPr>
        <w:jc w:val="both"/>
        <w:rPr>
          <w:rFonts w:asciiTheme="minorHAnsi" w:hAnsiTheme="minorHAnsi" w:cstheme="minorHAnsi"/>
          <w:szCs w:val="24"/>
        </w:rPr>
      </w:pPr>
    </w:p>
    <w:p w14:paraId="285CFBA3" w14:textId="30CC5B6F" w:rsidR="00D71892" w:rsidRPr="0089141A" w:rsidRDefault="00BB7631" w:rsidP="00581A45">
      <w:pPr>
        <w:jc w:val="both"/>
        <w:rPr>
          <w:rFonts w:asciiTheme="minorHAnsi" w:hAnsiTheme="minorHAnsi" w:cstheme="minorHAnsi"/>
          <w:szCs w:val="24"/>
        </w:rPr>
      </w:pPr>
      <w:r w:rsidRPr="0089141A">
        <w:rPr>
          <w:rFonts w:asciiTheme="minorHAnsi" w:hAnsiTheme="minorHAnsi" w:cstheme="minorHAnsi"/>
          <w:szCs w:val="24"/>
        </w:rPr>
        <w:t>International, Turkish and national consultants will be contracted to allow the implementation at country-level and field activities for the tasks as defined in the project logical framework including capacity development (Annex I).</w:t>
      </w:r>
    </w:p>
    <w:p w14:paraId="312D6E2B" w14:textId="77777777" w:rsidR="00AA6F98" w:rsidRPr="0089141A" w:rsidRDefault="00AA6F98" w:rsidP="002A3C05">
      <w:pPr>
        <w:jc w:val="both"/>
        <w:rPr>
          <w:rFonts w:asciiTheme="minorHAnsi" w:hAnsiTheme="minorHAnsi" w:cstheme="minorHAnsi"/>
          <w:szCs w:val="24"/>
        </w:rPr>
      </w:pPr>
    </w:p>
    <w:p w14:paraId="069B0D89" w14:textId="77777777" w:rsidR="00A834D2" w:rsidRPr="0089141A" w:rsidRDefault="00277AF2" w:rsidP="00277AF2">
      <w:pPr>
        <w:jc w:val="both"/>
        <w:rPr>
          <w:rFonts w:asciiTheme="minorHAnsi" w:hAnsiTheme="minorHAnsi" w:cstheme="minorHAnsi"/>
          <w:szCs w:val="24"/>
        </w:rPr>
      </w:pPr>
      <w:r w:rsidRPr="0089141A">
        <w:rPr>
          <w:rFonts w:asciiTheme="minorHAnsi" w:hAnsiTheme="minorHAnsi" w:cstheme="minorHAnsi"/>
          <w:szCs w:val="24"/>
        </w:rPr>
        <w:t>Letter(s) of agreement will be developed for the planned capacity development activities.</w:t>
      </w:r>
      <w:r w:rsidR="001C0DE9" w:rsidRPr="0089141A">
        <w:rPr>
          <w:rFonts w:asciiTheme="minorHAnsi" w:hAnsiTheme="minorHAnsi" w:cstheme="minorHAnsi"/>
          <w:szCs w:val="24"/>
        </w:rPr>
        <w:t xml:space="preserve"> </w:t>
      </w:r>
    </w:p>
    <w:p w14:paraId="122E662C" w14:textId="151B507C" w:rsidR="00D71892" w:rsidRPr="0089141A" w:rsidRDefault="00A834D2" w:rsidP="00277AF2">
      <w:pPr>
        <w:jc w:val="both"/>
        <w:rPr>
          <w:rFonts w:asciiTheme="minorHAnsi" w:hAnsiTheme="minorHAnsi" w:cstheme="minorHAnsi"/>
          <w:szCs w:val="24"/>
        </w:rPr>
      </w:pPr>
      <w:r w:rsidRPr="0089141A">
        <w:rPr>
          <w:rFonts w:asciiTheme="minorHAnsi" w:hAnsiTheme="minorHAnsi" w:cstheme="minorHAnsi"/>
          <w:szCs w:val="24"/>
        </w:rPr>
        <w:t>Due to their high number, travel arrangements for participants to capacity development activities wi</w:t>
      </w:r>
      <w:r w:rsidR="00D71892" w:rsidRPr="0089141A">
        <w:rPr>
          <w:rFonts w:asciiTheme="minorHAnsi" w:hAnsiTheme="minorHAnsi" w:cstheme="minorHAnsi"/>
          <w:szCs w:val="24"/>
        </w:rPr>
        <w:t xml:space="preserve">ll be contracted to </w:t>
      </w:r>
      <w:r w:rsidRPr="0089141A">
        <w:rPr>
          <w:rFonts w:asciiTheme="minorHAnsi" w:hAnsiTheme="minorHAnsi" w:cstheme="minorHAnsi"/>
          <w:szCs w:val="24"/>
        </w:rPr>
        <w:t xml:space="preserve">a </w:t>
      </w:r>
      <w:r w:rsidR="00D71892" w:rsidRPr="0089141A">
        <w:rPr>
          <w:rFonts w:asciiTheme="minorHAnsi" w:hAnsiTheme="minorHAnsi" w:cstheme="minorHAnsi"/>
          <w:szCs w:val="24"/>
        </w:rPr>
        <w:t xml:space="preserve">private </w:t>
      </w:r>
      <w:r w:rsidRPr="0089141A">
        <w:rPr>
          <w:rFonts w:asciiTheme="minorHAnsi" w:hAnsiTheme="minorHAnsi" w:cstheme="minorHAnsi"/>
          <w:szCs w:val="24"/>
        </w:rPr>
        <w:t xml:space="preserve">service provider </w:t>
      </w:r>
      <w:r w:rsidR="00D71892" w:rsidRPr="0089141A">
        <w:rPr>
          <w:rFonts w:asciiTheme="minorHAnsi" w:hAnsiTheme="minorHAnsi" w:cstheme="minorHAnsi"/>
          <w:szCs w:val="24"/>
        </w:rPr>
        <w:t>following the standard FAO procurement guidelines.</w:t>
      </w:r>
    </w:p>
    <w:p w14:paraId="1912642D" w14:textId="77777777" w:rsidR="00D71892" w:rsidRPr="0089141A" w:rsidRDefault="00D71892" w:rsidP="002A3C05">
      <w:pPr>
        <w:jc w:val="both"/>
        <w:rPr>
          <w:rFonts w:asciiTheme="minorHAnsi" w:hAnsiTheme="minorHAnsi" w:cstheme="minorHAnsi"/>
          <w:szCs w:val="24"/>
        </w:rPr>
      </w:pPr>
    </w:p>
    <w:p w14:paraId="7199E30B" w14:textId="77777777"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 xml:space="preserve">Detailed implementation arrangements per country will be defined during the inception phase (the first 3 months of the project implementation) through stakeholder consultations and meetings. </w:t>
      </w:r>
    </w:p>
    <w:p w14:paraId="37A80EE3" w14:textId="77777777" w:rsidR="00D71892" w:rsidRPr="0089141A" w:rsidRDefault="00D71892" w:rsidP="002A3C05">
      <w:pPr>
        <w:jc w:val="both"/>
        <w:rPr>
          <w:rFonts w:asciiTheme="minorHAnsi" w:hAnsiTheme="minorHAnsi" w:cstheme="minorHAnsi"/>
          <w:szCs w:val="24"/>
        </w:rPr>
      </w:pPr>
    </w:p>
    <w:p w14:paraId="454FF7E7" w14:textId="0626321A"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 xml:space="preserve">The costs of service providers and national and international consultants for activities to be performed are provided in the budget </w:t>
      </w:r>
      <w:r w:rsidRPr="00A2663C">
        <w:rPr>
          <w:rFonts w:asciiTheme="minorHAnsi" w:hAnsiTheme="minorHAnsi" w:cstheme="minorHAnsi"/>
          <w:szCs w:val="24"/>
        </w:rPr>
        <w:t>in Annex I</w:t>
      </w:r>
      <w:r w:rsidR="0036201C" w:rsidRPr="00A2663C">
        <w:rPr>
          <w:rFonts w:asciiTheme="minorHAnsi" w:hAnsiTheme="minorHAnsi" w:cstheme="minorHAnsi"/>
          <w:szCs w:val="24"/>
        </w:rPr>
        <w:t>V</w:t>
      </w:r>
      <w:r w:rsidRPr="00A2663C">
        <w:rPr>
          <w:rFonts w:asciiTheme="minorHAnsi" w:hAnsiTheme="minorHAnsi" w:cstheme="minorHAnsi"/>
          <w:szCs w:val="24"/>
        </w:rPr>
        <w:t>.</w:t>
      </w:r>
    </w:p>
    <w:p w14:paraId="27E61FCD" w14:textId="77777777" w:rsidR="00D71892" w:rsidRPr="0089141A" w:rsidRDefault="00D71892" w:rsidP="002A3C05">
      <w:pPr>
        <w:jc w:val="both"/>
        <w:rPr>
          <w:rFonts w:asciiTheme="minorHAnsi" w:hAnsiTheme="minorHAnsi" w:cstheme="minorHAnsi"/>
          <w:szCs w:val="24"/>
        </w:rPr>
      </w:pPr>
    </w:p>
    <w:p w14:paraId="425ECEDE" w14:textId="3B1FFB83"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All project procurement and consultants’ recruitment will be carried out in close consultation with country offices and needs assessments, and in line with FAO procurement rules and procedures as indicated in the relevant FAO Manual sections</w:t>
      </w:r>
      <w:r w:rsidR="00277AF2" w:rsidRPr="0089141A">
        <w:rPr>
          <w:rFonts w:asciiTheme="minorHAnsi" w:hAnsiTheme="minorHAnsi" w:cstheme="minorHAnsi"/>
          <w:szCs w:val="24"/>
        </w:rPr>
        <w:t>. FAO will implement this project through modalities outlined in M.S. 502 (Procurement) and M.S. 507 (Letter of agreement).</w:t>
      </w:r>
      <w:r w:rsidRPr="0089141A">
        <w:rPr>
          <w:rFonts w:asciiTheme="minorHAnsi" w:hAnsiTheme="minorHAnsi" w:cstheme="minorHAnsi"/>
          <w:szCs w:val="24"/>
        </w:rPr>
        <w:t xml:space="preserve"> </w:t>
      </w:r>
    </w:p>
    <w:p w14:paraId="2F3B9ED8" w14:textId="77777777" w:rsidR="00D71892" w:rsidRPr="0089141A" w:rsidRDefault="00D71892" w:rsidP="002A3C05">
      <w:pPr>
        <w:jc w:val="both"/>
        <w:rPr>
          <w:rFonts w:asciiTheme="minorHAnsi" w:hAnsiTheme="minorHAnsi" w:cstheme="minorHAnsi"/>
          <w:szCs w:val="24"/>
        </w:rPr>
      </w:pPr>
    </w:p>
    <w:p w14:paraId="0F8B4B48" w14:textId="27E3E84C"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 xml:space="preserve">During the inception phase and </w:t>
      </w:r>
      <w:r w:rsidR="003C4BD7" w:rsidRPr="0089141A">
        <w:rPr>
          <w:rFonts w:asciiTheme="minorHAnsi" w:hAnsiTheme="minorHAnsi" w:cstheme="minorHAnsi"/>
          <w:szCs w:val="24"/>
        </w:rPr>
        <w:t xml:space="preserve">to </w:t>
      </w:r>
      <w:r w:rsidRPr="0089141A">
        <w:rPr>
          <w:rFonts w:asciiTheme="minorHAnsi" w:hAnsiTheme="minorHAnsi" w:cstheme="minorHAnsi"/>
          <w:szCs w:val="24"/>
        </w:rPr>
        <w:t xml:space="preserve">ensure a timely delivery of project activities,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prepare, in close collaboration with the LTO and the project Task force members, a detailed procurement plan, service provider agreements and a disbursement plan.</w:t>
      </w:r>
    </w:p>
    <w:p w14:paraId="6DD3B61C" w14:textId="77777777" w:rsidR="00D71892" w:rsidRPr="0089141A" w:rsidRDefault="00D71892" w:rsidP="002A3C05">
      <w:pPr>
        <w:jc w:val="both"/>
        <w:rPr>
          <w:rFonts w:asciiTheme="minorHAnsi" w:hAnsiTheme="minorHAnsi" w:cstheme="minorHAnsi"/>
          <w:szCs w:val="24"/>
        </w:rPr>
      </w:pPr>
    </w:p>
    <w:p w14:paraId="6DFE4FC6" w14:textId="77777777" w:rsidR="00D71892" w:rsidRPr="0089141A" w:rsidRDefault="00D71892" w:rsidP="002A3C05">
      <w:pPr>
        <w:jc w:val="both"/>
        <w:rPr>
          <w:rFonts w:asciiTheme="minorHAnsi" w:hAnsiTheme="minorHAnsi" w:cstheme="minorHAnsi"/>
          <w:szCs w:val="24"/>
        </w:rPr>
      </w:pPr>
      <w:r w:rsidRPr="0089141A">
        <w:rPr>
          <w:rFonts w:asciiTheme="minorHAnsi" w:hAnsiTheme="minorHAnsi" w:cstheme="minorHAnsi"/>
          <w:szCs w:val="24"/>
        </w:rPr>
        <w:t>If required, a budget revision can be envisaged until the sixth month of project implementation to adjust the budget wherever needed in response to any political or technical changes that might take place.</w:t>
      </w:r>
    </w:p>
    <w:p w14:paraId="03DB895E" w14:textId="77777777" w:rsidR="00D71892" w:rsidRPr="0089141A" w:rsidRDefault="00D71892" w:rsidP="002A3C05">
      <w:pPr>
        <w:jc w:val="both"/>
        <w:rPr>
          <w:rFonts w:asciiTheme="minorHAnsi" w:hAnsiTheme="minorHAnsi" w:cstheme="minorHAnsi"/>
          <w:szCs w:val="24"/>
        </w:rPr>
      </w:pPr>
    </w:p>
    <w:p w14:paraId="2C66C9C1" w14:textId="77777777" w:rsidR="00FD500A" w:rsidRPr="0089141A" w:rsidRDefault="00FD500A" w:rsidP="002A3C05">
      <w:pPr>
        <w:pStyle w:val="Balk3"/>
        <w:numPr>
          <w:ilvl w:val="1"/>
          <w:numId w:val="15"/>
        </w:numPr>
        <w:spacing w:before="120" w:after="120"/>
        <w:jc w:val="both"/>
        <w:rPr>
          <w:rFonts w:asciiTheme="minorHAnsi" w:hAnsiTheme="minorHAnsi" w:cstheme="minorHAnsi"/>
          <w:color w:val="auto"/>
          <w:szCs w:val="24"/>
        </w:rPr>
      </w:pPr>
      <w:bookmarkStart w:id="195" w:name="_Toc106094321"/>
      <w:r w:rsidRPr="0089141A">
        <w:rPr>
          <w:rFonts w:asciiTheme="minorHAnsi" w:hAnsiTheme="minorHAnsi" w:cstheme="minorHAnsi"/>
          <w:color w:val="auto"/>
          <w:szCs w:val="24"/>
        </w:rPr>
        <w:t>Statistics</w:t>
      </w:r>
      <w:bookmarkEnd w:id="195"/>
    </w:p>
    <w:p w14:paraId="114C17C4" w14:textId="154A3406" w:rsidR="00343688" w:rsidRPr="0089141A" w:rsidRDefault="00343688" w:rsidP="002A3C05">
      <w:pPr>
        <w:jc w:val="both"/>
        <w:rPr>
          <w:rFonts w:asciiTheme="minorHAnsi" w:hAnsiTheme="minorHAnsi" w:cstheme="minorHAnsi"/>
          <w:szCs w:val="24"/>
        </w:rPr>
      </w:pPr>
      <w:bookmarkStart w:id="196" w:name="_Toc460248256"/>
      <w:bookmarkStart w:id="197" w:name="_Toc460248123"/>
      <w:bookmarkStart w:id="198" w:name="_Toc460247866"/>
      <w:r w:rsidRPr="0089141A">
        <w:rPr>
          <w:rFonts w:asciiTheme="minorHAnsi" w:hAnsiTheme="minorHAnsi" w:cstheme="minorHAnsi"/>
          <w:szCs w:val="24"/>
        </w:rPr>
        <w:t xml:space="preserve">For the selection of project sites, the condition of forest and </w:t>
      </w:r>
      <w:r w:rsidR="00A40A9C" w:rsidRPr="0089141A">
        <w:rPr>
          <w:rFonts w:asciiTheme="minorHAnsi" w:hAnsiTheme="minorHAnsi" w:cstheme="minorHAnsi"/>
          <w:szCs w:val="24"/>
        </w:rPr>
        <w:t>PAs w</w:t>
      </w:r>
      <w:r w:rsidRPr="0089141A">
        <w:rPr>
          <w:rFonts w:asciiTheme="minorHAnsi" w:hAnsiTheme="minorHAnsi" w:cstheme="minorHAnsi"/>
          <w:szCs w:val="24"/>
        </w:rPr>
        <w:t>ill be evaluated through freely available satellite imagery</w:t>
      </w:r>
      <w:r w:rsidR="00A40A9C" w:rsidRPr="0089141A">
        <w:rPr>
          <w:rFonts w:asciiTheme="minorHAnsi" w:hAnsiTheme="minorHAnsi" w:cstheme="minorHAnsi"/>
          <w:szCs w:val="24"/>
        </w:rPr>
        <w:t xml:space="preserve">, </w:t>
      </w:r>
      <w:r w:rsidRPr="0089141A">
        <w:rPr>
          <w:rFonts w:asciiTheme="minorHAnsi" w:hAnsiTheme="minorHAnsi" w:cstheme="minorHAnsi"/>
          <w:szCs w:val="24"/>
        </w:rPr>
        <w:t>using the Collect Earth software</w:t>
      </w:r>
      <w:r w:rsidR="00A40A9C" w:rsidRPr="0089141A">
        <w:rPr>
          <w:rFonts w:asciiTheme="minorHAnsi" w:hAnsiTheme="minorHAnsi" w:cstheme="minorHAnsi"/>
          <w:szCs w:val="24"/>
        </w:rPr>
        <w:t xml:space="preserve"> and, wherever needed, drone-produced aerial photography</w:t>
      </w:r>
      <w:r w:rsidRPr="0089141A">
        <w:rPr>
          <w:rFonts w:asciiTheme="minorHAnsi" w:hAnsiTheme="minorHAnsi" w:cstheme="minorHAnsi"/>
          <w:szCs w:val="24"/>
        </w:rPr>
        <w:t>. Th</w:t>
      </w:r>
      <w:r w:rsidR="00A40A9C" w:rsidRPr="0089141A">
        <w:rPr>
          <w:rFonts w:asciiTheme="minorHAnsi" w:hAnsiTheme="minorHAnsi" w:cstheme="minorHAnsi"/>
          <w:szCs w:val="24"/>
        </w:rPr>
        <w:t>e</w:t>
      </w:r>
      <w:r w:rsidRPr="0089141A">
        <w:rPr>
          <w:rFonts w:asciiTheme="minorHAnsi" w:hAnsiTheme="minorHAnsi" w:cstheme="minorHAnsi"/>
          <w:szCs w:val="24"/>
        </w:rPr>
        <w:t>s</w:t>
      </w:r>
      <w:r w:rsidR="00A40A9C" w:rsidRPr="0089141A">
        <w:rPr>
          <w:rFonts w:asciiTheme="minorHAnsi" w:hAnsiTheme="minorHAnsi" w:cstheme="minorHAnsi"/>
          <w:szCs w:val="24"/>
        </w:rPr>
        <w:t>e</w:t>
      </w:r>
      <w:r w:rsidRPr="0089141A">
        <w:rPr>
          <w:rFonts w:asciiTheme="minorHAnsi" w:hAnsiTheme="minorHAnsi" w:cstheme="minorHAnsi"/>
          <w:szCs w:val="24"/>
        </w:rPr>
        <w:t xml:space="preserve"> assessment</w:t>
      </w:r>
      <w:r w:rsidR="00A40A9C" w:rsidRPr="0089141A">
        <w:rPr>
          <w:rFonts w:asciiTheme="minorHAnsi" w:hAnsiTheme="minorHAnsi" w:cstheme="minorHAnsi"/>
          <w:szCs w:val="24"/>
        </w:rPr>
        <w:t>s</w:t>
      </w:r>
      <w:r w:rsidRPr="0089141A">
        <w:rPr>
          <w:rFonts w:asciiTheme="minorHAnsi" w:hAnsiTheme="minorHAnsi" w:cstheme="minorHAnsi"/>
          <w:szCs w:val="24"/>
        </w:rPr>
        <w:t xml:space="preserve"> will also serve as a baseline for project monitoring. These data will only </w:t>
      </w:r>
      <w:r w:rsidR="00A40A9C" w:rsidRPr="0089141A">
        <w:rPr>
          <w:rFonts w:asciiTheme="minorHAnsi" w:hAnsiTheme="minorHAnsi" w:cstheme="minorHAnsi"/>
          <w:szCs w:val="24"/>
        </w:rPr>
        <w:t xml:space="preserve">be </w:t>
      </w:r>
      <w:r w:rsidRPr="0089141A">
        <w:rPr>
          <w:rFonts w:asciiTheme="minorHAnsi" w:hAnsiTheme="minorHAnsi" w:cstheme="minorHAnsi"/>
          <w:szCs w:val="24"/>
        </w:rPr>
        <w:t xml:space="preserve">for direct project use and </w:t>
      </w:r>
      <w:r w:rsidR="008B230D" w:rsidRPr="0089141A">
        <w:rPr>
          <w:rFonts w:asciiTheme="minorHAnsi" w:hAnsiTheme="minorHAnsi" w:cstheme="minorHAnsi"/>
          <w:szCs w:val="24"/>
        </w:rPr>
        <w:t xml:space="preserve">will be handed over to the respective forest and PAs administration. They will </w:t>
      </w:r>
      <w:r w:rsidRPr="0089141A">
        <w:rPr>
          <w:rFonts w:asciiTheme="minorHAnsi" w:hAnsiTheme="minorHAnsi" w:cstheme="minorHAnsi"/>
          <w:szCs w:val="24"/>
        </w:rPr>
        <w:t>have no other intended use.</w:t>
      </w:r>
    </w:p>
    <w:p w14:paraId="235E77AD" w14:textId="77777777" w:rsidR="00343688" w:rsidRPr="0089141A" w:rsidRDefault="00343688" w:rsidP="002A3C05">
      <w:pPr>
        <w:jc w:val="both"/>
        <w:rPr>
          <w:rFonts w:asciiTheme="minorHAnsi" w:hAnsiTheme="minorHAnsi" w:cstheme="minorHAnsi"/>
          <w:szCs w:val="24"/>
        </w:rPr>
      </w:pPr>
    </w:p>
    <w:p w14:paraId="6AA24894" w14:textId="57E07616" w:rsidR="00CE16B0" w:rsidRPr="0089141A" w:rsidRDefault="00CE16B0" w:rsidP="002A3C05">
      <w:pPr>
        <w:pStyle w:val="Balk3"/>
        <w:numPr>
          <w:ilvl w:val="1"/>
          <w:numId w:val="15"/>
        </w:numPr>
        <w:spacing w:before="120" w:after="120"/>
        <w:jc w:val="both"/>
        <w:rPr>
          <w:rFonts w:asciiTheme="minorHAnsi" w:hAnsiTheme="minorHAnsi" w:cstheme="minorHAnsi"/>
          <w:color w:val="auto"/>
          <w:szCs w:val="24"/>
        </w:rPr>
      </w:pPr>
      <w:bookmarkStart w:id="199" w:name="_Toc106094322"/>
      <w:bookmarkStart w:id="200" w:name="_Toc422924578"/>
      <w:bookmarkEnd w:id="196"/>
      <w:bookmarkEnd w:id="197"/>
      <w:bookmarkEnd w:id="198"/>
      <w:r w:rsidRPr="0089141A">
        <w:rPr>
          <w:rFonts w:asciiTheme="minorHAnsi" w:hAnsiTheme="minorHAnsi" w:cstheme="minorHAnsi"/>
          <w:color w:val="auto"/>
          <w:szCs w:val="24"/>
        </w:rPr>
        <w:t>Information Technology</w:t>
      </w:r>
      <w:bookmarkEnd w:id="199"/>
    </w:p>
    <w:p w14:paraId="591EFE6F" w14:textId="0D918A57" w:rsidR="00CE16B0" w:rsidRDefault="00B82CE3" w:rsidP="002A3C05">
      <w:pPr>
        <w:jc w:val="both"/>
        <w:rPr>
          <w:rFonts w:asciiTheme="minorHAnsi" w:hAnsiTheme="minorHAnsi" w:cstheme="minorHAnsi"/>
          <w:szCs w:val="24"/>
        </w:rPr>
      </w:pPr>
      <w:r>
        <w:rPr>
          <w:rFonts w:asciiTheme="minorHAnsi" w:hAnsiTheme="minorHAnsi" w:cstheme="minorHAnsi"/>
          <w:szCs w:val="24"/>
        </w:rPr>
        <w:t xml:space="preserve">The project will contribute to the modernization and upgrading of computing and mapping facilities by providing GIS equipment and the required software to </w:t>
      </w:r>
      <w:r w:rsidR="00466C46">
        <w:rPr>
          <w:rFonts w:asciiTheme="minorHAnsi" w:hAnsiTheme="minorHAnsi" w:cstheme="minorHAnsi"/>
          <w:szCs w:val="24"/>
        </w:rPr>
        <w:t>develop</w:t>
      </w:r>
      <w:r>
        <w:rPr>
          <w:rFonts w:asciiTheme="minorHAnsi" w:hAnsiTheme="minorHAnsi" w:cstheme="minorHAnsi"/>
          <w:szCs w:val="24"/>
        </w:rPr>
        <w:t xml:space="preserve"> up-to-date GIS system</w:t>
      </w:r>
      <w:r w:rsidR="00466C46">
        <w:rPr>
          <w:rFonts w:asciiTheme="minorHAnsi" w:hAnsiTheme="minorHAnsi" w:cstheme="minorHAnsi"/>
          <w:szCs w:val="24"/>
        </w:rPr>
        <w:t>s for forest and biodiversity conservation management planning.</w:t>
      </w:r>
    </w:p>
    <w:p w14:paraId="2374D472" w14:textId="77777777" w:rsidR="00FC4D84" w:rsidRPr="0089141A" w:rsidRDefault="00FC4D84" w:rsidP="002A3C05">
      <w:pPr>
        <w:jc w:val="both"/>
        <w:rPr>
          <w:rFonts w:asciiTheme="minorHAnsi" w:hAnsiTheme="minorHAnsi" w:cstheme="minorHAnsi"/>
          <w:szCs w:val="24"/>
        </w:rPr>
      </w:pPr>
    </w:p>
    <w:p w14:paraId="56C06B82" w14:textId="785F02AD" w:rsidR="00FD500A" w:rsidRDefault="00FD500A" w:rsidP="002A3C05">
      <w:pPr>
        <w:pStyle w:val="Balk3"/>
        <w:numPr>
          <w:ilvl w:val="1"/>
          <w:numId w:val="15"/>
        </w:numPr>
        <w:spacing w:before="120" w:after="120"/>
        <w:jc w:val="both"/>
        <w:rPr>
          <w:rFonts w:asciiTheme="minorHAnsi" w:hAnsiTheme="minorHAnsi" w:cstheme="minorHAnsi"/>
          <w:color w:val="auto"/>
          <w:szCs w:val="24"/>
        </w:rPr>
      </w:pPr>
      <w:bookmarkStart w:id="201" w:name="_Toc106094323"/>
      <w:r w:rsidRPr="0089141A">
        <w:rPr>
          <w:rFonts w:asciiTheme="minorHAnsi" w:hAnsiTheme="minorHAnsi" w:cstheme="minorHAnsi"/>
          <w:color w:val="auto"/>
          <w:szCs w:val="24"/>
        </w:rPr>
        <w:t>Risk Management</w:t>
      </w:r>
      <w:bookmarkEnd w:id="201"/>
      <w:r w:rsidRPr="0089141A">
        <w:rPr>
          <w:rFonts w:asciiTheme="minorHAnsi" w:hAnsiTheme="minorHAnsi" w:cstheme="minorHAnsi"/>
          <w:color w:val="auto"/>
          <w:szCs w:val="24"/>
        </w:rPr>
        <w:t xml:space="preserve"> </w:t>
      </w:r>
    </w:p>
    <w:p w14:paraId="6FF69F8E" w14:textId="77777777" w:rsidR="00FC4D84" w:rsidRPr="00A84E75" w:rsidRDefault="00FC4D84" w:rsidP="00A84E75"/>
    <w:p w14:paraId="2EE9405B" w14:textId="5111C8D5"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u w:val="single"/>
        </w:rPr>
      </w:pPr>
      <w:bookmarkStart w:id="202" w:name="_Toc106094324"/>
      <w:r w:rsidRPr="0089141A">
        <w:rPr>
          <w:rFonts w:asciiTheme="minorHAnsi" w:hAnsiTheme="minorHAnsi" w:cstheme="minorHAnsi"/>
          <w:i/>
          <w:color w:val="auto"/>
          <w:szCs w:val="24"/>
        </w:rPr>
        <w:t>Potential risks to the project</w:t>
      </w:r>
      <w:bookmarkEnd w:id="202"/>
    </w:p>
    <w:p w14:paraId="306527B0" w14:textId="7FB72288" w:rsidR="005F31E1" w:rsidRPr="0089141A" w:rsidRDefault="005F31E1" w:rsidP="002A3C05">
      <w:pPr>
        <w:jc w:val="both"/>
        <w:rPr>
          <w:rFonts w:asciiTheme="minorHAnsi" w:hAnsiTheme="minorHAnsi" w:cstheme="minorHAnsi"/>
          <w:szCs w:val="24"/>
        </w:rPr>
      </w:pPr>
      <w:r w:rsidRPr="0089141A">
        <w:rPr>
          <w:rFonts w:asciiTheme="minorHAnsi" w:hAnsiTheme="minorHAnsi" w:cstheme="minorHAnsi"/>
          <w:szCs w:val="24"/>
        </w:rPr>
        <w:t xml:space="preserve">The main risks that may impact the project implementation are presented below in association with the project </w:t>
      </w:r>
      <w:r w:rsidR="005402E4" w:rsidRPr="0089141A">
        <w:rPr>
          <w:rFonts w:asciiTheme="minorHAnsi" w:hAnsiTheme="minorHAnsi" w:cstheme="minorHAnsi"/>
          <w:szCs w:val="24"/>
        </w:rPr>
        <w:t xml:space="preserve">outcome and </w:t>
      </w:r>
      <w:r w:rsidRPr="0089141A">
        <w:rPr>
          <w:rFonts w:asciiTheme="minorHAnsi" w:hAnsiTheme="minorHAnsi" w:cstheme="minorHAnsi"/>
          <w:szCs w:val="24"/>
        </w:rPr>
        <w:t>outputs:</w:t>
      </w:r>
    </w:p>
    <w:p w14:paraId="269ABBD2" w14:textId="77777777" w:rsidR="005F31E1" w:rsidRPr="0089141A" w:rsidRDefault="005F31E1" w:rsidP="002A3C05">
      <w:pPr>
        <w:jc w:val="both"/>
        <w:rPr>
          <w:rFonts w:asciiTheme="minorHAnsi" w:hAnsiTheme="minorHAnsi" w:cstheme="minorHAnsi"/>
          <w:szCs w:val="24"/>
        </w:rPr>
      </w:pPr>
    </w:p>
    <w:p w14:paraId="2A0B4D68" w14:textId="4F4A07AD" w:rsidR="005402E4" w:rsidRPr="0089141A" w:rsidRDefault="005402E4" w:rsidP="00EE5DE0">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Outcome: </w:t>
      </w:r>
      <w:r w:rsidR="00364FFC" w:rsidRPr="0089141A">
        <w:rPr>
          <w:rFonts w:asciiTheme="minorHAnsi" w:hAnsiTheme="minorHAnsi" w:cstheme="minorHAnsi"/>
          <w:noProof w:val="0"/>
          <w:sz w:val="24"/>
          <w:szCs w:val="24"/>
        </w:rPr>
        <w:t>Lack of p</w:t>
      </w:r>
      <w:r w:rsidRPr="0089141A">
        <w:rPr>
          <w:rFonts w:asciiTheme="minorHAnsi" w:hAnsiTheme="minorHAnsi" w:cstheme="minorHAnsi"/>
          <w:noProof w:val="0"/>
          <w:sz w:val="24"/>
          <w:szCs w:val="24"/>
        </w:rPr>
        <w:t xml:space="preserve">roject ownership by the respective governments. Governments </w:t>
      </w:r>
      <w:r w:rsidR="00364FFC" w:rsidRPr="0089141A">
        <w:rPr>
          <w:rFonts w:asciiTheme="minorHAnsi" w:hAnsiTheme="minorHAnsi" w:cstheme="minorHAnsi"/>
          <w:noProof w:val="0"/>
          <w:sz w:val="24"/>
          <w:szCs w:val="24"/>
        </w:rPr>
        <w:t xml:space="preserve">do not </w:t>
      </w:r>
      <w:r w:rsidRPr="0089141A">
        <w:rPr>
          <w:rFonts w:asciiTheme="minorHAnsi" w:hAnsiTheme="minorHAnsi" w:cstheme="minorHAnsi"/>
          <w:noProof w:val="0"/>
          <w:sz w:val="24"/>
          <w:szCs w:val="24"/>
        </w:rPr>
        <w:t>appoint experts meeting the selection criteria provided by the project</w:t>
      </w:r>
    </w:p>
    <w:p w14:paraId="33B05E09" w14:textId="7C0A6084" w:rsidR="005F31E1" w:rsidRPr="0089141A" w:rsidRDefault="005F31E1" w:rsidP="00C43C3C">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Output 1.</w:t>
      </w:r>
      <w:r w:rsidR="005402E4" w:rsidRPr="0089141A">
        <w:rPr>
          <w:rFonts w:asciiTheme="minorHAnsi" w:hAnsiTheme="minorHAnsi" w:cstheme="minorHAnsi"/>
          <w:noProof w:val="0"/>
          <w:sz w:val="24"/>
          <w:szCs w:val="24"/>
        </w:rPr>
        <w:t xml:space="preserve"> </w:t>
      </w:r>
      <w:r w:rsidR="00364FFC" w:rsidRPr="0089141A">
        <w:rPr>
          <w:rFonts w:asciiTheme="minorHAnsi" w:hAnsiTheme="minorHAnsi" w:cstheme="minorHAnsi"/>
          <w:noProof w:val="0"/>
          <w:sz w:val="24"/>
          <w:szCs w:val="24"/>
        </w:rPr>
        <w:t xml:space="preserve">Lack of </w:t>
      </w:r>
      <w:r w:rsidR="00414B39" w:rsidRPr="0089141A">
        <w:rPr>
          <w:rFonts w:asciiTheme="minorHAnsi" w:hAnsiTheme="minorHAnsi" w:cstheme="minorHAnsi"/>
          <w:noProof w:val="0"/>
          <w:sz w:val="24"/>
          <w:szCs w:val="24"/>
        </w:rPr>
        <w:t>interest of beneficiary countries leading to low participation to capacity development</w:t>
      </w:r>
      <w:r w:rsidR="00C43C3C" w:rsidRPr="0089141A">
        <w:rPr>
          <w:rFonts w:asciiTheme="minorHAnsi" w:hAnsiTheme="minorHAnsi" w:cstheme="minorHAnsi"/>
          <w:noProof w:val="0"/>
          <w:sz w:val="24"/>
          <w:szCs w:val="24"/>
        </w:rPr>
        <w:t>. Unqualified experts are nominated for training. Risk that trained experts do not remain in their positions during project implementation.</w:t>
      </w:r>
    </w:p>
    <w:p w14:paraId="1014439B" w14:textId="12F2F237" w:rsidR="005F31E1" w:rsidRPr="0089141A" w:rsidRDefault="005F31E1" w:rsidP="00EE5DE0">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Output 2.</w:t>
      </w:r>
      <w:r w:rsidR="005402E4" w:rsidRPr="0089141A">
        <w:rPr>
          <w:rFonts w:asciiTheme="minorHAnsi" w:hAnsiTheme="minorHAnsi" w:cstheme="minorHAnsi"/>
          <w:noProof w:val="0"/>
          <w:sz w:val="24"/>
          <w:szCs w:val="24"/>
        </w:rPr>
        <w:t xml:space="preserve"> </w:t>
      </w:r>
      <w:r w:rsidR="00C43C3C" w:rsidRPr="0089141A">
        <w:rPr>
          <w:rFonts w:asciiTheme="minorHAnsi" w:hAnsiTheme="minorHAnsi" w:cstheme="minorHAnsi"/>
          <w:noProof w:val="0"/>
          <w:sz w:val="24"/>
          <w:szCs w:val="24"/>
        </w:rPr>
        <w:t xml:space="preserve">Lack of interest of beneficiary countries leading to low participation to capacity development. </w:t>
      </w:r>
      <w:r w:rsidR="00364FFC" w:rsidRPr="0089141A">
        <w:rPr>
          <w:rFonts w:asciiTheme="minorHAnsi" w:hAnsiTheme="minorHAnsi" w:cstheme="minorHAnsi"/>
          <w:noProof w:val="0"/>
          <w:sz w:val="24"/>
          <w:szCs w:val="24"/>
        </w:rPr>
        <w:t>Unq</w:t>
      </w:r>
      <w:r w:rsidR="005402E4" w:rsidRPr="0089141A">
        <w:rPr>
          <w:rFonts w:asciiTheme="minorHAnsi" w:hAnsiTheme="minorHAnsi" w:cstheme="minorHAnsi"/>
          <w:noProof w:val="0"/>
          <w:sz w:val="24"/>
          <w:szCs w:val="24"/>
        </w:rPr>
        <w:t xml:space="preserve">ualified experts are nominated for training. </w:t>
      </w:r>
      <w:r w:rsidR="00364FFC" w:rsidRPr="0089141A">
        <w:rPr>
          <w:rFonts w:asciiTheme="minorHAnsi" w:hAnsiTheme="minorHAnsi" w:cstheme="minorHAnsi"/>
          <w:noProof w:val="0"/>
          <w:sz w:val="24"/>
          <w:szCs w:val="24"/>
        </w:rPr>
        <w:t xml:space="preserve">Risk that </w:t>
      </w:r>
      <w:r w:rsidR="000A6186" w:rsidRPr="0089141A">
        <w:rPr>
          <w:rFonts w:asciiTheme="minorHAnsi" w:hAnsiTheme="minorHAnsi" w:cstheme="minorHAnsi"/>
          <w:noProof w:val="0"/>
          <w:sz w:val="24"/>
          <w:szCs w:val="24"/>
        </w:rPr>
        <w:t>t</w:t>
      </w:r>
      <w:r w:rsidR="005402E4" w:rsidRPr="0089141A">
        <w:rPr>
          <w:rFonts w:asciiTheme="minorHAnsi" w:hAnsiTheme="minorHAnsi" w:cstheme="minorHAnsi"/>
          <w:noProof w:val="0"/>
          <w:sz w:val="24"/>
          <w:szCs w:val="24"/>
        </w:rPr>
        <w:t xml:space="preserve">rained experts </w:t>
      </w:r>
      <w:r w:rsidR="00364FFC" w:rsidRPr="0089141A">
        <w:rPr>
          <w:rFonts w:asciiTheme="minorHAnsi" w:hAnsiTheme="minorHAnsi" w:cstheme="minorHAnsi"/>
          <w:noProof w:val="0"/>
          <w:sz w:val="24"/>
          <w:szCs w:val="24"/>
        </w:rPr>
        <w:t xml:space="preserve">do not </w:t>
      </w:r>
      <w:r w:rsidR="005402E4" w:rsidRPr="0089141A">
        <w:rPr>
          <w:rFonts w:asciiTheme="minorHAnsi" w:hAnsiTheme="minorHAnsi" w:cstheme="minorHAnsi"/>
          <w:noProof w:val="0"/>
          <w:sz w:val="24"/>
          <w:szCs w:val="24"/>
        </w:rPr>
        <w:t>remain in their positions during project implementation</w:t>
      </w:r>
      <w:r w:rsidRPr="0089141A">
        <w:rPr>
          <w:rFonts w:asciiTheme="minorHAnsi" w:hAnsiTheme="minorHAnsi" w:cstheme="minorHAnsi"/>
          <w:noProof w:val="0"/>
          <w:sz w:val="24"/>
          <w:szCs w:val="24"/>
        </w:rPr>
        <w:t>.</w:t>
      </w:r>
      <w:r w:rsidR="005402E4" w:rsidRPr="0089141A">
        <w:rPr>
          <w:rFonts w:asciiTheme="minorHAnsi" w:hAnsiTheme="minorHAnsi" w:cstheme="minorHAnsi"/>
          <w:noProof w:val="0"/>
          <w:sz w:val="24"/>
          <w:szCs w:val="24"/>
        </w:rPr>
        <w:t xml:space="preserve"> </w:t>
      </w:r>
    </w:p>
    <w:p w14:paraId="152FA94F" w14:textId="1FD5F3E5" w:rsidR="006D677F" w:rsidRPr="0089141A" w:rsidRDefault="006D677F" w:rsidP="00414B39">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Output 3</w:t>
      </w:r>
      <w:r w:rsidR="00414B39" w:rsidRPr="0089141A">
        <w:rPr>
          <w:rFonts w:asciiTheme="minorHAnsi" w:hAnsiTheme="minorHAnsi" w:cstheme="minorHAnsi"/>
          <w:noProof w:val="0"/>
          <w:sz w:val="24"/>
          <w:szCs w:val="24"/>
        </w:rPr>
        <w:t xml:space="preserve">. Selection of pilot sites based on vested interest instead of objective criteria. Lack of willingness of governments to </w:t>
      </w:r>
      <w:r w:rsidR="006F3FD3" w:rsidRPr="0089141A">
        <w:rPr>
          <w:rFonts w:asciiTheme="minorHAnsi" w:hAnsiTheme="minorHAnsi" w:cstheme="minorHAnsi"/>
          <w:noProof w:val="0"/>
          <w:sz w:val="24"/>
          <w:szCs w:val="24"/>
        </w:rPr>
        <w:t>consider an integrated approach to PAs management planning</w:t>
      </w:r>
      <w:r w:rsidR="00414B39" w:rsidRPr="0089141A">
        <w:rPr>
          <w:rFonts w:asciiTheme="minorHAnsi" w:hAnsiTheme="minorHAnsi" w:cstheme="minorHAnsi"/>
          <w:noProof w:val="0"/>
          <w:sz w:val="24"/>
          <w:szCs w:val="24"/>
        </w:rPr>
        <w:t>.</w:t>
      </w:r>
    </w:p>
    <w:p w14:paraId="2ECA40E4" w14:textId="04BC261C" w:rsidR="006D677F" w:rsidRPr="0089141A" w:rsidRDefault="006D677F" w:rsidP="006F3FD3">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Output 4.</w:t>
      </w:r>
      <w:r w:rsidR="00414B39" w:rsidRPr="0089141A">
        <w:rPr>
          <w:rFonts w:asciiTheme="minorHAnsi" w:hAnsiTheme="minorHAnsi" w:cstheme="minorHAnsi"/>
          <w:noProof w:val="0"/>
          <w:sz w:val="24"/>
          <w:szCs w:val="24"/>
        </w:rPr>
        <w:t xml:space="preserve"> Selection of pilot sites based on vested interest instead of objective criteria. Lack of willingness of governments to </w:t>
      </w:r>
      <w:r w:rsidR="006F3FD3" w:rsidRPr="0089141A">
        <w:rPr>
          <w:rFonts w:asciiTheme="minorHAnsi" w:hAnsiTheme="minorHAnsi" w:cstheme="minorHAnsi"/>
          <w:noProof w:val="0"/>
          <w:sz w:val="24"/>
          <w:szCs w:val="24"/>
        </w:rPr>
        <w:t>consider an integrated approach to forest management planning.</w:t>
      </w:r>
    </w:p>
    <w:p w14:paraId="74725DF5" w14:textId="18ECBA61" w:rsidR="005F31E1" w:rsidRPr="0089141A" w:rsidRDefault="005F31E1" w:rsidP="00EE5DE0">
      <w:pPr>
        <w:pStyle w:val="ListeParagraf"/>
        <w:numPr>
          <w:ilvl w:val="0"/>
          <w:numId w:val="3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Output </w:t>
      </w:r>
      <w:r w:rsidR="006D677F" w:rsidRPr="0089141A">
        <w:rPr>
          <w:rFonts w:asciiTheme="minorHAnsi" w:hAnsiTheme="minorHAnsi" w:cstheme="minorHAnsi"/>
          <w:noProof w:val="0"/>
          <w:sz w:val="24"/>
          <w:szCs w:val="24"/>
        </w:rPr>
        <w:t>5</w:t>
      </w:r>
      <w:r w:rsidRPr="0089141A">
        <w:rPr>
          <w:rFonts w:asciiTheme="minorHAnsi" w:hAnsiTheme="minorHAnsi" w:cstheme="minorHAnsi"/>
          <w:noProof w:val="0"/>
          <w:sz w:val="24"/>
          <w:szCs w:val="24"/>
        </w:rPr>
        <w:t>.</w:t>
      </w:r>
      <w:r w:rsidR="005402E4" w:rsidRPr="0089141A">
        <w:rPr>
          <w:rFonts w:asciiTheme="minorHAnsi" w:hAnsiTheme="minorHAnsi" w:cstheme="minorHAnsi"/>
          <w:noProof w:val="0"/>
          <w:sz w:val="24"/>
          <w:szCs w:val="24"/>
        </w:rPr>
        <w:t xml:space="preserve"> </w:t>
      </w:r>
      <w:r w:rsidR="00364FFC" w:rsidRPr="0089141A">
        <w:rPr>
          <w:rFonts w:asciiTheme="minorHAnsi" w:hAnsiTheme="minorHAnsi" w:cstheme="minorHAnsi"/>
          <w:noProof w:val="0"/>
          <w:sz w:val="24"/>
          <w:szCs w:val="24"/>
        </w:rPr>
        <w:t>Lack of s</w:t>
      </w:r>
      <w:r w:rsidR="005402E4" w:rsidRPr="0089141A">
        <w:rPr>
          <w:rFonts w:asciiTheme="minorHAnsi" w:hAnsiTheme="minorHAnsi" w:cstheme="minorHAnsi"/>
          <w:noProof w:val="0"/>
          <w:sz w:val="24"/>
          <w:szCs w:val="24"/>
        </w:rPr>
        <w:t xml:space="preserve">upport and commitment of governments </w:t>
      </w:r>
      <w:r w:rsidR="006F3FD3" w:rsidRPr="0089141A">
        <w:rPr>
          <w:rFonts w:asciiTheme="minorHAnsi" w:hAnsiTheme="minorHAnsi" w:cstheme="minorHAnsi"/>
          <w:noProof w:val="0"/>
          <w:sz w:val="24"/>
          <w:szCs w:val="24"/>
        </w:rPr>
        <w:t>to conduct awareness raising campaigns</w:t>
      </w:r>
      <w:r w:rsidRPr="0089141A">
        <w:rPr>
          <w:rFonts w:asciiTheme="minorHAnsi" w:hAnsiTheme="minorHAnsi" w:cstheme="minorHAnsi"/>
          <w:noProof w:val="0"/>
          <w:sz w:val="24"/>
          <w:szCs w:val="24"/>
        </w:rPr>
        <w:t>.</w:t>
      </w:r>
    </w:p>
    <w:p w14:paraId="11E294AE" w14:textId="77777777" w:rsidR="005402E4" w:rsidRPr="0089141A" w:rsidRDefault="005402E4" w:rsidP="002A3C05">
      <w:pPr>
        <w:jc w:val="both"/>
        <w:rPr>
          <w:rFonts w:asciiTheme="minorHAnsi" w:hAnsiTheme="minorHAnsi" w:cstheme="minorHAnsi"/>
          <w:szCs w:val="24"/>
        </w:rPr>
      </w:pPr>
    </w:p>
    <w:p w14:paraId="19E420B3" w14:textId="77777777" w:rsidR="00FC4D84" w:rsidRPr="0089141A" w:rsidRDefault="00FC4D84" w:rsidP="002A3C05">
      <w:pPr>
        <w:jc w:val="both"/>
        <w:rPr>
          <w:rFonts w:asciiTheme="minorHAnsi" w:hAnsiTheme="minorHAnsi" w:cstheme="minorHAnsi"/>
          <w:szCs w:val="24"/>
        </w:rPr>
      </w:pPr>
    </w:p>
    <w:p w14:paraId="2929D14B"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203" w:name="_Toc106094325"/>
      <w:r w:rsidRPr="0089141A">
        <w:rPr>
          <w:rFonts w:asciiTheme="minorHAnsi" w:hAnsiTheme="minorHAnsi" w:cstheme="minorHAnsi"/>
          <w:i/>
          <w:color w:val="auto"/>
          <w:szCs w:val="24"/>
        </w:rPr>
        <w:t>Environmental and social risks from the project</w:t>
      </w:r>
      <w:bookmarkEnd w:id="203"/>
    </w:p>
    <w:p w14:paraId="0D7FFA69" w14:textId="08D36259" w:rsidR="007B708A" w:rsidRDefault="007B708A" w:rsidP="007B708A">
      <w:pPr>
        <w:jc w:val="both"/>
        <w:rPr>
          <w:rFonts w:asciiTheme="minorHAnsi" w:hAnsiTheme="minorHAnsi" w:cstheme="minorHAnsi"/>
          <w:szCs w:val="24"/>
        </w:rPr>
      </w:pPr>
      <w:r w:rsidRPr="007B708A">
        <w:rPr>
          <w:rFonts w:asciiTheme="minorHAnsi" w:hAnsiTheme="minorHAnsi" w:cstheme="minorHAnsi"/>
          <w:szCs w:val="24"/>
        </w:rPr>
        <w:t xml:space="preserve">The project activities will include the preparation and revision of model forest and PAs management plans. These plans will be developed in an integrated and participatory way to ensure that the needs of the concerned rural population are well taken into account. They will also promote their involvement in some management and income generation activities in project sites. </w:t>
      </w:r>
    </w:p>
    <w:p w14:paraId="3070A858" w14:textId="77777777" w:rsidR="007B708A" w:rsidRPr="007B708A" w:rsidRDefault="007B708A" w:rsidP="007B708A">
      <w:pPr>
        <w:jc w:val="both"/>
        <w:rPr>
          <w:rFonts w:asciiTheme="minorHAnsi" w:hAnsiTheme="minorHAnsi" w:cstheme="minorHAnsi"/>
          <w:szCs w:val="24"/>
        </w:rPr>
      </w:pPr>
    </w:p>
    <w:p w14:paraId="01B64898" w14:textId="09785604" w:rsidR="007B708A" w:rsidRDefault="007B708A" w:rsidP="007B708A">
      <w:pPr>
        <w:jc w:val="both"/>
        <w:rPr>
          <w:rFonts w:asciiTheme="minorHAnsi" w:hAnsiTheme="minorHAnsi" w:cstheme="minorHAnsi"/>
          <w:szCs w:val="24"/>
        </w:rPr>
      </w:pPr>
      <w:r w:rsidRPr="007B708A">
        <w:rPr>
          <w:rFonts w:asciiTheme="minorHAnsi" w:hAnsiTheme="minorHAnsi" w:cstheme="minorHAnsi"/>
          <w:szCs w:val="24"/>
        </w:rPr>
        <w:t>On the other hand, based on review outcome of environmental and social risk certification with additional information, the project is reclassified from high risk to the moderate risk category. Given the fact that some project sites will be included in protected areas, the project triggers ESS 2: Biodiversity, Ecosystems and Natural Habitats and  the development of an Environmental and Social Management Framework (ESMF) is recommended to assess risks by geography and by component, with a focus on the PAs and on integrating safeguards considerations into the revision of management plans.</w:t>
      </w:r>
    </w:p>
    <w:p w14:paraId="68887DD0" w14:textId="77777777" w:rsidR="007B708A" w:rsidRPr="007B708A" w:rsidRDefault="007B708A" w:rsidP="007B708A">
      <w:pPr>
        <w:jc w:val="both"/>
        <w:rPr>
          <w:rFonts w:asciiTheme="minorHAnsi" w:hAnsiTheme="minorHAnsi" w:cstheme="minorHAnsi"/>
          <w:szCs w:val="24"/>
        </w:rPr>
      </w:pPr>
    </w:p>
    <w:p w14:paraId="490B9668" w14:textId="2672FD5D" w:rsidR="007B708A" w:rsidRPr="007B708A" w:rsidRDefault="007B708A" w:rsidP="007B708A">
      <w:pPr>
        <w:jc w:val="both"/>
        <w:rPr>
          <w:rFonts w:asciiTheme="minorHAnsi" w:hAnsiTheme="minorHAnsi" w:cstheme="minorHAnsi"/>
          <w:szCs w:val="24"/>
        </w:rPr>
      </w:pPr>
      <w:r w:rsidRPr="007B708A">
        <w:rPr>
          <w:rFonts w:asciiTheme="minorHAnsi" w:hAnsiTheme="minorHAnsi" w:cstheme="minorHAnsi"/>
          <w:szCs w:val="24"/>
        </w:rPr>
        <w:t>Due to the attention paid to the participatory approach of this project, as well as the follow-up risk assessments that will be conducted in partnership with communities, stakeholders and Government representatives, foreseen environmental and social risks from the project will be managed accordingly and considering the Risk</w:t>
      </w:r>
      <w:r w:rsidR="007E11F0">
        <w:rPr>
          <w:rFonts w:asciiTheme="minorHAnsi" w:hAnsiTheme="minorHAnsi" w:cstheme="minorHAnsi"/>
          <w:szCs w:val="24"/>
        </w:rPr>
        <w:t xml:space="preserve"> Management </w:t>
      </w:r>
      <w:r w:rsidR="004822AC">
        <w:rPr>
          <w:rFonts w:asciiTheme="minorHAnsi" w:hAnsiTheme="minorHAnsi" w:cstheme="minorHAnsi"/>
          <w:szCs w:val="24"/>
        </w:rPr>
        <w:t>Matrix</w:t>
      </w:r>
      <w:r w:rsidR="007E11F0">
        <w:rPr>
          <w:rFonts w:asciiTheme="minorHAnsi" w:hAnsiTheme="minorHAnsi" w:cstheme="minorHAnsi"/>
          <w:szCs w:val="24"/>
        </w:rPr>
        <w:t xml:space="preserve"> (Section B of A</w:t>
      </w:r>
      <w:r w:rsidRPr="007B708A">
        <w:rPr>
          <w:rFonts w:asciiTheme="minorHAnsi" w:hAnsiTheme="minorHAnsi" w:cstheme="minorHAnsi"/>
          <w:szCs w:val="24"/>
        </w:rPr>
        <w:t>nnex V) to be submit for endorsement to ESM- unit.</w:t>
      </w:r>
    </w:p>
    <w:p w14:paraId="1F49823B" w14:textId="5C95ED8C" w:rsidR="00555DE5" w:rsidRPr="0089141A" w:rsidRDefault="007B708A" w:rsidP="007B708A">
      <w:pPr>
        <w:jc w:val="both"/>
        <w:rPr>
          <w:rFonts w:asciiTheme="minorHAnsi" w:hAnsiTheme="minorHAnsi" w:cstheme="minorHAnsi"/>
          <w:szCs w:val="24"/>
        </w:rPr>
      </w:pPr>
      <w:r w:rsidRPr="007B708A">
        <w:rPr>
          <w:rFonts w:asciiTheme="minorHAnsi" w:hAnsiTheme="minorHAnsi" w:cstheme="minorHAnsi"/>
          <w:szCs w:val="24"/>
        </w:rPr>
        <w:t>The project therefore must be categorized as moderate risk.</w:t>
      </w:r>
    </w:p>
    <w:p w14:paraId="4BD010AB" w14:textId="081C3BF4" w:rsidR="00B455A5" w:rsidRPr="0089141A" w:rsidRDefault="00B455A5" w:rsidP="002A3C05">
      <w:pPr>
        <w:jc w:val="both"/>
        <w:rPr>
          <w:rFonts w:asciiTheme="minorHAnsi" w:hAnsiTheme="minorHAnsi" w:cstheme="minorHAnsi"/>
          <w:szCs w:val="24"/>
        </w:rPr>
      </w:pPr>
    </w:p>
    <w:p w14:paraId="1830D6F3" w14:textId="5C8913D7" w:rsidR="00FD500A" w:rsidRDefault="00FD500A" w:rsidP="002A3C05">
      <w:pPr>
        <w:pStyle w:val="Balk3"/>
        <w:numPr>
          <w:ilvl w:val="1"/>
          <w:numId w:val="15"/>
        </w:numPr>
        <w:spacing w:before="120" w:after="120"/>
        <w:jc w:val="both"/>
        <w:rPr>
          <w:rFonts w:asciiTheme="minorHAnsi" w:hAnsiTheme="minorHAnsi" w:cstheme="minorHAnsi"/>
          <w:color w:val="auto"/>
          <w:szCs w:val="24"/>
        </w:rPr>
      </w:pPr>
      <w:bookmarkStart w:id="204" w:name="_Toc106094326"/>
      <w:r w:rsidRPr="0089141A">
        <w:rPr>
          <w:rFonts w:asciiTheme="minorHAnsi" w:hAnsiTheme="minorHAnsi" w:cstheme="minorHAnsi"/>
          <w:color w:val="auto"/>
          <w:szCs w:val="24"/>
        </w:rPr>
        <w:t>Monitoring, Performance Assessment and Reporting</w:t>
      </w:r>
      <w:bookmarkEnd w:id="200"/>
      <w:bookmarkEnd w:id="204"/>
      <w:r w:rsidRPr="0089141A">
        <w:rPr>
          <w:rFonts w:asciiTheme="minorHAnsi" w:hAnsiTheme="minorHAnsi" w:cstheme="minorHAnsi"/>
          <w:color w:val="auto"/>
          <w:szCs w:val="24"/>
        </w:rPr>
        <w:t xml:space="preserve"> </w:t>
      </w:r>
    </w:p>
    <w:p w14:paraId="11CB1964" w14:textId="77777777" w:rsidR="00FC4D84" w:rsidRPr="00A84E75" w:rsidRDefault="00FC4D84" w:rsidP="00A84E75"/>
    <w:p w14:paraId="24B2E4E5"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205" w:name="_Toc106094327"/>
      <w:r w:rsidRPr="0089141A">
        <w:rPr>
          <w:rFonts w:asciiTheme="minorHAnsi" w:hAnsiTheme="minorHAnsi" w:cstheme="minorHAnsi"/>
          <w:i/>
          <w:color w:val="auto"/>
          <w:szCs w:val="24"/>
        </w:rPr>
        <w:t>Monitoring Arrangements</w:t>
      </w:r>
      <w:bookmarkEnd w:id="205"/>
    </w:p>
    <w:p w14:paraId="19772F12" w14:textId="295052E2" w:rsidR="00191DE9" w:rsidRPr="0089141A" w:rsidRDefault="00191DE9" w:rsidP="002A3C05">
      <w:pPr>
        <w:jc w:val="both"/>
        <w:rPr>
          <w:rFonts w:asciiTheme="minorHAnsi" w:hAnsiTheme="minorHAnsi" w:cstheme="minorHAnsi"/>
          <w:szCs w:val="24"/>
        </w:rPr>
      </w:pPr>
      <w:r w:rsidRPr="0089141A">
        <w:rPr>
          <w:rFonts w:asciiTheme="minorHAnsi" w:hAnsiTheme="minorHAnsi" w:cstheme="minorHAnsi"/>
          <w:szCs w:val="24"/>
        </w:rPr>
        <w:t>A monitoring plan will be developed to a</w:t>
      </w:r>
      <w:r w:rsidR="00A52DB3" w:rsidRPr="0089141A">
        <w:rPr>
          <w:rFonts w:asciiTheme="minorHAnsi" w:hAnsiTheme="minorHAnsi" w:cstheme="minorHAnsi"/>
          <w:szCs w:val="24"/>
        </w:rPr>
        <w:t>ss</w:t>
      </w:r>
      <w:r w:rsidRPr="0089141A">
        <w:rPr>
          <w:rFonts w:asciiTheme="minorHAnsi" w:hAnsiTheme="minorHAnsi" w:cstheme="minorHAnsi"/>
          <w:szCs w:val="24"/>
        </w:rPr>
        <w:t>ess the project performance on delivering activities and outputs against the logical framework and year</w:t>
      </w:r>
      <w:r w:rsidR="00513BA4" w:rsidRPr="0089141A">
        <w:rPr>
          <w:rFonts w:asciiTheme="minorHAnsi" w:hAnsiTheme="minorHAnsi" w:cstheme="minorHAnsi"/>
          <w:szCs w:val="24"/>
        </w:rPr>
        <w:t>ly</w:t>
      </w:r>
      <w:r w:rsidRPr="0089141A">
        <w:rPr>
          <w:rFonts w:asciiTheme="minorHAnsi" w:hAnsiTheme="minorHAnsi" w:cstheme="minorHAnsi"/>
          <w:szCs w:val="24"/>
        </w:rPr>
        <w:t xml:space="preserve"> work plans. This plan will be implemented by the project team. </w:t>
      </w:r>
      <w:r w:rsidR="00127043" w:rsidRPr="0089141A">
        <w:rPr>
          <w:rFonts w:asciiTheme="minorHAnsi" w:hAnsiTheme="minorHAnsi" w:cstheme="minorHAnsi"/>
          <w:szCs w:val="24"/>
        </w:rPr>
        <w:t>For monitoring the implementation of activities, s</w:t>
      </w:r>
      <w:r w:rsidR="0065212D" w:rsidRPr="0089141A">
        <w:rPr>
          <w:rFonts w:asciiTheme="minorHAnsi" w:hAnsiTheme="minorHAnsi" w:cstheme="minorHAnsi"/>
          <w:szCs w:val="24"/>
        </w:rPr>
        <w:t>emi-a</w:t>
      </w:r>
      <w:r w:rsidRPr="0089141A">
        <w:rPr>
          <w:rFonts w:asciiTheme="minorHAnsi" w:hAnsiTheme="minorHAnsi" w:cstheme="minorHAnsi"/>
          <w:szCs w:val="24"/>
        </w:rPr>
        <w:t xml:space="preserve">nnual progress reports will be </w:t>
      </w:r>
      <w:r w:rsidR="0065212D" w:rsidRPr="0089141A">
        <w:rPr>
          <w:rFonts w:asciiTheme="minorHAnsi" w:hAnsiTheme="minorHAnsi" w:cstheme="minorHAnsi"/>
          <w:szCs w:val="24"/>
        </w:rPr>
        <w:t xml:space="preserve">prepared </w:t>
      </w:r>
      <w:r w:rsidRPr="0089141A">
        <w:rPr>
          <w:rFonts w:asciiTheme="minorHAnsi" w:hAnsiTheme="minorHAnsi" w:cstheme="minorHAnsi"/>
          <w:szCs w:val="24"/>
        </w:rPr>
        <w:t xml:space="preserve">and internal </w:t>
      </w:r>
      <w:r w:rsidR="0065212D" w:rsidRPr="0089141A">
        <w:rPr>
          <w:rFonts w:asciiTheme="minorHAnsi" w:hAnsiTheme="minorHAnsi" w:cstheme="minorHAnsi"/>
          <w:szCs w:val="24"/>
        </w:rPr>
        <w:t>monthly brief report</w:t>
      </w:r>
      <w:r w:rsidR="002D04D0" w:rsidRPr="0089141A">
        <w:rPr>
          <w:rFonts w:asciiTheme="minorHAnsi" w:hAnsiTheme="minorHAnsi" w:cstheme="minorHAnsi"/>
          <w:szCs w:val="24"/>
        </w:rPr>
        <w:t>s</w:t>
      </w:r>
      <w:r w:rsidR="0065212D" w:rsidRPr="0089141A">
        <w:rPr>
          <w:rFonts w:asciiTheme="minorHAnsi" w:hAnsiTheme="minorHAnsi" w:cstheme="minorHAnsi"/>
          <w:szCs w:val="24"/>
        </w:rPr>
        <w:t xml:space="preserve"> of activities</w:t>
      </w:r>
      <w:r w:rsidR="00127043" w:rsidRPr="0089141A">
        <w:rPr>
          <w:rFonts w:asciiTheme="minorHAnsi" w:hAnsiTheme="minorHAnsi" w:cstheme="minorHAnsi"/>
          <w:szCs w:val="24"/>
        </w:rPr>
        <w:t xml:space="preserve"> (see </w:t>
      </w:r>
      <w:r w:rsidR="00127043" w:rsidRPr="00A2663C">
        <w:rPr>
          <w:rFonts w:asciiTheme="minorHAnsi" w:hAnsiTheme="minorHAnsi" w:cstheme="minorHAnsi"/>
          <w:szCs w:val="24"/>
        </w:rPr>
        <w:t>2.6.3)</w:t>
      </w:r>
      <w:r w:rsidR="0065212D" w:rsidRPr="00A2663C">
        <w:rPr>
          <w:rFonts w:asciiTheme="minorHAnsi" w:hAnsiTheme="minorHAnsi" w:cstheme="minorHAnsi"/>
          <w:szCs w:val="24"/>
        </w:rPr>
        <w:t xml:space="preserve"> </w:t>
      </w:r>
      <w:r w:rsidR="00F707BC" w:rsidRPr="00A2663C">
        <w:rPr>
          <w:rFonts w:asciiTheme="minorHAnsi" w:hAnsiTheme="minorHAnsi" w:cstheme="minorHAnsi"/>
          <w:szCs w:val="24"/>
        </w:rPr>
        <w:t>will</w:t>
      </w:r>
      <w:r w:rsidR="00F707BC" w:rsidRPr="0089141A">
        <w:rPr>
          <w:rFonts w:asciiTheme="minorHAnsi" w:hAnsiTheme="minorHAnsi" w:cstheme="minorHAnsi"/>
          <w:szCs w:val="24"/>
        </w:rPr>
        <w:t xml:space="preserve"> be </w:t>
      </w:r>
      <w:r w:rsidR="0065212D" w:rsidRPr="0089141A">
        <w:rPr>
          <w:rFonts w:asciiTheme="minorHAnsi" w:hAnsiTheme="minorHAnsi" w:cstheme="minorHAnsi"/>
          <w:szCs w:val="24"/>
        </w:rPr>
        <w:t xml:space="preserve">prepared in the four </w:t>
      </w:r>
      <w:r w:rsidR="007C30B3" w:rsidRPr="0089141A">
        <w:rPr>
          <w:rFonts w:asciiTheme="minorHAnsi" w:hAnsiTheme="minorHAnsi" w:cstheme="minorHAnsi"/>
          <w:szCs w:val="24"/>
        </w:rPr>
        <w:t xml:space="preserve">focal </w:t>
      </w:r>
      <w:r w:rsidR="0065212D" w:rsidRPr="0089141A">
        <w:rPr>
          <w:rFonts w:asciiTheme="minorHAnsi" w:hAnsiTheme="minorHAnsi" w:cstheme="minorHAnsi"/>
          <w:szCs w:val="24"/>
        </w:rPr>
        <w:t>countries.</w:t>
      </w:r>
    </w:p>
    <w:p w14:paraId="3BF3BBAA" w14:textId="77777777" w:rsidR="00191DE9" w:rsidRPr="0089141A" w:rsidRDefault="00191DE9" w:rsidP="002A3C05">
      <w:pPr>
        <w:jc w:val="both"/>
        <w:rPr>
          <w:rFonts w:asciiTheme="minorHAnsi" w:hAnsiTheme="minorHAnsi" w:cstheme="minorHAnsi"/>
          <w:szCs w:val="24"/>
        </w:rPr>
      </w:pPr>
    </w:p>
    <w:p w14:paraId="7112E5D1" w14:textId="73ECB8A4" w:rsidR="00371720" w:rsidRPr="0089141A" w:rsidRDefault="00371720" w:rsidP="002A3C05">
      <w:pPr>
        <w:jc w:val="both"/>
        <w:rPr>
          <w:rFonts w:asciiTheme="minorHAnsi" w:hAnsiTheme="minorHAnsi" w:cstheme="minorHAnsi"/>
          <w:szCs w:val="24"/>
        </w:rPr>
      </w:pPr>
      <w:r w:rsidRPr="0089141A">
        <w:rPr>
          <w:rFonts w:asciiTheme="minorHAnsi" w:hAnsiTheme="minorHAnsi" w:cstheme="minorHAnsi"/>
          <w:szCs w:val="24"/>
          <w:u w:val="single"/>
        </w:rPr>
        <w:t>Additional monitoring tool at project level</w:t>
      </w:r>
      <w:r w:rsidRPr="0089141A">
        <w:rPr>
          <w:rFonts w:asciiTheme="minorHAnsi" w:hAnsiTheme="minorHAnsi" w:cstheme="minorHAnsi"/>
          <w:szCs w:val="24"/>
        </w:rPr>
        <w:t xml:space="preserve">: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in close collaboration with the NPCs, will prepare and continuously update a </w:t>
      </w:r>
      <w:r w:rsidRPr="005A69DB">
        <w:rPr>
          <w:rFonts w:asciiTheme="minorHAnsi" w:hAnsiTheme="minorHAnsi" w:cstheme="minorHAnsi"/>
          <w:szCs w:val="24"/>
          <w:u w:val="single"/>
        </w:rPr>
        <w:t>timeline table</w:t>
      </w:r>
      <w:r w:rsidRPr="0089141A">
        <w:rPr>
          <w:rFonts w:asciiTheme="minorHAnsi" w:hAnsiTheme="minorHAnsi" w:cstheme="minorHAnsi"/>
          <w:szCs w:val="24"/>
        </w:rPr>
        <w:t>. The timeline table consists of entering the nature and date of any event of importance in a chronological order, such as inception workshops, important meetings, policy changes at national level, training sessions, etc. This also includes attitudinal changes from stakeholders that are attributed to project activities.</w:t>
      </w:r>
      <w:r w:rsidR="003C64E2" w:rsidRPr="0089141A">
        <w:rPr>
          <w:rFonts w:asciiTheme="minorHAnsi" w:hAnsiTheme="minorHAnsi" w:cstheme="minorHAnsi"/>
          <w:szCs w:val="24"/>
        </w:rPr>
        <w:t xml:space="preserve"> This timeline table will provide a good monitoring basis for the project final evaluation by capturing details that </w:t>
      </w:r>
      <w:r w:rsidR="00A0098E" w:rsidRPr="0089141A">
        <w:rPr>
          <w:rFonts w:asciiTheme="minorHAnsi" w:hAnsiTheme="minorHAnsi" w:cstheme="minorHAnsi"/>
          <w:szCs w:val="24"/>
        </w:rPr>
        <w:t xml:space="preserve">are </w:t>
      </w:r>
      <w:r w:rsidR="003C64E2" w:rsidRPr="0089141A">
        <w:rPr>
          <w:rFonts w:asciiTheme="minorHAnsi" w:hAnsiTheme="minorHAnsi" w:cstheme="minorHAnsi"/>
          <w:szCs w:val="24"/>
        </w:rPr>
        <w:t>often not mentioned in progress reports.</w:t>
      </w:r>
    </w:p>
    <w:p w14:paraId="717D714A" w14:textId="77777777" w:rsidR="00371720" w:rsidRPr="0089141A" w:rsidRDefault="00371720" w:rsidP="002A3C05">
      <w:pPr>
        <w:jc w:val="both"/>
        <w:rPr>
          <w:rFonts w:asciiTheme="minorHAnsi" w:hAnsiTheme="minorHAnsi" w:cstheme="minorHAnsi"/>
          <w:szCs w:val="24"/>
        </w:rPr>
      </w:pPr>
    </w:p>
    <w:p w14:paraId="24929B08"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206" w:name="_Toc106094328"/>
      <w:r w:rsidRPr="0089141A">
        <w:rPr>
          <w:rFonts w:asciiTheme="minorHAnsi" w:hAnsiTheme="minorHAnsi" w:cstheme="minorHAnsi"/>
          <w:i/>
          <w:color w:val="auto"/>
          <w:szCs w:val="24"/>
        </w:rPr>
        <w:t>Performance Assessment</w:t>
      </w:r>
      <w:bookmarkEnd w:id="206"/>
    </w:p>
    <w:p w14:paraId="2B146DD3" w14:textId="46DD245A" w:rsidR="003435EE" w:rsidRPr="0089141A" w:rsidRDefault="003435EE" w:rsidP="002A3C05">
      <w:pPr>
        <w:jc w:val="both"/>
        <w:rPr>
          <w:rFonts w:asciiTheme="minorHAnsi" w:hAnsiTheme="minorHAnsi" w:cstheme="minorHAnsi"/>
          <w:szCs w:val="24"/>
        </w:rPr>
      </w:pPr>
      <w:r w:rsidRPr="0089141A">
        <w:rPr>
          <w:rFonts w:asciiTheme="minorHAnsi" w:hAnsiTheme="minorHAnsi" w:cstheme="minorHAnsi"/>
          <w:szCs w:val="24"/>
        </w:rPr>
        <w:t>The project’s monitoring system will focus on monitoring the timely and effective delivery of planned results, and adjusting the planned activities as necessary to achieve the desirable impact, making optimal use of resources.</w:t>
      </w:r>
    </w:p>
    <w:p w14:paraId="2CC85A47" w14:textId="1D3C1782" w:rsidR="00C5355B" w:rsidRPr="0089141A" w:rsidRDefault="00C5355B" w:rsidP="002A3C05">
      <w:pPr>
        <w:jc w:val="both"/>
        <w:rPr>
          <w:rFonts w:asciiTheme="minorHAnsi" w:hAnsiTheme="minorHAnsi" w:cstheme="minorHAnsi"/>
          <w:szCs w:val="24"/>
        </w:rPr>
      </w:pPr>
    </w:p>
    <w:p w14:paraId="65B1EE16" w14:textId="74040426" w:rsidR="00C5355B" w:rsidRPr="0089141A" w:rsidRDefault="00C5355B" w:rsidP="002A3C05">
      <w:pPr>
        <w:jc w:val="both"/>
        <w:rPr>
          <w:rFonts w:asciiTheme="minorHAnsi" w:hAnsiTheme="minorHAnsi" w:cstheme="minorHAnsi"/>
          <w:szCs w:val="24"/>
        </w:rPr>
      </w:pPr>
      <w:r w:rsidRPr="0089141A">
        <w:rPr>
          <w:rFonts w:asciiTheme="minorHAnsi" w:hAnsiTheme="minorHAnsi" w:cstheme="minorHAnsi"/>
          <w:szCs w:val="24"/>
        </w:rPr>
        <w:t>The BH will be ultimately accountable to coordinate the preparation of progress reports and the Terminal Report. The LTO will be responsible to ensure the technical validity of the reports as well as to ensure inputs from other Technical Officers from within the PTF and from other partners as needed.</w:t>
      </w:r>
    </w:p>
    <w:p w14:paraId="0289E039" w14:textId="77777777" w:rsidR="00C5355B" w:rsidRPr="0089141A" w:rsidRDefault="00C5355B" w:rsidP="002A3C05">
      <w:pPr>
        <w:jc w:val="both"/>
        <w:rPr>
          <w:rFonts w:asciiTheme="minorHAnsi" w:hAnsiTheme="minorHAnsi" w:cstheme="minorHAnsi"/>
          <w:szCs w:val="24"/>
        </w:rPr>
      </w:pPr>
    </w:p>
    <w:p w14:paraId="255E952B" w14:textId="5B7469FB" w:rsidR="00C5355B" w:rsidRPr="0089141A" w:rsidRDefault="00C5355B" w:rsidP="002A3C05">
      <w:pPr>
        <w:jc w:val="both"/>
        <w:rPr>
          <w:rFonts w:asciiTheme="minorHAnsi" w:hAnsiTheme="minorHAnsi" w:cstheme="minorHAnsi"/>
          <w:szCs w:val="24"/>
        </w:rPr>
      </w:pPr>
      <w:r w:rsidRPr="0089141A">
        <w:rPr>
          <w:rFonts w:asciiTheme="minorHAnsi" w:hAnsiTheme="minorHAnsi" w:cstheme="minorHAnsi"/>
          <w:szCs w:val="24"/>
        </w:rPr>
        <w:t xml:space="preserve">The BH will delegate the reporting responsibility to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who will ensure the timely submission of reports to the LTO and BH.</w:t>
      </w:r>
    </w:p>
    <w:p w14:paraId="21A2F750" w14:textId="77777777" w:rsidR="00083210" w:rsidRPr="0089141A" w:rsidRDefault="00083210" w:rsidP="002A3C05">
      <w:pPr>
        <w:jc w:val="both"/>
        <w:rPr>
          <w:rFonts w:asciiTheme="minorHAnsi" w:hAnsiTheme="minorHAnsi" w:cstheme="minorHAnsi"/>
          <w:szCs w:val="24"/>
        </w:rPr>
      </w:pPr>
    </w:p>
    <w:p w14:paraId="1F7FBF32" w14:textId="1C12AC82" w:rsidR="00083210" w:rsidRPr="0089141A" w:rsidRDefault="003435EE" w:rsidP="002A3C05">
      <w:pPr>
        <w:jc w:val="both"/>
        <w:rPr>
          <w:rFonts w:asciiTheme="minorHAnsi" w:hAnsiTheme="minorHAnsi" w:cstheme="minorHAnsi"/>
          <w:szCs w:val="24"/>
        </w:rPr>
      </w:pPr>
      <w:r w:rsidRPr="0089141A">
        <w:rPr>
          <w:rFonts w:asciiTheme="minorHAnsi" w:hAnsiTheme="minorHAnsi" w:cstheme="minorHAnsi"/>
          <w:szCs w:val="24"/>
        </w:rPr>
        <w:t xml:space="preserve">The project performance and results will be monitored by </w:t>
      </w:r>
      <w:r w:rsidR="00157A78" w:rsidRPr="0089141A">
        <w:rPr>
          <w:rFonts w:asciiTheme="minorHAnsi" w:hAnsiTheme="minorHAnsi" w:cstheme="minorHAnsi"/>
          <w:szCs w:val="24"/>
        </w:rPr>
        <w:t>FAO-SEC</w:t>
      </w:r>
      <w:r w:rsidRPr="0089141A">
        <w:rPr>
          <w:rFonts w:asciiTheme="minorHAnsi" w:hAnsiTheme="minorHAnsi" w:cstheme="minorHAnsi"/>
          <w:szCs w:val="24"/>
        </w:rPr>
        <w:t xml:space="preserve">, in close collaboration with the </w:t>
      </w:r>
      <w:r w:rsidR="00157A78" w:rsidRPr="0089141A">
        <w:rPr>
          <w:rFonts w:asciiTheme="minorHAnsi" w:hAnsiTheme="minorHAnsi" w:cstheme="minorHAnsi"/>
          <w:szCs w:val="24"/>
        </w:rPr>
        <w:t xml:space="preserve">PTF </w:t>
      </w:r>
      <w:r w:rsidRPr="0089141A">
        <w:rPr>
          <w:rFonts w:asciiTheme="minorHAnsi" w:hAnsiTheme="minorHAnsi" w:cstheme="minorHAnsi"/>
          <w:szCs w:val="24"/>
        </w:rPr>
        <w:t xml:space="preserve">members.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be accountable to all outputs in close collaboration with the LTO.</w:t>
      </w:r>
    </w:p>
    <w:p w14:paraId="1C8551BC" w14:textId="77777777" w:rsidR="00C5355B" w:rsidRPr="0089141A" w:rsidRDefault="00C5355B" w:rsidP="002A3C05">
      <w:pPr>
        <w:jc w:val="both"/>
        <w:rPr>
          <w:rFonts w:asciiTheme="minorHAnsi" w:hAnsiTheme="minorHAnsi" w:cstheme="minorHAnsi"/>
          <w:szCs w:val="24"/>
        </w:rPr>
      </w:pPr>
    </w:p>
    <w:p w14:paraId="48102A1F" w14:textId="0D750A41" w:rsidR="00083210" w:rsidRPr="0089141A" w:rsidRDefault="003435EE" w:rsidP="002A3C05">
      <w:pPr>
        <w:jc w:val="both"/>
        <w:rPr>
          <w:rFonts w:asciiTheme="minorHAnsi" w:hAnsiTheme="minorHAnsi" w:cstheme="minorHAnsi"/>
          <w:szCs w:val="24"/>
        </w:rPr>
      </w:pPr>
      <w:r w:rsidRPr="0089141A">
        <w:rPr>
          <w:rFonts w:asciiTheme="minorHAnsi" w:hAnsiTheme="minorHAnsi" w:cstheme="minorHAnsi"/>
          <w:szCs w:val="24"/>
        </w:rPr>
        <w:t xml:space="preserve">Assessment of </w:t>
      </w:r>
      <w:r w:rsidR="00F707BC" w:rsidRPr="0089141A">
        <w:rPr>
          <w:rFonts w:asciiTheme="minorHAnsi" w:hAnsiTheme="minorHAnsi" w:cstheme="minorHAnsi"/>
          <w:szCs w:val="24"/>
        </w:rPr>
        <w:t xml:space="preserve">project staff </w:t>
      </w:r>
      <w:r w:rsidRPr="0089141A">
        <w:rPr>
          <w:rFonts w:asciiTheme="minorHAnsi" w:hAnsiTheme="minorHAnsi" w:cstheme="minorHAnsi"/>
          <w:szCs w:val="24"/>
        </w:rPr>
        <w:t xml:space="preserve">performances (including consultants) will follow the corporate systems and/or guidelines for </w:t>
      </w:r>
      <w:r w:rsidR="00F707BC" w:rsidRPr="0089141A">
        <w:rPr>
          <w:rFonts w:asciiTheme="minorHAnsi" w:hAnsiTheme="minorHAnsi" w:cstheme="minorHAnsi"/>
          <w:szCs w:val="24"/>
        </w:rPr>
        <w:t>results-oriented</w:t>
      </w:r>
      <w:r w:rsidRPr="0089141A">
        <w:rPr>
          <w:rFonts w:asciiTheme="minorHAnsi" w:hAnsiTheme="minorHAnsi" w:cstheme="minorHAnsi"/>
          <w:szCs w:val="24"/>
        </w:rPr>
        <w:t xml:space="preserve"> performance assessment against personal </w:t>
      </w:r>
      <w:r w:rsidR="00F707BC" w:rsidRPr="0089141A">
        <w:rPr>
          <w:rFonts w:asciiTheme="minorHAnsi" w:hAnsiTheme="minorHAnsi" w:cstheme="minorHAnsi"/>
          <w:szCs w:val="24"/>
        </w:rPr>
        <w:t>year-based</w:t>
      </w:r>
      <w:r w:rsidRPr="0089141A">
        <w:rPr>
          <w:rFonts w:asciiTheme="minorHAnsi" w:hAnsiTheme="minorHAnsi" w:cstheme="minorHAnsi"/>
          <w:szCs w:val="24"/>
        </w:rPr>
        <w:t xml:space="preserve"> work plans. </w:t>
      </w:r>
    </w:p>
    <w:p w14:paraId="2C457518" w14:textId="48C6E6ED" w:rsidR="00F707BC" w:rsidRPr="0089141A" w:rsidRDefault="00F707BC" w:rsidP="002A3C05">
      <w:pPr>
        <w:jc w:val="both"/>
        <w:rPr>
          <w:rFonts w:asciiTheme="minorHAnsi" w:hAnsiTheme="minorHAnsi" w:cstheme="minorHAnsi"/>
          <w:szCs w:val="24"/>
        </w:rPr>
      </w:pPr>
    </w:p>
    <w:p w14:paraId="1195FD40" w14:textId="5A6659AF" w:rsidR="00F707BC" w:rsidRPr="0089141A" w:rsidRDefault="00F707BC" w:rsidP="002A3C05">
      <w:pPr>
        <w:jc w:val="both"/>
        <w:rPr>
          <w:rFonts w:asciiTheme="minorHAnsi" w:hAnsiTheme="minorHAnsi" w:cstheme="minorHAnsi"/>
          <w:szCs w:val="24"/>
        </w:rPr>
      </w:pPr>
      <w:r w:rsidRPr="0089141A">
        <w:rPr>
          <w:rFonts w:asciiTheme="minorHAnsi" w:hAnsiTheme="minorHAnsi" w:cstheme="minorHAnsi"/>
          <w:szCs w:val="24"/>
        </w:rPr>
        <w:t>Considering the relatively short time of project implementation, it is not foreseen to conduct a mid-term evaluation. A final evaluation will be carried out within the last two months of the project.</w:t>
      </w:r>
    </w:p>
    <w:p w14:paraId="62DEF547" w14:textId="77777777" w:rsidR="00083210" w:rsidRPr="0089141A" w:rsidRDefault="00083210" w:rsidP="002A3C05">
      <w:pPr>
        <w:jc w:val="both"/>
        <w:rPr>
          <w:rFonts w:asciiTheme="minorHAnsi" w:hAnsiTheme="minorHAnsi" w:cstheme="minorHAnsi"/>
          <w:szCs w:val="24"/>
        </w:rPr>
      </w:pPr>
    </w:p>
    <w:p w14:paraId="1A18C807" w14:textId="77777777" w:rsidR="00FD500A" w:rsidRPr="0089141A"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rPr>
      </w:pPr>
      <w:bookmarkStart w:id="207" w:name="_Toc106094329"/>
      <w:r w:rsidRPr="0089141A">
        <w:rPr>
          <w:rFonts w:asciiTheme="minorHAnsi" w:hAnsiTheme="minorHAnsi" w:cstheme="minorHAnsi"/>
          <w:i/>
          <w:color w:val="auto"/>
          <w:szCs w:val="24"/>
        </w:rPr>
        <w:t>Reporting</w:t>
      </w:r>
      <w:bookmarkEnd w:id="207"/>
    </w:p>
    <w:p w14:paraId="437A8B0C" w14:textId="77777777" w:rsidR="002D04D0" w:rsidRPr="0089141A" w:rsidRDefault="002D04D0" w:rsidP="002A3C05">
      <w:pPr>
        <w:jc w:val="both"/>
        <w:rPr>
          <w:rFonts w:asciiTheme="minorHAnsi" w:hAnsiTheme="minorHAnsi" w:cstheme="minorHAnsi"/>
          <w:szCs w:val="24"/>
        </w:rPr>
      </w:pPr>
      <w:r w:rsidRPr="0089141A">
        <w:rPr>
          <w:rFonts w:asciiTheme="minorHAnsi" w:hAnsiTheme="minorHAnsi" w:cstheme="minorHAnsi"/>
          <w:szCs w:val="24"/>
        </w:rPr>
        <w:t>The following reports will be prepared according to FAO regulations and guidelines:</w:t>
      </w:r>
    </w:p>
    <w:p w14:paraId="4F352BB7" w14:textId="77777777" w:rsidR="002D04D0" w:rsidRPr="0089141A" w:rsidRDefault="002D04D0" w:rsidP="002A3C05">
      <w:pPr>
        <w:jc w:val="both"/>
        <w:rPr>
          <w:rFonts w:asciiTheme="minorHAnsi" w:hAnsiTheme="minorHAnsi" w:cstheme="minorHAnsi"/>
          <w:szCs w:val="24"/>
        </w:rPr>
      </w:pPr>
    </w:p>
    <w:p w14:paraId="1973C585" w14:textId="1370C767" w:rsidR="00292ED9" w:rsidRPr="0089141A" w:rsidRDefault="00292ED9" w:rsidP="00EE5DE0">
      <w:pPr>
        <w:pStyle w:val="ListeParagraf"/>
        <w:numPr>
          <w:ilvl w:val="0"/>
          <w:numId w:val="32"/>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Inception report:</w:t>
      </w:r>
      <w:r w:rsidRPr="0089141A">
        <w:rPr>
          <w:rFonts w:asciiTheme="minorHAnsi" w:hAnsiTheme="minorHAnsi" w:cstheme="minorHAnsi"/>
          <w:noProof w:val="0"/>
          <w:sz w:val="24"/>
          <w:szCs w:val="24"/>
        </w:rPr>
        <w:t xml:space="preserve"> An inception report will be prepared </w:t>
      </w:r>
      <w:r w:rsidR="00E52215">
        <w:rPr>
          <w:rFonts w:asciiTheme="minorHAnsi" w:hAnsiTheme="minorHAnsi" w:cstheme="minorHAnsi"/>
          <w:noProof w:val="0"/>
          <w:sz w:val="24"/>
          <w:szCs w:val="24"/>
        </w:rPr>
        <w:t>after the inception workshop with a detailed workplan</w:t>
      </w:r>
      <w:r w:rsidRPr="0089141A">
        <w:rPr>
          <w:rFonts w:asciiTheme="minorHAnsi" w:hAnsiTheme="minorHAnsi" w:cstheme="minorHAnsi"/>
          <w:noProof w:val="0"/>
          <w:sz w:val="24"/>
          <w:szCs w:val="24"/>
        </w:rPr>
        <w:t xml:space="preserve">. The report will present a brief overview of modalities set in place to ensure a timely delivery of project activities. Problems encountered will be detailed with recommendations to alleviate them. </w:t>
      </w:r>
    </w:p>
    <w:p w14:paraId="0006D5B0" w14:textId="77777777" w:rsidR="00492036" w:rsidRPr="0089141A" w:rsidRDefault="00492036" w:rsidP="00492036">
      <w:pPr>
        <w:pStyle w:val="ListeParagraf"/>
        <w:jc w:val="both"/>
        <w:rPr>
          <w:rFonts w:asciiTheme="minorHAnsi" w:hAnsiTheme="minorHAnsi" w:cstheme="minorHAnsi"/>
          <w:noProof w:val="0"/>
          <w:sz w:val="24"/>
          <w:szCs w:val="24"/>
        </w:rPr>
      </w:pPr>
    </w:p>
    <w:p w14:paraId="45DAFBF3" w14:textId="6F29E9E2" w:rsidR="002D04D0" w:rsidRPr="0089141A" w:rsidRDefault="002D04D0" w:rsidP="00EE5DE0">
      <w:pPr>
        <w:pStyle w:val="ListeParagraf"/>
        <w:numPr>
          <w:ilvl w:val="0"/>
          <w:numId w:val="32"/>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 xml:space="preserve">Project progress report every 6 months </w:t>
      </w:r>
      <w:r w:rsidR="00581A45" w:rsidRPr="0089141A">
        <w:rPr>
          <w:rFonts w:asciiTheme="minorHAnsi" w:hAnsiTheme="minorHAnsi" w:cstheme="minorHAnsi"/>
          <w:b/>
          <w:bCs/>
          <w:noProof w:val="0"/>
          <w:sz w:val="24"/>
          <w:szCs w:val="24"/>
        </w:rPr>
        <w:t>(i.e.</w:t>
      </w:r>
      <w:r w:rsidR="00FC4D84">
        <w:rPr>
          <w:rFonts w:asciiTheme="minorHAnsi" w:hAnsiTheme="minorHAnsi" w:cstheme="minorHAnsi"/>
          <w:b/>
          <w:bCs/>
          <w:noProof w:val="0"/>
          <w:sz w:val="24"/>
          <w:szCs w:val="24"/>
        </w:rPr>
        <w:t>,</w:t>
      </w:r>
      <w:r w:rsidR="00581A45" w:rsidRPr="0089141A">
        <w:rPr>
          <w:rFonts w:asciiTheme="minorHAnsi" w:hAnsiTheme="minorHAnsi" w:cstheme="minorHAnsi"/>
          <w:b/>
          <w:bCs/>
          <w:noProof w:val="0"/>
          <w:sz w:val="24"/>
          <w:szCs w:val="24"/>
        </w:rPr>
        <w:t xml:space="preserve"> semi-annual) </w:t>
      </w:r>
      <w:r w:rsidRPr="0089141A">
        <w:rPr>
          <w:rFonts w:asciiTheme="minorHAnsi" w:hAnsiTheme="minorHAnsi" w:cstheme="minorHAnsi"/>
          <w:b/>
          <w:bCs/>
          <w:noProof w:val="0"/>
          <w:sz w:val="24"/>
          <w:szCs w:val="24"/>
        </w:rPr>
        <w:t>based on the standard FAO format.</w:t>
      </w:r>
      <w:r w:rsidRPr="0089141A">
        <w:rPr>
          <w:rFonts w:asciiTheme="minorHAnsi" w:hAnsiTheme="minorHAnsi" w:cstheme="minorHAnsi"/>
          <w:noProof w:val="0"/>
          <w:sz w:val="24"/>
          <w:szCs w:val="24"/>
        </w:rPr>
        <w:t xml:space="preserve"> </w:t>
      </w:r>
      <w:r w:rsidR="008C4E3B" w:rsidRPr="0089141A">
        <w:rPr>
          <w:rFonts w:asciiTheme="minorHAnsi" w:hAnsiTheme="minorHAnsi" w:cstheme="minorHAnsi"/>
          <w:noProof w:val="0"/>
          <w:sz w:val="24"/>
          <w:szCs w:val="24"/>
        </w:rPr>
        <w:t xml:space="preserve">The reports will be prepared following the standard format covering the activities and disbursements of the preceding period for submission to FAO and the Donor. Each report should be results-oriented, describing both the activities implemented during the period under review (as per the approved annual work plan) and progress made towards the achievement of project results (as per the project log frame). It will include findings; main problems encountered and measures taken to address them; </w:t>
      </w:r>
      <w:r w:rsidR="005A69DB">
        <w:rPr>
          <w:rFonts w:asciiTheme="minorHAnsi" w:hAnsiTheme="minorHAnsi" w:cstheme="minorHAnsi"/>
          <w:noProof w:val="0"/>
          <w:sz w:val="24"/>
          <w:szCs w:val="24"/>
        </w:rPr>
        <w:t xml:space="preserve">a timeline table; </w:t>
      </w:r>
      <w:r w:rsidR="008C4E3B" w:rsidRPr="0089141A">
        <w:rPr>
          <w:rFonts w:asciiTheme="minorHAnsi" w:hAnsiTheme="minorHAnsi" w:cstheme="minorHAnsi"/>
          <w:noProof w:val="0"/>
          <w:sz w:val="24"/>
          <w:szCs w:val="24"/>
        </w:rPr>
        <w:t>proposed work plan for the next period and the budget revision, if necessary, for the next period. These reports may also propose modifications to the overall and national work plans if needed for the achievement of the project expected objective and results.</w:t>
      </w:r>
      <w:r w:rsidRPr="0089141A">
        <w:rPr>
          <w:rFonts w:asciiTheme="minorHAnsi" w:hAnsiTheme="minorHAnsi" w:cstheme="minorHAnsi"/>
          <w:noProof w:val="0"/>
          <w:sz w:val="24"/>
          <w:szCs w:val="24"/>
        </w:rPr>
        <w:t xml:space="preserve"> Each progress report, covering </w:t>
      </w:r>
      <w:r w:rsidR="00F14779" w:rsidRPr="0089141A">
        <w:rPr>
          <w:rFonts w:asciiTheme="minorHAnsi" w:hAnsiTheme="minorHAnsi" w:cstheme="minorHAnsi"/>
          <w:noProof w:val="0"/>
          <w:sz w:val="24"/>
          <w:szCs w:val="24"/>
        </w:rPr>
        <w:t>the period of September to February and March to August</w:t>
      </w:r>
      <w:r w:rsidRPr="0089141A">
        <w:rPr>
          <w:rFonts w:asciiTheme="minorHAnsi" w:hAnsiTheme="minorHAnsi" w:cstheme="minorHAnsi"/>
          <w:noProof w:val="0"/>
          <w:sz w:val="24"/>
          <w:szCs w:val="24"/>
        </w:rPr>
        <w:t>, will be submitted no</w:t>
      </w:r>
      <w:r w:rsidR="008C4E3B" w:rsidRPr="0089141A">
        <w:rPr>
          <w:rFonts w:asciiTheme="minorHAnsi" w:hAnsiTheme="minorHAnsi" w:cstheme="minorHAnsi"/>
          <w:noProof w:val="0"/>
          <w:sz w:val="24"/>
          <w:szCs w:val="24"/>
        </w:rPr>
        <w:t>t</w:t>
      </w:r>
      <w:r w:rsidRPr="0089141A">
        <w:rPr>
          <w:rFonts w:asciiTheme="minorHAnsi" w:hAnsiTheme="minorHAnsi" w:cstheme="minorHAnsi"/>
          <w:noProof w:val="0"/>
          <w:sz w:val="24"/>
          <w:szCs w:val="24"/>
        </w:rPr>
        <w:t xml:space="preserve"> later than end of </w:t>
      </w:r>
      <w:r w:rsidR="00F14779" w:rsidRPr="0089141A">
        <w:rPr>
          <w:rFonts w:asciiTheme="minorHAnsi" w:hAnsiTheme="minorHAnsi" w:cstheme="minorHAnsi"/>
          <w:noProof w:val="0"/>
          <w:sz w:val="24"/>
          <w:szCs w:val="24"/>
        </w:rPr>
        <w:t xml:space="preserve">March </w:t>
      </w:r>
      <w:r w:rsidRPr="0089141A">
        <w:rPr>
          <w:rFonts w:asciiTheme="minorHAnsi" w:hAnsiTheme="minorHAnsi" w:cstheme="minorHAnsi"/>
          <w:noProof w:val="0"/>
          <w:sz w:val="24"/>
          <w:szCs w:val="24"/>
        </w:rPr>
        <w:t xml:space="preserve">and end of </w:t>
      </w:r>
      <w:r w:rsidR="00F14779" w:rsidRPr="0089141A">
        <w:rPr>
          <w:rFonts w:asciiTheme="minorHAnsi" w:hAnsiTheme="minorHAnsi" w:cstheme="minorHAnsi"/>
          <w:noProof w:val="0"/>
          <w:sz w:val="24"/>
          <w:szCs w:val="24"/>
        </w:rPr>
        <w:t xml:space="preserve">September </w:t>
      </w:r>
      <w:r w:rsidRPr="0089141A">
        <w:rPr>
          <w:rFonts w:asciiTheme="minorHAnsi" w:hAnsiTheme="minorHAnsi" w:cstheme="minorHAnsi"/>
          <w:noProof w:val="0"/>
          <w:sz w:val="24"/>
          <w:szCs w:val="24"/>
        </w:rPr>
        <w:t>respectively</w:t>
      </w:r>
      <w:r w:rsidR="00F14779" w:rsidRPr="0089141A">
        <w:rPr>
          <w:rFonts w:asciiTheme="minorHAnsi" w:hAnsiTheme="minorHAnsi" w:cstheme="minorHAnsi"/>
          <w:noProof w:val="0"/>
          <w:sz w:val="24"/>
          <w:szCs w:val="24"/>
        </w:rPr>
        <w:t xml:space="preserve"> and as indicated in the “Supplemental Agreement on the Strengthening of the FAO Sub-regional Office for Central Asia”</w:t>
      </w:r>
      <w:r w:rsidRPr="0089141A">
        <w:rPr>
          <w:rFonts w:asciiTheme="minorHAnsi" w:hAnsiTheme="minorHAnsi" w:cstheme="minorHAnsi"/>
          <w:noProof w:val="0"/>
          <w:sz w:val="24"/>
          <w:szCs w:val="24"/>
        </w:rPr>
        <w:t>.</w:t>
      </w:r>
    </w:p>
    <w:p w14:paraId="40BED82E" w14:textId="77777777" w:rsidR="00492036" w:rsidRPr="0089141A" w:rsidRDefault="00492036" w:rsidP="00492036">
      <w:pPr>
        <w:pStyle w:val="ListeParagraf"/>
        <w:jc w:val="both"/>
        <w:rPr>
          <w:rFonts w:asciiTheme="minorHAnsi" w:hAnsiTheme="minorHAnsi" w:cstheme="minorHAnsi"/>
          <w:noProof w:val="0"/>
          <w:sz w:val="24"/>
          <w:szCs w:val="24"/>
        </w:rPr>
      </w:pPr>
    </w:p>
    <w:p w14:paraId="45322938" w14:textId="689E7B87" w:rsidR="00463365" w:rsidRPr="0089141A" w:rsidRDefault="00CC42A2" w:rsidP="00EE5DE0">
      <w:pPr>
        <w:pStyle w:val="ListeParagraf"/>
        <w:numPr>
          <w:ilvl w:val="0"/>
          <w:numId w:val="32"/>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Terminal Report.</w:t>
      </w:r>
      <w:r w:rsidRPr="0089141A">
        <w:rPr>
          <w:rFonts w:asciiTheme="minorHAnsi" w:hAnsiTheme="minorHAnsi" w:cstheme="minorHAnsi"/>
          <w:noProof w:val="0"/>
          <w:sz w:val="24"/>
          <w:szCs w:val="24"/>
        </w:rPr>
        <w:t xml:space="preserve"> </w:t>
      </w:r>
      <w:r w:rsidR="002D04D0" w:rsidRPr="0089141A">
        <w:rPr>
          <w:rFonts w:asciiTheme="minorHAnsi" w:hAnsiTheme="minorHAnsi" w:cstheme="minorHAnsi"/>
          <w:noProof w:val="0"/>
          <w:sz w:val="24"/>
          <w:szCs w:val="24"/>
        </w:rPr>
        <w:t xml:space="preserve">A terminal report will be prepared upon completion of the project. </w:t>
      </w:r>
      <w:r w:rsidRPr="0089141A">
        <w:rPr>
          <w:rFonts w:asciiTheme="minorHAnsi" w:hAnsiTheme="minorHAnsi" w:cstheme="minorHAnsi"/>
          <w:noProof w:val="0"/>
          <w:sz w:val="24"/>
          <w:szCs w:val="24"/>
        </w:rPr>
        <w:t xml:space="preserve">Towards the end of the project, 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 xml:space="preserve">, with assistance from the LTO will draft a final report. The report will assess, in a concise </w:t>
      </w:r>
      <w:r w:rsidR="000B5474" w:rsidRPr="0089141A">
        <w:rPr>
          <w:rFonts w:asciiTheme="minorHAnsi" w:hAnsiTheme="minorHAnsi" w:cstheme="minorHAnsi"/>
          <w:noProof w:val="0"/>
          <w:sz w:val="24"/>
          <w:szCs w:val="24"/>
        </w:rPr>
        <w:t>manner, the</w:t>
      </w:r>
      <w:r w:rsidRPr="0089141A">
        <w:rPr>
          <w:rFonts w:asciiTheme="minorHAnsi" w:hAnsiTheme="minorHAnsi" w:cstheme="minorHAnsi"/>
          <w:noProof w:val="0"/>
          <w:sz w:val="24"/>
          <w:szCs w:val="24"/>
        </w:rPr>
        <w:t xml:space="preserve"> extent to which</w:t>
      </w:r>
      <w:r w:rsidR="002D04D0" w:rsidRPr="0089141A">
        <w:rPr>
          <w:rFonts w:asciiTheme="minorHAnsi" w:hAnsiTheme="minorHAnsi" w:cstheme="minorHAnsi"/>
          <w:noProof w:val="0"/>
          <w:sz w:val="24"/>
          <w:szCs w:val="24"/>
        </w:rPr>
        <w:t xml:space="preserve"> the project’s planned activities have been carried out, the outputs produced and the immediate objectives reached. It will also present recommendations for any future follow-up action arising out of the project as well as the lessons learned.</w:t>
      </w:r>
    </w:p>
    <w:p w14:paraId="44CB7A22" w14:textId="77777777" w:rsidR="00492036" w:rsidRPr="0089141A" w:rsidRDefault="00492036" w:rsidP="00492036">
      <w:pPr>
        <w:jc w:val="both"/>
        <w:rPr>
          <w:rFonts w:asciiTheme="minorHAnsi" w:hAnsiTheme="minorHAnsi" w:cstheme="minorHAnsi"/>
          <w:b/>
          <w:bCs/>
          <w:szCs w:val="24"/>
        </w:rPr>
      </w:pPr>
    </w:p>
    <w:p w14:paraId="133F0F3D" w14:textId="4F204DFA" w:rsidR="002D04D0" w:rsidRPr="0089141A" w:rsidRDefault="002D04D0" w:rsidP="00EE5DE0">
      <w:pPr>
        <w:pStyle w:val="ListeParagraf"/>
        <w:numPr>
          <w:ilvl w:val="0"/>
          <w:numId w:val="32"/>
        </w:numPr>
        <w:jc w:val="both"/>
        <w:rPr>
          <w:rFonts w:asciiTheme="minorHAnsi" w:hAnsiTheme="minorHAnsi" w:cstheme="minorHAnsi"/>
          <w:noProof w:val="0"/>
          <w:sz w:val="24"/>
          <w:szCs w:val="24"/>
        </w:rPr>
      </w:pPr>
      <w:r w:rsidRPr="0089141A">
        <w:rPr>
          <w:rFonts w:asciiTheme="minorHAnsi" w:hAnsiTheme="minorHAnsi" w:cstheme="minorHAnsi"/>
          <w:b/>
          <w:bCs/>
          <w:noProof w:val="0"/>
          <w:sz w:val="24"/>
          <w:szCs w:val="24"/>
        </w:rPr>
        <w:t>Brief activity report at country level on monthly basis.</w:t>
      </w:r>
      <w:r w:rsidRPr="0089141A">
        <w:rPr>
          <w:rFonts w:asciiTheme="minorHAnsi" w:hAnsiTheme="minorHAnsi" w:cstheme="minorHAnsi"/>
          <w:noProof w:val="0"/>
          <w:sz w:val="24"/>
          <w:szCs w:val="24"/>
        </w:rPr>
        <w:t xml:space="preserve"> </w:t>
      </w:r>
      <w:r w:rsidR="00463365" w:rsidRPr="0089141A">
        <w:rPr>
          <w:rFonts w:asciiTheme="minorHAnsi" w:hAnsiTheme="minorHAnsi" w:cstheme="minorHAnsi"/>
          <w:noProof w:val="0"/>
          <w:sz w:val="24"/>
          <w:szCs w:val="24"/>
        </w:rPr>
        <w:t xml:space="preserve">To keep an updated oversight of project progress in the various countries, the </w:t>
      </w:r>
      <w:r w:rsidR="00FC5E8D">
        <w:rPr>
          <w:rFonts w:asciiTheme="minorHAnsi" w:hAnsiTheme="minorHAnsi" w:cstheme="minorHAnsi"/>
          <w:noProof w:val="0"/>
          <w:sz w:val="24"/>
          <w:szCs w:val="24"/>
        </w:rPr>
        <w:t>Project Manager</w:t>
      </w:r>
      <w:r w:rsidR="00463365" w:rsidRPr="0089141A">
        <w:rPr>
          <w:rFonts w:asciiTheme="minorHAnsi" w:hAnsiTheme="minorHAnsi" w:cstheme="minorHAnsi"/>
          <w:noProof w:val="0"/>
          <w:sz w:val="24"/>
          <w:szCs w:val="24"/>
        </w:rPr>
        <w:t xml:space="preserve"> will develop a dedicated and simplified monitoring system to assess progress made. These brief reports, in tabular format, will be submitted on a monthly basis to the </w:t>
      </w:r>
      <w:r w:rsidR="00FC5E8D">
        <w:rPr>
          <w:rFonts w:asciiTheme="minorHAnsi" w:hAnsiTheme="minorHAnsi" w:cstheme="minorHAnsi"/>
          <w:noProof w:val="0"/>
          <w:sz w:val="24"/>
          <w:szCs w:val="24"/>
        </w:rPr>
        <w:t>Project Manager</w:t>
      </w:r>
      <w:r w:rsidR="00463365" w:rsidRPr="0089141A">
        <w:rPr>
          <w:rFonts w:asciiTheme="minorHAnsi" w:hAnsiTheme="minorHAnsi" w:cstheme="minorHAnsi"/>
          <w:noProof w:val="0"/>
          <w:sz w:val="24"/>
          <w:szCs w:val="24"/>
        </w:rPr>
        <w:t xml:space="preserve"> by the NPCs. </w:t>
      </w:r>
      <w:r w:rsidRPr="0089141A">
        <w:rPr>
          <w:rFonts w:asciiTheme="minorHAnsi" w:hAnsiTheme="minorHAnsi" w:cstheme="minorHAnsi"/>
          <w:noProof w:val="0"/>
          <w:sz w:val="24"/>
          <w:szCs w:val="24"/>
        </w:rPr>
        <w:t>These brief reports will include: i) activities as foreseen in the project workplan; ii) achievement against each respective activity; iii) identification of any deviation; and iv) recommendations for corrective measures or for improving project impact.</w:t>
      </w:r>
    </w:p>
    <w:p w14:paraId="75386382" w14:textId="77777777" w:rsidR="002D04D0" w:rsidRPr="0089141A" w:rsidRDefault="002D04D0" w:rsidP="002A3C05">
      <w:pPr>
        <w:jc w:val="both"/>
        <w:rPr>
          <w:rFonts w:asciiTheme="minorHAnsi" w:hAnsiTheme="minorHAnsi" w:cstheme="minorHAnsi"/>
          <w:szCs w:val="24"/>
        </w:rPr>
      </w:pPr>
    </w:p>
    <w:p w14:paraId="0F4E75F4" w14:textId="255C46D0" w:rsidR="002D04D0" w:rsidRDefault="002D04D0"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be responsible for compiling information for the donor.</w:t>
      </w:r>
    </w:p>
    <w:p w14:paraId="5DD3B9E7" w14:textId="7931BA7B" w:rsidR="0076258A" w:rsidRPr="0089141A" w:rsidRDefault="0076258A" w:rsidP="002A3C05">
      <w:pPr>
        <w:jc w:val="both"/>
        <w:rPr>
          <w:rFonts w:asciiTheme="minorHAnsi" w:hAnsiTheme="minorHAnsi" w:cstheme="minorHAnsi"/>
          <w:szCs w:val="24"/>
        </w:rPr>
      </w:pPr>
      <w:r>
        <w:rPr>
          <w:rFonts w:asciiTheme="minorHAnsi" w:hAnsiTheme="minorHAnsi" w:cstheme="minorHAnsi"/>
          <w:szCs w:val="24"/>
        </w:rPr>
        <w:t xml:space="preserve">All data on project stakeholders and beneficiaries will be collected and presented in a disaggregated manner. </w:t>
      </w:r>
    </w:p>
    <w:p w14:paraId="500FD1B4" w14:textId="77777777" w:rsidR="002D04D0" w:rsidRPr="0089141A" w:rsidRDefault="002D04D0" w:rsidP="002A3C05">
      <w:pPr>
        <w:jc w:val="both"/>
        <w:rPr>
          <w:rFonts w:asciiTheme="minorHAnsi" w:hAnsiTheme="minorHAnsi" w:cstheme="minorHAnsi"/>
          <w:szCs w:val="24"/>
        </w:rPr>
      </w:pPr>
    </w:p>
    <w:p w14:paraId="339A0263" w14:textId="7F470CCC" w:rsidR="00764A52" w:rsidRPr="0089141A" w:rsidRDefault="00764A52" w:rsidP="002A3C05">
      <w:pPr>
        <w:jc w:val="both"/>
        <w:rPr>
          <w:rFonts w:asciiTheme="minorHAnsi" w:hAnsiTheme="minorHAnsi" w:cstheme="minorHAnsi"/>
          <w:szCs w:val="24"/>
          <w:u w:val="single"/>
        </w:rPr>
      </w:pPr>
      <w:r w:rsidRPr="0089141A">
        <w:rPr>
          <w:rFonts w:asciiTheme="minorHAnsi" w:hAnsiTheme="minorHAnsi" w:cstheme="minorHAnsi"/>
          <w:szCs w:val="24"/>
          <w:u w:val="single"/>
        </w:rPr>
        <w:t>Reports distribution to the donor:</w:t>
      </w:r>
    </w:p>
    <w:p w14:paraId="56FFFBE2" w14:textId="77777777" w:rsidR="00764A52" w:rsidRPr="0089141A" w:rsidRDefault="00764A52" w:rsidP="002A3C05">
      <w:pPr>
        <w:jc w:val="both"/>
        <w:rPr>
          <w:rFonts w:asciiTheme="minorHAnsi" w:hAnsiTheme="minorHAnsi" w:cstheme="minorHAnsi"/>
          <w:szCs w:val="24"/>
        </w:rPr>
      </w:pPr>
    </w:p>
    <w:p w14:paraId="6A2FF149" w14:textId="0925463A" w:rsidR="00657A70" w:rsidRPr="00E0739E" w:rsidRDefault="00657A70" w:rsidP="00657A70">
      <w:pPr>
        <w:jc w:val="both"/>
        <w:rPr>
          <w:rFonts w:asciiTheme="minorHAnsi" w:hAnsiTheme="minorHAnsi" w:cstheme="minorHAnsi"/>
          <w:szCs w:val="24"/>
        </w:rPr>
      </w:pPr>
      <w:r w:rsidRPr="00E0739E">
        <w:rPr>
          <w:rFonts w:asciiTheme="minorHAnsi" w:hAnsiTheme="minorHAnsi" w:cstheme="minorHAnsi"/>
          <w:szCs w:val="24"/>
        </w:rPr>
        <w:t xml:space="preserve">FAO-SEC will submit </w:t>
      </w:r>
      <w:r>
        <w:rPr>
          <w:rFonts w:asciiTheme="minorHAnsi" w:hAnsiTheme="minorHAnsi" w:cstheme="minorHAnsi"/>
          <w:szCs w:val="24"/>
        </w:rPr>
        <w:t xml:space="preserve">the report to Donor Liaison Unit (PSR) in FAO HQ </w:t>
      </w:r>
      <w:r w:rsidRPr="00E0739E">
        <w:rPr>
          <w:rFonts w:asciiTheme="minorHAnsi" w:hAnsiTheme="minorHAnsi" w:cstheme="minorHAnsi"/>
          <w:szCs w:val="24"/>
        </w:rPr>
        <w:t>in line with PCM guidelines</w:t>
      </w:r>
      <w:r>
        <w:rPr>
          <w:rFonts w:asciiTheme="minorHAnsi" w:hAnsiTheme="minorHAnsi" w:cstheme="minorHAnsi"/>
          <w:szCs w:val="24"/>
        </w:rPr>
        <w:t xml:space="preserve">.  The final report will be submitted by PSR Director to Permanent Representative of the Republic of </w:t>
      </w:r>
      <w:r w:rsidR="00621570">
        <w:rPr>
          <w:rFonts w:asciiTheme="minorHAnsi" w:hAnsiTheme="minorHAnsi" w:cstheme="minorHAnsi"/>
          <w:szCs w:val="24"/>
        </w:rPr>
        <w:t>Türkiye</w:t>
      </w:r>
      <w:r>
        <w:rPr>
          <w:rFonts w:asciiTheme="minorHAnsi" w:hAnsiTheme="minorHAnsi" w:cstheme="minorHAnsi"/>
          <w:szCs w:val="24"/>
        </w:rPr>
        <w:t xml:space="preserve"> in Rome, Italy. </w:t>
      </w:r>
      <w:r w:rsidRPr="00E0739E">
        <w:rPr>
          <w:rFonts w:asciiTheme="minorHAnsi" w:hAnsiTheme="minorHAnsi" w:cstheme="minorHAnsi"/>
          <w:szCs w:val="24"/>
        </w:rPr>
        <w:t xml:space="preserve">These reports </w:t>
      </w:r>
      <w:r>
        <w:rPr>
          <w:rFonts w:asciiTheme="minorHAnsi" w:hAnsiTheme="minorHAnsi" w:cstheme="minorHAnsi"/>
          <w:szCs w:val="24"/>
        </w:rPr>
        <w:t>can be shared for</w:t>
      </w:r>
      <w:r w:rsidRPr="00E0739E">
        <w:rPr>
          <w:rFonts w:asciiTheme="minorHAnsi" w:hAnsiTheme="minorHAnsi" w:cstheme="minorHAnsi"/>
          <w:szCs w:val="24"/>
        </w:rPr>
        <w:t xml:space="preserve"> the review of the Steering Committee.</w:t>
      </w:r>
    </w:p>
    <w:p w14:paraId="5EB92F08" w14:textId="77777777" w:rsidR="002D04D0" w:rsidRPr="0089141A" w:rsidRDefault="002D04D0" w:rsidP="002A3C05">
      <w:pPr>
        <w:jc w:val="both"/>
        <w:rPr>
          <w:rFonts w:asciiTheme="minorHAnsi" w:hAnsiTheme="minorHAnsi" w:cstheme="minorHAnsi"/>
          <w:szCs w:val="24"/>
        </w:rPr>
      </w:pPr>
    </w:p>
    <w:p w14:paraId="7EDC691E" w14:textId="77777777" w:rsidR="00FD500A" w:rsidRPr="0089141A" w:rsidRDefault="00FD500A" w:rsidP="002A3C05">
      <w:pPr>
        <w:pStyle w:val="Balk3"/>
        <w:numPr>
          <w:ilvl w:val="1"/>
          <w:numId w:val="15"/>
        </w:numPr>
        <w:spacing w:before="120" w:after="120"/>
        <w:jc w:val="both"/>
        <w:rPr>
          <w:rFonts w:asciiTheme="minorHAnsi" w:hAnsiTheme="minorHAnsi" w:cstheme="minorHAnsi"/>
          <w:color w:val="auto"/>
          <w:szCs w:val="24"/>
        </w:rPr>
      </w:pPr>
      <w:bookmarkStart w:id="208" w:name="_Toc106094330"/>
      <w:r w:rsidRPr="0089141A">
        <w:rPr>
          <w:rFonts w:asciiTheme="minorHAnsi" w:hAnsiTheme="minorHAnsi" w:cstheme="minorHAnsi"/>
          <w:color w:val="auto"/>
          <w:szCs w:val="24"/>
        </w:rPr>
        <w:t>Evaluation Provisions</w:t>
      </w:r>
      <w:bookmarkEnd w:id="208"/>
    </w:p>
    <w:p w14:paraId="3F8E8DE2" w14:textId="77777777" w:rsidR="00657A70" w:rsidRPr="00260247" w:rsidRDefault="00657A70" w:rsidP="00657A70">
      <w:pPr>
        <w:rPr>
          <w:rFonts w:ascii="Calibri Light" w:hAnsi="Calibri Light" w:cs="Calibri Light"/>
          <w:i/>
          <w:iCs/>
          <w:color w:val="000000" w:themeColor="text1"/>
        </w:rPr>
      </w:pPr>
      <w:r w:rsidRPr="00260247">
        <w:rPr>
          <w:rFonts w:ascii="Calibri Light" w:hAnsi="Calibri Light" w:cs="Calibri Light"/>
          <w:i/>
          <w:iCs/>
          <w:color w:val="000000" w:themeColor="text1"/>
        </w:rPr>
        <w:t xml:space="preserve">`In compliance with the FAO approach to evaluation, no separate evaluation of the project is anticipated.  However, the project will potentially be evaluated through a cluster approach, along with other projects that share one or more of the following characteristics: theme and/or approach; geographical area of intervention; resource partner; and type of crisis (for E&amp;R projects). </w:t>
      </w:r>
    </w:p>
    <w:p w14:paraId="5AE5DBF6" w14:textId="77777777" w:rsidR="00657A70" w:rsidRPr="00260247" w:rsidRDefault="00657A70" w:rsidP="00657A70">
      <w:pPr>
        <w:rPr>
          <w:rFonts w:ascii="Calibri Light" w:hAnsi="Calibri Light" w:cs="Calibri Light"/>
          <w:i/>
          <w:iCs/>
          <w:color w:val="000000" w:themeColor="text1"/>
        </w:rPr>
      </w:pPr>
      <w:r w:rsidRPr="00260247">
        <w:rPr>
          <w:rFonts w:ascii="Calibri Light" w:hAnsi="Calibri Light" w:cs="Calibri Light"/>
          <w:i/>
          <w:iCs/>
          <w:color w:val="000000" w:themeColor="text1"/>
        </w:rPr>
        <w:t> An allocation is therefore set aside as a contribution to fund these programmatic evaluations by the OED, which are pooled in the OED’s Evaluation Trust Fund (OEDTF)`.</w:t>
      </w:r>
    </w:p>
    <w:p w14:paraId="1BCB309F" w14:textId="77777777" w:rsidR="0055777E" w:rsidRPr="0089141A" w:rsidRDefault="0055777E" w:rsidP="002A3C05">
      <w:pPr>
        <w:jc w:val="both"/>
        <w:rPr>
          <w:rFonts w:asciiTheme="minorHAnsi" w:hAnsiTheme="minorHAnsi" w:cstheme="minorHAnsi"/>
          <w:szCs w:val="24"/>
        </w:rPr>
      </w:pPr>
    </w:p>
    <w:p w14:paraId="5AFC1DF9" w14:textId="28D5A9D9" w:rsidR="00657A70" w:rsidRPr="00E0739E" w:rsidRDefault="000D2D39" w:rsidP="00657A70">
      <w:pPr>
        <w:jc w:val="both"/>
        <w:rPr>
          <w:rFonts w:asciiTheme="minorHAnsi" w:hAnsiTheme="minorHAnsi" w:cstheme="minorHAnsi"/>
          <w:szCs w:val="24"/>
        </w:rPr>
      </w:pPr>
      <w:r w:rsidRPr="0089141A">
        <w:rPr>
          <w:rFonts w:asciiTheme="minorHAnsi" w:hAnsiTheme="minorHAnsi" w:cstheme="minorHAnsi"/>
          <w:szCs w:val="24"/>
        </w:rPr>
        <w:t>As per FAO’s standard evaluation requirements, provisions have been made for evaluation under the technical support budget item.</w:t>
      </w:r>
      <w:r w:rsidR="00657A70">
        <w:rPr>
          <w:rFonts w:asciiTheme="minorHAnsi" w:hAnsiTheme="minorHAnsi" w:cstheme="minorHAnsi"/>
          <w:szCs w:val="24"/>
        </w:rPr>
        <w:t xml:space="preserve"> The evaluation, if any</w:t>
      </w:r>
      <w:r w:rsidR="0077387C">
        <w:rPr>
          <w:rFonts w:asciiTheme="minorHAnsi" w:hAnsiTheme="minorHAnsi" w:cstheme="minorHAnsi"/>
          <w:szCs w:val="24"/>
        </w:rPr>
        <w:t>,</w:t>
      </w:r>
      <w:r w:rsidR="00657A70">
        <w:rPr>
          <w:rFonts w:asciiTheme="minorHAnsi" w:hAnsiTheme="minorHAnsi" w:cstheme="minorHAnsi"/>
          <w:szCs w:val="24"/>
        </w:rPr>
        <w:t xml:space="preserve"> will be managed by the Regional Evaluation Specialist.</w:t>
      </w:r>
    </w:p>
    <w:p w14:paraId="483F6AA9" w14:textId="1516BC4A" w:rsidR="000D2D39" w:rsidRPr="0089141A" w:rsidRDefault="000D2D39" w:rsidP="002A3C05">
      <w:pPr>
        <w:jc w:val="both"/>
        <w:rPr>
          <w:rFonts w:asciiTheme="minorHAnsi" w:hAnsiTheme="minorHAnsi" w:cstheme="minorHAnsi"/>
          <w:szCs w:val="24"/>
        </w:rPr>
      </w:pPr>
    </w:p>
    <w:p w14:paraId="6906DDF9" w14:textId="77777777" w:rsidR="008F5A13" w:rsidRPr="0089141A" w:rsidRDefault="008F5A13" w:rsidP="002A3C05">
      <w:pPr>
        <w:jc w:val="both"/>
        <w:rPr>
          <w:rFonts w:asciiTheme="minorHAnsi" w:hAnsiTheme="minorHAnsi" w:cstheme="minorHAnsi"/>
          <w:szCs w:val="24"/>
        </w:rPr>
      </w:pPr>
    </w:p>
    <w:p w14:paraId="34BEC1A8" w14:textId="2AC02221" w:rsidR="00FD500A" w:rsidRDefault="00FD500A" w:rsidP="002A3C05">
      <w:pPr>
        <w:pStyle w:val="Balk1"/>
        <w:spacing w:after="120"/>
        <w:jc w:val="both"/>
        <w:rPr>
          <w:rStyle w:val="Gl"/>
          <w:rFonts w:asciiTheme="minorHAnsi" w:hAnsiTheme="minorHAnsi" w:cstheme="minorHAnsi"/>
          <w:b/>
          <w:noProof w:val="0"/>
        </w:rPr>
      </w:pPr>
      <w:bookmarkStart w:id="209" w:name="_Toc106094331"/>
      <w:bookmarkStart w:id="210" w:name="_Toc422924583"/>
      <w:r w:rsidRPr="0089141A">
        <w:rPr>
          <w:rStyle w:val="Gl"/>
          <w:rFonts w:asciiTheme="minorHAnsi" w:hAnsiTheme="minorHAnsi" w:cstheme="minorHAnsi"/>
          <w:b/>
          <w:noProof w:val="0"/>
        </w:rPr>
        <w:t>SECTION 3 - SUSTAINABILITY</w:t>
      </w:r>
      <w:bookmarkEnd w:id="209"/>
      <w:r w:rsidRPr="0089141A">
        <w:rPr>
          <w:rStyle w:val="Gl"/>
          <w:rFonts w:asciiTheme="minorHAnsi" w:hAnsiTheme="minorHAnsi" w:cstheme="minorHAnsi"/>
          <w:b/>
          <w:noProof w:val="0"/>
        </w:rPr>
        <w:t xml:space="preserve"> </w:t>
      </w:r>
      <w:bookmarkStart w:id="211" w:name="_Toc450834186"/>
      <w:bookmarkStart w:id="212" w:name="_Toc453778444"/>
      <w:bookmarkStart w:id="213" w:name="_Toc453779416"/>
      <w:bookmarkStart w:id="214" w:name="_Toc460247878"/>
      <w:bookmarkStart w:id="215" w:name="_Toc460248135"/>
      <w:bookmarkStart w:id="216" w:name="_Toc460248268"/>
      <w:bookmarkStart w:id="217" w:name="_Toc460850859"/>
      <w:bookmarkStart w:id="218" w:name="_Toc461093723"/>
      <w:bookmarkStart w:id="219" w:name="_Toc461110798"/>
      <w:bookmarkStart w:id="220" w:name="_Toc461110864"/>
      <w:bookmarkStart w:id="221" w:name="_Toc465349117"/>
      <w:bookmarkStart w:id="222" w:name="_Toc465427936"/>
      <w:bookmarkStart w:id="223" w:name="_Toc465428157"/>
      <w:bookmarkStart w:id="224" w:name="_Toc465428211"/>
      <w:bookmarkStart w:id="225" w:name="_Toc465428265"/>
      <w:bookmarkStart w:id="226" w:name="_Toc465428332"/>
      <w:bookmarkStart w:id="227" w:name="_Toc465428387"/>
      <w:bookmarkStart w:id="228" w:name="_Toc465862531"/>
      <w:bookmarkStart w:id="229" w:name="_Toc467228293"/>
      <w:bookmarkStart w:id="230" w:name="_Toc467229537"/>
      <w:bookmarkStart w:id="231" w:name="_Toc47897380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7EA1D10" w14:textId="77777777" w:rsidR="002739B6" w:rsidRPr="00A360D8" w:rsidRDefault="002739B6" w:rsidP="00A360D8"/>
    <w:p w14:paraId="15181689" w14:textId="77777777" w:rsidR="00FD500A" w:rsidRPr="0089141A" w:rsidRDefault="00FD500A" w:rsidP="002A3C05">
      <w:pPr>
        <w:pStyle w:val="Balk3"/>
        <w:numPr>
          <w:ilvl w:val="1"/>
          <w:numId w:val="16"/>
        </w:numPr>
        <w:spacing w:before="120" w:after="120"/>
        <w:jc w:val="both"/>
        <w:rPr>
          <w:rFonts w:asciiTheme="minorHAnsi" w:hAnsiTheme="minorHAnsi" w:cstheme="minorHAnsi"/>
          <w:color w:val="auto"/>
          <w:szCs w:val="24"/>
        </w:rPr>
      </w:pPr>
      <w:bookmarkStart w:id="232" w:name="_Toc106094332"/>
      <w:r w:rsidRPr="0089141A">
        <w:rPr>
          <w:rFonts w:asciiTheme="minorHAnsi" w:hAnsiTheme="minorHAnsi" w:cstheme="minorHAnsi"/>
          <w:iCs/>
          <w:color w:val="auto"/>
          <w:szCs w:val="24"/>
        </w:rPr>
        <w:t>Capacity Development</w:t>
      </w:r>
      <w:bookmarkEnd w:id="232"/>
    </w:p>
    <w:p w14:paraId="1B1D35B4" w14:textId="77777777" w:rsidR="00FC3C2E" w:rsidRPr="0089141A" w:rsidRDefault="00FC3C2E" w:rsidP="002A3C05">
      <w:pPr>
        <w:jc w:val="both"/>
        <w:rPr>
          <w:rFonts w:asciiTheme="minorHAnsi" w:hAnsiTheme="minorHAnsi" w:cstheme="minorHAnsi"/>
          <w:szCs w:val="24"/>
        </w:rPr>
      </w:pPr>
    </w:p>
    <w:p w14:paraId="7AEBB7C3" w14:textId="77777777" w:rsidR="00E85EE0" w:rsidRPr="0089141A" w:rsidRDefault="00A17F82" w:rsidP="00E85EE0">
      <w:pPr>
        <w:jc w:val="both"/>
        <w:rPr>
          <w:rFonts w:asciiTheme="minorHAnsi" w:hAnsiTheme="minorHAnsi" w:cstheme="minorHAnsi"/>
          <w:szCs w:val="24"/>
        </w:rPr>
      </w:pPr>
      <w:r w:rsidRPr="0089141A">
        <w:rPr>
          <w:rFonts w:asciiTheme="minorHAnsi" w:hAnsiTheme="minorHAnsi" w:cstheme="minorHAnsi"/>
          <w:szCs w:val="24"/>
        </w:rPr>
        <w:t>Capacity development is at the heart of the project as described in the project strategy</w:t>
      </w:r>
      <w:r w:rsidR="00E85EE0" w:rsidRPr="0089141A">
        <w:rPr>
          <w:rFonts w:asciiTheme="minorHAnsi" w:hAnsiTheme="minorHAnsi" w:cstheme="minorHAnsi"/>
          <w:szCs w:val="24"/>
        </w:rPr>
        <w:t xml:space="preserve"> (see </w:t>
      </w:r>
      <w:r w:rsidR="00E85EE0" w:rsidRPr="00A2663C">
        <w:rPr>
          <w:rFonts w:asciiTheme="minorHAnsi" w:hAnsiTheme="minorHAnsi" w:cstheme="minorHAnsi"/>
          <w:szCs w:val="24"/>
        </w:rPr>
        <w:t>also 2.1.4).</w:t>
      </w:r>
    </w:p>
    <w:p w14:paraId="01A84E28" w14:textId="77777777" w:rsidR="00A17F82" w:rsidRPr="0089141A" w:rsidRDefault="00A17F82" w:rsidP="002A3C05">
      <w:pPr>
        <w:jc w:val="both"/>
        <w:rPr>
          <w:rFonts w:asciiTheme="minorHAnsi" w:hAnsiTheme="minorHAnsi" w:cstheme="minorHAnsi"/>
          <w:szCs w:val="24"/>
        </w:rPr>
      </w:pPr>
    </w:p>
    <w:p w14:paraId="059D4C1C" w14:textId="4AF9228D" w:rsidR="00A17F82" w:rsidRPr="0089141A" w:rsidRDefault="00A17F82" w:rsidP="002A3C05">
      <w:pPr>
        <w:jc w:val="both"/>
        <w:rPr>
          <w:rFonts w:asciiTheme="minorHAnsi" w:hAnsiTheme="minorHAnsi" w:cstheme="minorHAnsi"/>
          <w:szCs w:val="24"/>
        </w:rPr>
      </w:pPr>
      <w:r w:rsidRPr="0089141A">
        <w:rPr>
          <w:rFonts w:asciiTheme="minorHAnsi" w:hAnsiTheme="minorHAnsi" w:cstheme="minorHAnsi"/>
          <w:szCs w:val="24"/>
        </w:rPr>
        <w:t>To develop these capacities the project will focus on technical and functional capacities.</w:t>
      </w:r>
      <w:r w:rsidR="00703044" w:rsidRPr="0089141A">
        <w:rPr>
          <w:rFonts w:asciiTheme="minorHAnsi" w:hAnsiTheme="minorHAnsi" w:cstheme="minorHAnsi"/>
          <w:szCs w:val="24"/>
        </w:rPr>
        <w:t xml:space="preserve"> </w:t>
      </w:r>
      <w:r w:rsidRPr="0089141A">
        <w:rPr>
          <w:rFonts w:asciiTheme="minorHAnsi" w:hAnsiTheme="minorHAnsi" w:cstheme="minorHAnsi"/>
          <w:szCs w:val="24"/>
        </w:rPr>
        <w:t xml:space="preserve">Strengthening the technical and functional </w:t>
      </w:r>
      <w:r w:rsidR="007C790C" w:rsidRPr="0089141A">
        <w:rPr>
          <w:rFonts w:asciiTheme="minorHAnsi" w:hAnsiTheme="minorHAnsi" w:cstheme="minorHAnsi"/>
          <w:szCs w:val="24"/>
        </w:rPr>
        <w:t xml:space="preserve">management </w:t>
      </w:r>
      <w:r w:rsidRPr="0089141A">
        <w:rPr>
          <w:rFonts w:asciiTheme="minorHAnsi" w:hAnsiTheme="minorHAnsi" w:cstheme="minorHAnsi"/>
          <w:szCs w:val="24"/>
        </w:rPr>
        <w:t xml:space="preserve">capacities of individuals and organizations is the best way for </w:t>
      </w:r>
      <w:r w:rsidR="007C790C" w:rsidRPr="0089141A">
        <w:rPr>
          <w:rFonts w:asciiTheme="minorHAnsi" w:hAnsiTheme="minorHAnsi" w:cstheme="minorHAnsi"/>
          <w:szCs w:val="24"/>
        </w:rPr>
        <w:t>the sustainable management of forests and protected areas</w:t>
      </w:r>
      <w:r w:rsidR="001210A4" w:rsidRPr="0089141A">
        <w:rPr>
          <w:rFonts w:asciiTheme="minorHAnsi" w:hAnsiTheme="minorHAnsi" w:cstheme="minorHAnsi"/>
          <w:szCs w:val="24"/>
        </w:rPr>
        <w:t xml:space="preserve"> at national level</w:t>
      </w:r>
      <w:r w:rsidR="007C790C" w:rsidRPr="0089141A">
        <w:rPr>
          <w:rFonts w:asciiTheme="minorHAnsi" w:hAnsiTheme="minorHAnsi" w:cstheme="minorHAnsi"/>
          <w:szCs w:val="24"/>
        </w:rPr>
        <w:t xml:space="preserve">. </w:t>
      </w:r>
      <w:r w:rsidR="00703044" w:rsidRPr="0089141A">
        <w:rPr>
          <w:rFonts w:asciiTheme="minorHAnsi" w:hAnsiTheme="minorHAnsi" w:cstheme="minorHAnsi"/>
          <w:szCs w:val="24"/>
        </w:rPr>
        <w:t>It is expected that the project c</w:t>
      </w:r>
      <w:r w:rsidRPr="0089141A">
        <w:rPr>
          <w:rFonts w:asciiTheme="minorHAnsi" w:hAnsiTheme="minorHAnsi" w:cstheme="minorHAnsi"/>
          <w:szCs w:val="24"/>
        </w:rPr>
        <w:t xml:space="preserve">apacity development </w:t>
      </w:r>
      <w:r w:rsidR="00703044" w:rsidRPr="0089141A">
        <w:rPr>
          <w:rFonts w:asciiTheme="minorHAnsi" w:hAnsiTheme="minorHAnsi" w:cstheme="minorHAnsi"/>
          <w:szCs w:val="24"/>
        </w:rPr>
        <w:t xml:space="preserve">approach will support </w:t>
      </w:r>
      <w:r w:rsidRPr="0089141A">
        <w:rPr>
          <w:rFonts w:asciiTheme="minorHAnsi" w:hAnsiTheme="minorHAnsi" w:cstheme="minorHAnsi"/>
          <w:szCs w:val="24"/>
        </w:rPr>
        <w:t xml:space="preserve">individuals, organizations and society as a whole </w:t>
      </w:r>
      <w:r w:rsidR="00703044" w:rsidRPr="0089141A">
        <w:rPr>
          <w:rFonts w:asciiTheme="minorHAnsi" w:hAnsiTheme="minorHAnsi" w:cstheme="minorHAnsi"/>
          <w:szCs w:val="24"/>
        </w:rPr>
        <w:t xml:space="preserve">to </w:t>
      </w:r>
      <w:r w:rsidRPr="0089141A">
        <w:rPr>
          <w:rFonts w:asciiTheme="minorHAnsi" w:hAnsiTheme="minorHAnsi" w:cstheme="minorHAnsi"/>
          <w:szCs w:val="24"/>
        </w:rPr>
        <w:t xml:space="preserve">create, adapt, strengthen and maintain capacity over time. </w:t>
      </w:r>
      <w:r w:rsidR="00703044" w:rsidRPr="0089141A">
        <w:rPr>
          <w:rFonts w:asciiTheme="minorHAnsi" w:hAnsiTheme="minorHAnsi" w:cstheme="minorHAnsi"/>
          <w:szCs w:val="24"/>
        </w:rPr>
        <w:t xml:space="preserve">This will be </w:t>
      </w:r>
      <w:r w:rsidRPr="0089141A">
        <w:rPr>
          <w:rFonts w:asciiTheme="minorHAnsi" w:hAnsiTheme="minorHAnsi" w:cstheme="minorHAnsi"/>
          <w:szCs w:val="24"/>
        </w:rPr>
        <w:t>associated with knowledge transfer and training of individuals</w:t>
      </w:r>
      <w:r w:rsidR="00703044" w:rsidRPr="0089141A">
        <w:rPr>
          <w:rFonts w:asciiTheme="minorHAnsi" w:hAnsiTheme="minorHAnsi" w:cstheme="minorHAnsi"/>
          <w:szCs w:val="24"/>
        </w:rPr>
        <w:t xml:space="preserve">. </w:t>
      </w:r>
    </w:p>
    <w:p w14:paraId="7514EC3F" w14:textId="77777777" w:rsidR="00703044" w:rsidRPr="0089141A" w:rsidRDefault="00703044" w:rsidP="002A3C05">
      <w:pPr>
        <w:jc w:val="both"/>
        <w:rPr>
          <w:rFonts w:asciiTheme="minorHAnsi" w:hAnsiTheme="minorHAnsi" w:cstheme="minorHAnsi"/>
          <w:szCs w:val="24"/>
        </w:rPr>
      </w:pPr>
    </w:p>
    <w:p w14:paraId="62A4DF3E" w14:textId="3FAA0010" w:rsidR="00A17F82" w:rsidRPr="0089141A" w:rsidRDefault="00703044" w:rsidP="002A3C05">
      <w:pPr>
        <w:jc w:val="both"/>
        <w:rPr>
          <w:rFonts w:asciiTheme="minorHAnsi" w:hAnsiTheme="minorHAnsi" w:cstheme="minorHAnsi"/>
          <w:szCs w:val="24"/>
        </w:rPr>
      </w:pPr>
      <w:r w:rsidRPr="0089141A">
        <w:rPr>
          <w:rFonts w:asciiTheme="minorHAnsi" w:hAnsiTheme="minorHAnsi" w:cstheme="minorHAnsi"/>
          <w:szCs w:val="24"/>
        </w:rPr>
        <w:t>P</w:t>
      </w:r>
      <w:r w:rsidR="00A17F82" w:rsidRPr="0089141A">
        <w:rPr>
          <w:rFonts w:asciiTheme="minorHAnsi" w:hAnsiTheme="minorHAnsi" w:cstheme="minorHAnsi"/>
          <w:szCs w:val="24"/>
        </w:rPr>
        <w:t>roject staff, with support of consultants, will provide ongoing support to country activities and continuous on-the-job capacity development. This will strengthen the capacities of country stakeholders and increase</w:t>
      </w:r>
      <w:r w:rsidRPr="0089141A">
        <w:rPr>
          <w:rFonts w:asciiTheme="minorHAnsi" w:hAnsiTheme="minorHAnsi" w:cstheme="minorHAnsi"/>
          <w:szCs w:val="24"/>
        </w:rPr>
        <w:t xml:space="preserve"> national ownership and </w:t>
      </w:r>
      <w:r w:rsidR="00A17F82" w:rsidRPr="0089141A">
        <w:rPr>
          <w:rFonts w:asciiTheme="minorHAnsi" w:hAnsiTheme="minorHAnsi" w:cstheme="minorHAnsi"/>
          <w:szCs w:val="24"/>
        </w:rPr>
        <w:t xml:space="preserve">the likelihood of the sustainability of results at the end of the project. </w:t>
      </w:r>
    </w:p>
    <w:p w14:paraId="307F39C7" w14:textId="77777777" w:rsidR="00A17F82" w:rsidRPr="0089141A" w:rsidRDefault="00A17F82" w:rsidP="002A3C05">
      <w:pPr>
        <w:jc w:val="both"/>
        <w:rPr>
          <w:rFonts w:asciiTheme="minorHAnsi" w:hAnsiTheme="minorHAnsi" w:cstheme="minorHAnsi"/>
          <w:szCs w:val="24"/>
        </w:rPr>
      </w:pPr>
    </w:p>
    <w:p w14:paraId="46BA4625" w14:textId="65D39EF9" w:rsidR="00A17F82" w:rsidRPr="0089141A" w:rsidRDefault="00703044" w:rsidP="002A3C05">
      <w:pPr>
        <w:jc w:val="both"/>
        <w:rPr>
          <w:rFonts w:asciiTheme="minorHAnsi" w:hAnsiTheme="minorHAnsi" w:cstheme="minorHAnsi"/>
          <w:szCs w:val="24"/>
        </w:rPr>
      </w:pPr>
      <w:r w:rsidRPr="0089141A">
        <w:rPr>
          <w:rFonts w:asciiTheme="minorHAnsi" w:hAnsiTheme="minorHAnsi" w:cstheme="minorHAnsi"/>
          <w:szCs w:val="24"/>
        </w:rPr>
        <w:t>Sustainability of the capacity development supported by the project will be further enhanced through a</w:t>
      </w:r>
      <w:r w:rsidR="00A17F82" w:rsidRPr="0089141A">
        <w:rPr>
          <w:rFonts w:asciiTheme="minorHAnsi" w:hAnsiTheme="minorHAnsi" w:cstheme="minorHAnsi"/>
          <w:szCs w:val="24"/>
        </w:rPr>
        <w:t xml:space="preserve"> regional approach and a common training program</w:t>
      </w:r>
      <w:r w:rsidRPr="0089141A">
        <w:rPr>
          <w:rFonts w:asciiTheme="minorHAnsi" w:hAnsiTheme="minorHAnsi" w:cstheme="minorHAnsi"/>
          <w:szCs w:val="24"/>
        </w:rPr>
        <w:t xml:space="preserve"> for all countries, thus leading to kn</w:t>
      </w:r>
      <w:r w:rsidR="00A17F82" w:rsidRPr="0089141A">
        <w:rPr>
          <w:rFonts w:asciiTheme="minorHAnsi" w:hAnsiTheme="minorHAnsi" w:cstheme="minorHAnsi"/>
          <w:szCs w:val="24"/>
        </w:rPr>
        <w:t xml:space="preserve">owledge development and exchange and partnering </w:t>
      </w:r>
      <w:r w:rsidRPr="0089141A">
        <w:rPr>
          <w:rFonts w:asciiTheme="minorHAnsi" w:hAnsiTheme="minorHAnsi" w:cstheme="minorHAnsi"/>
          <w:szCs w:val="24"/>
        </w:rPr>
        <w:t>amongst participants that will most certainly be maintained after end of the project.</w:t>
      </w:r>
    </w:p>
    <w:p w14:paraId="229170B0" w14:textId="77777777" w:rsidR="00A17F82" w:rsidRPr="0089141A" w:rsidRDefault="00A17F82" w:rsidP="002A3C05">
      <w:pPr>
        <w:jc w:val="both"/>
        <w:rPr>
          <w:rFonts w:asciiTheme="minorHAnsi" w:hAnsiTheme="minorHAnsi" w:cstheme="minorHAnsi"/>
          <w:szCs w:val="24"/>
        </w:rPr>
      </w:pPr>
    </w:p>
    <w:p w14:paraId="6B854AF5" w14:textId="799D2E8D" w:rsidR="00A17F82" w:rsidRPr="0089141A" w:rsidRDefault="00703044" w:rsidP="002A3C05">
      <w:pPr>
        <w:jc w:val="both"/>
        <w:rPr>
          <w:rFonts w:asciiTheme="minorHAnsi" w:hAnsiTheme="minorHAnsi" w:cstheme="minorHAnsi"/>
          <w:szCs w:val="24"/>
        </w:rPr>
      </w:pPr>
      <w:r w:rsidRPr="0089141A">
        <w:rPr>
          <w:rFonts w:asciiTheme="minorHAnsi" w:hAnsiTheme="minorHAnsi" w:cstheme="minorHAnsi"/>
          <w:szCs w:val="24"/>
        </w:rPr>
        <w:t>T</w:t>
      </w:r>
      <w:r w:rsidR="00A17F82" w:rsidRPr="0089141A">
        <w:rPr>
          <w:rFonts w:asciiTheme="minorHAnsi" w:hAnsiTheme="minorHAnsi" w:cstheme="minorHAnsi"/>
          <w:szCs w:val="24"/>
        </w:rPr>
        <w:t xml:space="preserve">he project </w:t>
      </w:r>
      <w:r w:rsidRPr="0089141A">
        <w:rPr>
          <w:rFonts w:asciiTheme="minorHAnsi" w:hAnsiTheme="minorHAnsi" w:cstheme="minorHAnsi"/>
          <w:szCs w:val="24"/>
        </w:rPr>
        <w:t xml:space="preserve">capacity development </w:t>
      </w:r>
      <w:r w:rsidR="007262F3" w:rsidRPr="0089141A">
        <w:rPr>
          <w:rFonts w:asciiTheme="minorHAnsi" w:hAnsiTheme="minorHAnsi" w:cstheme="minorHAnsi"/>
          <w:szCs w:val="24"/>
        </w:rPr>
        <w:t>is based on the organization of:</w:t>
      </w:r>
    </w:p>
    <w:p w14:paraId="41C15E2B" w14:textId="7EDD93C6" w:rsidR="007262F3" w:rsidRPr="0089141A" w:rsidRDefault="007262F3" w:rsidP="00EE5DE0">
      <w:pPr>
        <w:pStyle w:val="ListeParagraf"/>
        <w:numPr>
          <w:ilvl w:val="0"/>
          <w:numId w:val="3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Training on </w:t>
      </w:r>
      <w:r w:rsidR="00B96F76" w:rsidRPr="0089141A">
        <w:rPr>
          <w:rFonts w:asciiTheme="minorHAnsi" w:hAnsiTheme="minorHAnsi" w:cstheme="minorHAnsi"/>
          <w:noProof w:val="0"/>
          <w:sz w:val="24"/>
          <w:szCs w:val="24"/>
        </w:rPr>
        <w:t>technical and socioeconomical aspects of management planning</w:t>
      </w:r>
      <w:r w:rsidRPr="0089141A">
        <w:rPr>
          <w:rFonts w:asciiTheme="minorHAnsi" w:hAnsiTheme="minorHAnsi" w:cstheme="minorHAnsi"/>
          <w:noProof w:val="0"/>
          <w:sz w:val="24"/>
          <w:szCs w:val="24"/>
        </w:rPr>
        <w:t>;</w:t>
      </w:r>
    </w:p>
    <w:p w14:paraId="511A5383" w14:textId="5540FB31" w:rsidR="007262F3" w:rsidRPr="0089141A" w:rsidRDefault="007262F3" w:rsidP="00EE5DE0">
      <w:pPr>
        <w:pStyle w:val="ListeParagraf"/>
        <w:numPr>
          <w:ilvl w:val="0"/>
          <w:numId w:val="3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Coaching sessions;</w:t>
      </w:r>
    </w:p>
    <w:p w14:paraId="73997F21" w14:textId="5028A150" w:rsidR="00A17F82" w:rsidRPr="0089141A" w:rsidRDefault="00A17F82" w:rsidP="00EE5DE0">
      <w:pPr>
        <w:pStyle w:val="ListeParagraf"/>
        <w:numPr>
          <w:ilvl w:val="0"/>
          <w:numId w:val="3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Technical workshops and meetings;</w:t>
      </w:r>
    </w:p>
    <w:p w14:paraId="62AF0501" w14:textId="1E467848" w:rsidR="00A17F82" w:rsidRPr="0089141A" w:rsidRDefault="00A17F82" w:rsidP="00EE5DE0">
      <w:pPr>
        <w:pStyle w:val="ListeParagraf"/>
        <w:numPr>
          <w:ilvl w:val="0"/>
          <w:numId w:val="3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Knowledge exchange workshop;</w:t>
      </w:r>
    </w:p>
    <w:p w14:paraId="10812346" w14:textId="1E9F6A8E" w:rsidR="009C7291" w:rsidRPr="0089141A" w:rsidRDefault="009C7291" w:rsidP="00EE5DE0">
      <w:pPr>
        <w:pStyle w:val="ListeParagraf"/>
        <w:numPr>
          <w:ilvl w:val="0"/>
          <w:numId w:val="3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Study tours</w:t>
      </w:r>
      <w:r w:rsidR="007262F3" w:rsidRPr="0089141A">
        <w:rPr>
          <w:rFonts w:asciiTheme="minorHAnsi" w:hAnsiTheme="minorHAnsi" w:cstheme="minorHAnsi"/>
          <w:noProof w:val="0"/>
          <w:sz w:val="24"/>
          <w:szCs w:val="24"/>
        </w:rPr>
        <w:t>.</w:t>
      </w:r>
    </w:p>
    <w:p w14:paraId="5657667D" w14:textId="77777777" w:rsidR="007262F3" w:rsidRPr="0089141A" w:rsidRDefault="007262F3" w:rsidP="002A3C05">
      <w:pPr>
        <w:jc w:val="both"/>
        <w:rPr>
          <w:rFonts w:asciiTheme="minorHAnsi" w:hAnsiTheme="minorHAnsi" w:cstheme="minorHAnsi"/>
          <w:szCs w:val="24"/>
        </w:rPr>
      </w:pPr>
    </w:p>
    <w:p w14:paraId="27305C57" w14:textId="2AAE72BA" w:rsidR="00525BF0" w:rsidRPr="0089141A" w:rsidRDefault="007262F3" w:rsidP="002A3C05">
      <w:pPr>
        <w:jc w:val="both"/>
        <w:rPr>
          <w:rFonts w:asciiTheme="minorHAnsi" w:hAnsiTheme="minorHAnsi" w:cstheme="minorHAnsi"/>
          <w:szCs w:val="24"/>
        </w:rPr>
      </w:pPr>
      <w:r w:rsidRPr="0089141A">
        <w:rPr>
          <w:rFonts w:asciiTheme="minorHAnsi" w:hAnsiTheme="minorHAnsi" w:cstheme="minorHAnsi"/>
          <w:szCs w:val="24"/>
        </w:rPr>
        <w:t>The participation of government officials, specialists, private sector representatives, rural communities and service providers will be encouraged</w:t>
      </w:r>
      <w:r w:rsidR="00B96F76" w:rsidRPr="0089141A">
        <w:rPr>
          <w:rFonts w:asciiTheme="minorHAnsi" w:hAnsiTheme="minorHAnsi" w:cstheme="minorHAnsi"/>
          <w:szCs w:val="24"/>
        </w:rPr>
        <w:t>,</w:t>
      </w:r>
      <w:r w:rsidRPr="0089141A">
        <w:rPr>
          <w:rFonts w:asciiTheme="minorHAnsi" w:hAnsiTheme="minorHAnsi" w:cstheme="minorHAnsi"/>
          <w:szCs w:val="24"/>
        </w:rPr>
        <w:t xml:space="preserve"> where appropriate</w:t>
      </w:r>
      <w:r w:rsidR="00B96F76" w:rsidRPr="0089141A">
        <w:rPr>
          <w:rFonts w:asciiTheme="minorHAnsi" w:hAnsiTheme="minorHAnsi" w:cstheme="minorHAnsi"/>
          <w:szCs w:val="24"/>
        </w:rPr>
        <w:t>,</w:t>
      </w:r>
      <w:r w:rsidRPr="0089141A">
        <w:rPr>
          <w:rFonts w:asciiTheme="minorHAnsi" w:hAnsiTheme="minorHAnsi" w:cstheme="minorHAnsi"/>
          <w:szCs w:val="24"/>
        </w:rPr>
        <w:t xml:space="preserve"> in each capacity development activities.</w:t>
      </w:r>
    </w:p>
    <w:p w14:paraId="760DC778" w14:textId="77777777" w:rsidR="000B5474" w:rsidRPr="0089141A" w:rsidRDefault="000B5474" w:rsidP="002A3C05">
      <w:pPr>
        <w:jc w:val="both"/>
        <w:rPr>
          <w:rFonts w:asciiTheme="minorHAnsi" w:hAnsiTheme="minorHAnsi" w:cstheme="minorHAnsi"/>
          <w:szCs w:val="24"/>
        </w:rPr>
      </w:pPr>
    </w:p>
    <w:p w14:paraId="15E51229" w14:textId="6B520DF5" w:rsidR="00A17F82" w:rsidRPr="0089141A" w:rsidRDefault="00A17F82" w:rsidP="002A3C05">
      <w:pPr>
        <w:jc w:val="both"/>
        <w:rPr>
          <w:rFonts w:asciiTheme="minorHAnsi" w:hAnsiTheme="minorHAnsi" w:cstheme="minorHAnsi"/>
          <w:szCs w:val="24"/>
        </w:rPr>
      </w:pPr>
      <w:r w:rsidRPr="0089141A">
        <w:rPr>
          <w:rFonts w:asciiTheme="minorHAnsi" w:hAnsiTheme="minorHAnsi" w:cstheme="minorHAnsi"/>
          <w:szCs w:val="24"/>
        </w:rPr>
        <w:t xml:space="preserve">The capacity development outlined above will contribute to the implementation of the project’s exit strategy, as institution and other actors will have further developed all the necessary capacities to </w:t>
      </w:r>
      <w:r w:rsidR="00B96F76" w:rsidRPr="0089141A">
        <w:rPr>
          <w:rFonts w:asciiTheme="minorHAnsi" w:hAnsiTheme="minorHAnsi" w:cstheme="minorHAnsi"/>
          <w:szCs w:val="24"/>
        </w:rPr>
        <w:t>develop</w:t>
      </w:r>
      <w:r w:rsidRPr="0089141A">
        <w:rPr>
          <w:rFonts w:asciiTheme="minorHAnsi" w:hAnsiTheme="minorHAnsi" w:cstheme="minorHAnsi"/>
          <w:szCs w:val="24"/>
        </w:rPr>
        <w:t xml:space="preserve"> and implement </w:t>
      </w:r>
      <w:r w:rsidR="00B96F76" w:rsidRPr="0089141A">
        <w:rPr>
          <w:rFonts w:asciiTheme="minorHAnsi" w:hAnsiTheme="minorHAnsi" w:cstheme="minorHAnsi"/>
          <w:szCs w:val="24"/>
        </w:rPr>
        <w:t>effective forest and PAs management plans</w:t>
      </w:r>
      <w:r w:rsidRPr="0089141A">
        <w:rPr>
          <w:rFonts w:asciiTheme="minorHAnsi" w:hAnsiTheme="minorHAnsi" w:cstheme="minorHAnsi"/>
          <w:szCs w:val="24"/>
        </w:rPr>
        <w:t>.</w:t>
      </w:r>
      <w:r w:rsidR="00D86AEF" w:rsidRPr="0089141A">
        <w:rPr>
          <w:rFonts w:asciiTheme="minorHAnsi" w:hAnsiTheme="minorHAnsi" w:cstheme="minorHAnsi"/>
          <w:szCs w:val="24"/>
        </w:rPr>
        <w:t xml:space="preserve"> This will be further supported by the </w:t>
      </w:r>
      <w:r w:rsidR="00B96F76" w:rsidRPr="0089141A">
        <w:rPr>
          <w:rFonts w:asciiTheme="minorHAnsi" w:hAnsiTheme="minorHAnsi" w:cstheme="minorHAnsi"/>
          <w:szCs w:val="24"/>
        </w:rPr>
        <w:t xml:space="preserve">participation to relevant </w:t>
      </w:r>
      <w:r w:rsidR="00D86AEF" w:rsidRPr="0089141A">
        <w:rPr>
          <w:rFonts w:asciiTheme="minorHAnsi" w:hAnsiTheme="minorHAnsi" w:cstheme="minorHAnsi"/>
          <w:szCs w:val="24"/>
        </w:rPr>
        <w:t>regional network</w:t>
      </w:r>
      <w:r w:rsidR="00B96F76" w:rsidRPr="0089141A">
        <w:rPr>
          <w:rFonts w:asciiTheme="minorHAnsi" w:hAnsiTheme="minorHAnsi" w:cstheme="minorHAnsi"/>
          <w:szCs w:val="24"/>
        </w:rPr>
        <w:t>s</w:t>
      </w:r>
      <w:r w:rsidR="00D86AEF" w:rsidRPr="0089141A">
        <w:rPr>
          <w:rFonts w:asciiTheme="minorHAnsi" w:hAnsiTheme="minorHAnsi" w:cstheme="minorHAnsi"/>
          <w:szCs w:val="24"/>
        </w:rPr>
        <w:t xml:space="preserve"> of experts in forest and </w:t>
      </w:r>
      <w:r w:rsidR="00B96F76" w:rsidRPr="0089141A">
        <w:rPr>
          <w:rFonts w:asciiTheme="minorHAnsi" w:hAnsiTheme="minorHAnsi" w:cstheme="minorHAnsi"/>
          <w:szCs w:val="24"/>
        </w:rPr>
        <w:t>PAs management</w:t>
      </w:r>
      <w:r w:rsidR="00843217" w:rsidRPr="0089141A">
        <w:rPr>
          <w:rFonts w:asciiTheme="minorHAnsi" w:hAnsiTheme="minorHAnsi" w:cstheme="minorHAnsi"/>
          <w:szCs w:val="24"/>
        </w:rPr>
        <w:t xml:space="preserve"> </w:t>
      </w:r>
      <w:r w:rsidR="00D86AEF" w:rsidRPr="0089141A">
        <w:rPr>
          <w:rFonts w:asciiTheme="minorHAnsi" w:hAnsiTheme="minorHAnsi" w:cstheme="minorHAnsi"/>
          <w:szCs w:val="24"/>
        </w:rPr>
        <w:t xml:space="preserve">which </w:t>
      </w:r>
      <w:r w:rsidR="00843217" w:rsidRPr="0089141A">
        <w:rPr>
          <w:rFonts w:asciiTheme="minorHAnsi" w:hAnsiTheme="minorHAnsi" w:cstheme="minorHAnsi"/>
          <w:szCs w:val="24"/>
        </w:rPr>
        <w:t xml:space="preserve">are </w:t>
      </w:r>
      <w:r w:rsidR="00D86AEF" w:rsidRPr="0089141A">
        <w:rPr>
          <w:rFonts w:asciiTheme="minorHAnsi" w:hAnsiTheme="minorHAnsi" w:cstheme="minorHAnsi"/>
          <w:szCs w:val="24"/>
        </w:rPr>
        <w:t>provid</w:t>
      </w:r>
      <w:r w:rsidR="00843217" w:rsidRPr="0089141A">
        <w:rPr>
          <w:rFonts w:asciiTheme="minorHAnsi" w:hAnsiTheme="minorHAnsi" w:cstheme="minorHAnsi"/>
          <w:szCs w:val="24"/>
        </w:rPr>
        <w:t>ing</w:t>
      </w:r>
      <w:r w:rsidR="00D86AEF" w:rsidRPr="0089141A">
        <w:rPr>
          <w:rFonts w:asciiTheme="minorHAnsi" w:hAnsiTheme="minorHAnsi" w:cstheme="minorHAnsi"/>
          <w:szCs w:val="24"/>
        </w:rPr>
        <w:t xml:space="preserve"> platform</w:t>
      </w:r>
      <w:r w:rsidR="00843217" w:rsidRPr="0089141A">
        <w:rPr>
          <w:rFonts w:asciiTheme="minorHAnsi" w:hAnsiTheme="minorHAnsi" w:cstheme="minorHAnsi"/>
          <w:szCs w:val="24"/>
        </w:rPr>
        <w:t>s</w:t>
      </w:r>
      <w:r w:rsidR="00D86AEF" w:rsidRPr="0089141A">
        <w:rPr>
          <w:rFonts w:asciiTheme="minorHAnsi" w:hAnsiTheme="minorHAnsi" w:cstheme="minorHAnsi"/>
          <w:szCs w:val="24"/>
        </w:rPr>
        <w:t xml:space="preserve"> for knowledge development and experience sharing. </w:t>
      </w:r>
    </w:p>
    <w:p w14:paraId="7BDD9486" w14:textId="7E97CBD7" w:rsidR="00A17F82" w:rsidRPr="0089141A" w:rsidRDefault="00A17F82" w:rsidP="002A3C05">
      <w:pPr>
        <w:jc w:val="both"/>
        <w:rPr>
          <w:rFonts w:asciiTheme="minorHAnsi" w:hAnsiTheme="minorHAnsi" w:cstheme="minorHAnsi"/>
          <w:szCs w:val="24"/>
        </w:rPr>
      </w:pPr>
    </w:p>
    <w:p w14:paraId="7A351403" w14:textId="77777777" w:rsidR="00FD500A" w:rsidRPr="0089141A" w:rsidRDefault="00FD500A" w:rsidP="002A3C05">
      <w:pPr>
        <w:pStyle w:val="Balk3"/>
        <w:numPr>
          <w:ilvl w:val="1"/>
          <w:numId w:val="16"/>
        </w:numPr>
        <w:spacing w:before="120" w:after="120"/>
        <w:jc w:val="both"/>
        <w:rPr>
          <w:rFonts w:asciiTheme="minorHAnsi" w:hAnsiTheme="minorHAnsi" w:cstheme="minorHAnsi"/>
          <w:iCs/>
          <w:color w:val="auto"/>
          <w:szCs w:val="24"/>
        </w:rPr>
      </w:pPr>
      <w:bookmarkStart w:id="233" w:name="_Toc106094333"/>
      <w:r w:rsidRPr="0089141A">
        <w:rPr>
          <w:rFonts w:asciiTheme="minorHAnsi" w:hAnsiTheme="minorHAnsi" w:cstheme="minorHAnsi"/>
          <w:iCs/>
          <w:color w:val="auto"/>
          <w:szCs w:val="24"/>
        </w:rPr>
        <w:t>Decent Rural Employment</w:t>
      </w:r>
      <w:bookmarkEnd w:id="233"/>
    </w:p>
    <w:p w14:paraId="2BB0ABD3" w14:textId="6A0655B4" w:rsidR="009B032D" w:rsidRPr="0089141A" w:rsidRDefault="000B5474" w:rsidP="002A3C05">
      <w:pPr>
        <w:jc w:val="both"/>
        <w:rPr>
          <w:rFonts w:asciiTheme="minorHAnsi" w:hAnsiTheme="minorHAnsi" w:cstheme="minorHAnsi"/>
          <w:iCs/>
          <w:szCs w:val="24"/>
        </w:rPr>
      </w:pPr>
      <w:r w:rsidRPr="0089141A">
        <w:rPr>
          <w:rFonts w:asciiTheme="minorHAnsi" w:hAnsiTheme="minorHAnsi" w:cstheme="minorHAnsi"/>
          <w:iCs/>
          <w:szCs w:val="24"/>
        </w:rPr>
        <w:t>Decent Rural Employment (</w:t>
      </w:r>
      <w:r w:rsidR="009B032D" w:rsidRPr="0089141A">
        <w:rPr>
          <w:rFonts w:asciiTheme="minorHAnsi" w:hAnsiTheme="minorHAnsi" w:cstheme="minorHAnsi"/>
          <w:iCs/>
          <w:szCs w:val="24"/>
        </w:rPr>
        <w:t>DRE</w:t>
      </w:r>
      <w:r w:rsidRPr="0089141A">
        <w:rPr>
          <w:rFonts w:asciiTheme="minorHAnsi" w:hAnsiTheme="minorHAnsi" w:cstheme="minorHAnsi"/>
          <w:iCs/>
          <w:szCs w:val="24"/>
        </w:rPr>
        <w:t>)</w:t>
      </w:r>
      <w:r w:rsidR="009B032D" w:rsidRPr="0089141A">
        <w:rPr>
          <w:rFonts w:asciiTheme="minorHAnsi" w:hAnsiTheme="minorHAnsi" w:cstheme="minorHAnsi"/>
          <w:iCs/>
          <w:szCs w:val="24"/>
        </w:rPr>
        <w:t xml:space="preserve"> aspects will be addressed explicitly in project activities, especially those involving the use of labour for</w:t>
      </w:r>
      <w:r w:rsidR="0095217D" w:rsidRPr="0089141A">
        <w:rPr>
          <w:rFonts w:asciiTheme="minorHAnsi" w:hAnsiTheme="minorHAnsi" w:cstheme="minorHAnsi"/>
          <w:iCs/>
          <w:szCs w:val="24"/>
        </w:rPr>
        <w:t xml:space="preserve"> conducting field survey of forests and PAs and those aiming at developing income generation activities</w:t>
      </w:r>
      <w:r w:rsidR="008B11B6">
        <w:rPr>
          <w:rFonts w:asciiTheme="minorHAnsi" w:hAnsiTheme="minorHAnsi" w:cstheme="minorHAnsi"/>
          <w:iCs/>
          <w:szCs w:val="24"/>
        </w:rPr>
        <w:t>, e.g. small-scale enterprises,</w:t>
      </w:r>
      <w:r w:rsidR="0095217D" w:rsidRPr="0089141A">
        <w:rPr>
          <w:rFonts w:asciiTheme="minorHAnsi" w:hAnsiTheme="minorHAnsi" w:cstheme="minorHAnsi"/>
          <w:iCs/>
          <w:szCs w:val="24"/>
        </w:rPr>
        <w:t xml:space="preserve"> for local communities</w:t>
      </w:r>
      <w:r w:rsidR="00527E0C">
        <w:rPr>
          <w:rFonts w:asciiTheme="minorHAnsi" w:hAnsiTheme="minorHAnsi" w:cstheme="minorHAnsi"/>
          <w:iCs/>
          <w:szCs w:val="24"/>
        </w:rPr>
        <w:t xml:space="preserve">, </w:t>
      </w:r>
      <w:r w:rsidR="00527E0C" w:rsidRPr="00527E0C">
        <w:rPr>
          <w:rFonts w:asciiTheme="minorHAnsi" w:hAnsiTheme="minorHAnsi" w:cstheme="minorHAnsi"/>
          <w:iCs/>
          <w:szCs w:val="24"/>
        </w:rPr>
        <w:t>based on the FAO Market Analysis and Development methodology</w:t>
      </w:r>
      <w:r w:rsidR="0095217D" w:rsidRPr="0089141A">
        <w:rPr>
          <w:rFonts w:asciiTheme="minorHAnsi" w:hAnsiTheme="minorHAnsi" w:cstheme="minorHAnsi"/>
          <w:iCs/>
          <w:szCs w:val="24"/>
        </w:rPr>
        <w:t>.</w:t>
      </w:r>
      <w:r w:rsidR="009B032D" w:rsidRPr="0089141A">
        <w:rPr>
          <w:rFonts w:asciiTheme="minorHAnsi" w:hAnsiTheme="minorHAnsi" w:cstheme="minorHAnsi"/>
          <w:iCs/>
          <w:szCs w:val="24"/>
        </w:rPr>
        <w:t xml:space="preserve"> The project will mainly address </w:t>
      </w:r>
      <w:r w:rsidR="00977A19" w:rsidRPr="0089141A">
        <w:rPr>
          <w:rFonts w:asciiTheme="minorHAnsi" w:hAnsiTheme="minorHAnsi" w:cstheme="minorHAnsi"/>
          <w:iCs/>
          <w:szCs w:val="24"/>
        </w:rPr>
        <w:t xml:space="preserve">Pillar </w:t>
      </w:r>
      <w:r w:rsidR="00596C86" w:rsidRPr="0089141A">
        <w:rPr>
          <w:rFonts w:asciiTheme="minorHAnsi" w:hAnsiTheme="minorHAnsi" w:cstheme="minorHAnsi"/>
          <w:iCs/>
          <w:szCs w:val="24"/>
        </w:rPr>
        <w:t xml:space="preserve">I </w:t>
      </w:r>
      <w:r w:rsidR="00977A19" w:rsidRPr="0089141A">
        <w:rPr>
          <w:rFonts w:asciiTheme="minorHAnsi" w:hAnsiTheme="minorHAnsi" w:cstheme="minorHAnsi"/>
          <w:iCs/>
          <w:szCs w:val="24"/>
        </w:rPr>
        <w:t xml:space="preserve">and </w:t>
      </w:r>
      <w:r w:rsidR="00596C86" w:rsidRPr="0089141A">
        <w:rPr>
          <w:rFonts w:asciiTheme="minorHAnsi" w:hAnsiTheme="minorHAnsi" w:cstheme="minorHAnsi"/>
          <w:iCs/>
          <w:szCs w:val="24"/>
        </w:rPr>
        <w:t>IV</w:t>
      </w:r>
      <w:r w:rsidR="00977A19" w:rsidRPr="0089141A">
        <w:rPr>
          <w:rFonts w:asciiTheme="minorHAnsi" w:hAnsiTheme="minorHAnsi" w:cstheme="minorHAnsi"/>
          <w:iCs/>
          <w:szCs w:val="24"/>
        </w:rPr>
        <w:t xml:space="preserve"> of </w:t>
      </w:r>
      <w:r w:rsidR="00977A19" w:rsidRPr="0089141A">
        <w:rPr>
          <w:rFonts w:asciiTheme="minorHAnsi" w:hAnsiTheme="minorHAnsi" w:cstheme="minorHAnsi"/>
          <w:szCs w:val="24"/>
        </w:rPr>
        <w:t>the Decent Work Agenda.</w:t>
      </w:r>
      <w:r w:rsidR="00596C86" w:rsidRPr="0089141A">
        <w:rPr>
          <w:rFonts w:asciiTheme="minorHAnsi" w:hAnsiTheme="minorHAnsi" w:cstheme="minorHAnsi"/>
          <w:szCs w:val="24"/>
        </w:rPr>
        <w:t xml:space="preserve"> In particular:</w:t>
      </w:r>
    </w:p>
    <w:p w14:paraId="7D63F18C" w14:textId="77777777" w:rsidR="00977A19" w:rsidRPr="0089141A" w:rsidRDefault="00977A19" w:rsidP="002A3C05">
      <w:pPr>
        <w:jc w:val="both"/>
        <w:rPr>
          <w:rFonts w:asciiTheme="minorHAnsi" w:hAnsiTheme="minorHAnsi" w:cstheme="minorHAnsi"/>
          <w:iCs/>
          <w:szCs w:val="24"/>
        </w:rPr>
      </w:pPr>
    </w:p>
    <w:p w14:paraId="11EB5241" w14:textId="4834343C" w:rsidR="00977A19" w:rsidRPr="0089141A" w:rsidRDefault="00977A19" w:rsidP="002A3C05">
      <w:pPr>
        <w:jc w:val="both"/>
        <w:rPr>
          <w:rFonts w:asciiTheme="minorHAnsi" w:hAnsiTheme="minorHAnsi" w:cstheme="minorHAnsi"/>
          <w:iCs/>
          <w:szCs w:val="24"/>
        </w:rPr>
      </w:pPr>
      <w:r w:rsidRPr="0089141A">
        <w:rPr>
          <w:rFonts w:asciiTheme="minorHAnsi" w:hAnsiTheme="minorHAnsi" w:cstheme="minorHAnsi"/>
          <w:iCs/>
          <w:szCs w:val="24"/>
        </w:rPr>
        <w:t>Pillar I: Employment creation and enterprise development</w:t>
      </w:r>
    </w:p>
    <w:p w14:paraId="0B8A64B4" w14:textId="74B47003" w:rsidR="009B032D" w:rsidRPr="0089141A" w:rsidRDefault="00596C86" w:rsidP="002A3C05">
      <w:pPr>
        <w:jc w:val="both"/>
        <w:rPr>
          <w:rFonts w:asciiTheme="minorHAnsi" w:hAnsiTheme="minorHAnsi" w:cstheme="minorHAnsi"/>
          <w:iCs/>
          <w:szCs w:val="24"/>
        </w:rPr>
      </w:pPr>
      <w:r w:rsidRPr="0089141A">
        <w:rPr>
          <w:rFonts w:asciiTheme="minorHAnsi" w:hAnsiTheme="minorHAnsi" w:cstheme="minorHAnsi"/>
          <w:iCs/>
          <w:szCs w:val="24"/>
        </w:rPr>
        <w:t>The project will support e</w:t>
      </w:r>
      <w:r w:rsidR="009B032D" w:rsidRPr="0089141A">
        <w:rPr>
          <w:rFonts w:asciiTheme="minorHAnsi" w:hAnsiTheme="minorHAnsi" w:cstheme="minorHAnsi"/>
          <w:iCs/>
          <w:szCs w:val="24"/>
        </w:rPr>
        <w:t>mployment creation</w:t>
      </w:r>
      <w:r w:rsidRPr="0089141A">
        <w:rPr>
          <w:rFonts w:asciiTheme="minorHAnsi" w:hAnsiTheme="minorHAnsi" w:cstheme="minorHAnsi"/>
          <w:iCs/>
          <w:szCs w:val="24"/>
        </w:rPr>
        <w:t xml:space="preserve"> </w:t>
      </w:r>
      <w:r w:rsidR="009B032D" w:rsidRPr="0089141A">
        <w:rPr>
          <w:rFonts w:asciiTheme="minorHAnsi" w:hAnsiTheme="minorHAnsi" w:cstheme="minorHAnsi"/>
          <w:iCs/>
          <w:szCs w:val="24"/>
        </w:rPr>
        <w:t>in</w:t>
      </w:r>
      <w:r w:rsidRPr="0089141A">
        <w:rPr>
          <w:rFonts w:asciiTheme="minorHAnsi" w:hAnsiTheme="minorHAnsi" w:cstheme="minorHAnsi"/>
          <w:iCs/>
          <w:szCs w:val="24"/>
        </w:rPr>
        <w:t xml:space="preserve"> </w:t>
      </w:r>
      <w:r w:rsidR="009B032D" w:rsidRPr="0089141A">
        <w:rPr>
          <w:rFonts w:asciiTheme="minorHAnsi" w:hAnsiTheme="minorHAnsi" w:cstheme="minorHAnsi"/>
          <w:iCs/>
          <w:szCs w:val="24"/>
        </w:rPr>
        <w:t>rural areas, in particular</w:t>
      </w:r>
      <w:r w:rsidRPr="0089141A">
        <w:rPr>
          <w:rFonts w:asciiTheme="minorHAnsi" w:hAnsiTheme="minorHAnsi" w:cstheme="minorHAnsi"/>
          <w:iCs/>
          <w:szCs w:val="24"/>
        </w:rPr>
        <w:t xml:space="preserve"> </w:t>
      </w:r>
      <w:r w:rsidR="009B032D" w:rsidRPr="0089141A">
        <w:rPr>
          <w:rFonts w:asciiTheme="minorHAnsi" w:hAnsiTheme="minorHAnsi" w:cstheme="minorHAnsi"/>
          <w:iCs/>
          <w:szCs w:val="24"/>
        </w:rPr>
        <w:t>for youth and women</w:t>
      </w:r>
      <w:r w:rsidRPr="0089141A">
        <w:rPr>
          <w:rFonts w:asciiTheme="minorHAnsi" w:hAnsiTheme="minorHAnsi" w:cstheme="minorHAnsi"/>
          <w:iCs/>
          <w:szCs w:val="24"/>
        </w:rPr>
        <w:t xml:space="preserve">. Rural communities and labourers will benefit from </w:t>
      </w:r>
      <w:r w:rsidR="00A1769A" w:rsidRPr="0089141A">
        <w:rPr>
          <w:rFonts w:asciiTheme="minorHAnsi" w:hAnsiTheme="minorHAnsi" w:cstheme="minorHAnsi"/>
          <w:iCs/>
          <w:szCs w:val="24"/>
        </w:rPr>
        <w:t>on-the-job training to acquire the necessary skills to conduct f</w:t>
      </w:r>
      <w:r w:rsidR="0095217D" w:rsidRPr="0089141A">
        <w:rPr>
          <w:rFonts w:asciiTheme="minorHAnsi" w:hAnsiTheme="minorHAnsi" w:cstheme="minorHAnsi"/>
          <w:iCs/>
          <w:szCs w:val="24"/>
        </w:rPr>
        <w:t>ield surveys of forests sand PAs</w:t>
      </w:r>
      <w:r w:rsidR="00A1769A" w:rsidRPr="0089141A">
        <w:rPr>
          <w:rFonts w:asciiTheme="minorHAnsi" w:hAnsiTheme="minorHAnsi" w:cstheme="minorHAnsi"/>
          <w:iCs/>
          <w:szCs w:val="24"/>
        </w:rPr>
        <w:t>.</w:t>
      </w:r>
      <w:r w:rsidR="0095217D" w:rsidRPr="0089141A">
        <w:rPr>
          <w:rFonts w:asciiTheme="minorHAnsi" w:hAnsiTheme="minorHAnsi" w:cstheme="minorHAnsi"/>
          <w:iCs/>
          <w:szCs w:val="24"/>
        </w:rPr>
        <w:t xml:space="preserve"> </w:t>
      </w:r>
      <w:r w:rsidR="0076258A">
        <w:rPr>
          <w:rFonts w:asciiTheme="minorHAnsi" w:hAnsiTheme="minorHAnsi" w:cstheme="minorHAnsi"/>
          <w:iCs/>
          <w:szCs w:val="24"/>
        </w:rPr>
        <w:t xml:space="preserve">Groups of women from forest dependent communities, especially young women, and young men </w:t>
      </w:r>
      <w:r w:rsidR="0095217D" w:rsidRPr="0089141A">
        <w:rPr>
          <w:rFonts w:asciiTheme="minorHAnsi" w:hAnsiTheme="minorHAnsi" w:cstheme="minorHAnsi"/>
          <w:iCs/>
          <w:szCs w:val="24"/>
        </w:rPr>
        <w:t xml:space="preserve"> will be encouraged to </w:t>
      </w:r>
      <w:r w:rsidR="0076258A">
        <w:rPr>
          <w:rFonts w:asciiTheme="minorHAnsi" w:hAnsiTheme="minorHAnsi" w:cstheme="minorHAnsi"/>
          <w:iCs/>
          <w:szCs w:val="24"/>
        </w:rPr>
        <w:t xml:space="preserve">learn </w:t>
      </w:r>
      <w:r w:rsidR="00D936C6">
        <w:rPr>
          <w:rFonts w:asciiTheme="minorHAnsi" w:hAnsiTheme="minorHAnsi" w:cstheme="minorHAnsi"/>
          <w:iCs/>
          <w:szCs w:val="24"/>
        </w:rPr>
        <w:t xml:space="preserve">set-up </w:t>
      </w:r>
      <w:r w:rsidR="0076258A">
        <w:rPr>
          <w:rFonts w:asciiTheme="minorHAnsi" w:hAnsiTheme="minorHAnsi" w:cstheme="minorHAnsi"/>
          <w:iCs/>
          <w:szCs w:val="24"/>
        </w:rPr>
        <w:t>alternative</w:t>
      </w:r>
      <w:r w:rsidR="0095217D" w:rsidRPr="0089141A">
        <w:rPr>
          <w:rFonts w:asciiTheme="minorHAnsi" w:hAnsiTheme="minorHAnsi" w:cstheme="minorHAnsi"/>
          <w:iCs/>
          <w:szCs w:val="24"/>
        </w:rPr>
        <w:t xml:space="preserve"> income generation activities, such as eco-tourism and NWFP-based small enterprises.</w:t>
      </w:r>
    </w:p>
    <w:p w14:paraId="41A75BB8" w14:textId="4C76764A" w:rsidR="009B032D" w:rsidRPr="0089141A" w:rsidRDefault="009B032D" w:rsidP="002A3C05">
      <w:pPr>
        <w:jc w:val="both"/>
        <w:rPr>
          <w:rFonts w:asciiTheme="minorHAnsi" w:hAnsiTheme="minorHAnsi" w:cstheme="minorHAnsi"/>
          <w:iCs/>
          <w:szCs w:val="24"/>
        </w:rPr>
      </w:pPr>
    </w:p>
    <w:p w14:paraId="77A4DA8F" w14:textId="78D7A678" w:rsidR="009B032D" w:rsidRPr="0089141A" w:rsidRDefault="009B032D" w:rsidP="002A3C05">
      <w:pPr>
        <w:jc w:val="both"/>
        <w:rPr>
          <w:rFonts w:asciiTheme="minorHAnsi" w:hAnsiTheme="minorHAnsi" w:cstheme="minorHAnsi"/>
          <w:iCs/>
          <w:szCs w:val="24"/>
        </w:rPr>
      </w:pPr>
      <w:r w:rsidRPr="0089141A">
        <w:rPr>
          <w:rFonts w:asciiTheme="minorHAnsi" w:hAnsiTheme="minorHAnsi" w:cstheme="minorHAnsi"/>
          <w:iCs/>
          <w:szCs w:val="24"/>
        </w:rPr>
        <w:t xml:space="preserve">Pillar </w:t>
      </w:r>
      <w:r w:rsidR="00977A19" w:rsidRPr="0089141A">
        <w:rPr>
          <w:rFonts w:asciiTheme="minorHAnsi" w:hAnsiTheme="minorHAnsi" w:cstheme="minorHAnsi"/>
          <w:iCs/>
          <w:szCs w:val="24"/>
        </w:rPr>
        <w:t>IV: Governance and social dialogue</w:t>
      </w:r>
    </w:p>
    <w:p w14:paraId="00FC7532" w14:textId="493A094B" w:rsidR="00A1769A" w:rsidRDefault="00A1769A" w:rsidP="002A3C05">
      <w:pPr>
        <w:jc w:val="both"/>
        <w:rPr>
          <w:rFonts w:asciiTheme="minorHAnsi" w:hAnsiTheme="minorHAnsi" w:cstheme="minorHAnsi"/>
          <w:iCs/>
          <w:szCs w:val="24"/>
        </w:rPr>
      </w:pPr>
      <w:r w:rsidRPr="0089141A">
        <w:rPr>
          <w:rFonts w:asciiTheme="minorHAnsi" w:hAnsiTheme="minorHAnsi" w:cstheme="minorHAnsi"/>
          <w:iCs/>
          <w:szCs w:val="24"/>
        </w:rPr>
        <w:t xml:space="preserve">At the initial phase of the project and during the </w:t>
      </w:r>
      <w:r w:rsidR="00C26C3E" w:rsidRPr="0089141A">
        <w:rPr>
          <w:rFonts w:asciiTheme="minorHAnsi" w:hAnsiTheme="minorHAnsi" w:cstheme="minorHAnsi"/>
          <w:iCs/>
          <w:szCs w:val="24"/>
        </w:rPr>
        <w:t xml:space="preserve">survey of </w:t>
      </w:r>
      <w:r w:rsidRPr="0089141A">
        <w:rPr>
          <w:rFonts w:asciiTheme="minorHAnsi" w:hAnsiTheme="minorHAnsi" w:cstheme="minorHAnsi"/>
          <w:iCs/>
          <w:szCs w:val="24"/>
        </w:rPr>
        <w:t>pilot sites, rural communities</w:t>
      </w:r>
      <w:r w:rsidR="00544947" w:rsidRPr="0089141A">
        <w:rPr>
          <w:rFonts w:asciiTheme="minorHAnsi" w:hAnsiTheme="minorHAnsi" w:cstheme="minorHAnsi"/>
          <w:iCs/>
          <w:szCs w:val="24"/>
        </w:rPr>
        <w:t xml:space="preserve"> with participation of women</w:t>
      </w:r>
      <w:r w:rsidR="0076258A">
        <w:rPr>
          <w:rFonts w:asciiTheme="minorHAnsi" w:hAnsiTheme="minorHAnsi" w:cstheme="minorHAnsi"/>
          <w:iCs/>
          <w:szCs w:val="24"/>
        </w:rPr>
        <w:t>,</w:t>
      </w:r>
      <w:r w:rsidR="00544947" w:rsidRPr="0089141A">
        <w:rPr>
          <w:rFonts w:asciiTheme="minorHAnsi" w:hAnsiTheme="minorHAnsi" w:cstheme="minorHAnsi"/>
          <w:iCs/>
          <w:szCs w:val="24"/>
        </w:rPr>
        <w:t xml:space="preserve"> and </w:t>
      </w:r>
      <w:r w:rsidR="0076258A">
        <w:rPr>
          <w:rFonts w:asciiTheme="minorHAnsi" w:hAnsiTheme="minorHAnsi" w:cstheme="minorHAnsi"/>
          <w:iCs/>
          <w:szCs w:val="24"/>
        </w:rPr>
        <w:t xml:space="preserve">particularly </w:t>
      </w:r>
      <w:r w:rsidR="00544947" w:rsidRPr="0089141A">
        <w:rPr>
          <w:rFonts w:asciiTheme="minorHAnsi" w:hAnsiTheme="minorHAnsi" w:cstheme="minorHAnsi"/>
          <w:iCs/>
          <w:szCs w:val="24"/>
        </w:rPr>
        <w:t>young women and men</w:t>
      </w:r>
      <w:r w:rsidR="0076258A">
        <w:rPr>
          <w:rFonts w:asciiTheme="minorHAnsi" w:hAnsiTheme="minorHAnsi" w:cstheme="minorHAnsi"/>
          <w:iCs/>
          <w:szCs w:val="24"/>
        </w:rPr>
        <w:t>,</w:t>
      </w:r>
      <w:r w:rsidRPr="0089141A">
        <w:rPr>
          <w:rFonts w:asciiTheme="minorHAnsi" w:hAnsiTheme="minorHAnsi" w:cstheme="minorHAnsi"/>
          <w:iCs/>
          <w:szCs w:val="24"/>
        </w:rPr>
        <w:t xml:space="preserve"> will be consulted to identify the</w:t>
      </w:r>
      <w:r w:rsidR="00C26C3E" w:rsidRPr="0089141A">
        <w:rPr>
          <w:rFonts w:asciiTheme="minorHAnsi" w:hAnsiTheme="minorHAnsi" w:cstheme="minorHAnsi"/>
          <w:iCs/>
          <w:szCs w:val="24"/>
        </w:rPr>
        <w:t>ir needs regarding the use of natural resources they depend on. Potential conflicts over these resources will be identified and addressed</w:t>
      </w:r>
      <w:r w:rsidRPr="0089141A">
        <w:rPr>
          <w:rFonts w:asciiTheme="minorHAnsi" w:hAnsiTheme="minorHAnsi" w:cstheme="minorHAnsi"/>
          <w:iCs/>
          <w:szCs w:val="24"/>
        </w:rPr>
        <w:t>.</w:t>
      </w:r>
    </w:p>
    <w:p w14:paraId="63F9CD52" w14:textId="77777777" w:rsidR="002739B6" w:rsidRPr="0089141A" w:rsidRDefault="002739B6" w:rsidP="002A3C05">
      <w:pPr>
        <w:jc w:val="both"/>
        <w:rPr>
          <w:rFonts w:asciiTheme="minorHAnsi" w:hAnsiTheme="minorHAnsi" w:cstheme="minorHAnsi"/>
          <w:iCs/>
          <w:szCs w:val="24"/>
        </w:rPr>
      </w:pPr>
    </w:p>
    <w:p w14:paraId="711E5729" w14:textId="77777777" w:rsidR="00FD500A" w:rsidRPr="0089141A" w:rsidRDefault="00FD500A" w:rsidP="002A3C05">
      <w:pPr>
        <w:pStyle w:val="Balk3"/>
        <w:numPr>
          <w:ilvl w:val="1"/>
          <w:numId w:val="16"/>
        </w:numPr>
        <w:spacing w:before="120" w:after="120"/>
        <w:jc w:val="both"/>
        <w:rPr>
          <w:rFonts w:asciiTheme="minorHAnsi" w:hAnsiTheme="minorHAnsi" w:cstheme="minorHAnsi"/>
          <w:iCs/>
          <w:color w:val="auto"/>
          <w:szCs w:val="24"/>
        </w:rPr>
      </w:pPr>
      <w:bookmarkStart w:id="234" w:name="_Toc106094334"/>
      <w:r w:rsidRPr="0089141A">
        <w:rPr>
          <w:rFonts w:asciiTheme="minorHAnsi" w:hAnsiTheme="minorHAnsi" w:cstheme="minorHAnsi"/>
          <w:iCs/>
          <w:color w:val="auto"/>
          <w:szCs w:val="24"/>
        </w:rPr>
        <w:t>Environmental Sustainability</w:t>
      </w:r>
      <w:bookmarkEnd w:id="234"/>
    </w:p>
    <w:p w14:paraId="23385115" w14:textId="2B4664FE" w:rsidR="00B55D59" w:rsidRPr="0089141A" w:rsidRDefault="000E1444"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8D4D0A" w:rsidRPr="0089141A">
        <w:rPr>
          <w:rFonts w:asciiTheme="minorHAnsi" w:hAnsiTheme="minorHAnsi" w:cstheme="minorHAnsi"/>
          <w:szCs w:val="24"/>
        </w:rPr>
        <w:t>p</w:t>
      </w:r>
      <w:r w:rsidRPr="0089141A">
        <w:rPr>
          <w:rFonts w:asciiTheme="minorHAnsi" w:hAnsiTheme="minorHAnsi" w:cstheme="minorHAnsi"/>
          <w:szCs w:val="24"/>
        </w:rPr>
        <w:t xml:space="preserve">roject is designed to yield </w:t>
      </w:r>
      <w:r w:rsidR="00A21898" w:rsidRPr="0089141A">
        <w:rPr>
          <w:rFonts w:asciiTheme="minorHAnsi" w:hAnsiTheme="minorHAnsi" w:cstheme="minorHAnsi"/>
          <w:szCs w:val="24"/>
        </w:rPr>
        <w:t xml:space="preserve">major </w:t>
      </w:r>
      <w:r w:rsidRPr="0089141A">
        <w:rPr>
          <w:rFonts w:asciiTheme="minorHAnsi" w:hAnsiTheme="minorHAnsi" w:cstheme="minorHAnsi"/>
          <w:szCs w:val="24"/>
        </w:rPr>
        <w:t xml:space="preserve">environmental benefits. That is the main rationale behind the </w:t>
      </w:r>
      <w:r w:rsidR="008D4D0A" w:rsidRPr="0089141A">
        <w:rPr>
          <w:rFonts w:asciiTheme="minorHAnsi" w:hAnsiTheme="minorHAnsi" w:cstheme="minorHAnsi"/>
          <w:szCs w:val="24"/>
        </w:rPr>
        <w:t>p</w:t>
      </w:r>
      <w:r w:rsidRPr="0089141A">
        <w:rPr>
          <w:rFonts w:asciiTheme="minorHAnsi" w:hAnsiTheme="minorHAnsi" w:cstheme="minorHAnsi"/>
          <w:szCs w:val="24"/>
        </w:rPr>
        <w:t xml:space="preserve">roject. The </w:t>
      </w:r>
      <w:r w:rsidR="008D4D0A" w:rsidRPr="0089141A">
        <w:rPr>
          <w:rFonts w:asciiTheme="minorHAnsi" w:hAnsiTheme="minorHAnsi" w:cstheme="minorHAnsi"/>
          <w:szCs w:val="24"/>
        </w:rPr>
        <w:t>p</w:t>
      </w:r>
      <w:r w:rsidRPr="0089141A">
        <w:rPr>
          <w:rFonts w:asciiTheme="minorHAnsi" w:hAnsiTheme="minorHAnsi" w:cstheme="minorHAnsi"/>
          <w:szCs w:val="24"/>
        </w:rPr>
        <w:t xml:space="preserve">roject aims to </w:t>
      </w:r>
      <w:r w:rsidR="00B55D59" w:rsidRPr="0089141A">
        <w:rPr>
          <w:rFonts w:asciiTheme="minorHAnsi" w:hAnsiTheme="minorHAnsi" w:cstheme="minorHAnsi"/>
          <w:szCs w:val="24"/>
        </w:rPr>
        <w:t>develop improved planning systems for the sustainable management of forests and PAs.</w:t>
      </w:r>
    </w:p>
    <w:p w14:paraId="7879EF87" w14:textId="77777777" w:rsidR="00B55D59" w:rsidRPr="0089141A" w:rsidRDefault="00B55D59" w:rsidP="002A3C05">
      <w:pPr>
        <w:jc w:val="both"/>
        <w:rPr>
          <w:rFonts w:asciiTheme="minorHAnsi" w:hAnsiTheme="minorHAnsi" w:cstheme="minorHAnsi"/>
          <w:szCs w:val="24"/>
        </w:rPr>
      </w:pPr>
    </w:p>
    <w:p w14:paraId="07571171" w14:textId="0B8491E8" w:rsidR="00B55D59" w:rsidRPr="0089141A" w:rsidRDefault="00B55D59" w:rsidP="002A3C05">
      <w:pPr>
        <w:jc w:val="both"/>
        <w:rPr>
          <w:rFonts w:asciiTheme="minorHAnsi" w:hAnsiTheme="minorHAnsi" w:cstheme="minorHAnsi"/>
          <w:szCs w:val="24"/>
        </w:rPr>
      </w:pPr>
      <w:r w:rsidRPr="0089141A">
        <w:rPr>
          <w:rFonts w:asciiTheme="minorHAnsi" w:hAnsiTheme="minorHAnsi" w:cstheme="minorHAnsi"/>
          <w:szCs w:val="24"/>
        </w:rPr>
        <w:t>The project will directly contribute to the Aichi Biodiversity Target 15: “by 2020, ecosystem resilience and the contribution of biodiversity to carbon stocks has been enhanced, through conservation and restoration, including restoration of at least 15 % of degraded ecosystems, thereby contributing to climate change mitigation and adaptation and to combating desertification”.</w:t>
      </w:r>
    </w:p>
    <w:p w14:paraId="149DE26F" w14:textId="77777777" w:rsidR="00B55D59" w:rsidRPr="0089141A" w:rsidRDefault="00B55D59" w:rsidP="002A3C05">
      <w:pPr>
        <w:jc w:val="both"/>
        <w:rPr>
          <w:rFonts w:asciiTheme="minorHAnsi" w:hAnsiTheme="minorHAnsi" w:cstheme="minorHAnsi"/>
          <w:szCs w:val="24"/>
        </w:rPr>
      </w:pPr>
    </w:p>
    <w:p w14:paraId="5D1EE7D5" w14:textId="62156C7A" w:rsidR="00B55D59" w:rsidRPr="0089141A" w:rsidRDefault="00740999" w:rsidP="00B55D59">
      <w:pPr>
        <w:jc w:val="both"/>
        <w:rPr>
          <w:rFonts w:asciiTheme="minorHAnsi" w:hAnsiTheme="minorHAnsi" w:cstheme="minorHAnsi"/>
          <w:szCs w:val="24"/>
        </w:rPr>
      </w:pPr>
      <w:r w:rsidRPr="0089141A">
        <w:rPr>
          <w:rFonts w:asciiTheme="minorHAnsi" w:hAnsiTheme="minorHAnsi" w:cstheme="minorHAnsi"/>
          <w:szCs w:val="24"/>
        </w:rPr>
        <w:t xml:space="preserve">This project will </w:t>
      </w:r>
      <w:r w:rsidR="00CC2D2F" w:rsidRPr="0089141A">
        <w:rPr>
          <w:rFonts w:asciiTheme="minorHAnsi" w:hAnsiTheme="minorHAnsi" w:cstheme="minorHAnsi"/>
          <w:szCs w:val="24"/>
        </w:rPr>
        <w:t xml:space="preserve">further </w:t>
      </w:r>
      <w:r w:rsidRPr="0089141A">
        <w:rPr>
          <w:rFonts w:asciiTheme="minorHAnsi" w:hAnsiTheme="minorHAnsi" w:cstheme="minorHAnsi"/>
          <w:szCs w:val="24"/>
        </w:rPr>
        <w:t>contribute in mainstreaming climate change adaptation into its activities at national and regional</w:t>
      </w:r>
      <w:r w:rsidR="00CC2D2F" w:rsidRPr="0089141A">
        <w:rPr>
          <w:rFonts w:asciiTheme="minorHAnsi" w:hAnsiTheme="minorHAnsi" w:cstheme="minorHAnsi"/>
          <w:szCs w:val="24"/>
        </w:rPr>
        <w:t xml:space="preserve"> levels and will directly contribute to the SDG Goal</w:t>
      </w:r>
      <w:r w:rsidR="00B55D59" w:rsidRPr="0089141A">
        <w:rPr>
          <w:rFonts w:asciiTheme="minorHAnsi" w:hAnsiTheme="minorHAnsi" w:cstheme="minorHAnsi"/>
          <w:szCs w:val="24"/>
        </w:rPr>
        <w:t xml:space="preserve"> 15 “Life on Land”</w:t>
      </w:r>
      <w:r w:rsidR="00CC2D2F" w:rsidRPr="0089141A">
        <w:rPr>
          <w:rFonts w:asciiTheme="minorHAnsi" w:hAnsiTheme="minorHAnsi" w:cstheme="minorHAnsi"/>
          <w:szCs w:val="24"/>
        </w:rPr>
        <w:t>, in particular to these s</w:t>
      </w:r>
      <w:r w:rsidR="00B55D59" w:rsidRPr="0089141A">
        <w:rPr>
          <w:rFonts w:asciiTheme="minorHAnsi" w:hAnsiTheme="minorHAnsi" w:cstheme="minorHAnsi"/>
          <w:szCs w:val="24"/>
        </w:rPr>
        <w:t>ix targets</w:t>
      </w:r>
      <w:r w:rsidR="00CC2D2F" w:rsidRPr="0089141A">
        <w:rPr>
          <w:rFonts w:asciiTheme="minorHAnsi" w:hAnsiTheme="minorHAnsi" w:cstheme="minorHAnsi"/>
          <w:szCs w:val="24"/>
        </w:rPr>
        <w:t xml:space="preserve">: </w:t>
      </w:r>
    </w:p>
    <w:p w14:paraId="67C055FF" w14:textId="77777777" w:rsidR="00CC2D2F" w:rsidRPr="0089141A" w:rsidRDefault="00CC2D2F" w:rsidP="00B55D59">
      <w:pPr>
        <w:jc w:val="both"/>
        <w:rPr>
          <w:rFonts w:asciiTheme="minorHAnsi" w:hAnsiTheme="minorHAnsi" w:cstheme="minorHAnsi"/>
          <w:szCs w:val="24"/>
        </w:rPr>
      </w:pPr>
    </w:p>
    <w:p w14:paraId="05B0AF79" w14:textId="77777777" w:rsidR="00B55D59" w:rsidRPr="0089141A" w:rsidRDefault="00B55D59" w:rsidP="00CC2D2F">
      <w:pPr>
        <w:ind w:left="426"/>
        <w:jc w:val="both"/>
        <w:rPr>
          <w:rFonts w:asciiTheme="minorHAnsi" w:hAnsiTheme="minorHAnsi" w:cstheme="minorHAnsi"/>
          <w:szCs w:val="24"/>
        </w:rPr>
      </w:pPr>
      <w:r w:rsidRPr="0089141A">
        <w:rPr>
          <w:rFonts w:asciiTheme="minorHAnsi" w:hAnsiTheme="minorHAnsi" w:cstheme="minorHAnsi"/>
          <w:szCs w:val="24"/>
          <w:u w:val="single"/>
        </w:rPr>
        <w:t>Target 15.1</w:t>
      </w:r>
      <w:r w:rsidRPr="0089141A">
        <w:rPr>
          <w:rFonts w:asciiTheme="minorHAnsi" w:hAnsiTheme="minorHAnsi" w:cstheme="minorHAnsi"/>
          <w:szCs w:val="24"/>
        </w:rPr>
        <w:t xml:space="preserve"> By 2020, ensure the conservation, restoration and sustainable use of terrestrial and inland freshwater ecosystems and their services, in particular forests, wetlands, mountains and drylands, in line with obligations under international agreements</w:t>
      </w:r>
    </w:p>
    <w:p w14:paraId="6648674F" w14:textId="77777777" w:rsidR="00B55D59" w:rsidRPr="0089141A" w:rsidRDefault="00B55D59" w:rsidP="00CC2D2F">
      <w:pPr>
        <w:spacing w:before="120"/>
        <w:ind w:left="425"/>
        <w:jc w:val="both"/>
        <w:rPr>
          <w:rFonts w:asciiTheme="minorHAnsi" w:hAnsiTheme="minorHAnsi" w:cstheme="minorHAnsi"/>
          <w:szCs w:val="24"/>
        </w:rPr>
      </w:pPr>
      <w:r w:rsidRPr="0089141A">
        <w:rPr>
          <w:rFonts w:asciiTheme="minorHAnsi" w:hAnsiTheme="minorHAnsi" w:cstheme="minorHAnsi"/>
          <w:szCs w:val="24"/>
          <w:u w:val="single"/>
        </w:rPr>
        <w:t>Target 15.2</w:t>
      </w:r>
      <w:r w:rsidRPr="0089141A">
        <w:rPr>
          <w:rFonts w:asciiTheme="minorHAnsi" w:hAnsiTheme="minorHAnsi" w:cstheme="minorHAnsi"/>
          <w:szCs w:val="24"/>
        </w:rPr>
        <w:t xml:space="preserve"> By 2020, promote the implementation of sustainable management of all types of forests, halt deforestation, restore degraded forests and substantially increase afforestation and reforestation globally</w:t>
      </w:r>
    </w:p>
    <w:p w14:paraId="02B01DF1" w14:textId="77777777" w:rsidR="00B55D59" w:rsidRPr="0089141A" w:rsidRDefault="00B55D59" w:rsidP="00CC2D2F">
      <w:pPr>
        <w:spacing w:before="120"/>
        <w:ind w:left="425"/>
        <w:jc w:val="both"/>
        <w:rPr>
          <w:rFonts w:asciiTheme="minorHAnsi" w:hAnsiTheme="minorHAnsi" w:cstheme="minorHAnsi"/>
          <w:szCs w:val="24"/>
        </w:rPr>
      </w:pPr>
      <w:r w:rsidRPr="0089141A">
        <w:rPr>
          <w:rFonts w:asciiTheme="minorHAnsi" w:hAnsiTheme="minorHAnsi" w:cstheme="minorHAnsi"/>
          <w:szCs w:val="24"/>
          <w:u w:val="single"/>
        </w:rPr>
        <w:t>Target 15.3</w:t>
      </w:r>
      <w:r w:rsidRPr="0089141A">
        <w:rPr>
          <w:rFonts w:asciiTheme="minorHAnsi" w:hAnsiTheme="minorHAnsi" w:cstheme="minorHAnsi"/>
          <w:szCs w:val="24"/>
        </w:rPr>
        <w:t xml:space="preserve"> By 2030, combat desertification, restore degraded land and soil, including land affected by desertification, drought and floods, and strive to achieve a land degradation-neutral world</w:t>
      </w:r>
    </w:p>
    <w:p w14:paraId="39794AAB" w14:textId="77777777" w:rsidR="00B55D59" w:rsidRPr="0089141A" w:rsidRDefault="00B55D59" w:rsidP="00CC2D2F">
      <w:pPr>
        <w:spacing w:before="120"/>
        <w:ind w:left="425"/>
        <w:jc w:val="both"/>
        <w:rPr>
          <w:rFonts w:asciiTheme="minorHAnsi" w:hAnsiTheme="minorHAnsi" w:cstheme="minorHAnsi"/>
          <w:szCs w:val="24"/>
        </w:rPr>
      </w:pPr>
      <w:r w:rsidRPr="0089141A">
        <w:rPr>
          <w:rFonts w:asciiTheme="minorHAnsi" w:hAnsiTheme="minorHAnsi" w:cstheme="minorHAnsi"/>
          <w:szCs w:val="24"/>
          <w:u w:val="single"/>
        </w:rPr>
        <w:t>Target 15.4</w:t>
      </w:r>
      <w:r w:rsidRPr="0089141A">
        <w:rPr>
          <w:rFonts w:asciiTheme="minorHAnsi" w:hAnsiTheme="minorHAnsi" w:cstheme="minorHAnsi"/>
          <w:szCs w:val="24"/>
        </w:rPr>
        <w:t xml:space="preserve"> By 2030, ensure the conservation of mountain ecosystems, including their biodiversity, in order to enhance their capacity to provide benefits that are essential for sustainable development</w:t>
      </w:r>
    </w:p>
    <w:p w14:paraId="7D324ABA" w14:textId="77777777" w:rsidR="00B55D59" w:rsidRPr="0089141A" w:rsidRDefault="00B55D59" w:rsidP="00CC2D2F">
      <w:pPr>
        <w:spacing w:before="120"/>
        <w:ind w:left="425"/>
        <w:jc w:val="both"/>
        <w:rPr>
          <w:rFonts w:asciiTheme="minorHAnsi" w:hAnsiTheme="minorHAnsi" w:cstheme="minorHAnsi"/>
          <w:szCs w:val="24"/>
        </w:rPr>
      </w:pPr>
      <w:r w:rsidRPr="0089141A">
        <w:rPr>
          <w:rFonts w:asciiTheme="minorHAnsi" w:hAnsiTheme="minorHAnsi" w:cstheme="minorHAnsi"/>
          <w:szCs w:val="24"/>
          <w:u w:val="single"/>
        </w:rPr>
        <w:t>Target 15.5</w:t>
      </w:r>
      <w:r w:rsidRPr="0089141A">
        <w:rPr>
          <w:rFonts w:asciiTheme="minorHAnsi" w:hAnsiTheme="minorHAnsi" w:cstheme="minorHAnsi"/>
          <w:szCs w:val="24"/>
        </w:rPr>
        <w:t xml:space="preserve"> Take urgent and significant action to reduce the degradation of natural habitats, halt the loss of biodiversity and, by 2020, protect and prevent the extinction of threatened species</w:t>
      </w:r>
    </w:p>
    <w:p w14:paraId="4021714C" w14:textId="0D69B2CA" w:rsidR="00740999" w:rsidRPr="0089141A" w:rsidRDefault="00B55D59" w:rsidP="00CC2D2F">
      <w:pPr>
        <w:spacing w:before="120"/>
        <w:ind w:left="425"/>
        <w:jc w:val="both"/>
        <w:rPr>
          <w:rFonts w:asciiTheme="minorHAnsi" w:hAnsiTheme="minorHAnsi" w:cstheme="minorHAnsi"/>
          <w:szCs w:val="24"/>
        </w:rPr>
      </w:pPr>
      <w:r w:rsidRPr="0089141A">
        <w:rPr>
          <w:rFonts w:asciiTheme="minorHAnsi" w:hAnsiTheme="minorHAnsi" w:cstheme="minorHAnsi"/>
          <w:szCs w:val="24"/>
          <w:u w:val="single"/>
        </w:rPr>
        <w:t>Target 15.B</w:t>
      </w:r>
      <w:r w:rsidRPr="0089141A">
        <w:rPr>
          <w:rFonts w:asciiTheme="minorHAnsi" w:hAnsiTheme="minorHAnsi" w:cstheme="minorHAnsi"/>
          <w:szCs w:val="24"/>
        </w:rPr>
        <w:t xml:space="preserve"> Mobilize significant resources from all sources and at all levels to finance sustainable forest management and provide adequate incentives to developing countries to advance such management, including for conservation and reforestation</w:t>
      </w:r>
    </w:p>
    <w:p w14:paraId="34D36547" w14:textId="77777777" w:rsidR="00740999" w:rsidRPr="0089141A" w:rsidRDefault="00740999" w:rsidP="002A3C05">
      <w:pPr>
        <w:jc w:val="both"/>
        <w:rPr>
          <w:rFonts w:asciiTheme="minorHAnsi" w:hAnsiTheme="minorHAnsi" w:cstheme="minorHAnsi"/>
          <w:szCs w:val="24"/>
        </w:rPr>
      </w:pPr>
    </w:p>
    <w:p w14:paraId="7F5571F0" w14:textId="0D819B41" w:rsidR="000E1444" w:rsidRPr="0089141A" w:rsidRDefault="000E1444" w:rsidP="002A3C05">
      <w:pPr>
        <w:jc w:val="both"/>
        <w:rPr>
          <w:rFonts w:asciiTheme="minorHAnsi" w:hAnsiTheme="minorHAnsi" w:cstheme="minorHAnsi"/>
          <w:szCs w:val="24"/>
        </w:rPr>
      </w:pPr>
      <w:r w:rsidRPr="0089141A">
        <w:rPr>
          <w:rFonts w:asciiTheme="minorHAnsi" w:hAnsiTheme="minorHAnsi" w:cstheme="minorHAnsi"/>
          <w:szCs w:val="24"/>
        </w:rPr>
        <w:t xml:space="preserve">There is no reason to expect that any of the </w:t>
      </w:r>
      <w:r w:rsidR="008D4D0A" w:rsidRPr="0089141A">
        <w:rPr>
          <w:rFonts w:asciiTheme="minorHAnsi" w:hAnsiTheme="minorHAnsi" w:cstheme="minorHAnsi"/>
          <w:szCs w:val="24"/>
        </w:rPr>
        <w:t>p</w:t>
      </w:r>
      <w:r w:rsidRPr="0089141A">
        <w:rPr>
          <w:rFonts w:asciiTheme="minorHAnsi" w:hAnsiTheme="minorHAnsi" w:cstheme="minorHAnsi"/>
          <w:szCs w:val="24"/>
        </w:rPr>
        <w:t>roject activities should lead to pollution, watershed degradation, the introduction of alien species or any other form of environmental damage. This situation will be monitored using standard FAO procedures and mechanisms</w:t>
      </w:r>
      <w:r w:rsidR="00CC2D2F" w:rsidRPr="0089141A">
        <w:rPr>
          <w:rFonts w:asciiTheme="minorHAnsi" w:hAnsiTheme="minorHAnsi" w:cstheme="minorHAnsi"/>
          <w:szCs w:val="24"/>
        </w:rPr>
        <w:t>.</w:t>
      </w:r>
    </w:p>
    <w:p w14:paraId="402DB899" w14:textId="350F90F6" w:rsidR="00CC2D2F" w:rsidRPr="0089141A" w:rsidRDefault="00CC2D2F" w:rsidP="002A3C05">
      <w:pPr>
        <w:jc w:val="both"/>
        <w:rPr>
          <w:rFonts w:asciiTheme="minorHAnsi" w:hAnsiTheme="minorHAnsi" w:cstheme="minorHAnsi"/>
          <w:szCs w:val="24"/>
        </w:rPr>
      </w:pPr>
    </w:p>
    <w:p w14:paraId="72499FC5" w14:textId="77777777" w:rsidR="00CC2D2F" w:rsidRPr="0089141A" w:rsidRDefault="00CC2D2F" w:rsidP="00CC2D2F">
      <w:pPr>
        <w:jc w:val="both"/>
        <w:rPr>
          <w:rFonts w:asciiTheme="minorHAnsi" w:hAnsiTheme="minorHAnsi" w:cstheme="minorHAnsi"/>
          <w:szCs w:val="24"/>
        </w:rPr>
      </w:pPr>
      <w:r w:rsidRPr="0089141A">
        <w:rPr>
          <w:rFonts w:asciiTheme="minorHAnsi" w:hAnsiTheme="minorHAnsi" w:cstheme="minorHAnsi"/>
          <w:szCs w:val="24"/>
        </w:rPr>
        <w:t>Hence the project should only have positive impacts on the environment.</w:t>
      </w:r>
    </w:p>
    <w:p w14:paraId="20066B93" w14:textId="77777777" w:rsidR="000E1444" w:rsidRPr="0089141A" w:rsidRDefault="000E1444" w:rsidP="002A3C05">
      <w:pPr>
        <w:jc w:val="both"/>
        <w:rPr>
          <w:rFonts w:asciiTheme="minorHAnsi" w:hAnsiTheme="minorHAnsi" w:cstheme="minorHAnsi"/>
          <w:szCs w:val="24"/>
        </w:rPr>
      </w:pPr>
    </w:p>
    <w:bookmarkStart w:id="235" w:name="_Toc422924587"/>
    <w:p w14:paraId="0FD939BA" w14:textId="77777777" w:rsidR="00FD500A" w:rsidRPr="0089141A" w:rsidRDefault="00FD500A" w:rsidP="002A3C05">
      <w:pPr>
        <w:pStyle w:val="Balk3"/>
        <w:numPr>
          <w:ilvl w:val="1"/>
          <w:numId w:val="16"/>
        </w:numPr>
        <w:spacing w:before="120" w:after="120"/>
        <w:jc w:val="both"/>
        <w:rPr>
          <w:rFonts w:asciiTheme="minorHAnsi" w:hAnsiTheme="minorHAnsi" w:cstheme="minorHAnsi"/>
          <w:iCs/>
          <w:color w:val="auto"/>
          <w:szCs w:val="24"/>
        </w:rPr>
      </w:pPr>
      <w:r w:rsidRPr="0089141A">
        <w:rPr>
          <w:rFonts w:asciiTheme="minorHAnsi" w:hAnsiTheme="minorHAnsi" w:cstheme="minorHAnsi"/>
          <w:color w:val="auto"/>
          <w:szCs w:val="24"/>
        </w:rPr>
        <w:fldChar w:fldCharType="begin"/>
      </w:r>
      <w:r w:rsidRPr="0089141A">
        <w:rPr>
          <w:rFonts w:asciiTheme="minorHAnsi" w:hAnsiTheme="minorHAnsi" w:cstheme="minorHAnsi"/>
          <w:color w:val="auto"/>
          <w:szCs w:val="24"/>
        </w:rPr>
        <w:instrText xml:space="preserve"> HYPERLINK "http://www.fao.org/docrep/017/i3205e/i3205e.pdf" </w:instrText>
      </w:r>
      <w:r w:rsidRPr="0089141A">
        <w:rPr>
          <w:rFonts w:asciiTheme="minorHAnsi" w:hAnsiTheme="minorHAnsi" w:cstheme="minorHAnsi"/>
          <w:color w:val="auto"/>
          <w:szCs w:val="24"/>
        </w:rPr>
        <w:fldChar w:fldCharType="separate"/>
      </w:r>
      <w:bookmarkStart w:id="236" w:name="_Toc106094335"/>
      <w:bookmarkEnd w:id="235"/>
      <w:r w:rsidRPr="0089141A">
        <w:rPr>
          <w:rStyle w:val="Kpr"/>
          <w:rFonts w:asciiTheme="minorHAnsi" w:hAnsiTheme="minorHAnsi" w:cstheme="minorHAnsi"/>
          <w:iCs/>
          <w:color w:val="auto"/>
          <w:szCs w:val="24"/>
          <w:u w:val="none"/>
        </w:rPr>
        <w:t>Gender Equality</w:t>
      </w:r>
      <w:bookmarkEnd w:id="236"/>
      <w:r w:rsidRPr="0089141A">
        <w:rPr>
          <w:rFonts w:asciiTheme="minorHAnsi" w:hAnsiTheme="minorHAnsi" w:cstheme="minorHAnsi"/>
          <w:color w:val="auto"/>
          <w:szCs w:val="24"/>
        </w:rPr>
        <w:fldChar w:fldCharType="end"/>
      </w:r>
    </w:p>
    <w:p w14:paraId="5B753DAE" w14:textId="0B0273AF" w:rsidR="00002955" w:rsidRPr="00002955" w:rsidRDefault="000A06F5" w:rsidP="00002955">
      <w:pPr>
        <w:jc w:val="both"/>
        <w:rPr>
          <w:rFonts w:asciiTheme="minorHAnsi" w:hAnsiTheme="minorHAnsi" w:cstheme="minorHAnsi"/>
          <w:szCs w:val="24"/>
        </w:rPr>
      </w:pPr>
      <w:r>
        <w:rPr>
          <w:rFonts w:asciiTheme="minorHAnsi" w:hAnsiTheme="minorHAnsi" w:cstheme="minorHAnsi"/>
          <w:szCs w:val="24"/>
        </w:rPr>
        <w:t>W</w:t>
      </w:r>
      <w:r w:rsidR="00002955" w:rsidRPr="00002955">
        <w:rPr>
          <w:rFonts w:asciiTheme="minorHAnsi" w:hAnsiTheme="minorHAnsi" w:cstheme="minorHAnsi"/>
          <w:szCs w:val="24"/>
        </w:rPr>
        <w:t xml:space="preserve">omen </w:t>
      </w:r>
      <w:r>
        <w:rPr>
          <w:rFonts w:asciiTheme="minorHAnsi" w:hAnsiTheme="minorHAnsi" w:cstheme="minorHAnsi"/>
          <w:szCs w:val="24"/>
        </w:rPr>
        <w:t xml:space="preserve">and men from forest dependent communities are </w:t>
      </w:r>
      <w:r w:rsidR="00002955" w:rsidRPr="00002955">
        <w:rPr>
          <w:rFonts w:asciiTheme="minorHAnsi" w:hAnsiTheme="minorHAnsi" w:cstheme="minorHAnsi"/>
          <w:szCs w:val="24"/>
        </w:rPr>
        <w:t>differentially impacted by biodiversity degradation and loss</w:t>
      </w:r>
      <w:r>
        <w:rPr>
          <w:rFonts w:asciiTheme="minorHAnsi" w:hAnsiTheme="minorHAnsi" w:cstheme="minorHAnsi"/>
          <w:szCs w:val="24"/>
        </w:rPr>
        <w:t>, due to different social roles they perform</w:t>
      </w:r>
      <w:r w:rsidR="00002955" w:rsidRPr="00002955">
        <w:rPr>
          <w:rFonts w:asciiTheme="minorHAnsi" w:hAnsiTheme="minorHAnsi" w:cstheme="minorHAnsi"/>
          <w:szCs w:val="24"/>
        </w:rPr>
        <w:t>. Hence, addressing the existing inequalities that restrict women’s rights and access to and control over</w:t>
      </w:r>
      <w:r>
        <w:rPr>
          <w:rFonts w:asciiTheme="minorHAnsi" w:hAnsiTheme="minorHAnsi" w:cstheme="minorHAnsi"/>
          <w:szCs w:val="24"/>
        </w:rPr>
        <w:t xml:space="preserve"> forest,</w:t>
      </w:r>
      <w:r w:rsidR="00002955" w:rsidRPr="00002955">
        <w:rPr>
          <w:rFonts w:asciiTheme="minorHAnsi" w:hAnsiTheme="minorHAnsi" w:cstheme="minorHAnsi"/>
          <w:szCs w:val="24"/>
        </w:rPr>
        <w:t xml:space="preserve"> biodiversity and natural resources is essential for a gender-responsive implementation</w:t>
      </w:r>
      <w:r>
        <w:rPr>
          <w:rFonts w:asciiTheme="minorHAnsi" w:hAnsiTheme="minorHAnsi" w:cstheme="minorHAnsi"/>
          <w:szCs w:val="24"/>
        </w:rPr>
        <w:t xml:space="preserve"> of the project.</w:t>
      </w:r>
    </w:p>
    <w:p w14:paraId="3BCC29C2" w14:textId="77777777" w:rsidR="00002955" w:rsidRPr="00002955" w:rsidRDefault="00002955" w:rsidP="00002955">
      <w:pPr>
        <w:jc w:val="both"/>
        <w:rPr>
          <w:rFonts w:asciiTheme="minorHAnsi" w:hAnsiTheme="minorHAnsi" w:cstheme="minorHAnsi"/>
          <w:szCs w:val="24"/>
        </w:rPr>
      </w:pPr>
    </w:p>
    <w:p w14:paraId="656845F7" w14:textId="36D9D33E" w:rsidR="005F4438" w:rsidRPr="0089141A" w:rsidRDefault="000A06F5" w:rsidP="00002955">
      <w:pPr>
        <w:jc w:val="both"/>
        <w:rPr>
          <w:rFonts w:asciiTheme="minorHAnsi" w:hAnsiTheme="minorHAnsi" w:cstheme="minorHAnsi"/>
          <w:szCs w:val="24"/>
        </w:rPr>
      </w:pPr>
      <w:r>
        <w:rPr>
          <w:rFonts w:asciiTheme="minorHAnsi" w:hAnsiTheme="minorHAnsi" w:cstheme="minorHAnsi"/>
          <w:szCs w:val="24"/>
        </w:rPr>
        <w:t>Therefore, t</w:t>
      </w:r>
      <w:r w:rsidR="005F4438" w:rsidRPr="0089141A">
        <w:rPr>
          <w:rFonts w:asciiTheme="minorHAnsi" w:hAnsiTheme="minorHAnsi" w:cstheme="minorHAnsi"/>
          <w:szCs w:val="24"/>
        </w:rPr>
        <w:t xml:space="preserve">he project will ensure that analytical, normative and field activities will </w:t>
      </w:r>
      <w:r w:rsidR="008A7515">
        <w:rPr>
          <w:rFonts w:asciiTheme="minorHAnsi" w:hAnsiTheme="minorHAnsi" w:cstheme="minorHAnsi"/>
          <w:szCs w:val="24"/>
        </w:rPr>
        <w:t xml:space="preserve">systematically address and integrate </w:t>
      </w:r>
      <w:r w:rsidR="005F4438" w:rsidRPr="0089141A">
        <w:rPr>
          <w:rFonts w:asciiTheme="minorHAnsi" w:hAnsiTheme="minorHAnsi" w:cstheme="minorHAnsi"/>
          <w:szCs w:val="24"/>
        </w:rPr>
        <w:t xml:space="preserve">gender </w:t>
      </w:r>
      <w:r w:rsidR="008A7515">
        <w:rPr>
          <w:rFonts w:asciiTheme="minorHAnsi" w:hAnsiTheme="minorHAnsi" w:cstheme="minorHAnsi"/>
          <w:szCs w:val="24"/>
        </w:rPr>
        <w:t xml:space="preserve">considerations </w:t>
      </w:r>
      <w:r w:rsidR="005F4438" w:rsidRPr="0089141A">
        <w:rPr>
          <w:rFonts w:asciiTheme="minorHAnsi" w:hAnsiTheme="minorHAnsi" w:cstheme="minorHAnsi"/>
          <w:szCs w:val="24"/>
        </w:rPr>
        <w:t xml:space="preserve">in </w:t>
      </w:r>
      <w:r w:rsidR="008A7515">
        <w:rPr>
          <w:rFonts w:asciiTheme="minorHAnsi" w:hAnsiTheme="minorHAnsi" w:cstheme="minorHAnsi"/>
          <w:szCs w:val="24"/>
        </w:rPr>
        <w:t>its implementation</w:t>
      </w:r>
      <w:r w:rsidR="005F4438" w:rsidRPr="0089141A">
        <w:rPr>
          <w:rFonts w:asciiTheme="minorHAnsi" w:hAnsiTheme="minorHAnsi" w:cstheme="minorHAnsi"/>
          <w:szCs w:val="24"/>
        </w:rPr>
        <w:t xml:space="preserve">, with specific </w:t>
      </w:r>
      <w:r w:rsidR="008A7515">
        <w:rPr>
          <w:rFonts w:asciiTheme="minorHAnsi" w:hAnsiTheme="minorHAnsi" w:cstheme="minorHAnsi"/>
          <w:szCs w:val="24"/>
        </w:rPr>
        <w:t>attention</w:t>
      </w:r>
      <w:r w:rsidR="008A7515" w:rsidRPr="0089141A">
        <w:rPr>
          <w:rFonts w:asciiTheme="minorHAnsi" w:hAnsiTheme="minorHAnsi" w:cstheme="minorHAnsi"/>
          <w:szCs w:val="24"/>
        </w:rPr>
        <w:t xml:space="preserve"> </w:t>
      </w:r>
      <w:r w:rsidR="005F4438" w:rsidRPr="0089141A">
        <w:rPr>
          <w:rFonts w:asciiTheme="minorHAnsi" w:hAnsiTheme="minorHAnsi" w:cstheme="minorHAnsi"/>
          <w:szCs w:val="24"/>
        </w:rPr>
        <w:t xml:space="preserve">to the </w:t>
      </w:r>
      <w:r w:rsidR="00081438" w:rsidRPr="0089141A">
        <w:rPr>
          <w:rFonts w:asciiTheme="minorHAnsi" w:hAnsiTheme="minorHAnsi" w:cstheme="minorHAnsi"/>
          <w:szCs w:val="24"/>
        </w:rPr>
        <w:t xml:space="preserve">monitoring and </w:t>
      </w:r>
      <w:r w:rsidR="005F4438" w:rsidRPr="0089141A">
        <w:rPr>
          <w:rFonts w:asciiTheme="minorHAnsi" w:hAnsiTheme="minorHAnsi" w:cstheme="minorHAnsi"/>
          <w:szCs w:val="24"/>
        </w:rPr>
        <w:t>evaluation</w:t>
      </w:r>
      <w:r w:rsidR="00081438" w:rsidRPr="0089141A">
        <w:rPr>
          <w:rFonts w:asciiTheme="minorHAnsi" w:hAnsiTheme="minorHAnsi" w:cstheme="minorHAnsi"/>
          <w:szCs w:val="24"/>
        </w:rPr>
        <w:t xml:space="preserve"> system</w:t>
      </w:r>
      <w:r w:rsidR="005F4438" w:rsidRPr="0089141A">
        <w:rPr>
          <w:rFonts w:asciiTheme="minorHAnsi" w:hAnsiTheme="minorHAnsi" w:cstheme="minorHAnsi"/>
          <w:szCs w:val="24"/>
        </w:rPr>
        <w:t xml:space="preserve">, for generating data collection methodologies and normative products which </w:t>
      </w:r>
    </w:p>
    <w:p w14:paraId="259D812A" w14:textId="77777777" w:rsidR="005F4438" w:rsidRPr="0089141A" w:rsidRDefault="005F4438" w:rsidP="002A3C05">
      <w:pPr>
        <w:jc w:val="both"/>
        <w:rPr>
          <w:rFonts w:asciiTheme="minorHAnsi" w:hAnsiTheme="minorHAnsi" w:cstheme="minorHAnsi"/>
          <w:szCs w:val="24"/>
        </w:rPr>
      </w:pPr>
    </w:p>
    <w:p w14:paraId="548068D7" w14:textId="38954395" w:rsidR="005F4438" w:rsidRPr="0089141A" w:rsidRDefault="00214590" w:rsidP="002A3C05">
      <w:pPr>
        <w:jc w:val="both"/>
        <w:rPr>
          <w:rFonts w:asciiTheme="minorHAnsi" w:hAnsiTheme="minorHAnsi" w:cstheme="minorHAnsi"/>
          <w:szCs w:val="24"/>
        </w:rPr>
      </w:pPr>
      <w:r w:rsidRPr="0089141A">
        <w:rPr>
          <w:rFonts w:asciiTheme="minorHAnsi" w:hAnsiTheme="minorHAnsi" w:cstheme="minorHAnsi"/>
          <w:szCs w:val="24"/>
        </w:rPr>
        <w:t xml:space="preserve">To ensure that gender equality is </w:t>
      </w:r>
      <w:r w:rsidR="00002955">
        <w:rPr>
          <w:rFonts w:asciiTheme="minorHAnsi" w:hAnsiTheme="minorHAnsi" w:cstheme="minorHAnsi"/>
          <w:szCs w:val="24"/>
        </w:rPr>
        <w:t>adequately addressed and</w:t>
      </w:r>
      <w:r w:rsidR="00002955" w:rsidRPr="0089141A">
        <w:rPr>
          <w:rFonts w:asciiTheme="minorHAnsi" w:hAnsiTheme="minorHAnsi" w:cstheme="minorHAnsi"/>
          <w:szCs w:val="24"/>
        </w:rPr>
        <w:t xml:space="preserve"> </w:t>
      </w:r>
      <w:r w:rsidRPr="0089141A">
        <w:rPr>
          <w:rFonts w:asciiTheme="minorHAnsi" w:hAnsiTheme="minorHAnsi" w:cstheme="minorHAnsi"/>
          <w:szCs w:val="24"/>
        </w:rPr>
        <w:t>applied in the course of implementation, the project will systematically train</w:t>
      </w:r>
      <w:r w:rsidR="000D4E05">
        <w:rPr>
          <w:rFonts w:asciiTheme="minorHAnsi" w:hAnsiTheme="minorHAnsi" w:cstheme="minorHAnsi"/>
          <w:szCs w:val="24"/>
        </w:rPr>
        <w:t xml:space="preserve"> </w:t>
      </w:r>
      <w:r w:rsidRPr="0089141A">
        <w:rPr>
          <w:rFonts w:asciiTheme="minorHAnsi" w:hAnsiTheme="minorHAnsi" w:cstheme="minorHAnsi"/>
          <w:szCs w:val="24"/>
        </w:rPr>
        <w:t xml:space="preserve">every project staff, including </w:t>
      </w:r>
      <w:r w:rsidR="00081438" w:rsidRPr="0089141A">
        <w:rPr>
          <w:rFonts w:asciiTheme="minorHAnsi" w:hAnsiTheme="minorHAnsi" w:cstheme="minorHAnsi"/>
          <w:szCs w:val="24"/>
        </w:rPr>
        <w:t>consultants, on gender issues</w:t>
      </w:r>
      <w:r w:rsidR="00002955">
        <w:rPr>
          <w:rFonts w:asciiTheme="minorHAnsi" w:hAnsiTheme="minorHAnsi" w:cstheme="minorHAnsi"/>
          <w:szCs w:val="24"/>
        </w:rPr>
        <w:t xml:space="preserve">, </w:t>
      </w:r>
      <w:r w:rsidR="000D4E05">
        <w:rPr>
          <w:rFonts w:asciiTheme="minorHAnsi" w:hAnsiTheme="minorHAnsi" w:cstheme="minorHAnsi"/>
          <w:szCs w:val="24"/>
        </w:rPr>
        <w:t>at the onset of the project</w:t>
      </w:r>
      <w:r w:rsidR="000D4E05" w:rsidRPr="0089141A">
        <w:rPr>
          <w:rFonts w:asciiTheme="minorHAnsi" w:hAnsiTheme="minorHAnsi" w:cstheme="minorHAnsi"/>
          <w:szCs w:val="24"/>
        </w:rPr>
        <w:t xml:space="preserve"> </w:t>
      </w:r>
      <w:r w:rsidR="000D4E05">
        <w:rPr>
          <w:rFonts w:asciiTheme="minorHAnsi" w:hAnsiTheme="minorHAnsi" w:cstheme="minorHAnsi"/>
          <w:szCs w:val="24"/>
        </w:rPr>
        <w:t xml:space="preserve">followed by sessions 6 months and 1 year after project start, </w:t>
      </w:r>
      <w:r w:rsidR="003D0416">
        <w:rPr>
          <w:rFonts w:asciiTheme="minorHAnsi" w:hAnsiTheme="minorHAnsi" w:cstheme="minorHAnsi"/>
          <w:szCs w:val="24"/>
        </w:rPr>
        <w:t>to ensure</w:t>
      </w:r>
      <w:r w:rsidR="00002955">
        <w:rPr>
          <w:rFonts w:asciiTheme="minorHAnsi" w:hAnsiTheme="minorHAnsi" w:cstheme="minorHAnsi"/>
          <w:szCs w:val="24"/>
        </w:rPr>
        <w:t xml:space="preserve"> that they are knowledgeable on the links between gender, biodiversity and forest management and have skills to apply this knowledge into the practice. </w:t>
      </w:r>
      <w:r w:rsidR="00081438" w:rsidRPr="0089141A">
        <w:rPr>
          <w:rFonts w:asciiTheme="minorHAnsi" w:hAnsiTheme="minorHAnsi" w:cstheme="minorHAnsi"/>
          <w:szCs w:val="24"/>
        </w:rPr>
        <w:t xml:space="preserve">This should contribute to a </w:t>
      </w:r>
      <w:r w:rsidR="003D0416">
        <w:rPr>
          <w:rFonts w:asciiTheme="minorHAnsi" w:hAnsiTheme="minorHAnsi" w:cstheme="minorHAnsi"/>
          <w:szCs w:val="24"/>
        </w:rPr>
        <w:t xml:space="preserve">behavioural </w:t>
      </w:r>
      <w:r w:rsidR="003D0416" w:rsidRPr="0089141A">
        <w:rPr>
          <w:rFonts w:asciiTheme="minorHAnsi" w:hAnsiTheme="minorHAnsi" w:cstheme="minorHAnsi"/>
          <w:szCs w:val="24"/>
        </w:rPr>
        <w:t>change</w:t>
      </w:r>
      <w:r w:rsidR="00081438" w:rsidRPr="0089141A">
        <w:rPr>
          <w:rFonts w:asciiTheme="minorHAnsi" w:hAnsiTheme="minorHAnsi" w:cstheme="minorHAnsi"/>
          <w:szCs w:val="24"/>
        </w:rPr>
        <w:t xml:space="preserve"> </w:t>
      </w:r>
      <w:r w:rsidR="00002955">
        <w:rPr>
          <w:rFonts w:asciiTheme="minorHAnsi" w:hAnsiTheme="minorHAnsi" w:cstheme="minorHAnsi"/>
          <w:szCs w:val="24"/>
        </w:rPr>
        <w:t xml:space="preserve">in the </w:t>
      </w:r>
      <w:r w:rsidR="00081438" w:rsidRPr="0089141A">
        <w:rPr>
          <w:rFonts w:asciiTheme="minorHAnsi" w:hAnsiTheme="minorHAnsi" w:cstheme="minorHAnsi"/>
          <w:szCs w:val="24"/>
        </w:rPr>
        <w:t>attitude</w:t>
      </w:r>
      <w:r w:rsidR="00002955">
        <w:rPr>
          <w:rFonts w:asciiTheme="minorHAnsi" w:hAnsiTheme="minorHAnsi" w:cstheme="minorHAnsi"/>
          <w:szCs w:val="24"/>
        </w:rPr>
        <w:t xml:space="preserve">s of the </w:t>
      </w:r>
      <w:r w:rsidR="003D0416">
        <w:rPr>
          <w:rFonts w:asciiTheme="minorHAnsi" w:hAnsiTheme="minorHAnsi" w:cstheme="minorHAnsi"/>
          <w:szCs w:val="24"/>
        </w:rPr>
        <w:t xml:space="preserve">project </w:t>
      </w:r>
      <w:r w:rsidR="00002955">
        <w:rPr>
          <w:rFonts w:asciiTheme="minorHAnsi" w:hAnsiTheme="minorHAnsi" w:cstheme="minorHAnsi"/>
          <w:szCs w:val="24"/>
        </w:rPr>
        <w:t>team but also beneficiaries and</w:t>
      </w:r>
      <w:r w:rsidR="00081438" w:rsidRPr="0089141A">
        <w:rPr>
          <w:rFonts w:asciiTheme="minorHAnsi" w:hAnsiTheme="minorHAnsi" w:cstheme="minorHAnsi"/>
          <w:szCs w:val="24"/>
        </w:rPr>
        <w:t xml:space="preserve"> </w:t>
      </w:r>
      <w:r w:rsidR="00002955">
        <w:rPr>
          <w:rFonts w:asciiTheme="minorHAnsi" w:hAnsiTheme="minorHAnsi" w:cstheme="minorHAnsi"/>
          <w:szCs w:val="24"/>
        </w:rPr>
        <w:t xml:space="preserve">stakeholders, </w:t>
      </w:r>
      <w:r w:rsidR="00081438" w:rsidRPr="0089141A">
        <w:rPr>
          <w:rFonts w:asciiTheme="minorHAnsi" w:hAnsiTheme="minorHAnsi" w:cstheme="minorHAnsi"/>
          <w:szCs w:val="24"/>
        </w:rPr>
        <w:t xml:space="preserve">reflected </w:t>
      </w:r>
      <w:r w:rsidR="00002955">
        <w:rPr>
          <w:rFonts w:asciiTheme="minorHAnsi" w:hAnsiTheme="minorHAnsi" w:cstheme="minorHAnsi"/>
          <w:szCs w:val="24"/>
        </w:rPr>
        <w:t xml:space="preserve">in the sound and sustainable </w:t>
      </w:r>
      <w:r w:rsidR="00081438" w:rsidRPr="0089141A">
        <w:rPr>
          <w:rFonts w:asciiTheme="minorHAnsi" w:hAnsiTheme="minorHAnsi" w:cstheme="minorHAnsi"/>
          <w:szCs w:val="24"/>
        </w:rPr>
        <w:t xml:space="preserve">project outcomes. </w:t>
      </w:r>
    </w:p>
    <w:p w14:paraId="69F1DC19" w14:textId="2E2C258A" w:rsidR="005F4438" w:rsidRPr="0089141A" w:rsidRDefault="005F4438" w:rsidP="002A3C05">
      <w:pPr>
        <w:jc w:val="both"/>
        <w:rPr>
          <w:rFonts w:asciiTheme="minorHAnsi" w:hAnsiTheme="minorHAnsi" w:cstheme="minorHAnsi"/>
          <w:szCs w:val="24"/>
        </w:rPr>
      </w:pPr>
    </w:p>
    <w:p w14:paraId="200053A2" w14:textId="768E05F5" w:rsidR="000A06F5" w:rsidRDefault="00F44AF4" w:rsidP="002A3C05">
      <w:pPr>
        <w:jc w:val="both"/>
        <w:rPr>
          <w:rFonts w:asciiTheme="minorHAnsi" w:hAnsiTheme="minorHAnsi" w:cstheme="minorHAnsi"/>
          <w:szCs w:val="24"/>
        </w:rPr>
      </w:pPr>
      <w:r w:rsidRPr="00F44AF4">
        <w:rPr>
          <w:rFonts w:asciiTheme="minorHAnsi" w:hAnsiTheme="minorHAnsi" w:cstheme="minorHAnsi"/>
          <w:szCs w:val="24"/>
        </w:rPr>
        <w:t>Women and men play distinctive roles in the natural resources conservation and utilisation. The project will identify those areas / activities that demand special attention in order to foster the active participation of women and ensure socially inclusive development of local communities.</w:t>
      </w:r>
      <w:r>
        <w:rPr>
          <w:rFonts w:asciiTheme="minorHAnsi" w:hAnsiTheme="minorHAnsi" w:cstheme="minorHAnsi"/>
          <w:szCs w:val="24"/>
        </w:rPr>
        <w:t xml:space="preserve"> </w:t>
      </w:r>
      <w:r w:rsidR="00923776" w:rsidRPr="0089141A">
        <w:rPr>
          <w:rFonts w:asciiTheme="minorHAnsi" w:hAnsiTheme="minorHAnsi" w:cstheme="minorHAnsi"/>
          <w:szCs w:val="24"/>
        </w:rPr>
        <w:t xml:space="preserve">The project </w:t>
      </w:r>
      <w:r w:rsidR="000A06F5">
        <w:rPr>
          <w:rFonts w:asciiTheme="minorHAnsi" w:hAnsiTheme="minorHAnsi" w:cstheme="minorHAnsi"/>
          <w:szCs w:val="24"/>
        </w:rPr>
        <w:t xml:space="preserve">is </w:t>
      </w:r>
      <w:r w:rsidR="00002955">
        <w:rPr>
          <w:rFonts w:asciiTheme="minorHAnsi" w:hAnsiTheme="minorHAnsi" w:cstheme="minorHAnsi"/>
          <w:szCs w:val="24"/>
        </w:rPr>
        <w:t>commit</w:t>
      </w:r>
      <w:r w:rsidR="000A06F5">
        <w:rPr>
          <w:rFonts w:asciiTheme="minorHAnsi" w:hAnsiTheme="minorHAnsi" w:cstheme="minorHAnsi"/>
          <w:szCs w:val="24"/>
        </w:rPr>
        <w:t>ted</w:t>
      </w:r>
      <w:r w:rsidR="00002955">
        <w:rPr>
          <w:rFonts w:asciiTheme="minorHAnsi" w:hAnsiTheme="minorHAnsi" w:cstheme="minorHAnsi"/>
          <w:szCs w:val="24"/>
        </w:rPr>
        <w:t xml:space="preserve"> to address gender disparities through project activities, identifying social roles of</w:t>
      </w:r>
      <w:r w:rsidR="000A06F5">
        <w:rPr>
          <w:rFonts w:asciiTheme="minorHAnsi" w:hAnsiTheme="minorHAnsi" w:cstheme="minorHAnsi"/>
          <w:szCs w:val="24"/>
        </w:rPr>
        <w:t xml:space="preserve"> women and men in biodiversity and natural resource management and </w:t>
      </w:r>
      <w:r>
        <w:rPr>
          <w:rFonts w:asciiTheme="minorHAnsi" w:hAnsiTheme="minorHAnsi" w:cstheme="minorHAnsi"/>
          <w:szCs w:val="24"/>
        </w:rPr>
        <w:t xml:space="preserve">root-cases of inequalities and formulating and implementing </w:t>
      </w:r>
      <w:r w:rsidR="000A06F5">
        <w:rPr>
          <w:rFonts w:asciiTheme="minorHAnsi" w:hAnsiTheme="minorHAnsi" w:cstheme="minorHAnsi"/>
          <w:szCs w:val="24"/>
        </w:rPr>
        <w:t>gender-responsive strategies for sustainable natural resource management, ensur</w:t>
      </w:r>
      <w:r>
        <w:rPr>
          <w:rFonts w:asciiTheme="minorHAnsi" w:hAnsiTheme="minorHAnsi" w:cstheme="minorHAnsi"/>
          <w:szCs w:val="24"/>
        </w:rPr>
        <w:t>ing</w:t>
      </w:r>
      <w:r w:rsidR="000A06F5">
        <w:rPr>
          <w:rFonts w:asciiTheme="minorHAnsi" w:hAnsiTheme="minorHAnsi" w:cstheme="minorHAnsi"/>
          <w:szCs w:val="24"/>
        </w:rPr>
        <w:t xml:space="preserve"> awareness </w:t>
      </w:r>
      <w:r>
        <w:rPr>
          <w:rFonts w:asciiTheme="minorHAnsi" w:hAnsiTheme="minorHAnsi" w:cstheme="minorHAnsi"/>
          <w:szCs w:val="24"/>
        </w:rPr>
        <w:t xml:space="preserve">and understanding </w:t>
      </w:r>
      <w:r w:rsidR="000A06F5">
        <w:rPr>
          <w:rFonts w:asciiTheme="minorHAnsi" w:hAnsiTheme="minorHAnsi" w:cstheme="minorHAnsi"/>
          <w:szCs w:val="24"/>
        </w:rPr>
        <w:t>of national counterparts in these concepts. The project will also engage specific communication strategies and channels to ensure the outreach of the project activities to forest dependent communities and a</w:t>
      </w:r>
      <w:r w:rsidR="00923776" w:rsidRPr="0089141A">
        <w:rPr>
          <w:rFonts w:asciiTheme="minorHAnsi" w:hAnsiTheme="minorHAnsi" w:cstheme="minorHAnsi"/>
          <w:szCs w:val="24"/>
        </w:rPr>
        <w:t>ctive involvement of women</w:t>
      </w:r>
      <w:r w:rsidR="000A06F5">
        <w:rPr>
          <w:rFonts w:asciiTheme="minorHAnsi" w:hAnsiTheme="minorHAnsi" w:cstheme="minorHAnsi"/>
          <w:szCs w:val="24"/>
        </w:rPr>
        <w:t>, especially rural women,</w:t>
      </w:r>
      <w:r w:rsidR="00923776" w:rsidRPr="0089141A">
        <w:rPr>
          <w:rFonts w:asciiTheme="minorHAnsi" w:hAnsiTheme="minorHAnsi" w:cstheme="minorHAnsi"/>
          <w:szCs w:val="24"/>
        </w:rPr>
        <w:t xml:space="preserve"> in </w:t>
      </w:r>
      <w:r w:rsidR="000A06F5">
        <w:rPr>
          <w:rFonts w:asciiTheme="minorHAnsi" w:hAnsiTheme="minorHAnsi" w:cstheme="minorHAnsi"/>
          <w:szCs w:val="24"/>
        </w:rPr>
        <w:t xml:space="preserve">project activities, ensuring that their needs are adequately addressed in </w:t>
      </w:r>
      <w:r w:rsidR="00923776" w:rsidRPr="0089141A">
        <w:rPr>
          <w:rFonts w:asciiTheme="minorHAnsi" w:hAnsiTheme="minorHAnsi" w:cstheme="minorHAnsi"/>
          <w:szCs w:val="24"/>
        </w:rPr>
        <w:t xml:space="preserve">planning, decision-making, </w:t>
      </w:r>
      <w:r w:rsidR="000A06F5">
        <w:rPr>
          <w:rFonts w:asciiTheme="minorHAnsi" w:hAnsiTheme="minorHAnsi" w:cstheme="minorHAnsi"/>
          <w:szCs w:val="24"/>
        </w:rPr>
        <w:t xml:space="preserve">and </w:t>
      </w:r>
      <w:r w:rsidR="00923776" w:rsidRPr="0089141A">
        <w:rPr>
          <w:rFonts w:asciiTheme="minorHAnsi" w:hAnsiTheme="minorHAnsi" w:cstheme="minorHAnsi"/>
          <w:szCs w:val="24"/>
        </w:rPr>
        <w:t>implementation</w:t>
      </w:r>
      <w:r w:rsidR="000A06F5">
        <w:rPr>
          <w:rFonts w:asciiTheme="minorHAnsi" w:hAnsiTheme="minorHAnsi" w:cstheme="minorHAnsi"/>
          <w:szCs w:val="24"/>
        </w:rPr>
        <w:t xml:space="preserve">. </w:t>
      </w:r>
    </w:p>
    <w:p w14:paraId="1F2E2D6C" w14:textId="77777777" w:rsidR="000A06F5" w:rsidRDefault="000A06F5" w:rsidP="002A3C05">
      <w:pPr>
        <w:jc w:val="both"/>
        <w:rPr>
          <w:rFonts w:asciiTheme="minorHAnsi" w:hAnsiTheme="minorHAnsi" w:cstheme="minorHAnsi"/>
          <w:szCs w:val="24"/>
        </w:rPr>
      </w:pPr>
    </w:p>
    <w:p w14:paraId="4E99A409" w14:textId="027BD662" w:rsidR="005F4438" w:rsidRDefault="005F4438" w:rsidP="002A3C05">
      <w:pPr>
        <w:jc w:val="both"/>
        <w:rPr>
          <w:rFonts w:asciiTheme="minorHAnsi" w:hAnsiTheme="minorHAnsi" w:cstheme="minorHAnsi"/>
          <w:szCs w:val="24"/>
        </w:rPr>
      </w:pPr>
    </w:p>
    <w:p w14:paraId="15348D3A" w14:textId="0C21317E" w:rsidR="008A7515" w:rsidRPr="00654B57" w:rsidRDefault="00F44AF4" w:rsidP="00F44AF4">
      <w:pPr>
        <w:jc w:val="both"/>
        <w:rPr>
          <w:rFonts w:ascii="Calibri" w:eastAsia="Calibri" w:hAnsi="Calibri" w:cs="Calibri"/>
          <w:color w:val="000000" w:themeColor="text1"/>
          <w:sz w:val="22"/>
          <w:szCs w:val="22"/>
          <w:lang w:val="en-US" w:eastAsia="en-US"/>
        </w:rPr>
      </w:pPr>
      <w:r>
        <w:rPr>
          <w:rFonts w:asciiTheme="minorHAnsi" w:hAnsiTheme="minorHAnsi" w:cstheme="minorHAnsi"/>
          <w:szCs w:val="24"/>
        </w:rPr>
        <w:t xml:space="preserve">Throughout the project implementation, the team will be guided </w:t>
      </w:r>
      <w:r w:rsidRPr="00654B57">
        <w:rPr>
          <w:rFonts w:asciiTheme="minorHAnsi" w:hAnsiTheme="minorHAnsi" w:cstheme="minorHAnsi"/>
          <w:color w:val="000000" w:themeColor="text1"/>
          <w:szCs w:val="24"/>
        </w:rPr>
        <w:t xml:space="preserve">by </w:t>
      </w:r>
      <w:hyperlink r:id="rId14" w:history="1">
        <w:r w:rsidR="008A7515" w:rsidRPr="00654B57">
          <w:rPr>
            <w:rFonts w:ascii="Calibri" w:eastAsia="Calibri" w:hAnsi="Calibri" w:cs="Calibri"/>
            <w:i/>
            <w:iCs/>
            <w:color w:val="000000" w:themeColor="text1"/>
            <w:sz w:val="22"/>
            <w:szCs w:val="22"/>
            <w:u w:val="single"/>
            <w:lang w:val="en-US" w:eastAsia="en-US"/>
          </w:rPr>
          <w:t>FAO Gender mainstreaming and HRBA. Guidelines for technical officers</w:t>
        </w:r>
        <w:r w:rsidRPr="00654B57">
          <w:rPr>
            <w:rFonts w:ascii="Calibri" w:eastAsia="Calibri" w:hAnsi="Calibri" w:cs="Calibri"/>
            <w:i/>
            <w:iCs/>
            <w:color w:val="000000" w:themeColor="text1"/>
            <w:sz w:val="22"/>
            <w:szCs w:val="22"/>
            <w:u w:val="single"/>
            <w:lang w:val="en-US" w:eastAsia="en-US"/>
          </w:rPr>
          <w:t>;</w:t>
        </w:r>
      </w:hyperlink>
      <w:r w:rsidR="008A7515" w:rsidRPr="00654B57">
        <w:rPr>
          <w:rFonts w:ascii="Calibri" w:eastAsia="Calibri" w:hAnsi="Calibri" w:cs="Calibri"/>
          <w:color w:val="000000" w:themeColor="text1"/>
          <w:sz w:val="22"/>
          <w:szCs w:val="22"/>
          <w:lang w:val="en-US" w:eastAsia="en-US"/>
        </w:rPr>
        <w:t xml:space="preserve">  </w:t>
      </w:r>
      <w:hyperlink r:id="rId15" w:history="1">
        <w:r w:rsidRPr="00654B57">
          <w:rPr>
            <w:rFonts w:ascii="Calibri" w:eastAsia="Calibri" w:hAnsi="Calibri" w:cs="Calibri"/>
            <w:i/>
            <w:iCs/>
            <w:color w:val="000000" w:themeColor="text1"/>
            <w:sz w:val="22"/>
            <w:szCs w:val="22"/>
            <w:u w:val="single"/>
            <w:lang w:val="en-US" w:eastAsia="en-US"/>
          </w:rPr>
          <w:t>FAO Environmental and social management guidelines</w:t>
        </w:r>
      </w:hyperlink>
      <w:r w:rsidRPr="00654B57">
        <w:rPr>
          <w:rFonts w:ascii="Calibri" w:eastAsia="Calibri" w:hAnsi="Calibri" w:cs="Calibri"/>
          <w:color w:val="000000" w:themeColor="text1"/>
          <w:sz w:val="22"/>
          <w:szCs w:val="22"/>
          <w:lang w:val="en-US" w:eastAsia="en-US"/>
        </w:rPr>
        <w:t xml:space="preserve">. Other useful documents will be shared with the stakeholders FAO Country Gender Assessments, available for Kyrgyzstan, Tajikistan, </w:t>
      </w:r>
      <w:r w:rsidR="00621570">
        <w:rPr>
          <w:rFonts w:ascii="Calibri" w:eastAsia="Calibri" w:hAnsi="Calibri" w:cs="Calibri"/>
          <w:color w:val="000000" w:themeColor="text1"/>
          <w:sz w:val="22"/>
          <w:szCs w:val="22"/>
          <w:lang w:val="en-US" w:eastAsia="en-US"/>
        </w:rPr>
        <w:t>Türkiye</w:t>
      </w:r>
      <w:r w:rsidRPr="00654B57">
        <w:rPr>
          <w:rFonts w:ascii="Calibri" w:eastAsia="Calibri" w:hAnsi="Calibri" w:cs="Calibri"/>
          <w:color w:val="000000" w:themeColor="text1"/>
          <w:sz w:val="22"/>
          <w:szCs w:val="22"/>
          <w:lang w:val="en-US" w:eastAsia="en-US"/>
        </w:rPr>
        <w:t xml:space="preserve"> and Uzbekistan. </w:t>
      </w:r>
    </w:p>
    <w:p w14:paraId="60AD8CE0" w14:textId="77777777" w:rsidR="00F44AF4" w:rsidRDefault="00F44AF4" w:rsidP="002A3C05">
      <w:pPr>
        <w:jc w:val="both"/>
        <w:rPr>
          <w:rFonts w:asciiTheme="minorHAnsi" w:hAnsiTheme="minorHAnsi" w:cstheme="minorHAnsi"/>
          <w:szCs w:val="24"/>
        </w:rPr>
      </w:pPr>
    </w:p>
    <w:p w14:paraId="0238602F" w14:textId="0A3F6D33" w:rsidR="00923776" w:rsidRDefault="00923776" w:rsidP="002A3C05">
      <w:pPr>
        <w:jc w:val="both"/>
        <w:rPr>
          <w:rFonts w:asciiTheme="minorHAnsi" w:hAnsiTheme="minorHAnsi" w:cstheme="minorHAnsi"/>
          <w:szCs w:val="24"/>
        </w:rPr>
      </w:pPr>
      <w:r w:rsidRPr="0089141A">
        <w:rPr>
          <w:rFonts w:asciiTheme="minorHAnsi" w:hAnsiTheme="minorHAnsi" w:cstheme="minorHAnsi"/>
          <w:szCs w:val="24"/>
        </w:rPr>
        <w:t xml:space="preserve">The project monitoring </w:t>
      </w:r>
      <w:r w:rsidR="00E61A2A" w:rsidRPr="0089141A">
        <w:rPr>
          <w:rFonts w:asciiTheme="minorHAnsi" w:hAnsiTheme="minorHAnsi" w:cstheme="minorHAnsi"/>
          <w:szCs w:val="24"/>
        </w:rPr>
        <w:t xml:space="preserve">and reporting </w:t>
      </w:r>
      <w:r w:rsidRPr="0089141A">
        <w:rPr>
          <w:rFonts w:asciiTheme="minorHAnsi" w:hAnsiTheme="minorHAnsi" w:cstheme="minorHAnsi"/>
          <w:szCs w:val="24"/>
        </w:rPr>
        <w:t xml:space="preserve">system will include </w:t>
      </w:r>
      <w:r w:rsidR="00AF38BF" w:rsidRPr="0089141A">
        <w:rPr>
          <w:rFonts w:asciiTheme="minorHAnsi" w:hAnsiTheme="minorHAnsi" w:cstheme="minorHAnsi"/>
          <w:szCs w:val="24"/>
        </w:rPr>
        <w:t xml:space="preserve">the collection of sex </w:t>
      </w:r>
      <w:r w:rsidR="00E61A2A" w:rsidRPr="0089141A">
        <w:rPr>
          <w:rFonts w:asciiTheme="minorHAnsi" w:hAnsiTheme="minorHAnsi" w:cstheme="minorHAnsi"/>
          <w:szCs w:val="24"/>
        </w:rPr>
        <w:t>disaggregated data</w:t>
      </w:r>
      <w:r w:rsidR="00AF38BF" w:rsidRPr="0089141A">
        <w:rPr>
          <w:rFonts w:asciiTheme="minorHAnsi" w:hAnsiTheme="minorHAnsi" w:cstheme="minorHAnsi"/>
          <w:szCs w:val="24"/>
        </w:rPr>
        <w:t xml:space="preserve"> </w:t>
      </w:r>
      <w:r w:rsidR="005706E4" w:rsidRPr="0089141A">
        <w:rPr>
          <w:rFonts w:asciiTheme="minorHAnsi" w:hAnsiTheme="minorHAnsi" w:cstheme="minorHAnsi"/>
          <w:szCs w:val="24"/>
        </w:rPr>
        <w:t>to assess women participation in project activities</w:t>
      </w:r>
      <w:r w:rsidR="00F44AF4">
        <w:rPr>
          <w:rFonts w:asciiTheme="minorHAnsi" w:hAnsiTheme="minorHAnsi" w:cstheme="minorHAnsi"/>
          <w:szCs w:val="24"/>
        </w:rPr>
        <w:t>, and will be guided by the UN established quotas of 30 % of the underrepresented sex</w:t>
      </w:r>
      <w:r w:rsidR="005706E4" w:rsidRPr="0089141A">
        <w:rPr>
          <w:rFonts w:asciiTheme="minorHAnsi" w:hAnsiTheme="minorHAnsi" w:cstheme="minorHAnsi"/>
          <w:szCs w:val="24"/>
        </w:rPr>
        <w:t xml:space="preserve">. </w:t>
      </w:r>
    </w:p>
    <w:p w14:paraId="515B3D93" w14:textId="77777777" w:rsidR="002739B6" w:rsidRPr="0089141A" w:rsidRDefault="002739B6" w:rsidP="002A3C05">
      <w:pPr>
        <w:jc w:val="both"/>
        <w:rPr>
          <w:rFonts w:asciiTheme="minorHAnsi" w:hAnsiTheme="minorHAnsi" w:cstheme="minorHAnsi"/>
          <w:szCs w:val="24"/>
        </w:rPr>
      </w:pPr>
    </w:p>
    <w:bookmarkStart w:id="237" w:name="_Toc422924588"/>
    <w:p w14:paraId="4FEECF90" w14:textId="77777777" w:rsidR="00FD500A" w:rsidRPr="0089141A" w:rsidRDefault="00FD500A" w:rsidP="002A3C05">
      <w:pPr>
        <w:pStyle w:val="Balk3"/>
        <w:numPr>
          <w:ilvl w:val="1"/>
          <w:numId w:val="16"/>
        </w:numPr>
        <w:spacing w:before="120" w:after="120"/>
        <w:jc w:val="both"/>
        <w:rPr>
          <w:rFonts w:asciiTheme="minorHAnsi" w:hAnsiTheme="minorHAnsi" w:cstheme="minorHAnsi"/>
          <w:iCs/>
          <w:color w:val="auto"/>
          <w:szCs w:val="24"/>
        </w:rPr>
      </w:pPr>
      <w:r w:rsidRPr="0089141A">
        <w:rPr>
          <w:rFonts w:asciiTheme="minorHAnsi" w:hAnsiTheme="minorHAnsi" w:cstheme="minorHAnsi"/>
          <w:color w:val="auto"/>
          <w:szCs w:val="24"/>
        </w:rPr>
        <w:fldChar w:fldCharType="begin"/>
      </w:r>
      <w:r w:rsidRPr="0089141A">
        <w:rPr>
          <w:rFonts w:asciiTheme="minorHAnsi" w:hAnsiTheme="minorHAnsi" w:cstheme="minorHAnsi"/>
          <w:color w:val="auto"/>
          <w:szCs w:val="24"/>
        </w:rPr>
        <w:instrText xml:space="preserve"> HYPERLINK "http://www.fao.org/docrep/013/i1857e/i1857e00.pdf" </w:instrText>
      </w:r>
      <w:r w:rsidRPr="0089141A">
        <w:rPr>
          <w:rFonts w:asciiTheme="minorHAnsi" w:hAnsiTheme="minorHAnsi" w:cstheme="minorHAnsi"/>
          <w:color w:val="auto"/>
          <w:szCs w:val="24"/>
        </w:rPr>
        <w:fldChar w:fldCharType="separate"/>
      </w:r>
      <w:bookmarkStart w:id="238" w:name="_Toc106094336"/>
      <w:r w:rsidRPr="0089141A">
        <w:rPr>
          <w:rStyle w:val="Kpr"/>
          <w:rFonts w:asciiTheme="minorHAnsi" w:hAnsiTheme="minorHAnsi" w:cstheme="minorHAnsi"/>
          <w:iCs/>
          <w:color w:val="auto"/>
          <w:szCs w:val="24"/>
          <w:u w:val="none"/>
        </w:rPr>
        <w:t>Indigenous Peoples</w:t>
      </w:r>
      <w:bookmarkEnd w:id="238"/>
      <w:r w:rsidRPr="0089141A">
        <w:rPr>
          <w:rFonts w:asciiTheme="minorHAnsi" w:hAnsiTheme="minorHAnsi" w:cstheme="minorHAnsi"/>
          <w:color w:val="auto"/>
          <w:szCs w:val="24"/>
        </w:rPr>
        <w:fldChar w:fldCharType="end"/>
      </w:r>
      <w:bookmarkEnd w:id="237"/>
    </w:p>
    <w:p w14:paraId="78884C49" w14:textId="1F2F1BA9" w:rsidR="00654FD8" w:rsidRPr="0089141A" w:rsidRDefault="00C601F4" w:rsidP="002A3C05">
      <w:pPr>
        <w:jc w:val="both"/>
        <w:rPr>
          <w:rFonts w:asciiTheme="minorHAnsi" w:hAnsiTheme="minorHAnsi" w:cstheme="minorHAnsi"/>
          <w:szCs w:val="24"/>
        </w:rPr>
      </w:pPr>
      <w:r w:rsidRPr="0089141A">
        <w:rPr>
          <w:rFonts w:asciiTheme="minorHAnsi" w:hAnsiTheme="minorHAnsi" w:cstheme="minorHAnsi"/>
          <w:szCs w:val="24"/>
        </w:rPr>
        <w:t xml:space="preserve">Based on the assessment during the project formulation, </w:t>
      </w:r>
      <w:r w:rsidR="002C4B94">
        <w:rPr>
          <w:rFonts w:asciiTheme="minorHAnsi" w:hAnsiTheme="minorHAnsi" w:cstheme="minorHAnsi"/>
          <w:szCs w:val="24"/>
        </w:rPr>
        <w:t xml:space="preserve">some </w:t>
      </w:r>
      <w:r w:rsidRPr="0089141A">
        <w:rPr>
          <w:rFonts w:asciiTheme="minorHAnsi" w:hAnsiTheme="minorHAnsi" w:cstheme="minorHAnsi"/>
          <w:szCs w:val="24"/>
        </w:rPr>
        <w:t>indigenous territories or indigenous populations have been identified in the project countries</w:t>
      </w:r>
      <w:r w:rsidR="002C4B94">
        <w:rPr>
          <w:rFonts w:asciiTheme="minorHAnsi" w:hAnsiTheme="minorHAnsi" w:cstheme="minorHAnsi"/>
          <w:szCs w:val="24"/>
        </w:rPr>
        <w:t xml:space="preserve"> such as a number of traditional populations of Turkic, Semitic and Iranian origins. The project will pay special attention to include representatives of these groups</w:t>
      </w:r>
      <w:r w:rsidR="004A1E86">
        <w:rPr>
          <w:rFonts w:asciiTheme="minorHAnsi" w:hAnsiTheme="minorHAnsi" w:cstheme="minorHAnsi"/>
          <w:szCs w:val="24"/>
        </w:rPr>
        <w:t xml:space="preserve"> in relevant project activities</w:t>
      </w:r>
      <w:r w:rsidR="00FD500A" w:rsidRPr="0089141A">
        <w:rPr>
          <w:rFonts w:asciiTheme="minorHAnsi" w:hAnsiTheme="minorHAnsi" w:cstheme="minorHAnsi"/>
          <w:szCs w:val="24"/>
        </w:rPr>
        <w:t>.</w:t>
      </w:r>
      <w:r w:rsidR="004A1E86">
        <w:rPr>
          <w:rFonts w:asciiTheme="minorHAnsi" w:hAnsiTheme="minorHAnsi" w:cstheme="minorHAnsi"/>
          <w:szCs w:val="24"/>
        </w:rPr>
        <w:t xml:space="preserve"> This will be facilitated by the rigorous use of participatory approaches that will enable the identification and involvement of these groups during the planning and implementation stages of biodiversity conservation and sustainable forest management.</w:t>
      </w:r>
    </w:p>
    <w:p w14:paraId="7907769A" w14:textId="77777777" w:rsidR="00654FD8" w:rsidRPr="0089141A" w:rsidRDefault="00654FD8" w:rsidP="002A3C05">
      <w:pPr>
        <w:jc w:val="both"/>
        <w:rPr>
          <w:rFonts w:asciiTheme="minorHAnsi" w:hAnsiTheme="minorHAnsi" w:cstheme="minorHAnsi"/>
          <w:szCs w:val="24"/>
        </w:rPr>
      </w:pPr>
    </w:p>
    <w:p w14:paraId="19843834" w14:textId="77777777" w:rsidR="00654FD8" w:rsidRPr="0089141A" w:rsidRDefault="00654FD8" w:rsidP="002A3C05">
      <w:pPr>
        <w:jc w:val="both"/>
        <w:rPr>
          <w:rFonts w:asciiTheme="minorHAnsi" w:hAnsiTheme="minorHAnsi" w:cstheme="minorHAnsi"/>
          <w:b/>
          <w:bCs/>
          <w:szCs w:val="24"/>
        </w:rPr>
        <w:sectPr w:rsidR="00654FD8" w:rsidRPr="0089141A" w:rsidSect="00852A55">
          <w:pgSz w:w="11907" w:h="16840"/>
          <w:pgMar w:top="1418" w:right="1418" w:bottom="1418" w:left="1418" w:header="709" w:footer="709" w:gutter="0"/>
          <w:cols w:space="720"/>
          <w:titlePg/>
          <w:docGrid w:linePitch="326"/>
        </w:sectPr>
      </w:pPr>
    </w:p>
    <w:p w14:paraId="3FF82292" w14:textId="25A85C6F" w:rsidR="00FD500A" w:rsidRPr="0089141A" w:rsidRDefault="008F5A13" w:rsidP="008F5A13">
      <w:pPr>
        <w:pStyle w:val="Balk1"/>
        <w:rPr>
          <w:rStyle w:val="Gl"/>
          <w:rFonts w:asciiTheme="minorHAnsi" w:hAnsiTheme="minorHAnsi" w:cstheme="minorHAnsi"/>
          <w:noProof w:val="0"/>
        </w:rPr>
      </w:pPr>
      <w:bookmarkStart w:id="239" w:name="_Toc106094337"/>
      <w:r w:rsidRPr="0089141A">
        <w:rPr>
          <w:rStyle w:val="Gl"/>
          <w:rFonts w:asciiTheme="minorHAnsi" w:hAnsiTheme="minorHAnsi" w:cstheme="minorHAnsi"/>
          <w:noProof w:val="0"/>
        </w:rPr>
        <w:t>Annexes</w:t>
      </w:r>
      <w:bookmarkEnd w:id="239"/>
    </w:p>
    <w:p w14:paraId="67AA9AF1" w14:textId="77777777" w:rsidR="006A7964" w:rsidRPr="0089141A" w:rsidRDefault="006A7964" w:rsidP="002A3C05">
      <w:pPr>
        <w:pStyle w:val="Balk2"/>
        <w:spacing w:before="0" w:after="120"/>
        <w:jc w:val="both"/>
        <w:rPr>
          <w:rStyle w:val="Gl"/>
          <w:rFonts w:asciiTheme="minorHAnsi" w:hAnsiTheme="minorHAnsi" w:cstheme="minorHAnsi"/>
          <w:b/>
          <w:i w:val="0"/>
          <w:szCs w:val="24"/>
        </w:rPr>
      </w:pPr>
      <w:bookmarkStart w:id="240" w:name="_Toc106094338"/>
      <w:r w:rsidRPr="0089141A">
        <w:rPr>
          <w:rStyle w:val="Gl"/>
          <w:rFonts w:asciiTheme="minorHAnsi" w:hAnsiTheme="minorHAnsi" w:cstheme="minorHAnsi"/>
          <w:b/>
          <w:i w:val="0"/>
          <w:szCs w:val="24"/>
        </w:rPr>
        <w:t>Annex I: Logical Framework Matrix</w:t>
      </w:r>
      <w:bookmarkEnd w:id="240"/>
    </w:p>
    <w:p w14:paraId="170701BF" w14:textId="77777777" w:rsidR="006A7964" w:rsidRPr="0089141A" w:rsidRDefault="006A7964" w:rsidP="002A3C05">
      <w:pPr>
        <w:jc w:val="both"/>
        <w:rPr>
          <w:rFonts w:asciiTheme="minorHAnsi" w:hAnsiTheme="minorHAnsi" w:cstheme="minorHAnsi"/>
          <w:szCs w:val="24"/>
        </w:rPr>
      </w:pPr>
    </w:p>
    <w:tbl>
      <w:tblPr>
        <w:tblW w:w="5114"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752"/>
        <w:gridCol w:w="2307"/>
        <w:gridCol w:w="1972"/>
        <w:gridCol w:w="2616"/>
        <w:gridCol w:w="2316"/>
        <w:gridCol w:w="2350"/>
      </w:tblGrid>
      <w:tr w:rsidR="00E45591" w:rsidRPr="0089141A" w14:paraId="2A3290AB" w14:textId="77777777" w:rsidTr="00886009">
        <w:trPr>
          <w:cantSplit/>
          <w:trHeight w:val="389"/>
          <w:tblHeader/>
        </w:trPr>
        <w:tc>
          <w:tcPr>
            <w:tcW w:w="961"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DEC557" w14:textId="77777777" w:rsidR="00E45591" w:rsidRPr="0089141A" w:rsidRDefault="00E45591" w:rsidP="006C0827">
            <w:pPr>
              <w:jc w:val="center"/>
              <w:rPr>
                <w:color w:val="000000" w:themeColor="text1"/>
                <w:sz w:val="20"/>
              </w:rPr>
            </w:pPr>
            <w:r w:rsidRPr="0089141A">
              <w:rPr>
                <w:color w:val="000000" w:themeColor="text1"/>
                <w:sz w:val="20"/>
              </w:rPr>
              <w:t>Results Chain</w:t>
            </w:r>
          </w:p>
        </w:tc>
        <w:tc>
          <w:tcPr>
            <w:tcW w:w="3218"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55FB1" w14:textId="77777777" w:rsidR="00E45591" w:rsidRPr="0089141A" w:rsidRDefault="00E45591" w:rsidP="006C0827">
            <w:pPr>
              <w:jc w:val="center"/>
              <w:rPr>
                <w:color w:val="000000" w:themeColor="text1"/>
                <w:sz w:val="20"/>
              </w:rPr>
            </w:pPr>
            <w:r w:rsidRPr="0089141A">
              <w:rPr>
                <w:color w:val="000000" w:themeColor="text1"/>
                <w:sz w:val="20"/>
              </w:rPr>
              <w:t>Indicators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6674CEE8" w14:textId="77777777" w:rsidR="00E45591" w:rsidRPr="0089141A" w:rsidRDefault="00E45591" w:rsidP="006C0827">
            <w:pPr>
              <w:ind w:left="-162" w:right="-109"/>
              <w:jc w:val="center"/>
              <w:rPr>
                <w:color w:val="000000" w:themeColor="text1"/>
                <w:sz w:val="20"/>
              </w:rPr>
            </w:pPr>
            <w:r w:rsidRPr="0089141A">
              <w:rPr>
                <w:color w:val="000000" w:themeColor="text1"/>
                <w:sz w:val="20"/>
              </w:rPr>
              <w:t>Assumptions</w:t>
            </w:r>
          </w:p>
        </w:tc>
      </w:tr>
      <w:tr w:rsidR="00E45591" w:rsidRPr="0089141A" w14:paraId="2BFF4F64" w14:textId="77777777" w:rsidTr="00886009">
        <w:trPr>
          <w:cantSplit/>
          <w:trHeight w:val="280"/>
          <w:tblHeader/>
        </w:trPr>
        <w:tc>
          <w:tcPr>
            <w:tcW w:w="961" w:type="pct"/>
            <w:vMerge/>
            <w:tcBorders>
              <w:top w:val="single" w:sz="4" w:space="0" w:color="auto"/>
              <w:left w:val="single" w:sz="4" w:space="0" w:color="auto"/>
              <w:bottom w:val="single" w:sz="4" w:space="0" w:color="auto"/>
              <w:right w:val="single" w:sz="4" w:space="0" w:color="auto"/>
            </w:tcBorders>
            <w:vAlign w:val="center"/>
            <w:hideMark/>
          </w:tcPr>
          <w:p w14:paraId="70E4C9A8" w14:textId="77777777" w:rsidR="00E45591" w:rsidRPr="0089141A" w:rsidRDefault="00E45591" w:rsidP="006C0827">
            <w:pPr>
              <w:rPr>
                <w:color w:val="000000" w:themeColor="text1"/>
                <w:sz w:val="20"/>
                <w:lang w:eastAsia="it-IT"/>
              </w:rPr>
            </w:pPr>
          </w:p>
        </w:tc>
        <w:tc>
          <w:tcPr>
            <w:tcW w:w="8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9348F" w14:textId="77777777" w:rsidR="00E45591" w:rsidRPr="0089141A" w:rsidRDefault="00E45591" w:rsidP="006C0827">
            <w:pPr>
              <w:rPr>
                <w:color w:val="000000" w:themeColor="text1"/>
                <w:sz w:val="20"/>
              </w:rPr>
            </w:pPr>
            <w:r w:rsidRPr="0089141A">
              <w:rPr>
                <w:color w:val="000000" w:themeColor="text1"/>
                <w:sz w:val="20"/>
              </w:rPr>
              <w:t>Indicators</w:t>
            </w:r>
          </w:p>
        </w:tc>
        <w:tc>
          <w:tcPr>
            <w:tcW w:w="6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2159D" w14:textId="77777777" w:rsidR="00E45591" w:rsidRPr="0089141A" w:rsidRDefault="00E45591" w:rsidP="006C0827">
            <w:pPr>
              <w:rPr>
                <w:color w:val="000000" w:themeColor="text1"/>
                <w:sz w:val="20"/>
              </w:rPr>
            </w:pPr>
            <w:r w:rsidRPr="0089141A">
              <w:rPr>
                <w:color w:val="000000" w:themeColor="text1"/>
                <w:sz w:val="20"/>
              </w:rPr>
              <w:t>Baseline</w:t>
            </w:r>
          </w:p>
        </w:tc>
        <w:tc>
          <w:tcPr>
            <w:tcW w:w="914"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03DC56" w14:textId="77777777" w:rsidR="00E45591" w:rsidRPr="0089141A" w:rsidRDefault="00E45591" w:rsidP="006C0827">
            <w:pPr>
              <w:rPr>
                <w:color w:val="000000" w:themeColor="text1"/>
                <w:sz w:val="20"/>
              </w:rPr>
            </w:pPr>
            <w:r w:rsidRPr="0089141A">
              <w:rPr>
                <w:color w:val="000000" w:themeColor="text1"/>
                <w:sz w:val="20"/>
              </w:rPr>
              <w:t>Target</w:t>
            </w:r>
          </w:p>
        </w:tc>
        <w:tc>
          <w:tcPr>
            <w:tcW w:w="8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8A0D6" w14:textId="77777777" w:rsidR="00E45591" w:rsidRPr="0089141A" w:rsidRDefault="00E45591" w:rsidP="006C0827">
            <w:pPr>
              <w:rPr>
                <w:color w:val="000000" w:themeColor="text1"/>
                <w:sz w:val="20"/>
              </w:rPr>
            </w:pPr>
            <w:r w:rsidRPr="0089141A">
              <w:rPr>
                <w:color w:val="000000" w:themeColor="text1"/>
                <w:sz w:val="20"/>
              </w:rPr>
              <w:t xml:space="preserve">Means of Verification </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05AF2A88" w14:textId="77777777" w:rsidR="00E45591" w:rsidRPr="0089141A" w:rsidRDefault="00E45591" w:rsidP="006C0827">
            <w:pPr>
              <w:rPr>
                <w:rStyle w:val="HafifVurgulama"/>
                <w:i w:val="0"/>
                <w:iCs w:val="0"/>
              </w:rPr>
            </w:pPr>
          </w:p>
        </w:tc>
      </w:tr>
      <w:tr w:rsidR="00E45591" w:rsidRPr="0089141A" w14:paraId="75D0D1A3" w14:textId="77777777" w:rsidTr="00886009">
        <w:trPr>
          <w:cantSplit/>
          <w:trHeight w:val="282"/>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C957AB4" w14:textId="77777777" w:rsidR="00E45591" w:rsidRPr="0089141A" w:rsidRDefault="00E45591" w:rsidP="006C0827">
            <w:pPr>
              <w:rPr>
                <w:bCs/>
                <w:color w:val="000000" w:themeColor="text1"/>
                <w:sz w:val="20"/>
              </w:rPr>
            </w:pPr>
            <w:r w:rsidRPr="0089141A">
              <w:rPr>
                <w:b/>
                <w:color w:val="000000" w:themeColor="text1"/>
                <w:sz w:val="20"/>
              </w:rPr>
              <w:t>Impact</w:t>
            </w:r>
            <w:r w:rsidRPr="0089141A">
              <w:rPr>
                <w:bCs/>
                <w:color w:val="000000" w:themeColor="text1"/>
                <w:sz w:val="20"/>
              </w:rPr>
              <w:t xml:space="preserve"> </w:t>
            </w:r>
          </w:p>
          <w:p w14:paraId="0D914142" w14:textId="77777777" w:rsidR="00E45591" w:rsidRPr="0089141A" w:rsidRDefault="00E45591" w:rsidP="006C0827">
            <w:pPr>
              <w:rPr>
                <w:color w:val="000000" w:themeColor="text1"/>
                <w:sz w:val="20"/>
              </w:rPr>
            </w:pPr>
            <w:r w:rsidRPr="0089141A">
              <w:rPr>
                <w:bCs/>
                <w:color w:val="000000" w:themeColor="text1"/>
                <w:sz w:val="20"/>
              </w:rPr>
              <w:t>The project impact will enhance large-scale and effective biodiversity conservation and sustainable forest management contributing to mitigation of and adaptation to climate change in the sub-region thus contributing to the achievements of SDG 15 and Aichi Biodiversity Target 15</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188129D1" w14:textId="77777777" w:rsidR="00E45591" w:rsidRPr="0089141A" w:rsidRDefault="00E45591" w:rsidP="006C0827">
            <w:pPr>
              <w:rPr>
                <w:color w:val="000000" w:themeColor="text1"/>
                <w:sz w:val="20"/>
              </w:rPr>
            </w:pPr>
            <w:r w:rsidRPr="0089141A">
              <w:rPr>
                <w:color w:val="000000" w:themeColor="text1"/>
                <w:sz w:val="20"/>
              </w:rPr>
              <w:t xml:space="preserve">Areas under </w:t>
            </w:r>
            <w:r w:rsidRPr="0089141A">
              <w:rPr>
                <w:bCs/>
                <w:color w:val="000000" w:themeColor="text1"/>
                <w:sz w:val="20"/>
              </w:rPr>
              <w:t>sustainable biodiversity conservation and forest management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2E2DEA2E"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327DA37B" w14:textId="77777777" w:rsidR="00E45591" w:rsidRPr="0089141A" w:rsidRDefault="00E45591" w:rsidP="006C0827">
            <w:pPr>
              <w:rPr>
                <w:color w:val="000000" w:themeColor="text1"/>
                <w:sz w:val="20"/>
              </w:rPr>
            </w:pPr>
            <w:r w:rsidRPr="0089141A">
              <w:rPr>
                <w:color w:val="000000" w:themeColor="text1"/>
                <w:sz w:val="20"/>
              </w:rPr>
              <w:t>National planning systems for biodiversity conservation and forest management are updated for an efficient implementation in all protected and forest areas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18F56513" w14:textId="77777777" w:rsidR="00E45591" w:rsidRPr="0089141A" w:rsidRDefault="00E45591" w:rsidP="006C0827">
            <w:pPr>
              <w:rPr>
                <w:color w:val="000000" w:themeColor="text1"/>
                <w:sz w:val="20"/>
              </w:rPr>
            </w:pPr>
            <w:r w:rsidRPr="0089141A">
              <w:rPr>
                <w:color w:val="000000" w:themeColor="text1"/>
                <w:sz w:val="20"/>
              </w:rPr>
              <w:t>National directives for management planning;</w:t>
            </w:r>
          </w:p>
          <w:p w14:paraId="19335702" w14:textId="77777777" w:rsidR="00E45591" w:rsidRPr="0089141A" w:rsidRDefault="00E45591" w:rsidP="006C0827">
            <w:pPr>
              <w:rPr>
                <w:color w:val="000000" w:themeColor="text1"/>
                <w:sz w:val="20"/>
              </w:rPr>
            </w:pPr>
            <w:r w:rsidRPr="0089141A">
              <w:rPr>
                <w:color w:val="000000" w:themeColor="text1"/>
                <w:sz w:val="20"/>
              </w:rPr>
              <w:t>Management plans and monitoring of management plans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619D97AE" w14:textId="77777777" w:rsidR="00E45591" w:rsidRPr="0089141A" w:rsidRDefault="00E45591" w:rsidP="006C0827">
            <w:pPr>
              <w:rPr>
                <w:color w:val="000000" w:themeColor="text1"/>
                <w:sz w:val="20"/>
              </w:rPr>
            </w:pPr>
            <w:r w:rsidRPr="0089141A">
              <w:rPr>
                <w:color w:val="000000" w:themeColor="text1"/>
                <w:sz w:val="20"/>
              </w:rPr>
              <w:t>Political stability during and beyond project implementation, support of national authorities</w:t>
            </w:r>
          </w:p>
        </w:tc>
      </w:tr>
      <w:tr w:rsidR="00E45591" w:rsidRPr="0089141A" w14:paraId="768A25CA" w14:textId="77777777" w:rsidTr="00886009">
        <w:trPr>
          <w:cantSplit/>
          <w:trHeight w:val="312"/>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7075BD7" w14:textId="77777777" w:rsidR="00E45591" w:rsidRPr="0089141A" w:rsidRDefault="00E45591" w:rsidP="006C0827">
            <w:pPr>
              <w:rPr>
                <w:b/>
                <w:color w:val="000000" w:themeColor="text1"/>
                <w:sz w:val="20"/>
              </w:rPr>
            </w:pPr>
            <w:r w:rsidRPr="0089141A">
              <w:rPr>
                <w:b/>
                <w:color w:val="000000" w:themeColor="text1"/>
                <w:sz w:val="20"/>
              </w:rPr>
              <w:t>Outcome</w:t>
            </w:r>
          </w:p>
          <w:p w14:paraId="205B2A3D" w14:textId="0887F2C0" w:rsidR="00E45591" w:rsidRPr="0089141A" w:rsidRDefault="002958F5" w:rsidP="006C0827">
            <w:pPr>
              <w:rPr>
                <w:color w:val="000000" w:themeColor="text1"/>
                <w:sz w:val="20"/>
              </w:rPr>
            </w:pPr>
            <w:r w:rsidRPr="002958F5">
              <w:rPr>
                <w:color w:val="000000" w:themeColor="text1"/>
                <w:sz w:val="20"/>
              </w:rPr>
              <w:t>Participating countries are equipped, through regional cooperation and networking, with the necessary capacity and knowledge on sustainable biodiversity conservation and forest management, which is socially inclusive and responsive to the needs of marginalized groups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470258C" w14:textId="77777777" w:rsidR="00E45591" w:rsidRPr="0089141A" w:rsidRDefault="00E45591" w:rsidP="006C0827">
            <w:pPr>
              <w:rPr>
                <w:color w:val="000000" w:themeColor="text1"/>
                <w:sz w:val="20"/>
              </w:rPr>
            </w:pPr>
            <w:r w:rsidRPr="0089141A">
              <w:rPr>
                <w:color w:val="000000" w:themeColor="text1"/>
                <w:sz w:val="20"/>
              </w:rPr>
              <w:t>Number of trained experts on</w:t>
            </w:r>
            <w:r w:rsidRPr="0089141A">
              <w:t xml:space="preserve"> </w:t>
            </w:r>
            <w:r w:rsidRPr="0089141A">
              <w:rPr>
                <w:color w:val="000000" w:themeColor="text1"/>
                <w:sz w:val="20"/>
              </w:rPr>
              <w:t>sustainable biodiversity conservation and forest management;</w:t>
            </w:r>
          </w:p>
          <w:p w14:paraId="3D5D5F53" w14:textId="77777777" w:rsidR="00E45591" w:rsidRPr="0089141A" w:rsidRDefault="00E45591" w:rsidP="006C0827">
            <w:pPr>
              <w:rPr>
                <w:color w:val="000000" w:themeColor="text1"/>
                <w:sz w:val="20"/>
              </w:rPr>
            </w:pPr>
            <w:r w:rsidRPr="0089141A">
              <w:rPr>
                <w:color w:val="000000" w:themeColor="text1"/>
                <w:sz w:val="20"/>
              </w:rPr>
              <w:t>Number of management plans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21EC978" w14:textId="77777777" w:rsidR="00E45591" w:rsidRPr="0089141A" w:rsidRDefault="00E45591" w:rsidP="006C0827">
            <w:pPr>
              <w:rPr>
                <w:color w:val="000000" w:themeColor="text1"/>
                <w:sz w:val="20"/>
              </w:rPr>
            </w:pPr>
            <w:r w:rsidRPr="0089141A">
              <w:rPr>
                <w:color w:val="000000" w:themeColor="text1"/>
                <w:sz w:val="20"/>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223E406" w14:textId="77777777" w:rsidR="00E45591" w:rsidRPr="0089141A" w:rsidRDefault="00E45591" w:rsidP="006C0827">
            <w:pPr>
              <w:rPr>
                <w:color w:val="000000" w:themeColor="text1"/>
                <w:sz w:val="20"/>
              </w:rPr>
            </w:pPr>
            <w:r w:rsidRPr="0089141A">
              <w:rPr>
                <w:color w:val="000000" w:themeColor="text1"/>
                <w:sz w:val="20"/>
              </w:rPr>
              <w:t>Protected areas: at least 4 experts in PAs management and 2 updated management plans;</w:t>
            </w:r>
          </w:p>
          <w:p w14:paraId="25EF9572" w14:textId="77777777" w:rsidR="00E45591" w:rsidRPr="0089141A" w:rsidRDefault="00E45591" w:rsidP="006C0827">
            <w:pPr>
              <w:rPr>
                <w:color w:val="000000" w:themeColor="text1"/>
                <w:sz w:val="20"/>
              </w:rPr>
            </w:pPr>
            <w:r w:rsidRPr="0089141A">
              <w:rPr>
                <w:color w:val="000000" w:themeColor="text1"/>
                <w:sz w:val="20"/>
              </w:rPr>
              <w:t>SFM: at least 6 experts trained in SFM and 3 management plans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44F307" w14:textId="77777777" w:rsidR="00E45591" w:rsidRPr="0089141A" w:rsidRDefault="00E45591" w:rsidP="006C0827">
            <w:pPr>
              <w:rPr>
                <w:color w:val="000000" w:themeColor="text1"/>
                <w:sz w:val="20"/>
              </w:rPr>
            </w:pPr>
            <w:r w:rsidRPr="0089141A">
              <w:rPr>
                <w:color w:val="000000" w:themeColor="text1"/>
                <w:sz w:val="20"/>
              </w:rPr>
              <w:t>Reports and training certificates;</w:t>
            </w:r>
          </w:p>
          <w:p w14:paraId="372C51B9" w14:textId="77777777" w:rsidR="00E45591" w:rsidRPr="0089141A" w:rsidRDefault="00E45591" w:rsidP="006C0827">
            <w:pPr>
              <w:rPr>
                <w:color w:val="000000" w:themeColor="text1"/>
                <w:sz w:val="20"/>
              </w:rPr>
            </w:pPr>
            <w:r w:rsidRPr="0089141A">
              <w:rPr>
                <w:color w:val="000000" w:themeColor="text1"/>
                <w:sz w:val="20"/>
              </w:rPr>
              <w:t>Management plans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47FB8D"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525D845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CD8A0DB" w14:textId="77777777" w:rsidR="00E45591" w:rsidRPr="0089141A" w:rsidRDefault="00E45591" w:rsidP="006C0827">
            <w:pPr>
              <w:rPr>
                <w:b/>
                <w:color w:val="000000" w:themeColor="text1"/>
                <w:sz w:val="20"/>
              </w:rPr>
            </w:pPr>
            <w:r w:rsidRPr="0089141A">
              <w:rPr>
                <w:b/>
                <w:color w:val="000000" w:themeColor="text1"/>
                <w:sz w:val="20"/>
              </w:rPr>
              <w:t>Output 1</w:t>
            </w:r>
          </w:p>
          <w:p w14:paraId="0D9FCFBF" w14:textId="77777777" w:rsidR="00E45591" w:rsidRPr="0089141A" w:rsidRDefault="00E45591" w:rsidP="006C0827">
            <w:pPr>
              <w:rPr>
                <w:b/>
                <w:color w:val="000000" w:themeColor="text1"/>
                <w:sz w:val="20"/>
              </w:rPr>
            </w:pPr>
            <w:r w:rsidRPr="0089141A">
              <w:rPr>
                <w:color w:val="000000" w:themeColor="text1"/>
                <w:sz w:val="20"/>
              </w:rPr>
              <w:t>Community-based management capacity of project staff and national counterparts is strengthened</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6F1923A" w14:textId="77777777" w:rsidR="00E45591" w:rsidRPr="0089141A" w:rsidRDefault="00E45591" w:rsidP="006C0827">
            <w:pPr>
              <w:rPr>
                <w:color w:val="000000" w:themeColor="text1"/>
                <w:sz w:val="20"/>
              </w:rPr>
            </w:pPr>
            <w:r w:rsidRPr="0089141A">
              <w:rPr>
                <w:color w:val="000000" w:themeColor="text1"/>
                <w:sz w:val="20"/>
              </w:rPr>
              <w:t xml:space="preserve">Number of experts trained </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C838B9E"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D90105B" w14:textId="77777777" w:rsidR="00E45591" w:rsidRPr="0089141A" w:rsidRDefault="00E45591" w:rsidP="006C0827">
            <w:pPr>
              <w:rPr>
                <w:color w:val="000000" w:themeColor="text1"/>
                <w:sz w:val="20"/>
              </w:rPr>
            </w:pPr>
            <w:r w:rsidRPr="0089141A">
              <w:rPr>
                <w:color w:val="000000" w:themeColor="text1"/>
                <w:sz w:val="20"/>
              </w:rPr>
              <w:t>60 trained experts (48 project countries experts, 12 Turkish experts)</w:t>
            </w:r>
          </w:p>
          <w:p w14:paraId="3AD03260" w14:textId="77777777" w:rsidR="00E45591" w:rsidRPr="0089141A" w:rsidRDefault="00E45591" w:rsidP="006C0827">
            <w:pPr>
              <w:rPr>
                <w:color w:val="000000" w:themeColor="text1"/>
                <w:sz w:val="20"/>
              </w:rPr>
            </w:pPr>
            <w:r w:rsidRPr="0089141A">
              <w:rPr>
                <w:color w:val="000000" w:themeColor="text1"/>
                <w:sz w:val="20"/>
              </w:rPr>
              <w:t>8 trainings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0295302" w14:textId="77777777" w:rsidR="00E45591" w:rsidRPr="0089141A" w:rsidRDefault="00E45591" w:rsidP="006C0827">
            <w:pPr>
              <w:rPr>
                <w:color w:val="000000" w:themeColor="text1"/>
                <w:sz w:val="20"/>
              </w:rPr>
            </w:pPr>
            <w:r w:rsidRPr="0089141A">
              <w:rPr>
                <w:color w:val="000000" w:themeColor="text1"/>
                <w:sz w:val="20"/>
              </w:rPr>
              <w:t>Reports and training certificates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C624E2B"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12A2F2DF"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8A9CFD8" w14:textId="77777777" w:rsidR="00E45591" w:rsidRPr="0089141A" w:rsidRDefault="00E45591" w:rsidP="006C0827">
            <w:pPr>
              <w:rPr>
                <w:b/>
                <w:color w:val="000000" w:themeColor="text1"/>
                <w:sz w:val="20"/>
              </w:rPr>
            </w:pPr>
            <w:r w:rsidRPr="0089141A">
              <w:rPr>
                <w:b/>
                <w:color w:val="000000" w:themeColor="text1"/>
                <w:sz w:val="20"/>
              </w:rPr>
              <w:t xml:space="preserve">Activity 1.1 </w:t>
            </w:r>
            <w:r w:rsidRPr="0089141A">
              <w:rPr>
                <w:color w:val="000000" w:themeColor="text1"/>
                <w:sz w:val="20"/>
              </w:rPr>
              <w:t>Organize the inception workshop</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597890E" w14:textId="77777777" w:rsidR="00E45591" w:rsidRPr="0089141A" w:rsidRDefault="00E45591" w:rsidP="006C0827">
            <w:pPr>
              <w:rPr>
                <w:color w:val="000000" w:themeColor="text1"/>
                <w:sz w:val="20"/>
              </w:rPr>
            </w:pPr>
            <w:r w:rsidRPr="0089141A">
              <w:rPr>
                <w:color w:val="000000" w:themeColor="text1"/>
                <w:sz w:val="20"/>
              </w:rPr>
              <w:t>Workshop</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171B408"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214577E" w14:textId="77777777" w:rsidR="00E45591" w:rsidRPr="0089141A" w:rsidRDefault="00E45591" w:rsidP="006C0827">
            <w:pPr>
              <w:rPr>
                <w:color w:val="000000" w:themeColor="text1"/>
                <w:sz w:val="20"/>
              </w:rPr>
            </w:pPr>
            <w:r w:rsidRPr="0089141A">
              <w:rPr>
                <w:color w:val="000000" w:themeColor="text1"/>
                <w:sz w:val="20"/>
              </w:rPr>
              <w:t>1 workshop</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16D6CA5" w14:textId="77777777" w:rsidR="00E45591" w:rsidRPr="0089141A" w:rsidRDefault="00E45591" w:rsidP="006C0827">
            <w:pPr>
              <w:rPr>
                <w:color w:val="000000" w:themeColor="text1"/>
                <w:sz w:val="20"/>
              </w:rPr>
            </w:pPr>
            <w:r w:rsidRPr="0089141A">
              <w:rPr>
                <w:color w:val="000000" w:themeColor="text1"/>
                <w:sz w:val="20"/>
              </w:rPr>
              <w:t>Worksop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DEDB0C3" w14:textId="77777777" w:rsidR="00E45591" w:rsidRPr="0089141A" w:rsidRDefault="00E45591" w:rsidP="006C0827">
            <w:pPr>
              <w:rPr>
                <w:color w:val="000000" w:themeColor="text1"/>
                <w:sz w:val="20"/>
              </w:rPr>
            </w:pPr>
            <w:r w:rsidRPr="0089141A">
              <w:rPr>
                <w:color w:val="000000" w:themeColor="text1"/>
                <w:sz w:val="20"/>
              </w:rPr>
              <w:t>Participation of all countries</w:t>
            </w:r>
          </w:p>
        </w:tc>
      </w:tr>
      <w:tr w:rsidR="00E45591" w:rsidRPr="0089141A" w14:paraId="646ABB8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04C1A2C" w14:textId="77777777" w:rsidR="00E45591" w:rsidRPr="0089141A" w:rsidRDefault="00E45591" w:rsidP="006C0827">
            <w:pPr>
              <w:rPr>
                <w:b/>
                <w:color w:val="000000" w:themeColor="text1"/>
                <w:sz w:val="20"/>
              </w:rPr>
            </w:pPr>
            <w:r w:rsidRPr="0089141A">
              <w:rPr>
                <w:b/>
                <w:color w:val="000000" w:themeColor="text1"/>
                <w:sz w:val="20"/>
              </w:rPr>
              <w:t xml:space="preserve">Activity 1.2  </w:t>
            </w:r>
          </w:p>
          <w:p w14:paraId="5294D68F" w14:textId="251CE815" w:rsidR="00E45591" w:rsidRPr="0089141A" w:rsidRDefault="00E45591" w:rsidP="006C0827">
            <w:pPr>
              <w:rPr>
                <w:color w:val="000000" w:themeColor="text1"/>
                <w:sz w:val="20"/>
              </w:rPr>
            </w:pPr>
            <w:r w:rsidRPr="0089141A">
              <w:rPr>
                <w:color w:val="000000" w:themeColor="text1"/>
                <w:sz w:val="20"/>
              </w:rPr>
              <w:t xml:space="preserve">Train </w:t>
            </w:r>
            <w:r w:rsidR="00841916">
              <w:rPr>
                <w:color w:val="000000" w:themeColor="text1"/>
                <w:sz w:val="20"/>
              </w:rPr>
              <w:t xml:space="preserve">and coach </w:t>
            </w:r>
            <w:r w:rsidRPr="0089141A">
              <w:rPr>
                <w:color w:val="000000" w:themeColor="text1"/>
                <w:sz w:val="20"/>
              </w:rPr>
              <w:t>experts on participatory and gender sensitive approaches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2F81E37" w14:textId="77777777" w:rsidR="00E45591" w:rsidRPr="0089141A" w:rsidRDefault="00E45591" w:rsidP="006C0827">
            <w:pPr>
              <w:rPr>
                <w:color w:val="000000" w:themeColor="text1"/>
                <w:sz w:val="20"/>
              </w:rPr>
            </w:pPr>
            <w:r w:rsidRPr="0089141A">
              <w:rPr>
                <w:color w:val="000000" w:themeColor="text1"/>
                <w:sz w:val="20"/>
              </w:rPr>
              <w:t>Number of experts trained</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3ABFDE4"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83812D5" w14:textId="77777777" w:rsidR="00E45591" w:rsidRPr="0089141A" w:rsidRDefault="00E45591" w:rsidP="006C0827">
            <w:pPr>
              <w:rPr>
                <w:color w:val="000000" w:themeColor="text1"/>
                <w:sz w:val="20"/>
              </w:rPr>
            </w:pPr>
            <w:r w:rsidRPr="0089141A">
              <w:rPr>
                <w:color w:val="000000" w:themeColor="text1"/>
                <w:sz w:val="20"/>
              </w:rPr>
              <w:t>60 trained experts</w:t>
            </w:r>
          </w:p>
          <w:p w14:paraId="0A374ABA" w14:textId="77777777" w:rsidR="00E45591" w:rsidRPr="0089141A" w:rsidRDefault="00E45591" w:rsidP="006C0827">
            <w:pPr>
              <w:rPr>
                <w:color w:val="000000" w:themeColor="text1"/>
                <w:sz w:val="20"/>
              </w:rPr>
            </w:pPr>
            <w:r w:rsidRPr="0089141A">
              <w:rPr>
                <w:color w:val="000000" w:themeColor="text1"/>
                <w:sz w:val="20"/>
              </w:rPr>
              <w:t>4 trainings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63A70C7" w14:textId="77777777" w:rsidR="00E45591" w:rsidRPr="0089141A" w:rsidRDefault="00E45591" w:rsidP="006C0827">
            <w:pPr>
              <w:rPr>
                <w:color w:val="000000" w:themeColor="text1"/>
                <w:sz w:val="20"/>
              </w:rPr>
            </w:pPr>
            <w:r w:rsidRPr="0089141A">
              <w:rPr>
                <w:color w:val="000000" w:themeColor="text1"/>
                <w:sz w:val="20"/>
              </w:rPr>
              <w:t>Training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B054668" w14:textId="77777777" w:rsidR="00E45591" w:rsidRPr="0089141A" w:rsidRDefault="00E45591" w:rsidP="006C0827">
            <w:pPr>
              <w:rPr>
                <w:color w:val="000000" w:themeColor="text1"/>
                <w:sz w:val="20"/>
              </w:rPr>
            </w:pPr>
            <w:r w:rsidRPr="0089141A">
              <w:rPr>
                <w:color w:val="000000" w:themeColor="text1"/>
                <w:sz w:val="20"/>
              </w:rPr>
              <w:t>Participation of all countries</w:t>
            </w:r>
          </w:p>
        </w:tc>
      </w:tr>
      <w:tr w:rsidR="00E45591" w:rsidRPr="0089141A" w14:paraId="0879077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DA90946" w14:textId="77777777" w:rsidR="00E45591" w:rsidRPr="0089141A" w:rsidRDefault="00E45591" w:rsidP="006C0827">
            <w:pPr>
              <w:rPr>
                <w:b/>
                <w:color w:val="000000" w:themeColor="text1"/>
                <w:sz w:val="20"/>
              </w:rPr>
            </w:pPr>
            <w:r w:rsidRPr="0089141A">
              <w:rPr>
                <w:b/>
                <w:color w:val="000000" w:themeColor="text1"/>
                <w:sz w:val="20"/>
              </w:rPr>
              <w:t xml:space="preserve">Activity 1.3 </w:t>
            </w:r>
          </w:p>
          <w:p w14:paraId="08D5BD77" w14:textId="77777777" w:rsidR="00E45591" w:rsidRPr="0089141A" w:rsidRDefault="00E45591" w:rsidP="006C0827">
            <w:pPr>
              <w:rPr>
                <w:b/>
                <w:color w:val="000000" w:themeColor="text1"/>
                <w:sz w:val="20"/>
              </w:rPr>
            </w:pPr>
            <w:r w:rsidRPr="0089141A">
              <w:rPr>
                <w:color w:val="000000" w:themeColor="text1"/>
                <w:sz w:val="20"/>
              </w:rPr>
              <w:t xml:space="preserve">Train experts on community-based natural resource management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AD23B9A" w14:textId="77777777" w:rsidR="00E45591" w:rsidRPr="0089141A" w:rsidRDefault="00E45591" w:rsidP="006C0827">
            <w:pPr>
              <w:rPr>
                <w:color w:val="000000" w:themeColor="text1"/>
                <w:sz w:val="20"/>
              </w:rPr>
            </w:pPr>
            <w:r w:rsidRPr="0089141A">
              <w:rPr>
                <w:color w:val="000000" w:themeColor="text1"/>
                <w:sz w:val="20"/>
              </w:rPr>
              <w:t>Number of experts trained</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E452D5B"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EE9CE8D" w14:textId="77777777" w:rsidR="00E45591" w:rsidRPr="0089141A" w:rsidRDefault="00E45591" w:rsidP="006C0827">
            <w:pPr>
              <w:rPr>
                <w:color w:val="000000" w:themeColor="text1"/>
                <w:sz w:val="20"/>
              </w:rPr>
            </w:pPr>
            <w:r w:rsidRPr="0089141A">
              <w:rPr>
                <w:color w:val="000000" w:themeColor="text1"/>
                <w:sz w:val="20"/>
              </w:rPr>
              <w:t>60 trained experts</w:t>
            </w:r>
          </w:p>
          <w:p w14:paraId="6AA5F6E6" w14:textId="77777777" w:rsidR="00E45591" w:rsidRPr="0089141A" w:rsidRDefault="00E45591" w:rsidP="006C0827">
            <w:pPr>
              <w:rPr>
                <w:color w:val="000000" w:themeColor="text1"/>
                <w:sz w:val="20"/>
              </w:rPr>
            </w:pPr>
            <w:r w:rsidRPr="0089141A">
              <w:rPr>
                <w:color w:val="000000" w:themeColor="text1"/>
                <w:sz w:val="20"/>
              </w:rPr>
              <w:t>4 trainings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BFDC32C" w14:textId="77777777" w:rsidR="00E45591" w:rsidRPr="0089141A" w:rsidRDefault="00E45591" w:rsidP="006C0827">
            <w:pPr>
              <w:rPr>
                <w:color w:val="000000" w:themeColor="text1"/>
                <w:sz w:val="20"/>
              </w:rPr>
            </w:pPr>
            <w:r w:rsidRPr="0089141A">
              <w:rPr>
                <w:color w:val="000000" w:themeColor="text1"/>
                <w:sz w:val="20"/>
              </w:rPr>
              <w:t>Training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1356538" w14:textId="77777777" w:rsidR="00E45591" w:rsidRPr="0089141A" w:rsidRDefault="00E45591" w:rsidP="006C0827">
            <w:pPr>
              <w:rPr>
                <w:color w:val="000000" w:themeColor="text1"/>
                <w:sz w:val="20"/>
              </w:rPr>
            </w:pPr>
            <w:r w:rsidRPr="0089141A">
              <w:rPr>
                <w:color w:val="000000" w:themeColor="text1"/>
                <w:sz w:val="20"/>
              </w:rPr>
              <w:t>Participation of all countries</w:t>
            </w:r>
          </w:p>
        </w:tc>
      </w:tr>
      <w:tr w:rsidR="00E45591" w:rsidRPr="0089141A" w14:paraId="6B65699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62005D9" w14:textId="77777777" w:rsidR="00E45591" w:rsidRPr="0089141A" w:rsidRDefault="00E45591" w:rsidP="006C0827">
            <w:pPr>
              <w:rPr>
                <w:b/>
                <w:color w:val="000000" w:themeColor="text1"/>
                <w:sz w:val="20"/>
              </w:rPr>
            </w:pPr>
            <w:r w:rsidRPr="0089141A">
              <w:rPr>
                <w:b/>
                <w:color w:val="000000" w:themeColor="text1"/>
                <w:sz w:val="20"/>
              </w:rPr>
              <w:t xml:space="preserve">Activity 1.4 </w:t>
            </w:r>
          </w:p>
          <w:p w14:paraId="358D105A" w14:textId="77777777" w:rsidR="00E45591" w:rsidRPr="0089141A" w:rsidRDefault="00E45591" w:rsidP="006C0827">
            <w:pPr>
              <w:rPr>
                <w:color w:val="000000" w:themeColor="text1"/>
                <w:sz w:val="20"/>
              </w:rPr>
            </w:pPr>
            <w:r w:rsidRPr="0089141A">
              <w:rPr>
                <w:color w:val="000000" w:themeColor="text1"/>
                <w:sz w:val="20"/>
              </w:rPr>
              <w:t>Define human resources policy to promote Turkish expertise in FAOSEC region</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FB92136" w14:textId="77777777" w:rsidR="00E45591" w:rsidRPr="0089141A" w:rsidRDefault="00E45591" w:rsidP="006C0827">
            <w:pPr>
              <w:rPr>
                <w:color w:val="000000" w:themeColor="text1"/>
                <w:sz w:val="20"/>
              </w:rPr>
            </w:pPr>
            <w:r w:rsidRPr="0089141A">
              <w:rPr>
                <w:color w:val="000000" w:themeColor="text1"/>
                <w:sz w:val="20"/>
              </w:rPr>
              <w:t>Human resources policy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3C109F"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569548" w14:textId="77777777" w:rsidR="00E45591" w:rsidRPr="0089141A" w:rsidRDefault="00E45591" w:rsidP="006C0827">
            <w:pPr>
              <w:rPr>
                <w:color w:val="000000" w:themeColor="text1"/>
                <w:sz w:val="20"/>
              </w:rPr>
            </w:pPr>
            <w:r w:rsidRPr="0089141A">
              <w:rPr>
                <w:color w:val="000000" w:themeColor="text1"/>
                <w:sz w:val="20"/>
              </w:rPr>
              <w:t>Human resources policy defined</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FA9A5D3" w14:textId="77777777" w:rsidR="00E45591" w:rsidRPr="0089141A" w:rsidRDefault="00E45591" w:rsidP="006C0827">
            <w:pPr>
              <w:rPr>
                <w:color w:val="000000" w:themeColor="text1"/>
                <w:sz w:val="20"/>
              </w:rPr>
            </w:pPr>
            <w:r w:rsidRPr="0089141A">
              <w:rPr>
                <w:color w:val="000000" w:themeColor="text1"/>
                <w:sz w:val="20"/>
              </w:rPr>
              <w:t>Administrative circular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A4B721B" w14:textId="77777777" w:rsidR="00E45591" w:rsidRPr="0089141A" w:rsidRDefault="00E45591" w:rsidP="006C0827">
            <w:pPr>
              <w:rPr>
                <w:color w:val="000000" w:themeColor="text1"/>
                <w:sz w:val="20"/>
              </w:rPr>
            </w:pPr>
            <w:r w:rsidRPr="0089141A">
              <w:rPr>
                <w:color w:val="000000" w:themeColor="text1"/>
                <w:sz w:val="20"/>
              </w:rPr>
              <w:t>Support of OGM and DKMP</w:t>
            </w:r>
          </w:p>
        </w:tc>
      </w:tr>
      <w:tr w:rsidR="00E45591" w:rsidRPr="0089141A" w14:paraId="6238DC76" w14:textId="77777777" w:rsidTr="00886009">
        <w:trPr>
          <w:cantSplit/>
          <w:trHeight w:val="1115"/>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C8FF83B" w14:textId="77777777" w:rsidR="00E45591" w:rsidRPr="0089141A" w:rsidRDefault="00E45591" w:rsidP="006C0827">
            <w:pPr>
              <w:rPr>
                <w:color w:val="4472C4" w:themeColor="accent1"/>
                <w:sz w:val="20"/>
              </w:rPr>
            </w:pPr>
            <w:r w:rsidRPr="0089141A">
              <w:rPr>
                <w:b/>
                <w:color w:val="000000" w:themeColor="text1"/>
                <w:sz w:val="20"/>
              </w:rPr>
              <w:t>Output 2</w:t>
            </w:r>
          </w:p>
          <w:p w14:paraId="2A32C262" w14:textId="77777777" w:rsidR="00E45591" w:rsidRPr="0089141A" w:rsidRDefault="00E45591" w:rsidP="006C0827">
            <w:pPr>
              <w:rPr>
                <w:color w:val="000000" w:themeColor="text1"/>
                <w:sz w:val="20"/>
              </w:rPr>
            </w:pPr>
            <w:r w:rsidRPr="0089141A">
              <w:rPr>
                <w:color w:val="000000" w:themeColor="text1"/>
                <w:sz w:val="20"/>
              </w:rPr>
              <w:t>Technical capacity on biodiversity conservation and sustainable forest management of project countries strengthened</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857DFFF" w14:textId="77777777" w:rsidR="00E45591" w:rsidRPr="0089141A" w:rsidRDefault="00E45591" w:rsidP="006C0827">
            <w:pPr>
              <w:rPr>
                <w:color w:val="000000" w:themeColor="text1"/>
                <w:sz w:val="20"/>
              </w:rPr>
            </w:pPr>
            <w:r w:rsidRPr="0089141A">
              <w:rPr>
                <w:color w:val="000000" w:themeColor="text1"/>
                <w:sz w:val="20"/>
              </w:rPr>
              <w:t>Number of trained experts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E3934E4"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3AF0763" w14:textId="77777777" w:rsidR="00E45591" w:rsidRPr="0089141A" w:rsidRDefault="00E45591" w:rsidP="006C0827">
            <w:pPr>
              <w:rPr>
                <w:color w:val="000000" w:themeColor="text1"/>
                <w:sz w:val="20"/>
              </w:rPr>
            </w:pPr>
            <w:r w:rsidRPr="0089141A">
              <w:rPr>
                <w:color w:val="000000" w:themeColor="text1"/>
                <w:sz w:val="20"/>
              </w:rPr>
              <w:t>50 trained experts</w:t>
            </w:r>
          </w:p>
          <w:p w14:paraId="7CBB44C4" w14:textId="77777777" w:rsidR="00E45591" w:rsidRPr="0089141A" w:rsidRDefault="00E45591" w:rsidP="006C0827">
            <w:pPr>
              <w:rPr>
                <w:color w:val="000000" w:themeColor="text1"/>
                <w:sz w:val="20"/>
              </w:rPr>
            </w:pPr>
            <w:r w:rsidRPr="0089141A">
              <w:rPr>
                <w:color w:val="000000" w:themeColor="text1"/>
                <w:sz w:val="20"/>
              </w:rPr>
              <w:t>8 trainings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74A114F" w14:textId="77777777" w:rsidR="00E45591" w:rsidRPr="0089141A" w:rsidRDefault="00E45591" w:rsidP="006C0827">
            <w:pPr>
              <w:rPr>
                <w:color w:val="000000" w:themeColor="text1"/>
                <w:sz w:val="20"/>
              </w:rPr>
            </w:pPr>
            <w:r w:rsidRPr="0089141A">
              <w:rPr>
                <w:color w:val="000000" w:themeColor="text1"/>
                <w:sz w:val="20"/>
              </w:rPr>
              <w:t>Training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F86D227"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609A16F1"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A6E80D8" w14:textId="77777777" w:rsidR="00E45591" w:rsidRPr="0089141A" w:rsidRDefault="00E45591" w:rsidP="006C0827">
            <w:pPr>
              <w:rPr>
                <w:b/>
                <w:color w:val="000000" w:themeColor="text1"/>
                <w:sz w:val="20"/>
              </w:rPr>
            </w:pPr>
            <w:r w:rsidRPr="0089141A">
              <w:rPr>
                <w:b/>
                <w:color w:val="000000" w:themeColor="text1"/>
                <w:sz w:val="20"/>
              </w:rPr>
              <w:t xml:space="preserve">Activity 2.1 </w:t>
            </w:r>
            <w:r w:rsidRPr="0089141A">
              <w:rPr>
                <w:color w:val="000000" w:themeColor="text1"/>
                <w:sz w:val="20"/>
              </w:rPr>
              <w:t>Conduct GIS and Collect Earth training for forest and biodiversity conservation information systems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C51C07A" w14:textId="77777777" w:rsidR="00E45591" w:rsidRPr="0089141A" w:rsidRDefault="00E45591" w:rsidP="006C0827">
            <w:pPr>
              <w:rPr>
                <w:color w:val="000000" w:themeColor="text1"/>
                <w:sz w:val="20"/>
              </w:rPr>
            </w:pPr>
            <w:r w:rsidRPr="0089141A">
              <w:rPr>
                <w:color w:val="000000" w:themeColor="text1"/>
                <w:sz w:val="20"/>
              </w:rPr>
              <w:t>GIS and Collect earth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51D247"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8FCABFD" w14:textId="77777777" w:rsidR="00E45591" w:rsidRPr="0089141A" w:rsidRDefault="00E45591" w:rsidP="006C0827">
            <w:pPr>
              <w:rPr>
                <w:color w:val="000000" w:themeColor="text1"/>
                <w:sz w:val="20"/>
              </w:rPr>
            </w:pPr>
            <w:r w:rsidRPr="0089141A">
              <w:rPr>
                <w:color w:val="000000" w:themeColor="text1"/>
                <w:sz w:val="20"/>
              </w:rPr>
              <w:t>2 GIS and Collect Earth trainings, 20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05EB33E" w14:textId="77777777" w:rsidR="00E45591" w:rsidRPr="0089141A" w:rsidRDefault="00E45591" w:rsidP="006C0827">
            <w:pPr>
              <w:rPr>
                <w:color w:val="000000" w:themeColor="text1"/>
                <w:sz w:val="20"/>
              </w:rPr>
            </w:pPr>
            <w:r w:rsidRPr="0089141A">
              <w:rPr>
                <w:color w:val="000000" w:themeColor="text1"/>
                <w:sz w:val="20"/>
              </w:rPr>
              <w:t>Training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C0F436A"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52FCA70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6F08CD" w14:textId="77777777" w:rsidR="00E45591" w:rsidRPr="0089141A" w:rsidRDefault="00E45591" w:rsidP="006C0827">
            <w:pPr>
              <w:rPr>
                <w:b/>
                <w:color w:val="000000" w:themeColor="text1"/>
                <w:sz w:val="20"/>
              </w:rPr>
            </w:pPr>
            <w:r w:rsidRPr="0089141A">
              <w:rPr>
                <w:b/>
                <w:color w:val="000000" w:themeColor="text1"/>
                <w:sz w:val="20"/>
              </w:rPr>
              <w:t xml:space="preserve">Activity 2.2 </w:t>
            </w:r>
            <w:r w:rsidRPr="0089141A">
              <w:rPr>
                <w:color w:val="000000" w:themeColor="text1"/>
                <w:sz w:val="20"/>
              </w:rPr>
              <w:t>Conduct training on concept and valuation of ecosystem services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8B14D81" w14:textId="77777777" w:rsidR="00E45591" w:rsidRPr="0089141A" w:rsidRDefault="00E45591" w:rsidP="006C0827">
            <w:pPr>
              <w:rPr>
                <w:color w:val="000000" w:themeColor="text1"/>
                <w:sz w:val="20"/>
              </w:rPr>
            </w:pPr>
            <w:r w:rsidRPr="0089141A">
              <w:rPr>
                <w:color w:val="000000" w:themeColor="text1"/>
                <w:sz w:val="20"/>
              </w:rPr>
              <w:t>Concept and valuation of ecosystem services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4F72E12"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AF4B12" w14:textId="77777777" w:rsidR="00E45591" w:rsidRPr="0089141A" w:rsidRDefault="00E45591" w:rsidP="006C0827">
            <w:pPr>
              <w:rPr>
                <w:color w:val="000000" w:themeColor="text1"/>
                <w:sz w:val="20"/>
              </w:rPr>
            </w:pPr>
            <w:r w:rsidRPr="0089141A">
              <w:rPr>
                <w:color w:val="000000" w:themeColor="text1"/>
                <w:sz w:val="20"/>
              </w:rPr>
              <w:t>1 training on concept and valuation of ecosystem services, 10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DFC5E9"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7B8435A"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5563EC5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1A01DB1" w14:textId="77777777" w:rsidR="00E45591" w:rsidRPr="0089141A" w:rsidRDefault="00E45591" w:rsidP="006C0827">
            <w:pPr>
              <w:rPr>
                <w:b/>
                <w:color w:val="000000" w:themeColor="text1"/>
                <w:sz w:val="20"/>
              </w:rPr>
            </w:pPr>
            <w:r w:rsidRPr="0089141A">
              <w:rPr>
                <w:b/>
                <w:color w:val="000000" w:themeColor="text1"/>
                <w:sz w:val="20"/>
              </w:rPr>
              <w:t xml:space="preserve">Activity 2.3 </w:t>
            </w:r>
            <w:r w:rsidRPr="0089141A">
              <w:rPr>
                <w:color w:val="000000" w:themeColor="text1"/>
                <w:sz w:val="20"/>
              </w:rPr>
              <w:t xml:space="preserve">Conduct training on forest resources inventory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9FF5F4" w14:textId="77777777" w:rsidR="00E45591" w:rsidRPr="0089141A" w:rsidRDefault="00E45591" w:rsidP="006C0827">
            <w:pPr>
              <w:rPr>
                <w:color w:val="000000" w:themeColor="text1"/>
                <w:sz w:val="20"/>
              </w:rPr>
            </w:pPr>
            <w:r w:rsidRPr="0089141A">
              <w:rPr>
                <w:color w:val="000000" w:themeColor="text1"/>
                <w:sz w:val="20"/>
              </w:rPr>
              <w:t>Forest resources inventory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1AB65A3"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766E972" w14:textId="77777777" w:rsidR="00E45591" w:rsidRPr="0089141A" w:rsidRDefault="00E45591" w:rsidP="006C0827">
            <w:pPr>
              <w:rPr>
                <w:color w:val="000000" w:themeColor="text1"/>
                <w:sz w:val="20"/>
              </w:rPr>
            </w:pPr>
            <w:r w:rsidRPr="0089141A">
              <w:rPr>
                <w:color w:val="000000" w:themeColor="text1"/>
                <w:sz w:val="20"/>
              </w:rPr>
              <w:t>1 forest resources inventory training, 20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2167BF9"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39EFD31"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28285DC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56E672C" w14:textId="77777777" w:rsidR="00E45591" w:rsidRPr="0089141A" w:rsidRDefault="00E45591" w:rsidP="006C0827">
            <w:pPr>
              <w:rPr>
                <w:b/>
                <w:color w:val="000000" w:themeColor="text1"/>
                <w:sz w:val="20"/>
              </w:rPr>
            </w:pPr>
            <w:r w:rsidRPr="0089141A">
              <w:rPr>
                <w:b/>
                <w:color w:val="000000" w:themeColor="text1"/>
                <w:sz w:val="20"/>
              </w:rPr>
              <w:t xml:space="preserve">Activity 2.4 </w:t>
            </w:r>
            <w:r w:rsidRPr="0089141A">
              <w:rPr>
                <w:color w:val="000000" w:themeColor="text1"/>
                <w:sz w:val="20"/>
              </w:rPr>
              <w:t>Provide training on landscape level conservation</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78EB36" w14:textId="77777777" w:rsidR="00E45591" w:rsidRPr="0089141A" w:rsidRDefault="00E45591" w:rsidP="006C0827">
            <w:pPr>
              <w:rPr>
                <w:color w:val="000000" w:themeColor="text1"/>
                <w:sz w:val="20"/>
              </w:rPr>
            </w:pPr>
            <w:r w:rsidRPr="0089141A">
              <w:rPr>
                <w:color w:val="000000" w:themeColor="text1"/>
                <w:sz w:val="20"/>
              </w:rPr>
              <w:t>landscape level conservation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4E44391"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401006C" w14:textId="77777777" w:rsidR="00E45591" w:rsidRPr="0089141A" w:rsidRDefault="00E45591" w:rsidP="006C0827">
            <w:pPr>
              <w:rPr>
                <w:color w:val="000000" w:themeColor="text1"/>
                <w:sz w:val="20"/>
              </w:rPr>
            </w:pPr>
            <w:r w:rsidRPr="0089141A">
              <w:rPr>
                <w:color w:val="000000" w:themeColor="text1"/>
                <w:sz w:val="20"/>
              </w:rPr>
              <w:t>1 landscape level conservation training, 10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579F48B"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2A75302"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6BE830B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FA1696A" w14:textId="77777777" w:rsidR="00E45591" w:rsidRPr="0089141A" w:rsidRDefault="00E45591" w:rsidP="006C0827">
            <w:pPr>
              <w:rPr>
                <w:b/>
                <w:color w:val="000000" w:themeColor="text1"/>
                <w:sz w:val="20"/>
              </w:rPr>
            </w:pPr>
            <w:r w:rsidRPr="0089141A">
              <w:rPr>
                <w:b/>
                <w:color w:val="000000" w:themeColor="text1"/>
                <w:sz w:val="20"/>
              </w:rPr>
              <w:t xml:space="preserve">Activity 2.5 </w:t>
            </w:r>
            <w:r w:rsidRPr="0089141A">
              <w:rPr>
                <w:color w:val="000000" w:themeColor="text1"/>
                <w:sz w:val="20"/>
              </w:rPr>
              <w:t>Provide training on ecological and socio-economic monitoring of biodiversity conservation areas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E55D91A" w14:textId="77777777" w:rsidR="00E45591" w:rsidRPr="0089141A" w:rsidRDefault="00E45591" w:rsidP="006C0827">
            <w:pPr>
              <w:rPr>
                <w:color w:val="000000" w:themeColor="text1"/>
                <w:sz w:val="20"/>
              </w:rPr>
            </w:pPr>
            <w:r w:rsidRPr="0089141A">
              <w:rPr>
                <w:color w:val="000000" w:themeColor="text1"/>
                <w:sz w:val="20"/>
              </w:rPr>
              <w:t>ecological and socio-economic monitoring of biodiversity conservation areas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E76B33B"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AC6B0C8" w14:textId="77777777" w:rsidR="00E45591" w:rsidRPr="0089141A" w:rsidRDefault="00E45591" w:rsidP="006C0827">
            <w:pPr>
              <w:rPr>
                <w:color w:val="000000" w:themeColor="text1"/>
                <w:sz w:val="20"/>
              </w:rPr>
            </w:pPr>
            <w:r w:rsidRPr="0089141A">
              <w:rPr>
                <w:color w:val="000000" w:themeColor="text1"/>
                <w:sz w:val="20"/>
              </w:rPr>
              <w:t>1 ecological and socio-economic monitoring of biodiversity conservation areas training, 10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378B409"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89F8CC6"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14F6CFD8"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5A0C8F2" w14:textId="77777777" w:rsidR="00E45591" w:rsidRPr="0089141A" w:rsidRDefault="00E45591" w:rsidP="006C0827">
            <w:pPr>
              <w:rPr>
                <w:color w:val="000000" w:themeColor="text1"/>
                <w:sz w:val="20"/>
              </w:rPr>
            </w:pPr>
            <w:r w:rsidRPr="0089141A">
              <w:rPr>
                <w:b/>
                <w:color w:val="000000" w:themeColor="text1"/>
                <w:sz w:val="20"/>
              </w:rPr>
              <w:t xml:space="preserve">Activity 2.6 </w:t>
            </w:r>
            <w:r w:rsidRPr="0089141A">
              <w:rPr>
                <w:color w:val="000000" w:themeColor="text1"/>
                <w:sz w:val="20"/>
              </w:rPr>
              <w:t>Provide training on participatory forest management planning</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49D33E" w14:textId="77777777" w:rsidR="00E45591" w:rsidRPr="0089141A" w:rsidRDefault="00E45591" w:rsidP="006C0827">
            <w:pPr>
              <w:rPr>
                <w:color w:val="000000" w:themeColor="text1"/>
                <w:sz w:val="20"/>
              </w:rPr>
            </w:pPr>
            <w:r w:rsidRPr="0089141A">
              <w:rPr>
                <w:color w:val="000000" w:themeColor="text1"/>
                <w:sz w:val="20"/>
              </w:rPr>
              <w:t>participatory forest management planning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F39B781"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41C2BA" w14:textId="77777777" w:rsidR="00E45591" w:rsidRPr="0089141A" w:rsidRDefault="00E45591" w:rsidP="006C0827">
            <w:pPr>
              <w:rPr>
                <w:color w:val="000000" w:themeColor="text1"/>
                <w:sz w:val="20"/>
              </w:rPr>
            </w:pPr>
            <w:r w:rsidRPr="0089141A">
              <w:rPr>
                <w:color w:val="000000" w:themeColor="text1"/>
                <w:sz w:val="20"/>
              </w:rPr>
              <w:t>1 participatory forest management planning training, 20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D844DF"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8D6D6AE"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4385E1B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B9043E5" w14:textId="77777777" w:rsidR="00E45591" w:rsidRPr="0089141A" w:rsidRDefault="00E45591" w:rsidP="006C0827">
            <w:pPr>
              <w:rPr>
                <w:b/>
                <w:color w:val="000000" w:themeColor="text1"/>
                <w:sz w:val="20"/>
              </w:rPr>
            </w:pPr>
            <w:r w:rsidRPr="0089141A">
              <w:rPr>
                <w:b/>
                <w:color w:val="000000" w:themeColor="text1"/>
                <w:sz w:val="20"/>
              </w:rPr>
              <w:t>Activity 2.7</w:t>
            </w:r>
            <w:r w:rsidRPr="0089141A">
              <w:rPr>
                <w:color w:val="000000" w:themeColor="text1"/>
                <w:sz w:val="20"/>
              </w:rPr>
              <w:t xml:space="preserve"> Provide training on Payment for Ecosystem Services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8898B65" w14:textId="77777777" w:rsidR="00E45591" w:rsidRPr="0089141A" w:rsidRDefault="00E45591" w:rsidP="006C0827">
            <w:pPr>
              <w:rPr>
                <w:color w:val="000000" w:themeColor="text1"/>
                <w:sz w:val="20"/>
              </w:rPr>
            </w:pPr>
            <w:r w:rsidRPr="0089141A">
              <w:rPr>
                <w:color w:val="000000" w:themeColor="text1"/>
                <w:sz w:val="20"/>
              </w:rPr>
              <w:t>Payment for Ecosystem Services 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FB58E69"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325417D" w14:textId="77777777" w:rsidR="00E45591" w:rsidRPr="0089141A" w:rsidRDefault="00E45591" w:rsidP="006C0827">
            <w:pPr>
              <w:rPr>
                <w:color w:val="000000" w:themeColor="text1"/>
                <w:sz w:val="20"/>
              </w:rPr>
            </w:pPr>
            <w:r w:rsidRPr="0089141A">
              <w:rPr>
                <w:color w:val="000000" w:themeColor="text1"/>
                <w:sz w:val="20"/>
              </w:rPr>
              <w:t>1 Payment for Ecosystem Services training, 20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74E2F1A"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D71D85A"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636C405C"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2310E6A" w14:textId="77777777" w:rsidR="00E45591" w:rsidRPr="0089141A" w:rsidRDefault="00E45591" w:rsidP="006C0827">
            <w:pPr>
              <w:rPr>
                <w:b/>
                <w:color w:val="000000" w:themeColor="text1"/>
                <w:sz w:val="20"/>
              </w:rPr>
            </w:pPr>
            <w:r w:rsidRPr="0089141A">
              <w:rPr>
                <w:b/>
                <w:color w:val="000000" w:themeColor="text1"/>
                <w:sz w:val="20"/>
              </w:rPr>
              <w:t xml:space="preserve">Activity 2.8 </w:t>
            </w:r>
            <w:r w:rsidRPr="0089141A">
              <w:rPr>
                <w:color w:val="000000" w:themeColor="text1"/>
                <w:sz w:val="20"/>
              </w:rPr>
              <w:t>Provide training on participatory biodiversity conservation</w:t>
            </w:r>
            <w:r w:rsidRPr="0089141A">
              <w:rPr>
                <w:b/>
                <w:color w:val="000000" w:themeColor="text1"/>
                <w:sz w:val="20"/>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F029F52" w14:textId="77777777" w:rsidR="00E45591" w:rsidRPr="0089141A" w:rsidRDefault="00E45591" w:rsidP="006C0827">
            <w:pPr>
              <w:rPr>
                <w:color w:val="000000" w:themeColor="text1"/>
                <w:sz w:val="20"/>
              </w:rPr>
            </w:pPr>
            <w:r w:rsidRPr="0089141A">
              <w:rPr>
                <w:color w:val="000000" w:themeColor="text1"/>
                <w:sz w:val="20"/>
              </w:rPr>
              <w:t>Participatory biodiversity conservation</w:t>
            </w:r>
            <w:r w:rsidRPr="0089141A">
              <w:rPr>
                <w:b/>
                <w:color w:val="000000" w:themeColor="text1"/>
                <w:sz w:val="20"/>
              </w:rPr>
              <w:t xml:space="preserve"> </w:t>
            </w:r>
            <w:r w:rsidRPr="0089141A">
              <w:rPr>
                <w:color w:val="000000" w:themeColor="text1"/>
                <w:sz w:val="20"/>
              </w:rPr>
              <w:t>training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A6EA15"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86ED137" w14:textId="77777777" w:rsidR="00E45591" w:rsidRPr="0089141A" w:rsidRDefault="00E45591" w:rsidP="006C0827">
            <w:pPr>
              <w:rPr>
                <w:color w:val="000000" w:themeColor="text1"/>
                <w:sz w:val="20"/>
              </w:rPr>
            </w:pPr>
            <w:r w:rsidRPr="0089141A">
              <w:rPr>
                <w:color w:val="000000" w:themeColor="text1"/>
                <w:sz w:val="20"/>
              </w:rPr>
              <w:t>1 participatory biodiversity conservation</w:t>
            </w:r>
            <w:r w:rsidRPr="0089141A">
              <w:rPr>
                <w:b/>
                <w:color w:val="000000" w:themeColor="text1"/>
                <w:sz w:val="20"/>
              </w:rPr>
              <w:t xml:space="preserve"> </w:t>
            </w:r>
            <w:r w:rsidRPr="0089141A">
              <w:rPr>
                <w:color w:val="000000" w:themeColor="text1"/>
                <w:sz w:val="20"/>
              </w:rPr>
              <w:t>training, 10 trainees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E5CFD8D" w14:textId="77777777" w:rsidR="00E45591" w:rsidRPr="0089141A" w:rsidRDefault="00E45591" w:rsidP="006C0827">
            <w:pPr>
              <w:rPr>
                <w:color w:val="000000" w:themeColor="text1"/>
                <w:sz w:val="20"/>
              </w:rPr>
            </w:pPr>
            <w:r w:rsidRPr="0089141A">
              <w:rPr>
                <w:color w:val="000000" w:themeColor="text1"/>
                <w:sz w:val="20"/>
              </w:rPr>
              <w:t>Training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077EA82"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5C98E16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AEE0008" w14:textId="77777777" w:rsidR="00E45591" w:rsidRPr="0089141A" w:rsidRDefault="00E45591" w:rsidP="006C0827">
            <w:pPr>
              <w:rPr>
                <w:b/>
                <w:color w:val="000000" w:themeColor="text1"/>
                <w:sz w:val="20"/>
              </w:rPr>
            </w:pPr>
            <w:r w:rsidRPr="0089141A">
              <w:rPr>
                <w:b/>
                <w:color w:val="000000" w:themeColor="text1"/>
                <w:sz w:val="20"/>
              </w:rPr>
              <w:t>Activity 2.9</w:t>
            </w:r>
          </w:p>
          <w:p w14:paraId="2784215A" w14:textId="77777777" w:rsidR="00E45591" w:rsidRPr="0089141A" w:rsidRDefault="00E45591" w:rsidP="006C0827">
            <w:pPr>
              <w:rPr>
                <w:color w:val="000000" w:themeColor="text1"/>
                <w:sz w:val="20"/>
              </w:rPr>
            </w:pPr>
            <w:r w:rsidRPr="0089141A">
              <w:rPr>
                <w:color w:val="000000" w:themeColor="text1"/>
                <w:sz w:val="20"/>
              </w:rPr>
              <w:t>Deliver coaching sessions for sustainable biodiversity conservation at landscape level</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300497F" w14:textId="77777777" w:rsidR="00E45591" w:rsidRPr="0089141A" w:rsidRDefault="00E45591" w:rsidP="006C0827">
            <w:pPr>
              <w:rPr>
                <w:color w:val="000000" w:themeColor="text1"/>
                <w:sz w:val="20"/>
              </w:rPr>
            </w:pPr>
            <w:r w:rsidRPr="0089141A">
              <w:rPr>
                <w:color w:val="000000" w:themeColor="text1"/>
                <w:sz w:val="20"/>
              </w:rPr>
              <w:t>Coaching sessions per country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D1051C6"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61DDB17" w14:textId="77777777" w:rsidR="00E45591" w:rsidRPr="0089141A" w:rsidRDefault="00E45591" w:rsidP="006C0827">
            <w:pPr>
              <w:rPr>
                <w:color w:val="000000" w:themeColor="text1"/>
                <w:sz w:val="20"/>
              </w:rPr>
            </w:pPr>
            <w:r w:rsidRPr="0089141A">
              <w:rPr>
                <w:color w:val="000000" w:themeColor="text1"/>
                <w:sz w:val="20"/>
              </w:rPr>
              <w:t xml:space="preserve">At least 4 coaching sessions per focal country </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26AEA1C" w14:textId="77777777" w:rsidR="00E45591" w:rsidRPr="0089141A" w:rsidRDefault="00E45591" w:rsidP="006C0827">
            <w:pPr>
              <w:rPr>
                <w:color w:val="000000" w:themeColor="text1"/>
                <w:sz w:val="20"/>
              </w:rPr>
            </w:pPr>
            <w:r w:rsidRPr="0089141A">
              <w:rPr>
                <w:color w:val="000000" w:themeColor="text1"/>
                <w:sz w:val="20"/>
              </w:rPr>
              <w:t>Coaching missions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AA3E519"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1960A4B6"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00B02ED" w14:textId="77777777" w:rsidR="00E45591" w:rsidRPr="0089141A" w:rsidRDefault="00E45591" w:rsidP="006C0827">
            <w:pPr>
              <w:rPr>
                <w:b/>
                <w:color w:val="000000" w:themeColor="text1"/>
                <w:sz w:val="20"/>
              </w:rPr>
            </w:pPr>
            <w:r w:rsidRPr="0089141A">
              <w:rPr>
                <w:b/>
                <w:color w:val="000000" w:themeColor="text1"/>
                <w:sz w:val="20"/>
              </w:rPr>
              <w:t>Activity 2.10</w:t>
            </w:r>
          </w:p>
          <w:p w14:paraId="717C433E" w14:textId="77777777" w:rsidR="00E45591" w:rsidRPr="0089141A" w:rsidRDefault="00E45591" w:rsidP="006C0827">
            <w:pPr>
              <w:rPr>
                <w:color w:val="000000" w:themeColor="text1"/>
                <w:sz w:val="20"/>
              </w:rPr>
            </w:pPr>
            <w:r w:rsidRPr="0089141A">
              <w:rPr>
                <w:color w:val="000000" w:themeColor="text1"/>
                <w:sz w:val="20"/>
              </w:rPr>
              <w:t>Deliver coaching sessions for sustainable forest management</w:t>
            </w:r>
          </w:p>
          <w:p w14:paraId="472C992F" w14:textId="77777777" w:rsidR="00E45591" w:rsidRPr="0089141A" w:rsidRDefault="00E45591" w:rsidP="006C0827">
            <w:pPr>
              <w:rPr>
                <w:color w:val="000000" w:themeColor="text1"/>
                <w:sz w:val="20"/>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4FD7D10" w14:textId="77777777" w:rsidR="00E45591" w:rsidRPr="0089141A" w:rsidRDefault="00E45591" w:rsidP="006C0827">
            <w:pPr>
              <w:rPr>
                <w:color w:val="000000" w:themeColor="text1"/>
                <w:sz w:val="20"/>
              </w:rPr>
            </w:pPr>
            <w:r w:rsidRPr="0089141A">
              <w:rPr>
                <w:color w:val="000000" w:themeColor="text1"/>
                <w:sz w:val="20"/>
              </w:rPr>
              <w:t>Coaching sessions per country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BB3923F"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FE6703" w14:textId="77777777" w:rsidR="00E45591" w:rsidRPr="0089141A" w:rsidRDefault="00E45591" w:rsidP="006C0827">
            <w:pPr>
              <w:rPr>
                <w:color w:val="000000" w:themeColor="text1"/>
                <w:sz w:val="20"/>
              </w:rPr>
            </w:pPr>
            <w:r w:rsidRPr="0089141A">
              <w:rPr>
                <w:color w:val="000000" w:themeColor="text1"/>
                <w:sz w:val="20"/>
              </w:rPr>
              <w:t xml:space="preserve">At least 6 coaching sessions per focal country </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C295B0" w14:textId="77777777" w:rsidR="00E45591" w:rsidRPr="0089141A" w:rsidRDefault="00E45591" w:rsidP="006C0827">
            <w:pPr>
              <w:rPr>
                <w:color w:val="000000" w:themeColor="text1"/>
                <w:sz w:val="20"/>
              </w:rPr>
            </w:pPr>
            <w:r w:rsidRPr="0089141A">
              <w:rPr>
                <w:color w:val="000000" w:themeColor="text1"/>
                <w:sz w:val="20"/>
              </w:rPr>
              <w:t>Coaching missions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7F5523B" w14:textId="77777777" w:rsidR="00E45591" w:rsidRPr="0089141A" w:rsidRDefault="00E45591" w:rsidP="006C0827">
            <w:pPr>
              <w:rPr>
                <w:color w:val="000000" w:themeColor="text1"/>
                <w:sz w:val="20"/>
              </w:rPr>
            </w:pPr>
            <w:r w:rsidRPr="0089141A">
              <w:rPr>
                <w:color w:val="000000" w:themeColor="text1"/>
                <w:sz w:val="20"/>
              </w:rPr>
              <w:t>Support of national authorities and staff stability</w:t>
            </w:r>
          </w:p>
        </w:tc>
      </w:tr>
      <w:tr w:rsidR="00E45591" w:rsidRPr="0089141A" w14:paraId="27BAC8C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2B9B9696" w14:textId="77777777" w:rsidR="00E45591" w:rsidRPr="0089141A" w:rsidRDefault="00E45591" w:rsidP="006C0827">
            <w:pPr>
              <w:rPr>
                <w:b/>
                <w:bCs/>
                <w:color w:val="000000" w:themeColor="text1"/>
                <w:sz w:val="20"/>
              </w:rPr>
            </w:pPr>
            <w:r w:rsidRPr="0089141A">
              <w:rPr>
                <w:b/>
                <w:bCs/>
                <w:color w:val="000000" w:themeColor="text1"/>
                <w:sz w:val="20"/>
              </w:rPr>
              <w:t>Activity 2.11</w:t>
            </w:r>
          </w:p>
          <w:p w14:paraId="0AECC260" w14:textId="77777777" w:rsidR="00E45591" w:rsidRPr="0089141A" w:rsidRDefault="00E45591" w:rsidP="006C0827">
            <w:pPr>
              <w:rPr>
                <w:color w:val="000000" w:themeColor="text1"/>
                <w:sz w:val="20"/>
              </w:rPr>
            </w:pPr>
            <w:r w:rsidRPr="0089141A">
              <w:rPr>
                <w:color w:val="000000" w:themeColor="text1"/>
                <w:sz w:val="20"/>
              </w:rPr>
              <w:t xml:space="preserve">Conduct study tours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37E99419" w14:textId="77777777" w:rsidR="00E45591" w:rsidRPr="0089141A" w:rsidRDefault="00E45591" w:rsidP="006C0827">
            <w:pPr>
              <w:rPr>
                <w:color w:val="000000" w:themeColor="text1"/>
                <w:sz w:val="20"/>
              </w:rPr>
            </w:pPr>
            <w:r w:rsidRPr="0089141A">
              <w:rPr>
                <w:color w:val="000000" w:themeColor="text1"/>
                <w:sz w:val="20"/>
              </w:rPr>
              <w:t>Study tour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16E357E7"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2AB00413" w14:textId="3AC4D01D" w:rsidR="00E45591" w:rsidRPr="0089141A" w:rsidRDefault="00E45591" w:rsidP="006C0827">
            <w:pPr>
              <w:rPr>
                <w:color w:val="000000" w:themeColor="text1"/>
                <w:sz w:val="20"/>
              </w:rPr>
            </w:pPr>
            <w:r w:rsidRPr="0089141A">
              <w:rPr>
                <w:color w:val="000000" w:themeColor="text1"/>
                <w:sz w:val="20"/>
              </w:rPr>
              <w:t xml:space="preserve">2 study tours for biodiversity conservation in </w:t>
            </w:r>
            <w:r w:rsidR="00621570">
              <w:rPr>
                <w:color w:val="000000" w:themeColor="text1"/>
                <w:sz w:val="20"/>
              </w:rPr>
              <w:t>Türkiye</w:t>
            </w:r>
          </w:p>
          <w:p w14:paraId="3D99077F" w14:textId="1F8D322C" w:rsidR="00E45591" w:rsidRPr="0089141A" w:rsidRDefault="00E45591" w:rsidP="006C0827">
            <w:pPr>
              <w:rPr>
                <w:color w:val="000000" w:themeColor="text1"/>
                <w:sz w:val="20"/>
              </w:rPr>
            </w:pPr>
            <w:r w:rsidRPr="0089141A">
              <w:rPr>
                <w:color w:val="000000" w:themeColor="text1"/>
                <w:sz w:val="20"/>
              </w:rPr>
              <w:t xml:space="preserve">2 study tours on SFM in </w:t>
            </w:r>
            <w:r w:rsidR="00621570">
              <w:rPr>
                <w:color w:val="000000" w:themeColor="text1"/>
                <w:sz w:val="20"/>
              </w:rPr>
              <w:t>Türkiye</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32C16EA0" w14:textId="77777777" w:rsidR="00E45591" w:rsidRPr="0089141A" w:rsidRDefault="00E45591" w:rsidP="006C0827">
            <w:pPr>
              <w:rPr>
                <w:color w:val="000000" w:themeColor="text1"/>
                <w:sz w:val="20"/>
              </w:rPr>
            </w:pPr>
            <w:r w:rsidRPr="0089141A">
              <w:rPr>
                <w:color w:val="000000" w:themeColor="text1"/>
                <w:sz w:val="20"/>
              </w:rPr>
              <w:t>Study tour reports and attendance lists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41BDC1A6" w14:textId="77777777" w:rsidR="00E45591" w:rsidRPr="0089141A" w:rsidRDefault="00E45591" w:rsidP="006C0827">
            <w:pPr>
              <w:rPr>
                <w:color w:val="000000" w:themeColor="text1"/>
                <w:sz w:val="20"/>
              </w:rPr>
            </w:pPr>
            <w:r w:rsidRPr="0089141A">
              <w:rPr>
                <w:color w:val="000000" w:themeColor="text1"/>
                <w:sz w:val="20"/>
              </w:rPr>
              <w:t>Support of OGM and DKMP</w:t>
            </w:r>
          </w:p>
        </w:tc>
      </w:tr>
      <w:tr w:rsidR="00E45591" w:rsidRPr="0089141A" w14:paraId="4B86089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43B490F2" w14:textId="77777777" w:rsidR="00E45591" w:rsidRPr="0089141A" w:rsidRDefault="00E45591" w:rsidP="006C0827">
            <w:pPr>
              <w:rPr>
                <w:color w:val="4472C4" w:themeColor="accent1"/>
                <w:sz w:val="20"/>
              </w:rPr>
            </w:pPr>
            <w:r w:rsidRPr="0089141A">
              <w:rPr>
                <w:b/>
                <w:color w:val="000000" w:themeColor="text1"/>
                <w:sz w:val="20"/>
              </w:rPr>
              <w:t xml:space="preserve">Output 3 </w:t>
            </w:r>
          </w:p>
          <w:p w14:paraId="01295EEC" w14:textId="77777777" w:rsidR="00E45591" w:rsidRPr="0089141A" w:rsidRDefault="00E45591" w:rsidP="006C0827">
            <w:pPr>
              <w:rPr>
                <w:color w:val="4472C4" w:themeColor="accent1"/>
                <w:sz w:val="20"/>
              </w:rPr>
            </w:pPr>
            <w:r w:rsidRPr="0089141A">
              <w:rPr>
                <w:sz w:val="20"/>
              </w:rPr>
              <w:t xml:space="preserve">Management plans for </w:t>
            </w:r>
            <w:r w:rsidRPr="0089141A">
              <w:rPr>
                <w:color w:val="000000" w:themeColor="text1"/>
                <w:sz w:val="20"/>
              </w:rPr>
              <w:t>sustainable biodiversity conservation at landscape level updated</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B2B3065" w14:textId="77777777" w:rsidR="00E45591" w:rsidRPr="0089141A" w:rsidRDefault="00E45591" w:rsidP="006C0827">
            <w:pPr>
              <w:rPr>
                <w:color w:val="000000" w:themeColor="text1"/>
                <w:sz w:val="20"/>
              </w:rPr>
            </w:pPr>
            <w:r w:rsidRPr="0089141A">
              <w:rPr>
                <w:sz w:val="20"/>
              </w:rPr>
              <w:t xml:space="preserve">Updated management plans for </w:t>
            </w:r>
            <w:r w:rsidRPr="0089141A">
              <w:rPr>
                <w:color w:val="000000" w:themeColor="text1"/>
                <w:sz w:val="20"/>
              </w:rPr>
              <w:t>sustainable biodiversity conservation</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2EC500F"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EC82BBA" w14:textId="77777777" w:rsidR="00E45591" w:rsidRPr="0089141A" w:rsidRDefault="00E45591" w:rsidP="006C0827">
            <w:pPr>
              <w:rPr>
                <w:color w:val="000000" w:themeColor="text1"/>
                <w:sz w:val="20"/>
              </w:rPr>
            </w:pPr>
            <w:r w:rsidRPr="0089141A">
              <w:rPr>
                <w:color w:val="000000" w:themeColor="text1"/>
                <w:sz w:val="20"/>
              </w:rPr>
              <w:t>2 management plans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042395A" w14:textId="77777777" w:rsidR="00E45591" w:rsidRPr="0089141A" w:rsidRDefault="00E45591" w:rsidP="006C0827">
            <w:pPr>
              <w:rPr>
                <w:color w:val="000000" w:themeColor="text1"/>
                <w:sz w:val="20"/>
              </w:rPr>
            </w:pPr>
            <w:r w:rsidRPr="0089141A">
              <w:rPr>
                <w:color w:val="000000" w:themeColor="text1"/>
                <w:sz w:val="20"/>
              </w:rPr>
              <w:t>Approved management plans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79F0B6D"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50EC0BD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004B1AB" w14:textId="77777777" w:rsidR="00E45591" w:rsidRPr="0089141A" w:rsidRDefault="00E45591" w:rsidP="006C0827">
            <w:pPr>
              <w:rPr>
                <w:b/>
                <w:color w:val="000000" w:themeColor="text1"/>
                <w:sz w:val="20"/>
              </w:rPr>
            </w:pPr>
            <w:r w:rsidRPr="0089141A">
              <w:rPr>
                <w:b/>
                <w:color w:val="000000" w:themeColor="text1"/>
                <w:sz w:val="20"/>
              </w:rPr>
              <w:t xml:space="preserve">Activity 3.1 </w:t>
            </w:r>
          </w:p>
          <w:p w14:paraId="7F20D006" w14:textId="77777777" w:rsidR="00E45591" w:rsidRPr="0089141A" w:rsidRDefault="00E45591" w:rsidP="006C0827">
            <w:pPr>
              <w:rPr>
                <w:color w:val="000000" w:themeColor="text1"/>
                <w:sz w:val="20"/>
              </w:rPr>
            </w:pPr>
            <w:r w:rsidRPr="0089141A">
              <w:rPr>
                <w:color w:val="000000" w:themeColor="text1"/>
                <w:sz w:val="20"/>
              </w:rPr>
              <w:t>Review and assess existing national PAs management planning system</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8D96D64" w14:textId="77777777" w:rsidR="00E45591" w:rsidRPr="0089141A" w:rsidRDefault="00E45591" w:rsidP="006C0827">
            <w:pPr>
              <w:rPr>
                <w:color w:val="000000" w:themeColor="text1"/>
                <w:sz w:val="20"/>
              </w:rPr>
            </w:pPr>
            <w:r w:rsidRPr="0089141A">
              <w:rPr>
                <w:color w:val="000000" w:themeColor="text1"/>
                <w:sz w:val="20"/>
              </w:rPr>
              <w:t>PAs management system assessment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466EDE"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11816D0" w14:textId="77777777" w:rsidR="00E45591" w:rsidRPr="0089141A" w:rsidRDefault="00E45591" w:rsidP="006C0827">
            <w:pPr>
              <w:rPr>
                <w:color w:val="000000" w:themeColor="text1"/>
                <w:sz w:val="20"/>
              </w:rPr>
            </w:pPr>
            <w:r w:rsidRPr="0089141A">
              <w:rPr>
                <w:color w:val="000000" w:themeColor="text1"/>
                <w:sz w:val="20"/>
              </w:rPr>
              <w:t>PAs management system assessed in each focal country</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42FED13"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DA6BEA2"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861AD0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A8EA457" w14:textId="77777777" w:rsidR="00E45591" w:rsidRPr="0089141A" w:rsidRDefault="00E45591" w:rsidP="006C0827">
            <w:pPr>
              <w:rPr>
                <w:b/>
                <w:color w:val="000000" w:themeColor="text1"/>
                <w:sz w:val="20"/>
              </w:rPr>
            </w:pPr>
            <w:r w:rsidRPr="0089141A">
              <w:rPr>
                <w:b/>
                <w:color w:val="000000" w:themeColor="text1"/>
                <w:sz w:val="20"/>
              </w:rPr>
              <w:t xml:space="preserve">Activity 3.2 </w:t>
            </w:r>
          </w:p>
          <w:p w14:paraId="1D435102" w14:textId="77777777" w:rsidR="00E45591" w:rsidRPr="0089141A" w:rsidRDefault="00E45591" w:rsidP="006C0827">
            <w:pPr>
              <w:rPr>
                <w:bCs/>
                <w:color w:val="000000" w:themeColor="text1"/>
                <w:sz w:val="20"/>
              </w:rPr>
            </w:pPr>
            <w:r w:rsidRPr="0089141A">
              <w:rPr>
                <w:color w:val="000000" w:themeColor="text1"/>
                <w:sz w:val="20"/>
              </w:rPr>
              <w:t>Select suitable sites within established protected areas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87846E" w14:textId="77777777" w:rsidR="00E45591" w:rsidRPr="0089141A" w:rsidRDefault="00E45591" w:rsidP="006C0827">
            <w:pPr>
              <w:rPr>
                <w:color w:val="000000" w:themeColor="text1"/>
                <w:sz w:val="20"/>
              </w:rPr>
            </w:pPr>
            <w:r w:rsidRPr="0089141A">
              <w:rPr>
                <w:color w:val="000000" w:themeColor="text1"/>
                <w:sz w:val="20"/>
              </w:rPr>
              <w:t>Selected sites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BF04D78" w14:textId="77777777" w:rsidR="00E45591" w:rsidRPr="0089141A" w:rsidRDefault="00E45591" w:rsidP="006C0827">
            <w:pPr>
              <w:rPr>
                <w:color w:val="000000" w:themeColor="text1"/>
                <w:sz w:val="20"/>
              </w:rPr>
            </w:pPr>
            <w:r w:rsidRPr="0089141A">
              <w:rPr>
                <w:color w:val="000000" w:themeColor="text1"/>
                <w:sz w:val="20"/>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CD8E8CF" w14:textId="77777777" w:rsidR="00E45591" w:rsidRPr="0089141A" w:rsidRDefault="00E45591" w:rsidP="006C0827">
            <w:pPr>
              <w:rPr>
                <w:color w:val="000000" w:themeColor="text1"/>
                <w:sz w:val="20"/>
              </w:rPr>
            </w:pPr>
            <w:r w:rsidRPr="0089141A">
              <w:rPr>
                <w:color w:val="000000" w:themeColor="text1"/>
                <w:sz w:val="20"/>
              </w:rPr>
              <w:t>At least 2 sites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681C8D" w14:textId="77777777" w:rsidR="00E45591" w:rsidRPr="0089141A" w:rsidRDefault="00E45591" w:rsidP="006C0827">
            <w:pPr>
              <w:rPr>
                <w:color w:val="000000" w:themeColor="text1"/>
                <w:sz w:val="20"/>
              </w:rPr>
            </w:pPr>
            <w:r w:rsidRPr="0089141A">
              <w:rPr>
                <w:color w:val="000000" w:themeColor="text1"/>
                <w:sz w:val="20"/>
              </w:rPr>
              <w:t>Decisions of national authorities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D1C0E6A"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40451F1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637F269" w14:textId="77777777" w:rsidR="00E45591" w:rsidRPr="0089141A" w:rsidRDefault="00E45591" w:rsidP="006C0827">
            <w:pPr>
              <w:rPr>
                <w:b/>
                <w:color w:val="000000" w:themeColor="text1"/>
                <w:sz w:val="20"/>
              </w:rPr>
            </w:pPr>
            <w:r w:rsidRPr="0089141A">
              <w:rPr>
                <w:b/>
                <w:color w:val="000000" w:themeColor="text1"/>
                <w:sz w:val="20"/>
              </w:rPr>
              <w:t xml:space="preserve">Activity 3.3 </w:t>
            </w:r>
            <w:r w:rsidRPr="0089141A">
              <w:rPr>
                <w:color w:val="000000" w:themeColor="text1"/>
                <w:sz w:val="20"/>
              </w:rPr>
              <w:t>Survey selected</w:t>
            </w:r>
            <w:r w:rsidRPr="0089141A">
              <w:rPr>
                <w:b/>
                <w:color w:val="000000" w:themeColor="text1"/>
                <w:sz w:val="20"/>
              </w:rPr>
              <w:t xml:space="preserve"> </w:t>
            </w:r>
            <w:r w:rsidRPr="0089141A">
              <w:rPr>
                <w:color w:val="000000" w:themeColor="text1"/>
                <w:sz w:val="20"/>
              </w:rPr>
              <w:t>sites to analyse gender specific socioeconomic data and ecological conditions</w:t>
            </w:r>
          </w:p>
          <w:p w14:paraId="4B5B6C34" w14:textId="77777777" w:rsidR="00E45591" w:rsidRPr="0089141A" w:rsidRDefault="00E45591" w:rsidP="006C0827">
            <w:pPr>
              <w:rPr>
                <w:b/>
                <w:color w:val="000000" w:themeColor="text1"/>
                <w:sz w:val="20"/>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D52DA5D" w14:textId="77777777" w:rsidR="00E45591" w:rsidRPr="0089141A" w:rsidRDefault="00E45591" w:rsidP="006C0827">
            <w:pPr>
              <w:rPr>
                <w:color w:val="000000" w:themeColor="text1"/>
                <w:sz w:val="20"/>
              </w:rPr>
            </w:pPr>
            <w:r w:rsidRPr="0089141A">
              <w:rPr>
                <w:color w:val="000000" w:themeColor="text1"/>
                <w:sz w:val="20"/>
              </w:rPr>
              <w:t>Survey 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8FE299"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0F4E5FE" w14:textId="77777777" w:rsidR="00E45591" w:rsidRPr="0089141A" w:rsidRDefault="00E45591" w:rsidP="006C0827">
            <w:pPr>
              <w:rPr>
                <w:color w:val="000000" w:themeColor="text1"/>
                <w:sz w:val="20"/>
              </w:rPr>
            </w:pPr>
            <w:r w:rsidRPr="0089141A">
              <w:rPr>
                <w:color w:val="000000" w:themeColor="text1"/>
                <w:sz w:val="20"/>
              </w:rPr>
              <w:t>At least 2 survey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281605"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2E18201"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34AFE366"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C61D61" w14:textId="77777777" w:rsidR="00E45591" w:rsidRPr="0089141A" w:rsidRDefault="00E45591" w:rsidP="006C0827">
            <w:pPr>
              <w:rPr>
                <w:b/>
                <w:color w:val="000000" w:themeColor="text1"/>
                <w:sz w:val="20"/>
              </w:rPr>
            </w:pPr>
            <w:r w:rsidRPr="0089141A">
              <w:rPr>
                <w:b/>
                <w:color w:val="000000" w:themeColor="text1"/>
                <w:sz w:val="20"/>
              </w:rPr>
              <w:t xml:space="preserve">Activity 3.4 </w:t>
            </w:r>
            <w:r w:rsidRPr="0089141A">
              <w:rPr>
                <w:color w:val="000000" w:themeColor="text1"/>
                <w:sz w:val="20"/>
              </w:rPr>
              <w:t>Identify ecosystem services and biodiversity values in selected sites</w:t>
            </w:r>
            <w:r w:rsidRPr="0089141A">
              <w:rPr>
                <w:b/>
                <w:color w:val="000000" w:themeColor="text1"/>
                <w:sz w:val="20"/>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961E748" w14:textId="77777777" w:rsidR="00E45591" w:rsidRPr="0089141A" w:rsidRDefault="00E45591" w:rsidP="006C0827">
            <w:pPr>
              <w:rPr>
                <w:color w:val="000000" w:themeColor="text1"/>
                <w:sz w:val="20"/>
              </w:rPr>
            </w:pPr>
            <w:r w:rsidRPr="0089141A">
              <w:rPr>
                <w:color w:val="000000" w:themeColor="text1"/>
                <w:sz w:val="20"/>
              </w:rPr>
              <w:t>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BF29536"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4533393" w14:textId="77777777" w:rsidR="00E45591" w:rsidRPr="0089141A" w:rsidRDefault="00E45591" w:rsidP="006C0827">
            <w:pPr>
              <w:rPr>
                <w:color w:val="000000" w:themeColor="text1"/>
                <w:sz w:val="20"/>
              </w:rPr>
            </w:pPr>
            <w:r w:rsidRPr="0089141A">
              <w:rPr>
                <w:color w:val="000000" w:themeColor="text1"/>
                <w:sz w:val="20"/>
              </w:rPr>
              <w:t>At least 2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6EE6B17"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38F1F48"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383C24D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AB39C84" w14:textId="77777777" w:rsidR="00E45591" w:rsidRPr="0089141A" w:rsidRDefault="00E45591" w:rsidP="006C0827">
            <w:pPr>
              <w:rPr>
                <w:b/>
                <w:color w:val="000000" w:themeColor="text1"/>
                <w:sz w:val="20"/>
              </w:rPr>
            </w:pPr>
            <w:r w:rsidRPr="0089141A">
              <w:rPr>
                <w:b/>
                <w:color w:val="000000" w:themeColor="text1"/>
                <w:sz w:val="20"/>
              </w:rPr>
              <w:t xml:space="preserve">Activity 3.5 </w:t>
            </w:r>
            <w:r w:rsidRPr="0089141A">
              <w:rPr>
                <w:color w:val="000000" w:themeColor="text1"/>
                <w:sz w:val="20"/>
              </w:rPr>
              <w:t>Determine drivers of conflicts between PAs and local communities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7885356" w14:textId="77777777" w:rsidR="00E45591" w:rsidRPr="0089141A" w:rsidRDefault="00E45591" w:rsidP="006C0827">
            <w:pPr>
              <w:rPr>
                <w:color w:val="000000" w:themeColor="text1"/>
                <w:sz w:val="20"/>
              </w:rPr>
            </w:pPr>
            <w:r w:rsidRPr="0089141A">
              <w:rPr>
                <w:color w:val="000000" w:themeColor="text1"/>
                <w:sz w:val="20"/>
              </w:rPr>
              <w:t>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3F1ECDA"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181C2B" w14:textId="77777777" w:rsidR="00E45591" w:rsidRPr="0089141A" w:rsidRDefault="00E45591" w:rsidP="006C0827">
            <w:pPr>
              <w:rPr>
                <w:color w:val="000000" w:themeColor="text1"/>
                <w:sz w:val="20"/>
              </w:rPr>
            </w:pPr>
            <w:r w:rsidRPr="0089141A">
              <w:rPr>
                <w:color w:val="000000" w:themeColor="text1"/>
                <w:sz w:val="20"/>
              </w:rPr>
              <w:t>At least 2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EFD8791"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F46BFE2" w14:textId="77777777" w:rsidR="00E45591" w:rsidRPr="0089141A" w:rsidRDefault="00E45591" w:rsidP="006C0827">
            <w:pPr>
              <w:rPr>
                <w:color w:val="000000" w:themeColor="text1"/>
                <w:sz w:val="20"/>
              </w:rPr>
            </w:pPr>
            <w:r w:rsidRPr="0089141A">
              <w:rPr>
                <w:color w:val="000000" w:themeColor="text1"/>
                <w:sz w:val="20"/>
              </w:rPr>
              <w:t>Support of national authorities and participation of local communities</w:t>
            </w:r>
          </w:p>
        </w:tc>
      </w:tr>
      <w:tr w:rsidR="00E45591" w:rsidRPr="0089141A" w14:paraId="4F64C36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65DD026" w14:textId="77777777" w:rsidR="00E45591" w:rsidRPr="0089141A" w:rsidRDefault="00E45591" w:rsidP="006C0827">
            <w:pPr>
              <w:rPr>
                <w:b/>
                <w:color w:val="000000" w:themeColor="text1"/>
                <w:sz w:val="20"/>
              </w:rPr>
            </w:pPr>
            <w:r w:rsidRPr="0089141A">
              <w:rPr>
                <w:b/>
                <w:color w:val="000000" w:themeColor="text1"/>
                <w:sz w:val="20"/>
              </w:rPr>
              <w:t xml:space="preserve">Activity 3.6 </w:t>
            </w:r>
            <w:r w:rsidRPr="0089141A">
              <w:rPr>
                <w:color w:val="000000" w:themeColor="text1"/>
                <w:sz w:val="20"/>
              </w:rPr>
              <w:t>Identify solutions to address gender specific local communities’ needs through sustainable conservation strategies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8073AAB" w14:textId="77777777" w:rsidR="00E45591" w:rsidRPr="0089141A" w:rsidRDefault="00E45591" w:rsidP="006C0827">
            <w:pPr>
              <w:rPr>
                <w:color w:val="000000" w:themeColor="text1"/>
                <w:sz w:val="20"/>
              </w:rPr>
            </w:pPr>
            <w:r w:rsidRPr="0089141A">
              <w:rPr>
                <w:color w:val="000000" w:themeColor="text1"/>
                <w:sz w:val="20"/>
              </w:rPr>
              <w:t>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8626526"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1CF3108" w14:textId="77777777" w:rsidR="00E45591" w:rsidRPr="0089141A" w:rsidRDefault="00E45591" w:rsidP="006C0827">
            <w:pPr>
              <w:rPr>
                <w:color w:val="000000" w:themeColor="text1"/>
                <w:sz w:val="20"/>
              </w:rPr>
            </w:pPr>
            <w:r w:rsidRPr="0089141A">
              <w:rPr>
                <w:color w:val="000000" w:themeColor="text1"/>
                <w:sz w:val="20"/>
              </w:rPr>
              <w:t>At least 2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498CBA8"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4C9DE60" w14:textId="77777777" w:rsidR="00E45591" w:rsidRPr="0089141A" w:rsidRDefault="00E45591" w:rsidP="006C0827">
            <w:pPr>
              <w:rPr>
                <w:color w:val="000000" w:themeColor="text1"/>
                <w:sz w:val="20"/>
              </w:rPr>
            </w:pPr>
            <w:r w:rsidRPr="0089141A">
              <w:rPr>
                <w:color w:val="000000" w:themeColor="text1"/>
                <w:sz w:val="20"/>
              </w:rPr>
              <w:t>Support of national authorities and participation of local communities</w:t>
            </w:r>
          </w:p>
        </w:tc>
      </w:tr>
      <w:tr w:rsidR="00E45591" w:rsidRPr="0089141A" w14:paraId="2EB78A06"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7A8CE35" w14:textId="77777777" w:rsidR="00E45591" w:rsidRPr="0089141A" w:rsidRDefault="00E45591" w:rsidP="006C0827">
            <w:pPr>
              <w:rPr>
                <w:b/>
                <w:color w:val="000000" w:themeColor="text1"/>
                <w:sz w:val="20"/>
              </w:rPr>
            </w:pPr>
            <w:r w:rsidRPr="0089141A">
              <w:rPr>
                <w:b/>
                <w:color w:val="000000" w:themeColor="text1"/>
                <w:sz w:val="20"/>
              </w:rPr>
              <w:t xml:space="preserve">Activity 3.7 </w:t>
            </w:r>
          </w:p>
          <w:p w14:paraId="51FBC342" w14:textId="77777777" w:rsidR="00E45591" w:rsidRPr="0089141A" w:rsidRDefault="00E45591" w:rsidP="006C0827">
            <w:pPr>
              <w:rPr>
                <w:b/>
                <w:color w:val="000000" w:themeColor="text1"/>
                <w:sz w:val="20"/>
              </w:rPr>
            </w:pPr>
            <w:r w:rsidRPr="0089141A">
              <w:rPr>
                <w:color w:val="000000" w:themeColor="text1"/>
                <w:sz w:val="20"/>
              </w:rPr>
              <w:t>Define and provide economic incentives for the involvement of local communities in the management of PAs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27EAC6B" w14:textId="77777777" w:rsidR="00E45591" w:rsidRPr="0089141A" w:rsidRDefault="00E45591" w:rsidP="006C0827">
            <w:pPr>
              <w:rPr>
                <w:color w:val="000000" w:themeColor="text1"/>
                <w:sz w:val="20"/>
              </w:rPr>
            </w:pPr>
            <w:r w:rsidRPr="0089141A">
              <w:rPr>
                <w:color w:val="000000" w:themeColor="text1"/>
                <w:sz w:val="20"/>
              </w:rPr>
              <w:t>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0A95EDD"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CA8FD88" w14:textId="77777777" w:rsidR="00E45591" w:rsidRPr="0089141A" w:rsidRDefault="00E45591" w:rsidP="006C0827">
            <w:pPr>
              <w:rPr>
                <w:color w:val="000000" w:themeColor="text1"/>
                <w:sz w:val="20"/>
              </w:rPr>
            </w:pPr>
            <w:r w:rsidRPr="0089141A">
              <w:rPr>
                <w:color w:val="000000" w:themeColor="text1"/>
                <w:sz w:val="20"/>
              </w:rPr>
              <w:t>At least 2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131B8F"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A14E590" w14:textId="77777777" w:rsidR="00E45591" w:rsidRPr="0089141A" w:rsidRDefault="00E45591" w:rsidP="006C0827">
            <w:pPr>
              <w:rPr>
                <w:color w:val="000000" w:themeColor="text1"/>
                <w:sz w:val="20"/>
              </w:rPr>
            </w:pPr>
            <w:r w:rsidRPr="0089141A">
              <w:rPr>
                <w:color w:val="000000" w:themeColor="text1"/>
                <w:sz w:val="20"/>
              </w:rPr>
              <w:t>Support of national authorities and participation of local communities</w:t>
            </w:r>
          </w:p>
        </w:tc>
      </w:tr>
      <w:tr w:rsidR="00E45591" w:rsidRPr="0089141A" w14:paraId="7C58C84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236D14F" w14:textId="77777777" w:rsidR="00E45591" w:rsidRPr="0089141A" w:rsidRDefault="00E45591" w:rsidP="006C0827">
            <w:pPr>
              <w:rPr>
                <w:b/>
                <w:color w:val="000000" w:themeColor="text1"/>
                <w:sz w:val="20"/>
              </w:rPr>
            </w:pPr>
            <w:r w:rsidRPr="0089141A">
              <w:rPr>
                <w:b/>
                <w:color w:val="000000" w:themeColor="text1"/>
                <w:sz w:val="20"/>
              </w:rPr>
              <w:t xml:space="preserve">Activity 3.8 </w:t>
            </w:r>
            <w:r w:rsidRPr="0089141A">
              <w:rPr>
                <w:color w:val="000000" w:themeColor="text1"/>
                <w:sz w:val="20"/>
              </w:rPr>
              <w:t>Develop strategies to connect areas with high biodiversity values at landscape level</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C08A855" w14:textId="77777777" w:rsidR="00E45591" w:rsidRPr="0089141A" w:rsidRDefault="00E45591" w:rsidP="006C0827">
            <w:pPr>
              <w:rPr>
                <w:color w:val="000000" w:themeColor="text1"/>
                <w:sz w:val="20"/>
              </w:rPr>
            </w:pPr>
            <w:r w:rsidRPr="0089141A">
              <w:rPr>
                <w:color w:val="000000" w:themeColor="text1"/>
                <w:sz w:val="20"/>
              </w:rPr>
              <w:t>Report on strategy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32E762F"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878B07A" w14:textId="77777777" w:rsidR="00E45591" w:rsidRPr="0089141A" w:rsidRDefault="00E45591" w:rsidP="006C0827">
            <w:pPr>
              <w:rPr>
                <w:color w:val="000000" w:themeColor="text1"/>
                <w:sz w:val="20"/>
              </w:rPr>
            </w:pPr>
            <w:r w:rsidRPr="0089141A">
              <w:rPr>
                <w:color w:val="000000" w:themeColor="text1"/>
                <w:sz w:val="20"/>
              </w:rPr>
              <w:t>At least 2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9173C7E"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B789780" w14:textId="77777777" w:rsidR="00E45591" w:rsidRPr="0089141A" w:rsidRDefault="00E45591" w:rsidP="006C0827">
            <w:pPr>
              <w:rPr>
                <w:color w:val="000000" w:themeColor="text1"/>
                <w:sz w:val="20"/>
              </w:rPr>
            </w:pPr>
            <w:r w:rsidRPr="0089141A">
              <w:rPr>
                <w:color w:val="000000" w:themeColor="text1"/>
                <w:sz w:val="20"/>
              </w:rPr>
              <w:t xml:space="preserve">Support of national authorities </w:t>
            </w:r>
          </w:p>
        </w:tc>
      </w:tr>
      <w:tr w:rsidR="00E45591" w:rsidRPr="0089141A" w14:paraId="0BCEED9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508A0F6" w14:textId="77777777" w:rsidR="00E45591" w:rsidRPr="0089141A" w:rsidRDefault="00E45591" w:rsidP="006C0827">
            <w:pPr>
              <w:rPr>
                <w:b/>
                <w:color w:val="000000" w:themeColor="text1"/>
                <w:sz w:val="20"/>
              </w:rPr>
            </w:pPr>
            <w:r w:rsidRPr="0089141A">
              <w:rPr>
                <w:b/>
                <w:color w:val="000000" w:themeColor="text1"/>
                <w:sz w:val="20"/>
              </w:rPr>
              <w:t xml:space="preserve">Activity 3.9 </w:t>
            </w:r>
            <w:r w:rsidRPr="0089141A">
              <w:rPr>
                <w:color w:val="000000" w:themeColor="text1"/>
                <w:sz w:val="20"/>
              </w:rPr>
              <w:t>Develop participatory updated PAs management plans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713F4BA" w14:textId="77777777" w:rsidR="00E45591" w:rsidRPr="0089141A" w:rsidRDefault="00E45591" w:rsidP="006C0827">
            <w:pPr>
              <w:rPr>
                <w:color w:val="000000" w:themeColor="text1"/>
                <w:sz w:val="20"/>
              </w:rPr>
            </w:pPr>
            <w:r w:rsidRPr="0089141A">
              <w:rPr>
                <w:color w:val="000000" w:themeColor="text1"/>
                <w:sz w:val="20"/>
              </w:rPr>
              <w:t>Updated management plans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3A06B0D"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C377F48" w14:textId="77777777" w:rsidR="00E45591" w:rsidRPr="0089141A" w:rsidRDefault="00E45591" w:rsidP="006C0827">
            <w:pPr>
              <w:rPr>
                <w:color w:val="000000" w:themeColor="text1"/>
                <w:sz w:val="20"/>
              </w:rPr>
            </w:pPr>
            <w:r w:rsidRPr="0089141A">
              <w:rPr>
                <w:color w:val="000000" w:themeColor="text1"/>
                <w:sz w:val="20"/>
              </w:rPr>
              <w:t>At least updated management plans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1AB16B" w14:textId="77777777" w:rsidR="00E45591" w:rsidRPr="0089141A" w:rsidRDefault="00E45591" w:rsidP="006C0827">
            <w:pPr>
              <w:rPr>
                <w:color w:val="000000" w:themeColor="text1"/>
                <w:sz w:val="20"/>
              </w:rPr>
            </w:pPr>
            <w:r w:rsidRPr="0089141A">
              <w:rPr>
                <w:color w:val="000000" w:themeColor="text1"/>
                <w:sz w:val="20"/>
              </w:rPr>
              <w:t>Management plan documents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151B8D"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CE9723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C7D1C43" w14:textId="14F87D9C" w:rsidR="00E45591" w:rsidRPr="0089141A" w:rsidRDefault="00E45591" w:rsidP="006C0827">
            <w:pPr>
              <w:rPr>
                <w:b/>
                <w:color w:val="000000" w:themeColor="text1"/>
                <w:sz w:val="20"/>
              </w:rPr>
            </w:pPr>
            <w:r w:rsidRPr="0089141A">
              <w:rPr>
                <w:b/>
                <w:color w:val="000000" w:themeColor="text1"/>
                <w:sz w:val="20"/>
              </w:rPr>
              <w:t xml:space="preserve">Activity 3.10 </w:t>
            </w:r>
            <w:r w:rsidRPr="0089141A">
              <w:rPr>
                <w:color w:val="000000" w:themeColor="text1"/>
                <w:sz w:val="20"/>
              </w:rPr>
              <w:t xml:space="preserve">Develop  guidelines for </w:t>
            </w:r>
            <w:r w:rsidR="00043F81">
              <w:rPr>
                <w:color w:val="000000" w:themeColor="text1"/>
                <w:sz w:val="20"/>
              </w:rPr>
              <w:t>assessing</w:t>
            </w:r>
            <w:r w:rsidR="00A96338">
              <w:rPr>
                <w:color w:val="000000" w:themeColor="text1"/>
                <w:sz w:val="20"/>
              </w:rPr>
              <w:t>, updating</w:t>
            </w:r>
            <w:r w:rsidR="00043F81">
              <w:rPr>
                <w:color w:val="000000" w:themeColor="text1"/>
                <w:sz w:val="20"/>
              </w:rPr>
              <w:t xml:space="preserve"> and </w:t>
            </w:r>
            <w:r w:rsidRPr="0089141A">
              <w:rPr>
                <w:color w:val="000000" w:themeColor="text1"/>
                <w:sz w:val="20"/>
              </w:rPr>
              <w:t xml:space="preserve">monitoring the implementation of PAs </w:t>
            </w:r>
            <w:r w:rsidR="00043F81" w:rsidRPr="0089141A">
              <w:rPr>
                <w:color w:val="000000" w:themeColor="text1"/>
                <w:sz w:val="20"/>
              </w:rPr>
              <w:t>management plans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6B1F37C" w14:textId="77777777" w:rsidR="00E45591" w:rsidRPr="0089141A" w:rsidRDefault="00E45591" w:rsidP="006C0827">
            <w:pPr>
              <w:rPr>
                <w:color w:val="000000" w:themeColor="text1"/>
                <w:sz w:val="20"/>
              </w:rPr>
            </w:pPr>
            <w:r w:rsidRPr="0089141A">
              <w:rPr>
                <w:color w:val="000000" w:themeColor="text1"/>
                <w:sz w:val="20"/>
              </w:rPr>
              <w:t>PAs implementation assessment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D697E9"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8ECADF" w14:textId="02211A1E" w:rsidR="00E45591" w:rsidRPr="0089141A" w:rsidRDefault="00043F81" w:rsidP="006C0827">
            <w:pPr>
              <w:rPr>
                <w:color w:val="000000" w:themeColor="text1"/>
                <w:sz w:val="20"/>
              </w:rPr>
            </w:pPr>
            <w:r>
              <w:rPr>
                <w:color w:val="000000" w:themeColor="text1"/>
                <w:sz w:val="20"/>
              </w:rPr>
              <w:t>Assessment</w:t>
            </w:r>
            <w:r w:rsidR="00A96338">
              <w:rPr>
                <w:color w:val="000000" w:themeColor="text1"/>
                <w:sz w:val="20"/>
              </w:rPr>
              <w:t>, updating</w:t>
            </w:r>
            <w:r>
              <w:rPr>
                <w:color w:val="000000" w:themeColor="text1"/>
                <w:sz w:val="20"/>
              </w:rPr>
              <w:t xml:space="preserve"> and m</w:t>
            </w:r>
            <w:r w:rsidR="00E45591" w:rsidRPr="0089141A">
              <w:rPr>
                <w:color w:val="000000" w:themeColor="text1"/>
                <w:sz w:val="20"/>
              </w:rPr>
              <w:t xml:space="preserve">onitoring guidelines </w:t>
            </w:r>
            <w:r w:rsidR="006E6535">
              <w:rPr>
                <w:color w:val="000000" w:themeColor="text1"/>
                <w:sz w:val="20"/>
              </w:rPr>
              <w:t>used by relevant authorities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3097EFE" w14:textId="7E6EDA22" w:rsidR="00E45591" w:rsidRPr="0089141A" w:rsidRDefault="00E45591" w:rsidP="006C0827">
            <w:pPr>
              <w:rPr>
                <w:color w:val="000000" w:themeColor="text1"/>
                <w:sz w:val="20"/>
              </w:rPr>
            </w:pPr>
            <w:r w:rsidRPr="0089141A">
              <w:rPr>
                <w:color w:val="000000" w:themeColor="text1"/>
                <w:sz w:val="20"/>
              </w:rPr>
              <w:t>Guidelines</w:t>
            </w:r>
            <w:r w:rsidR="006E6535">
              <w:rPr>
                <w:color w:val="000000" w:themeColor="text1"/>
                <w:sz w:val="20"/>
              </w:rPr>
              <w:t xml:space="preserve"> endorsed by relevant authorities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598FAB"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B0B423B"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2CF21FC" w14:textId="77777777" w:rsidR="00E45591" w:rsidRPr="0089141A" w:rsidRDefault="00E45591" w:rsidP="006C0827">
            <w:pPr>
              <w:rPr>
                <w:b/>
                <w:color w:val="000000" w:themeColor="text1"/>
                <w:sz w:val="20"/>
              </w:rPr>
            </w:pPr>
            <w:r w:rsidRPr="0089141A">
              <w:rPr>
                <w:b/>
                <w:color w:val="000000" w:themeColor="text1"/>
                <w:sz w:val="20"/>
              </w:rPr>
              <w:t>Output 4</w:t>
            </w:r>
          </w:p>
          <w:p w14:paraId="0F57AC5F" w14:textId="77777777" w:rsidR="00E45591" w:rsidRPr="0089141A" w:rsidRDefault="00E45591" w:rsidP="006C0827">
            <w:pPr>
              <w:rPr>
                <w:color w:val="000000" w:themeColor="text1"/>
                <w:sz w:val="20"/>
              </w:rPr>
            </w:pPr>
            <w:r w:rsidRPr="0089141A">
              <w:rPr>
                <w:bCs/>
                <w:color w:val="000000" w:themeColor="text1"/>
                <w:sz w:val="20"/>
              </w:rPr>
              <w:t>Model multifunctional forest management plans developed</w:t>
            </w:r>
          </w:p>
          <w:p w14:paraId="317C7AAD" w14:textId="77777777" w:rsidR="00E45591" w:rsidRPr="0089141A" w:rsidRDefault="00E45591" w:rsidP="006C0827">
            <w:pPr>
              <w:rPr>
                <w:color w:val="000000" w:themeColor="text1"/>
                <w:sz w:val="20"/>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0F7B013D" w14:textId="77777777" w:rsidR="00E45591" w:rsidRPr="0089141A" w:rsidRDefault="00E45591" w:rsidP="006C0827">
            <w:pPr>
              <w:rPr>
                <w:color w:val="000000" w:themeColor="text1"/>
                <w:sz w:val="20"/>
              </w:rPr>
            </w:pPr>
            <w:r w:rsidRPr="0089141A">
              <w:rPr>
                <w:sz w:val="20"/>
              </w:rPr>
              <w:t xml:space="preserve">Management plans for </w:t>
            </w:r>
            <w:r w:rsidRPr="0089141A">
              <w:rPr>
                <w:color w:val="000000" w:themeColor="text1"/>
                <w:sz w:val="20"/>
              </w:rPr>
              <w:t>sustainable forest management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CEB3216"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5ED6748" w14:textId="77777777" w:rsidR="00E45591" w:rsidRPr="0089141A" w:rsidRDefault="00E45591" w:rsidP="006C0827">
            <w:pPr>
              <w:rPr>
                <w:color w:val="000000" w:themeColor="text1"/>
                <w:sz w:val="20"/>
              </w:rPr>
            </w:pPr>
            <w:r w:rsidRPr="0089141A">
              <w:rPr>
                <w:color w:val="000000" w:themeColor="text1"/>
                <w:sz w:val="20"/>
              </w:rPr>
              <w:t>3 management plans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FA02792" w14:textId="77777777" w:rsidR="00E45591" w:rsidRPr="0089141A" w:rsidRDefault="00E45591" w:rsidP="006C0827">
            <w:pPr>
              <w:rPr>
                <w:color w:val="000000" w:themeColor="text1"/>
                <w:sz w:val="20"/>
              </w:rPr>
            </w:pPr>
            <w:r w:rsidRPr="0089141A">
              <w:rPr>
                <w:color w:val="000000" w:themeColor="text1"/>
                <w:sz w:val="20"/>
              </w:rPr>
              <w:t>Approved management plans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E1AF3E4"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6DB7889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9F88116" w14:textId="77777777" w:rsidR="00E45591" w:rsidRPr="0089141A" w:rsidRDefault="00E45591" w:rsidP="006C0827">
            <w:pPr>
              <w:rPr>
                <w:b/>
                <w:color w:val="000000" w:themeColor="text1"/>
                <w:sz w:val="20"/>
              </w:rPr>
            </w:pPr>
            <w:r w:rsidRPr="0089141A">
              <w:rPr>
                <w:b/>
                <w:color w:val="000000" w:themeColor="text1"/>
                <w:sz w:val="20"/>
              </w:rPr>
              <w:t xml:space="preserve">Activity 4.1 </w:t>
            </w:r>
          </w:p>
          <w:p w14:paraId="5D7D16E9" w14:textId="77777777" w:rsidR="00E45591" w:rsidRPr="0089141A" w:rsidRDefault="00E45591" w:rsidP="006C0827">
            <w:pPr>
              <w:rPr>
                <w:color w:val="000000" w:themeColor="text1"/>
                <w:sz w:val="20"/>
              </w:rPr>
            </w:pPr>
            <w:r w:rsidRPr="0089141A">
              <w:rPr>
                <w:color w:val="000000" w:themeColor="text1"/>
                <w:sz w:val="20"/>
              </w:rPr>
              <w:t>Review and assess existing forest management planning system</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2E4D465" w14:textId="77777777" w:rsidR="00E45591" w:rsidRPr="0089141A" w:rsidRDefault="00E45591" w:rsidP="006C0827">
            <w:pPr>
              <w:rPr>
                <w:color w:val="000000" w:themeColor="text1"/>
                <w:sz w:val="20"/>
              </w:rPr>
            </w:pPr>
            <w:r w:rsidRPr="0089141A">
              <w:rPr>
                <w:color w:val="000000" w:themeColor="text1"/>
                <w:sz w:val="20"/>
              </w:rPr>
              <w:t>Forest management planning system assessment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FB4E1CF"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947A81B" w14:textId="77777777" w:rsidR="00E45591" w:rsidRPr="0089141A" w:rsidRDefault="00E45591" w:rsidP="006C0827">
            <w:pPr>
              <w:rPr>
                <w:color w:val="000000" w:themeColor="text1"/>
                <w:sz w:val="20"/>
              </w:rPr>
            </w:pPr>
            <w:r w:rsidRPr="0089141A">
              <w:rPr>
                <w:color w:val="000000" w:themeColor="text1"/>
                <w:sz w:val="20"/>
              </w:rPr>
              <w:t>Forest management planning system assessed in each focal country</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D08C87B"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5000B20"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6D82EC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4FFEB03" w14:textId="77777777" w:rsidR="00E45591" w:rsidRPr="0089141A" w:rsidRDefault="00E45591" w:rsidP="006C0827">
            <w:pPr>
              <w:rPr>
                <w:b/>
                <w:color w:val="000000" w:themeColor="text1"/>
                <w:sz w:val="20"/>
              </w:rPr>
            </w:pPr>
            <w:r w:rsidRPr="0089141A">
              <w:rPr>
                <w:b/>
                <w:color w:val="000000" w:themeColor="text1"/>
                <w:sz w:val="20"/>
              </w:rPr>
              <w:t>Activity 4.2</w:t>
            </w:r>
          </w:p>
          <w:p w14:paraId="58E7AA21" w14:textId="77777777" w:rsidR="00E45591" w:rsidRPr="0089141A" w:rsidRDefault="00E45591" w:rsidP="006C0827">
            <w:pPr>
              <w:rPr>
                <w:color w:val="000000" w:themeColor="text1"/>
                <w:sz w:val="20"/>
              </w:rPr>
            </w:pPr>
            <w:r w:rsidRPr="0089141A">
              <w:rPr>
                <w:color w:val="000000" w:themeColor="text1"/>
                <w:sz w:val="20"/>
              </w:rPr>
              <w:t xml:space="preserve">Select pilot forest management areas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A769E3C" w14:textId="77777777" w:rsidR="00E45591" w:rsidRPr="0089141A" w:rsidRDefault="00E45591" w:rsidP="006C0827">
            <w:pPr>
              <w:rPr>
                <w:color w:val="000000" w:themeColor="text1"/>
                <w:sz w:val="20"/>
              </w:rPr>
            </w:pPr>
            <w:r w:rsidRPr="0089141A">
              <w:rPr>
                <w:color w:val="000000" w:themeColor="text1"/>
                <w:sz w:val="20"/>
              </w:rPr>
              <w:t>Selected sites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3A1535D" w14:textId="77777777" w:rsidR="00E45591" w:rsidRPr="0089141A" w:rsidRDefault="00E45591" w:rsidP="006C0827">
            <w:pPr>
              <w:rPr>
                <w:color w:val="000000" w:themeColor="text1"/>
                <w:sz w:val="20"/>
              </w:rPr>
            </w:pPr>
            <w:r w:rsidRPr="0089141A">
              <w:rPr>
                <w:color w:val="000000" w:themeColor="text1"/>
                <w:sz w:val="20"/>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F080262" w14:textId="77777777" w:rsidR="00E45591" w:rsidRPr="0089141A" w:rsidRDefault="00E45591" w:rsidP="006C0827">
            <w:pPr>
              <w:rPr>
                <w:color w:val="000000" w:themeColor="text1"/>
                <w:sz w:val="20"/>
              </w:rPr>
            </w:pPr>
            <w:r w:rsidRPr="0089141A">
              <w:rPr>
                <w:color w:val="000000" w:themeColor="text1"/>
                <w:sz w:val="20"/>
              </w:rPr>
              <w:t>At least 3 sites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1503D26" w14:textId="77777777" w:rsidR="00E45591" w:rsidRPr="0089141A" w:rsidRDefault="00E45591" w:rsidP="006C0827">
            <w:pPr>
              <w:rPr>
                <w:color w:val="000000" w:themeColor="text1"/>
                <w:sz w:val="20"/>
              </w:rPr>
            </w:pPr>
            <w:r w:rsidRPr="0089141A">
              <w:rPr>
                <w:color w:val="000000" w:themeColor="text1"/>
                <w:sz w:val="20"/>
              </w:rPr>
              <w:t>Decisions of national authorities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E46A296"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1BD202AC"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E8783C7" w14:textId="77777777" w:rsidR="00E45591" w:rsidRPr="0089141A" w:rsidRDefault="00E45591" w:rsidP="006C0827">
            <w:pPr>
              <w:rPr>
                <w:b/>
                <w:color w:val="000000" w:themeColor="text1"/>
                <w:sz w:val="20"/>
              </w:rPr>
            </w:pPr>
            <w:r w:rsidRPr="0089141A">
              <w:rPr>
                <w:b/>
                <w:color w:val="000000" w:themeColor="text1"/>
                <w:sz w:val="20"/>
              </w:rPr>
              <w:t xml:space="preserve">Activity 4.3 </w:t>
            </w:r>
          </w:p>
          <w:p w14:paraId="1FD729F5" w14:textId="77777777" w:rsidR="00E45591" w:rsidRPr="0089141A" w:rsidRDefault="00E45591" w:rsidP="006C0827">
            <w:pPr>
              <w:rPr>
                <w:color w:val="000000" w:themeColor="text1"/>
                <w:sz w:val="20"/>
              </w:rPr>
            </w:pPr>
            <w:r w:rsidRPr="0089141A">
              <w:rPr>
                <w:color w:val="000000" w:themeColor="text1"/>
                <w:sz w:val="20"/>
              </w:rPr>
              <w:t>Conduct forest inventory in pilot areas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C716C7B" w14:textId="77777777" w:rsidR="00E45591" w:rsidRPr="0089141A" w:rsidRDefault="00E45591" w:rsidP="006C0827">
            <w:pPr>
              <w:rPr>
                <w:color w:val="000000" w:themeColor="text1"/>
                <w:sz w:val="20"/>
              </w:rPr>
            </w:pPr>
            <w:r w:rsidRPr="0089141A">
              <w:rPr>
                <w:color w:val="000000" w:themeColor="text1"/>
                <w:sz w:val="20"/>
              </w:rPr>
              <w:t>Inventory 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65B614E"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B0D723" w14:textId="77777777" w:rsidR="00E45591" w:rsidRPr="0089141A" w:rsidRDefault="00E45591" w:rsidP="006C0827">
            <w:pPr>
              <w:rPr>
                <w:color w:val="000000" w:themeColor="text1"/>
                <w:sz w:val="20"/>
              </w:rPr>
            </w:pPr>
            <w:r w:rsidRPr="0089141A">
              <w:rPr>
                <w:color w:val="000000" w:themeColor="text1"/>
                <w:sz w:val="20"/>
              </w:rPr>
              <w:t>At least 3 inventory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D3A1F79"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9D642EB"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5A8D39BC"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2BD3708" w14:textId="77777777" w:rsidR="00E45591" w:rsidRPr="0089141A" w:rsidRDefault="00E45591" w:rsidP="006C0827">
            <w:pPr>
              <w:rPr>
                <w:b/>
                <w:color w:val="000000" w:themeColor="text1"/>
                <w:sz w:val="20"/>
              </w:rPr>
            </w:pPr>
            <w:r w:rsidRPr="0089141A">
              <w:rPr>
                <w:b/>
                <w:color w:val="000000" w:themeColor="text1"/>
                <w:sz w:val="20"/>
              </w:rPr>
              <w:t xml:space="preserve">Activity 4.4 </w:t>
            </w:r>
          </w:p>
          <w:p w14:paraId="0FF510BD" w14:textId="77777777" w:rsidR="00E45591" w:rsidRPr="0089141A" w:rsidRDefault="00E45591" w:rsidP="006C0827">
            <w:pPr>
              <w:rPr>
                <w:color w:val="000000" w:themeColor="text1"/>
                <w:sz w:val="20"/>
              </w:rPr>
            </w:pPr>
            <w:r w:rsidRPr="0089141A">
              <w:rPr>
                <w:color w:val="000000" w:themeColor="text1"/>
                <w:sz w:val="20"/>
              </w:rPr>
              <w:t>Input forest inventory data in GIS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478FEC8A" w14:textId="77777777" w:rsidR="00E45591" w:rsidRPr="0089141A" w:rsidRDefault="00E45591" w:rsidP="006C0827">
            <w:pPr>
              <w:rPr>
                <w:color w:val="000000" w:themeColor="text1"/>
                <w:sz w:val="20"/>
              </w:rPr>
            </w:pPr>
          </w:p>
          <w:p w14:paraId="777247B7" w14:textId="77777777" w:rsidR="00E45591" w:rsidRPr="0089141A" w:rsidRDefault="00E45591" w:rsidP="006C0827">
            <w:pPr>
              <w:rPr>
                <w:color w:val="000000" w:themeColor="text1"/>
                <w:sz w:val="20"/>
              </w:rPr>
            </w:pPr>
            <w:r w:rsidRPr="0089141A">
              <w:rPr>
                <w:color w:val="000000" w:themeColor="text1"/>
                <w:sz w:val="20"/>
              </w:rPr>
              <w:t>GIS databases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63632A9"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8426EEA" w14:textId="77777777" w:rsidR="00E45591" w:rsidRPr="0089141A" w:rsidRDefault="00E45591" w:rsidP="006C0827">
            <w:pPr>
              <w:rPr>
                <w:color w:val="000000" w:themeColor="text1"/>
                <w:sz w:val="20"/>
              </w:rPr>
            </w:pPr>
            <w:r w:rsidRPr="0089141A">
              <w:rPr>
                <w:color w:val="000000" w:themeColor="text1"/>
                <w:sz w:val="20"/>
              </w:rPr>
              <w:t>At least 3 GIS databases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7A5C1AD" w14:textId="77777777" w:rsidR="00E45591" w:rsidRPr="0089141A" w:rsidRDefault="00E45591" w:rsidP="006C0827">
            <w:pPr>
              <w:rPr>
                <w:color w:val="000000" w:themeColor="text1"/>
                <w:sz w:val="20"/>
              </w:rPr>
            </w:pPr>
            <w:r w:rsidRPr="0089141A">
              <w:rPr>
                <w:color w:val="000000" w:themeColor="text1"/>
                <w:sz w:val="20"/>
              </w:rPr>
              <w:t>Report and GIS database</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D03EC4E" w14:textId="77777777" w:rsidR="00E45591" w:rsidRPr="0089141A" w:rsidRDefault="00E45591" w:rsidP="006C0827">
            <w:pPr>
              <w:rPr>
                <w:color w:val="000000" w:themeColor="text1"/>
                <w:sz w:val="20"/>
              </w:rPr>
            </w:pPr>
            <w:r w:rsidRPr="0089141A">
              <w:rPr>
                <w:color w:val="000000" w:themeColor="text1"/>
                <w:sz w:val="20"/>
              </w:rPr>
              <w:t>Support of national authorities and availability of database</w:t>
            </w:r>
          </w:p>
        </w:tc>
      </w:tr>
      <w:tr w:rsidR="00E45591" w:rsidRPr="0089141A" w14:paraId="4AC2808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6ECD37C" w14:textId="77777777" w:rsidR="00E45591" w:rsidRPr="0089141A" w:rsidRDefault="00E45591" w:rsidP="006C0827">
            <w:pPr>
              <w:rPr>
                <w:b/>
                <w:color w:val="000000" w:themeColor="text1"/>
                <w:sz w:val="20"/>
              </w:rPr>
            </w:pPr>
            <w:r w:rsidRPr="0089141A">
              <w:rPr>
                <w:b/>
                <w:color w:val="000000" w:themeColor="text1"/>
                <w:sz w:val="20"/>
              </w:rPr>
              <w:t xml:space="preserve">Activity 4.5 </w:t>
            </w:r>
          </w:p>
          <w:p w14:paraId="767A355A" w14:textId="77777777" w:rsidR="00E45591" w:rsidRPr="0089141A" w:rsidRDefault="00E45591" w:rsidP="006C0827">
            <w:pPr>
              <w:rPr>
                <w:color w:val="000000" w:themeColor="text1"/>
                <w:sz w:val="20"/>
              </w:rPr>
            </w:pPr>
            <w:r w:rsidRPr="0089141A">
              <w:rPr>
                <w:color w:val="000000" w:themeColor="text1"/>
                <w:sz w:val="20"/>
              </w:rPr>
              <w:t>Evaluate forest ecosystem services in pilot areas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495DC0E5" w14:textId="77777777" w:rsidR="00E45591" w:rsidRPr="0089141A" w:rsidRDefault="00E45591" w:rsidP="006C0827">
            <w:pPr>
              <w:rPr>
                <w:color w:val="000000" w:themeColor="text1"/>
                <w:sz w:val="20"/>
              </w:rPr>
            </w:pPr>
          </w:p>
          <w:p w14:paraId="2CBDED21" w14:textId="77777777" w:rsidR="00E45591" w:rsidRPr="0089141A" w:rsidRDefault="00E45591" w:rsidP="006C0827">
            <w:pPr>
              <w:rPr>
                <w:color w:val="000000" w:themeColor="text1"/>
                <w:sz w:val="20"/>
              </w:rPr>
            </w:pPr>
          </w:p>
          <w:p w14:paraId="0D3EDFF6" w14:textId="77777777" w:rsidR="00E45591" w:rsidRPr="0089141A" w:rsidRDefault="00E45591" w:rsidP="006C0827">
            <w:pPr>
              <w:rPr>
                <w:color w:val="000000" w:themeColor="text1"/>
                <w:sz w:val="20"/>
              </w:rPr>
            </w:pPr>
            <w:r w:rsidRPr="0089141A">
              <w:rPr>
                <w:color w:val="000000" w:themeColor="text1"/>
                <w:sz w:val="20"/>
              </w:rPr>
              <w:t>Reports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0229318"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971D870" w14:textId="77777777" w:rsidR="00E45591" w:rsidRPr="0089141A" w:rsidRDefault="00E45591" w:rsidP="006C0827">
            <w:pPr>
              <w:rPr>
                <w:color w:val="000000" w:themeColor="text1"/>
                <w:sz w:val="20"/>
              </w:rPr>
            </w:pPr>
            <w:r w:rsidRPr="0089141A">
              <w:rPr>
                <w:color w:val="000000" w:themeColor="text1"/>
                <w:sz w:val="20"/>
              </w:rPr>
              <w:t>At least 3 reports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F88F68F"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467BCCA" w14:textId="77777777" w:rsidR="00E45591" w:rsidRPr="0089141A" w:rsidRDefault="00E45591" w:rsidP="006C0827">
            <w:pPr>
              <w:rPr>
                <w:color w:val="000000" w:themeColor="text1"/>
                <w:sz w:val="20"/>
              </w:rPr>
            </w:pPr>
            <w:r w:rsidRPr="0089141A">
              <w:rPr>
                <w:color w:val="000000" w:themeColor="text1"/>
                <w:sz w:val="20"/>
              </w:rPr>
              <w:t>Availability of ecosystem services evaluation know-how</w:t>
            </w:r>
          </w:p>
        </w:tc>
      </w:tr>
      <w:tr w:rsidR="00E45591" w:rsidRPr="0089141A" w14:paraId="7CB7E6C6" w14:textId="77777777" w:rsidTr="00886009">
        <w:trPr>
          <w:cantSplit/>
          <w:trHeight w:val="334"/>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2C896BA" w14:textId="77777777" w:rsidR="00E45591" w:rsidRPr="0089141A" w:rsidRDefault="00E45591" w:rsidP="006C0827">
            <w:pPr>
              <w:rPr>
                <w:b/>
                <w:color w:val="000000" w:themeColor="text1"/>
                <w:sz w:val="20"/>
              </w:rPr>
            </w:pPr>
            <w:r w:rsidRPr="0089141A">
              <w:rPr>
                <w:b/>
                <w:color w:val="000000" w:themeColor="text1"/>
                <w:sz w:val="20"/>
              </w:rPr>
              <w:t xml:space="preserve">Activity 4.6 </w:t>
            </w:r>
          </w:p>
          <w:p w14:paraId="044B2A73" w14:textId="7DB3521E" w:rsidR="00E45591" w:rsidRPr="0089141A" w:rsidRDefault="00E45591" w:rsidP="006C0827">
            <w:pPr>
              <w:rPr>
                <w:color w:val="000000" w:themeColor="text1"/>
                <w:sz w:val="20"/>
              </w:rPr>
            </w:pPr>
            <w:r w:rsidRPr="0089141A">
              <w:rPr>
                <w:color w:val="000000" w:themeColor="text1"/>
                <w:sz w:val="20"/>
              </w:rPr>
              <w:t>Strengthen centralized forest management units in beneficiar</w:t>
            </w:r>
            <w:r w:rsidR="002739B6">
              <w:rPr>
                <w:color w:val="000000" w:themeColor="text1"/>
                <w:sz w:val="20"/>
              </w:rPr>
              <w:t>y</w:t>
            </w:r>
            <w:r w:rsidRPr="0089141A">
              <w:rPr>
                <w:color w:val="000000" w:themeColor="text1"/>
                <w:sz w:val="20"/>
              </w:rPr>
              <w:t xml:space="preserve"> countries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2A83F30" w14:textId="77777777" w:rsidR="00E45591" w:rsidRPr="0089141A" w:rsidRDefault="00E45591" w:rsidP="006C0827">
            <w:pPr>
              <w:rPr>
                <w:color w:val="000000" w:themeColor="text1"/>
                <w:sz w:val="20"/>
              </w:rPr>
            </w:pPr>
            <w:r w:rsidRPr="0089141A">
              <w:rPr>
                <w:color w:val="000000" w:themeColor="text1"/>
                <w:sz w:val="20"/>
              </w:rPr>
              <w:t>Mandate of forest management units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B8D043C" w14:textId="77777777" w:rsidR="00E45591" w:rsidRPr="0089141A" w:rsidRDefault="00E45591" w:rsidP="006C0827">
            <w:pPr>
              <w:rPr>
                <w:color w:val="000000" w:themeColor="text1"/>
                <w:sz w:val="20"/>
              </w:rPr>
            </w:pPr>
            <w:r w:rsidRPr="0089141A">
              <w:rPr>
                <w:color w:val="000000" w:themeColor="text1"/>
                <w:sz w:val="20"/>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E82593" w14:textId="77777777" w:rsidR="00E45591" w:rsidRPr="0089141A" w:rsidRDefault="00E45591" w:rsidP="006C0827">
            <w:pPr>
              <w:rPr>
                <w:color w:val="000000" w:themeColor="text1"/>
                <w:sz w:val="20"/>
              </w:rPr>
            </w:pPr>
            <w:r w:rsidRPr="0089141A">
              <w:rPr>
                <w:color w:val="000000" w:themeColor="text1"/>
                <w:sz w:val="20"/>
              </w:rPr>
              <w:t>Centralised forest management units in each country</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3F63F95" w14:textId="77777777" w:rsidR="00E45591" w:rsidRPr="0089141A" w:rsidRDefault="00E45591" w:rsidP="006C0827">
            <w:pPr>
              <w:rPr>
                <w:color w:val="000000" w:themeColor="text1"/>
                <w:sz w:val="20"/>
              </w:rPr>
            </w:pPr>
            <w:r w:rsidRPr="0089141A">
              <w:rPr>
                <w:color w:val="000000" w:themeColor="text1"/>
                <w:sz w:val="20"/>
              </w:rPr>
              <w:t>Organigram of forest administration</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8F22665"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2DAF0DE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1D4453" w14:textId="77777777" w:rsidR="00E45591" w:rsidRPr="0089141A" w:rsidRDefault="00E45591" w:rsidP="006C0827">
            <w:pPr>
              <w:rPr>
                <w:b/>
                <w:color w:val="000000" w:themeColor="text1"/>
                <w:sz w:val="20"/>
              </w:rPr>
            </w:pPr>
            <w:r w:rsidRPr="0089141A">
              <w:rPr>
                <w:b/>
                <w:color w:val="000000" w:themeColor="text1"/>
                <w:sz w:val="20"/>
              </w:rPr>
              <w:t>Activity 4.7</w:t>
            </w:r>
          </w:p>
          <w:p w14:paraId="1BD2EA83" w14:textId="77777777" w:rsidR="00E45591" w:rsidRPr="0089141A" w:rsidRDefault="00E45591" w:rsidP="006C0827">
            <w:pPr>
              <w:rPr>
                <w:bCs/>
                <w:color w:val="000000" w:themeColor="text1"/>
                <w:sz w:val="20"/>
              </w:rPr>
            </w:pPr>
            <w:r w:rsidRPr="0089141A">
              <w:rPr>
                <w:color w:val="000000" w:themeColor="text1"/>
                <w:sz w:val="20"/>
              </w:rPr>
              <w:t>Determine management objectives of pilot sites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57B6C93" w14:textId="77777777" w:rsidR="00E45591" w:rsidRPr="0089141A" w:rsidRDefault="00E45591" w:rsidP="006C0827">
            <w:pPr>
              <w:rPr>
                <w:color w:val="000000" w:themeColor="text1"/>
                <w:sz w:val="20"/>
              </w:rPr>
            </w:pPr>
            <w:r w:rsidRPr="0089141A">
              <w:rPr>
                <w:color w:val="000000" w:themeColor="text1"/>
                <w:sz w:val="20"/>
              </w:rPr>
              <w:t>Management objectives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B00F3BB"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E932CD8" w14:textId="77777777" w:rsidR="00E45591" w:rsidRPr="0089141A" w:rsidRDefault="00E45591" w:rsidP="006C0827">
            <w:pPr>
              <w:rPr>
                <w:color w:val="000000" w:themeColor="text1"/>
                <w:sz w:val="20"/>
              </w:rPr>
            </w:pPr>
            <w:r w:rsidRPr="0089141A">
              <w:rPr>
                <w:color w:val="000000" w:themeColor="text1"/>
                <w:sz w:val="20"/>
              </w:rPr>
              <w:t>Management objectives for at least 3 sites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F2C2121" w14:textId="77777777" w:rsidR="00E45591" w:rsidRPr="0089141A" w:rsidRDefault="00E45591" w:rsidP="006C0827">
            <w:pPr>
              <w:rPr>
                <w:color w:val="000000" w:themeColor="text1"/>
                <w:sz w:val="20"/>
              </w:rPr>
            </w:pPr>
            <w:r w:rsidRPr="0089141A">
              <w:rPr>
                <w:color w:val="000000" w:themeColor="text1"/>
                <w:sz w:val="20"/>
              </w:rPr>
              <w:t>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AFFAD7B" w14:textId="77777777" w:rsidR="00E45591" w:rsidRPr="0089141A" w:rsidRDefault="00E45591" w:rsidP="006C0827">
            <w:pPr>
              <w:rPr>
                <w:color w:val="000000" w:themeColor="text1"/>
                <w:sz w:val="20"/>
              </w:rPr>
            </w:pPr>
            <w:r w:rsidRPr="0089141A">
              <w:rPr>
                <w:color w:val="000000" w:themeColor="text1"/>
                <w:sz w:val="20"/>
              </w:rPr>
              <w:t>Support of national authorities and participation of local communities</w:t>
            </w:r>
          </w:p>
        </w:tc>
      </w:tr>
      <w:tr w:rsidR="00E45591" w:rsidRPr="0089141A" w14:paraId="5FFD9A8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FB4C53C" w14:textId="77777777" w:rsidR="00E45591" w:rsidRPr="0089141A" w:rsidRDefault="00E45591" w:rsidP="006C0827">
            <w:pPr>
              <w:rPr>
                <w:b/>
                <w:color w:val="000000" w:themeColor="text1"/>
                <w:sz w:val="20"/>
              </w:rPr>
            </w:pPr>
            <w:r w:rsidRPr="0089141A">
              <w:rPr>
                <w:b/>
                <w:color w:val="000000" w:themeColor="text1"/>
                <w:sz w:val="20"/>
              </w:rPr>
              <w:t xml:space="preserve">Activity 4.8 </w:t>
            </w:r>
          </w:p>
          <w:p w14:paraId="44FF6DBB" w14:textId="77777777" w:rsidR="00E45591" w:rsidRPr="0089141A" w:rsidRDefault="00E45591" w:rsidP="006C0827">
            <w:pPr>
              <w:rPr>
                <w:color w:val="000000" w:themeColor="text1"/>
                <w:sz w:val="20"/>
              </w:rPr>
            </w:pPr>
            <w:r w:rsidRPr="0089141A">
              <w:rPr>
                <w:color w:val="000000" w:themeColor="text1"/>
                <w:sz w:val="20"/>
              </w:rPr>
              <w:t>Prepare multifunctional forest management plans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6217E18" w14:textId="77777777" w:rsidR="00E45591" w:rsidRPr="0089141A" w:rsidRDefault="00E45591" w:rsidP="006C0827">
            <w:pPr>
              <w:rPr>
                <w:color w:val="000000" w:themeColor="text1"/>
                <w:sz w:val="20"/>
              </w:rPr>
            </w:pPr>
            <w:r w:rsidRPr="0089141A">
              <w:rPr>
                <w:color w:val="000000" w:themeColor="text1"/>
                <w:sz w:val="20"/>
              </w:rPr>
              <w:t>Forest management plans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DEF2C6C"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B87EC92" w14:textId="77777777" w:rsidR="00E45591" w:rsidRPr="0089141A" w:rsidRDefault="00E45591" w:rsidP="006C0827">
            <w:pPr>
              <w:rPr>
                <w:color w:val="000000" w:themeColor="text1"/>
                <w:sz w:val="20"/>
              </w:rPr>
            </w:pPr>
            <w:r w:rsidRPr="0089141A">
              <w:rPr>
                <w:color w:val="000000" w:themeColor="text1"/>
                <w:sz w:val="20"/>
              </w:rPr>
              <w:t>At least 3 forest management plans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88B85DE" w14:textId="77777777" w:rsidR="00E45591" w:rsidRPr="0089141A" w:rsidRDefault="00E45591" w:rsidP="006C0827">
            <w:pPr>
              <w:rPr>
                <w:color w:val="000000" w:themeColor="text1"/>
                <w:sz w:val="20"/>
              </w:rPr>
            </w:pPr>
            <w:r w:rsidRPr="0089141A">
              <w:rPr>
                <w:color w:val="000000" w:themeColor="text1"/>
                <w:sz w:val="20"/>
              </w:rPr>
              <w:t>Approved management plans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9B4DA0"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459EAD5D"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F1E6871" w14:textId="572EB0C9" w:rsidR="00E45591" w:rsidRPr="0089141A" w:rsidRDefault="00E45591" w:rsidP="006C0827">
            <w:pPr>
              <w:rPr>
                <w:b/>
                <w:color w:val="000000" w:themeColor="text1"/>
                <w:sz w:val="20"/>
              </w:rPr>
            </w:pPr>
            <w:r w:rsidRPr="0089141A">
              <w:rPr>
                <w:b/>
                <w:color w:val="000000" w:themeColor="text1"/>
                <w:sz w:val="20"/>
              </w:rPr>
              <w:t xml:space="preserve">Activity </w:t>
            </w:r>
            <w:r w:rsidR="004373FA" w:rsidRPr="0089141A">
              <w:rPr>
                <w:b/>
                <w:color w:val="000000" w:themeColor="text1"/>
                <w:sz w:val="20"/>
              </w:rPr>
              <w:t xml:space="preserve">4.9 </w:t>
            </w:r>
            <w:r w:rsidR="004373FA" w:rsidRPr="004373FA">
              <w:rPr>
                <w:bCs/>
                <w:color w:val="000000" w:themeColor="text1"/>
                <w:sz w:val="20"/>
              </w:rPr>
              <w:t>Develop</w:t>
            </w:r>
            <w:r w:rsidRPr="004373FA">
              <w:rPr>
                <w:bCs/>
                <w:color w:val="000000" w:themeColor="text1"/>
                <w:sz w:val="20"/>
              </w:rPr>
              <w:t xml:space="preserve"> </w:t>
            </w:r>
            <w:r w:rsidRPr="0089141A">
              <w:rPr>
                <w:color w:val="000000" w:themeColor="text1"/>
                <w:sz w:val="20"/>
              </w:rPr>
              <w:t xml:space="preserve"> guidelines for </w:t>
            </w:r>
            <w:r w:rsidR="00E540B3">
              <w:rPr>
                <w:color w:val="000000" w:themeColor="text1"/>
                <w:sz w:val="20"/>
              </w:rPr>
              <w:t xml:space="preserve">the </w:t>
            </w:r>
            <w:r w:rsidR="004E7DCC">
              <w:rPr>
                <w:color w:val="000000" w:themeColor="text1"/>
                <w:sz w:val="20"/>
              </w:rPr>
              <w:t xml:space="preserve">formulation and </w:t>
            </w:r>
            <w:r w:rsidRPr="0089141A">
              <w:rPr>
                <w:color w:val="000000" w:themeColor="text1"/>
                <w:sz w:val="20"/>
              </w:rPr>
              <w:t xml:space="preserve">monitoring </w:t>
            </w:r>
            <w:r w:rsidR="004E7DCC">
              <w:rPr>
                <w:color w:val="000000" w:themeColor="text1"/>
                <w:sz w:val="20"/>
              </w:rPr>
              <w:t xml:space="preserve">of </w:t>
            </w:r>
            <w:r w:rsidRPr="0089141A">
              <w:rPr>
                <w:color w:val="000000" w:themeColor="text1"/>
                <w:sz w:val="20"/>
              </w:rPr>
              <w:t xml:space="preserve"> multifunctional forest management plans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C997564" w14:textId="3540F838" w:rsidR="00E45591" w:rsidRPr="0089141A" w:rsidRDefault="00E45591" w:rsidP="006C0827">
            <w:pPr>
              <w:rPr>
                <w:color w:val="000000" w:themeColor="text1"/>
                <w:sz w:val="20"/>
              </w:rPr>
            </w:pPr>
            <w:r w:rsidRPr="0089141A">
              <w:rPr>
                <w:color w:val="000000" w:themeColor="text1"/>
                <w:sz w:val="20"/>
              </w:rPr>
              <w:t xml:space="preserve">Forest management plans </w:t>
            </w:r>
            <w:r w:rsidR="00F41B78">
              <w:rPr>
                <w:color w:val="000000" w:themeColor="text1"/>
                <w:sz w:val="20"/>
              </w:rPr>
              <w:t>formulation and monitoring</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6395BF6"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189D617" w14:textId="187F5716" w:rsidR="00E45591" w:rsidRPr="0089141A" w:rsidRDefault="00F41B78" w:rsidP="006C0827">
            <w:pPr>
              <w:rPr>
                <w:color w:val="000000" w:themeColor="text1"/>
                <w:sz w:val="20"/>
              </w:rPr>
            </w:pPr>
            <w:r>
              <w:rPr>
                <w:color w:val="000000" w:themeColor="text1"/>
                <w:sz w:val="20"/>
              </w:rPr>
              <w:t>Forest management plan formulation and monitoring guidelines  used by relevant authorities</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FE71582" w14:textId="683C9931" w:rsidR="00E45591" w:rsidRPr="0089141A" w:rsidRDefault="00E45591" w:rsidP="006C0827">
            <w:pPr>
              <w:rPr>
                <w:color w:val="000000" w:themeColor="text1"/>
                <w:sz w:val="20"/>
              </w:rPr>
            </w:pPr>
            <w:r w:rsidRPr="0089141A">
              <w:rPr>
                <w:color w:val="000000" w:themeColor="text1"/>
                <w:sz w:val="20"/>
              </w:rPr>
              <w:t>Guidelines</w:t>
            </w:r>
            <w:r w:rsidR="00F41B78">
              <w:rPr>
                <w:color w:val="000000" w:themeColor="text1"/>
                <w:sz w:val="20"/>
              </w:rPr>
              <w:t xml:space="preserve"> </w:t>
            </w:r>
            <w:r w:rsidR="00F41B78" w:rsidRPr="0089141A">
              <w:rPr>
                <w:color w:val="000000" w:themeColor="text1"/>
                <w:sz w:val="20"/>
              </w:rPr>
              <w:t xml:space="preserve"> </w:t>
            </w:r>
            <w:r w:rsidR="00F41B78">
              <w:rPr>
                <w:color w:val="000000" w:themeColor="text1"/>
                <w:sz w:val="20"/>
              </w:rPr>
              <w:t>endorsed by relevant authorities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F30FE74"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4AB0E7E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36DA11F" w14:textId="77777777" w:rsidR="00E45591" w:rsidRPr="0089141A" w:rsidRDefault="00E45591" w:rsidP="006C0827">
            <w:pPr>
              <w:rPr>
                <w:b/>
                <w:color w:val="000000" w:themeColor="text1"/>
                <w:sz w:val="20"/>
              </w:rPr>
            </w:pPr>
            <w:r w:rsidRPr="0089141A">
              <w:rPr>
                <w:b/>
                <w:color w:val="000000" w:themeColor="text1"/>
                <w:sz w:val="20"/>
              </w:rPr>
              <w:t>Output 5</w:t>
            </w:r>
          </w:p>
          <w:p w14:paraId="4FCB2862" w14:textId="77777777" w:rsidR="00E45591" w:rsidRPr="0089141A" w:rsidRDefault="00E45591" w:rsidP="006C0827">
            <w:pPr>
              <w:rPr>
                <w:color w:val="4472C4" w:themeColor="accent1"/>
                <w:sz w:val="20"/>
              </w:rPr>
            </w:pPr>
            <w:r w:rsidRPr="0089141A">
              <w:rPr>
                <w:color w:val="000000" w:themeColor="text1"/>
                <w:sz w:val="20"/>
              </w:rPr>
              <w:t>Awareness raising on biodiversity conservation and sustainable forest management conducted</w:t>
            </w:r>
            <w:r w:rsidRPr="0089141A">
              <w:rPr>
                <w:bCs/>
                <w:color w:val="000000" w:themeColor="text1"/>
                <w:sz w:val="20"/>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FD916D6" w14:textId="77777777" w:rsidR="00E45591" w:rsidRPr="0089141A" w:rsidRDefault="00E45591" w:rsidP="006C0827">
            <w:pPr>
              <w:rPr>
                <w:color w:val="000000" w:themeColor="text1"/>
                <w:sz w:val="20"/>
              </w:rPr>
            </w:pPr>
            <w:r w:rsidRPr="0089141A">
              <w:rPr>
                <w:color w:val="000000" w:themeColor="text1"/>
                <w:sz w:val="20"/>
              </w:rPr>
              <w:t>Awareness raising materials and campaigns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064DE46A"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54073B9" w14:textId="77777777" w:rsidR="00E45591" w:rsidRPr="0089141A" w:rsidRDefault="00E45591" w:rsidP="006C0827">
            <w:pPr>
              <w:rPr>
                <w:color w:val="000000" w:themeColor="text1"/>
                <w:sz w:val="20"/>
              </w:rPr>
            </w:pPr>
            <w:r w:rsidRPr="0089141A">
              <w:rPr>
                <w:color w:val="000000" w:themeColor="text1"/>
                <w:sz w:val="20"/>
              </w:rPr>
              <w:t>At least 4 awareness raising materials disseminated</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4A46968" w14:textId="77777777" w:rsidR="00E45591" w:rsidRPr="0089141A" w:rsidRDefault="00E45591" w:rsidP="006C0827">
            <w:pPr>
              <w:rPr>
                <w:color w:val="000000" w:themeColor="text1"/>
                <w:sz w:val="20"/>
              </w:rPr>
            </w:pPr>
            <w:r w:rsidRPr="0089141A">
              <w:rPr>
                <w:color w:val="000000" w:themeColor="text1"/>
                <w:sz w:val="20"/>
              </w:rPr>
              <w:t>Awareness raising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26C9584"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D150FC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FBC978C" w14:textId="77777777" w:rsidR="00E45591" w:rsidRPr="0089141A" w:rsidRDefault="00E45591" w:rsidP="006C0827">
            <w:pPr>
              <w:rPr>
                <w:b/>
                <w:color w:val="000000" w:themeColor="text1"/>
                <w:sz w:val="20"/>
              </w:rPr>
            </w:pPr>
            <w:r w:rsidRPr="0089141A">
              <w:rPr>
                <w:b/>
                <w:color w:val="000000" w:themeColor="text1"/>
                <w:sz w:val="20"/>
              </w:rPr>
              <w:t>Activity 5.1</w:t>
            </w:r>
          </w:p>
          <w:p w14:paraId="010EDCE2" w14:textId="77777777" w:rsidR="00E45591" w:rsidRPr="0089141A" w:rsidRDefault="00E45591" w:rsidP="006C0827">
            <w:pPr>
              <w:rPr>
                <w:bCs/>
                <w:color w:val="000000" w:themeColor="text1"/>
                <w:sz w:val="20"/>
              </w:rPr>
            </w:pPr>
            <w:r w:rsidRPr="0089141A">
              <w:rPr>
                <w:bCs/>
                <w:color w:val="000000" w:themeColor="text1"/>
                <w:sz w:val="20"/>
              </w:rPr>
              <w:t>Create a project webpage</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23C89DE" w14:textId="77777777" w:rsidR="00E45591" w:rsidRPr="0089141A" w:rsidRDefault="00E45591" w:rsidP="006C0827">
            <w:pPr>
              <w:rPr>
                <w:color w:val="000000" w:themeColor="text1"/>
                <w:sz w:val="20"/>
              </w:rPr>
            </w:pPr>
            <w:r w:rsidRPr="0089141A">
              <w:rPr>
                <w:color w:val="000000" w:themeColor="text1"/>
                <w:sz w:val="20"/>
              </w:rPr>
              <w:t>Webpage</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781D33A"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A914BA6" w14:textId="77777777" w:rsidR="00E45591" w:rsidRPr="0089141A" w:rsidRDefault="00E45591" w:rsidP="006C0827">
            <w:pPr>
              <w:rPr>
                <w:color w:val="000000" w:themeColor="text1"/>
                <w:sz w:val="20"/>
              </w:rPr>
            </w:pPr>
            <w:r w:rsidRPr="0089141A">
              <w:rPr>
                <w:color w:val="000000" w:themeColor="text1"/>
                <w:sz w:val="20"/>
              </w:rPr>
              <w:t>Webpage hosted within FAO-SEC home-page</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30FECEF" w14:textId="77777777" w:rsidR="00E45591" w:rsidRPr="0089141A" w:rsidRDefault="00E45591" w:rsidP="006C0827">
            <w:pPr>
              <w:rPr>
                <w:color w:val="000000" w:themeColor="text1"/>
                <w:sz w:val="20"/>
              </w:rPr>
            </w:pPr>
            <w:r w:rsidRPr="0089141A">
              <w:rPr>
                <w:color w:val="000000" w:themeColor="text1"/>
                <w:sz w:val="20"/>
              </w:rPr>
              <w:t>Webpage address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5014732" w14:textId="77777777" w:rsidR="00E45591" w:rsidRPr="0089141A" w:rsidRDefault="00E45591" w:rsidP="006C0827">
            <w:pPr>
              <w:rPr>
                <w:color w:val="000000" w:themeColor="text1"/>
                <w:sz w:val="20"/>
              </w:rPr>
            </w:pPr>
            <w:r w:rsidRPr="0089141A">
              <w:rPr>
                <w:color w:val="000000" w:themeColor="text1"/>
                <w:sz w:val="20"/>
              </w:rPr>
              <w:t>Support from FAO-SEC</w:t>
            </w:r>
          </w:p>
        </w:tc>
      </w:tr>
      <w:tr w:rsidR="00E45591" w:rsidRPr="0089141A" w14:paraId="52F4EE03"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09F045" w14:textId="77777777" w:rsidR="00E45591" w:rsidRPr="0089141A" w:rsidRDefault="00E45591" w:rsidP="006C0827">
            <w:pPr>
              <w:rPr>
                <w:b/>
                <w:color w:val="000000" w:themeColor="text1"/>
                <w:sz w:val="20"/>
              </w:rPr>
            </w:pPr>
            <w:r w:rsidRPr="0089141A">
              <w:rPr>
                <w:b/>
                <w:color w:val="000000" w:themeColor="text1"/>
                <w:sz w:val="20"/>
              </w:rPr>
              <w:t xml:space="preserve">Activity 5.2 </w:t>
            </w:r>
          </w:p>
          <w:p w14:paraId="245377C3" w14:textId="77777777" w:rsidR="00E45591" w:rsidRPr="0089141A" w:rsidRDefault="00E45591" w:rsidP="006C0827">
            <w:pPr>
              <w:rPr>
                <w:color w:val="000000" w:themeColor="text1"/>
                <w:sz w:val="20"/>
              </w:rPr>
            </w:pPr>
            <w:r w:rsidRPr="0089141A">
              <w:rPr>
                <w:color w:val="000000" w:themeColor="text1"/>
                <w:sz w:val="20"/>
              </w:rPr>
              <w:t>Develop materials for awareness raising on biodiversity conservation at grassroots level</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1262E83" w14:textId="77777777" w:rsidR="00E45591" w:rsidRPr="0089141A" w:rsidRDefault="00E45591" w:rsidP="006C0827">
            <w:pPr>
              <w:rPr>
                <w:color w:val="000000" w:themeColor="text1"/>
                <w:sz w:val="20"/>
              </w:rPr>
            </w:pPr>
            <w:r w:rsidRPr="0089141A">
              <w:rPr>
                <w:color w:val="000000" w:themeColor="text1"/>
                <w:sz w:val="20"/>
              </w:rPr>
              <w:t>Materials for awareness raising on biodiversity conservation</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0D313AF"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CA6EDF9" w14:textId="77777777" w:rsidR="00E45591" w:rsidRPr="0089141A" w:rsidRDefault="00E45591" w:rsidP="006C0827">
            <w:pPr>
              <w:rPr>
                <w:color w:val="000000" w:themeColor="text1"/>
                <w:sz w:val="20"/>
              </w:rPr>
            </w:pPr>
            <w:r w:rsidRPr="0089141A">
              <w:rPr>
                <w:color w:val="000000" w:themeColor="text1"/>
                <w:sz w:val="20"/>
              </w:rPr>
              <w:t>At least 2 awareness raising materials on biodiversity conservation</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045BA7" w14:textId="77777777" w:rsidR="00E45591" w:rsidRPr="0089141A" w:rsidRDefault="00E45591" w:rsidP="006C0827">
            <w:pPr>
              <w:rPr>
                <w:color w:val="000000" w:themeColor="text1"/>
                <w:sz w:val="20"/>
              </w:rPr>
            </w:pPr>
            <w:r w:rsidRPr="0089141A">
              <w:rPr>
                <w:color w:val="000000" w:themeColor="text1"/>
                <w:sz w:val="20"/>
              </w:rPr>
              <w:t>Publication of awareness raising materials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13CC240"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5DC1B32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95BBDFC" w14:textId="77777777" w:rsidR="00E45591" w:rsidRPr="0089141A" w:rsidRDefault="00E45591" w:rsidP="006C0827">
            <w:pPr>
              <w:rPr>
                <w:b/>
                <w:color w:val="000000" w:themeColor="text1"/>
                <w:sz w:val="20"/>
              </w:rPr>
            </w:pPr>
            <w:r w:rsidRPr="0089141A">
              <w:rPr>
                <w:b/>
                <w:color w:val="000000" w:themeColor="text1"/>
                <w:sz w:val="20"/>
              </w:rPr>
              <w:t xml:space="preserve">Activity 5.3 </w:t>
            </w:r>
          </w:p>
          <w:p w14:paraId="6F943EAA" w14:textId="77777777" w:rsidR="00E45591" w:rsidRPr="0089141A" w:rsidRDefault="00E45591" w:rsidP="006C0827">
            <w:pPr>
              <w:rPr>
                <w:color w:val="000000" w:themeColor="text1"/>
                <w:sz w:val="20"/>
              </w:rPr>
            </w:pPr>
            <w:r w:rsidRPr="0089141A">
              <w:rPr>
                <w:color w:val="000000" w:themeColor="text1"/>
                <w:sz w:val="20"/>
              </w:rPr>
              <w:t>Develop materials for awareness raising on links between climate change adaptation and sustainable forest management at grassroots level</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53502F6" w14:textId="77777777" w:rsidR="00E45591" w:rsidRPr="0089141A" w:rsidRDefault="00E45591" w:rsidP="006C0827">
            <w:pPr>
              <w:rPr>
                <w:color w:val="000000" w:themeColor="text1"/>
                <w:sz w:val="20"/>
              </w:rPr>
            </w:pPr>
            <w:r w:rsidRPr="0089141A">
              <w:rPr>
                <w:color w:val="000000" w:themeColor="text1"/>
                <w:sz w:val="20"/>
              </w:rPr>
              <w:t>Materials for awareness raising on links between climate change adaptation and sustainable forest management</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DBF4CF0"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EF78E85" w14:textId="77777777" w:rsidR="00E45591" w:rsidRPr="0089141A" w:rsidRDefault="00E45591" w:rsidP="006C0827">
            <w:pPr>
              <w:rPr>
                <w:color w:val="000000" w:themeColor="text1"/>
                <w:sz w:val="20"/>
              </w:rPr>
            </w:pPr>
            <w:r w:rsidRPr="0089141A">
              <w:rPr>
                <w:color w:val="000000" w:themeColor="text1"/>
                <w:sz w:val="20"/>
              </w:rPr>
              <w:t>At least 2 awareness raising materials on links between climate change adaptation and sustainable forest management</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A235D8E" w14:textId="77777777" w:rsidR="00E45591" w:rsidRPr="0089141A" w:rsidRDefault="00E45591" w:rsidP="006C0827">
            <w:pPr>
              <w:rPr>
                <w:color w:val="000000" w:themeColor="text1"/>
                <w:sz w:val="20"/>
              </w:rPr>
            </w:pPr>
            <w:r w:rsidRPr="0089141A">
              <w:rPr>
                <w:color w:val="000000" w:themeColor="text1"/>
                <w:sz w:val="20"/>
              </w:rPr>
              <w:t>Publication of awareness raising materials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9C8F73C"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CA8FC8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B02D0C2" w14:textId="77777777" w:rsidR="00E45591" w:rsidRPr="0089141A" w:rsidRDefault="00E45591" w:rsidP="006C0827">
            <w:pPr>
              <w:rPr>
                <w:b/>
                <w:color w:val="000000" w:themeColor="text1"/>
                <w:sz w:val="20"/>
              </w:rPr>
            </w:pPr>
            <w:r w:rsidRPr="0089141A">
              <w:rPr>
                <w:b/>
                <w:color w:val="000000" w:themeColor="text1"/>
                <w:sz w:val="20"/>
              </w:rPr>
              <w:t xml:space="preserve">Activity 5.4 </w:t>
            </w:r>
          </w:p>
          <w:p w14:paraId="660F8A66" w14:textId="77777777" w:rsidR="00E45591" w:rsidRPr="0089141A" w:rsidRDefault="00E45591" w:rsidP="006C0827">
            <w:pPr>
              <w:rPr>
                <w:color w:val="000000" w:themeColor="text1"/>
                <w:sz w:val="20"/>
              </w:rPr>
            </w:pPr>
            <w:r w:rsidRPr="0089141A">
              <w:rPr>
                <w:color w:val="000000" w:themeColor="text1"/>
                <w:sz w:val="20"/>
              </w:rPr>
              <w:t>Conduct at grassroots level awareness raising on biodiversity conservation and sustainable forest management</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D3D68DB" w14:textId="77777777" w:rsidR="00E45591" w:rsidRPr="0089141A" w:rsidRDefault="00E45591" w:rsidP="006C0827">
            <w:pPr>
              <w:rPr>
                <w:color w:val="000000" w:themeColor="text1"/>
                <w:sz w:val="20"/>
              </w:rPr>
            </w:pPr>
            <w:r w:rsidRPr="0089141A">
              <w:rPr>
                <w:color w:val="000000" w:themeColor="text1"/>
                <w:sz w:val="20"/>
              </w:rPr>
              <w:t>Awareness raising campaign</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7EC98CA"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AE4159" w14:textId="77777777" w:rsidR="00E45591" w:rsidRPr="0089141A" w:rsidRDefault="00E45591" w:rsidP="006C0827">
            <w:pPr>
              <w:rPr>
                <w:color w:val="000000" w:themeColor="text1"/>
                <w:sz w:val="20"/>
              </w:rPr>
            </w:pPr>
            <w:r w:rsidRPr="0089141A">
              <w:rPr>
                <w:color w:val="000000" w:themeColor="text1"/>
                <w:sz w:val="20"/>
              </w:rPr>
              <w:t>At least 2 awareness raising campaigns in each country</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A0D9D24" w14:textId="77777777" w:rsidR="00E45591" w:rsidRPr="0089141A" w:rsidRDefault="00E45591" w:rsidP="006C0827">
            <w:pPr>
              <w:rPr>
                <w:color w:val="000000" w:themeColor="text1"/>
                <w:sz w:val="20"/>
              </w:rPr>
            </w:pPr>
            <w:r w:rsidRPr="0089141A">
              <w:rPr>
                <w:color w:val="000000" w:themeColor="text1"/>
                <w:sz w:val="20"/>
              </w:rPr>
              <w:t>Awareness raising campaign reports</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752558E"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r w:rsidR="00E45591" w:rsidRPr="0089141A" w14:paraId="0B3C305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9EBCB7C" w14:textId="77777777" w:rsidR="00E45591" w:rsidRPr="0089141A" w:rsidRDefault="00E45591" w:rsidP="006C0827">
            <w:pPr>
              <w:rPr>
                <w:b/>
                <w:color w:val="000000" w:themeColor="text1"/>
                <w:sz w:val="20"/>
              </w:rPr>
            </w:pPr>
            <w:r w:rsidRPr="0089141A">
              <w:rPr>
                <w:b/>
                <w:color w:val="000000" w:themeColor="text1"/>
                <w:sz w:val="20"/>
              </w:rPr>
              <w:t xml:space="preserve">Activity 5.5 </w:t>
            </w:r>
          </w:p>
          <w:p w14:paraId="75EA4017" w14:textId="77777777" w:rsidR="00E45591" w:rsidRPr="0089141A" w:rsidRDefault="00E45591" w:rsidP="006C0827">
            <w:pPr>
              <w:rPr>
                <w:color w:val="000000" w:themeColor="text1"/>
                <w:sz w:val="20"/>
              </w:rPr>
            </w:pPr>
            <w:r w:rsidRPr="0089141A">
              <w:rPr>
                <w:color w:val="000000" w:themeColor="text1"/>
                <w:sz w:val="20"/>
              </w:rPr>
              <w:t xml:space="preserve">Promote public private partnerships (PPP) in support of biodiversity conservation and sustainable forest management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6A9AFB6" w14:textId="77777777" w:rsidR="00E45591" w:rsidRPr="0089141A" w:rsidRDefault="00E45591" w:rsidP="006C0827">
            <w:pPr>
              <w:rPr>
                <w:color w:val="000000" w:themeColor="text1"/>
                <w:sz w:val="20"/>
              </w:rPr>
            </w:pPr>
            <w:r w:rsidRPr="0089141A">
              <w:rPr>
                <w:color w:val="000000" w:themeColor="text1"/>
                <w:sz w:val="20"/>
              </w:rPr>
              <w:t xml:space="preserve">Promotion material(s) on PPP </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6C6AE9D"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F257A2E" w14:textId="77777777" w:rsidR="00E45591" w:rsidRPr="0089141A" w:rsidRDefault="00E45591" w:rsidP="006C0827">
            <w:pPr>
              <w:rPr>
                <w:color w:val="000000" w:themeColor="text1"/>
                <w:sz w:val="20"/>
              </w:rPr>
            </w:pPr>
            <w:r w:rsidRPr="0089141A">
              <w:rPr>
                <w:color w:val="000000" w:themeColor="text1"/>
                <w:sz w:val="20"/>
              </w:rPr>
              <w:t>At least 1 model PPP established</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BCCF294" w14:textId="77777777" w:rsidR="00E45591" w:rsidRPr="0089141A" w:rsidRDefault="00E45591" w:rsidP="006C0827">
            <w:pPr>
              <w:rPr>
                <w:color w:val="000000" w:themeColor="text1"/>
                <w:sz w:val="20"/>
              </w:rPr>
            </w:pPr>
            <w:r w:rsidRPr="0089141A">
              <w:rPr>
                <w:color w:val="000000" w:themeColor="text1"/>
                <w:sz w:val="20"/>
              </w:rPr>
              <w:t>PPP Agreement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082F6A1" w14:textId="77777777" w:rsidR="00E45591" w:rsidRPr="0089141A" w:rsidRDefault="00E45591" w:rsidP="006C0827">
            <w:pPr>
              <w:rPr>
                <w:color w:val="000000" w:themeColor="text1"/>
                <w:sz w:val="20"/>
              </w:rPr>
            </w:pPr>
            <w:r w:rsidRPr="0089141A">
              <w:rPr>
                <w:color w:val="000000" w:themeColor="text1"/>
                <w:sz w:val="20"/>
              </w:rPr>
              <w:t>Support of national authorities, private and public sectors</w:t>
            </w:r>
          </w:p>
        </w:tc>
      </w:tr>
      <w:tr w:rsidR="00E45591" w:rsidRPr="0089141A" w14:paraId="78F4B91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F166540" w14:textId="77777777" w:rsidR="00E45591" w:rsidRPr="0089141A" w:rsidRDefault="00E45591" w:rsidP="006C0827">
            <w:pPr>
              <w:rPr>
                <w:b/>
                <w:color w:val="000000" w:themeColor="text1"/>
                <w:sz w:val="20"/>
              </w:rPr>
            </w:pPr>
            <w:r w:rsidRPr="0089141A">
              <w:rPr>
                <w:b/>
                <w:color w:val="000000" w:themeColor="text1"/>
                <w:sz w:val="20"/>
              </w:rPr>
              <w:t xml:space="preserve">Activity 5.6 </w:t>
            </w:r>
          </w:p>
          <w:p w14:paraId="39370937" w14:textId="77777777" w:rsidR="00E45591" w:rsidRPr="0089141A" w:rsidRDefault="00E45591" w:rsidP="006C0827">
            <w:pPr>
              <w:rPr>
                <w:b/>
                <w:color w:val="000000" w:themeColor="text1"/>
                <w:sz w:val="20"/>
              </w:rPr>
            </w:pPr>
            <w:r w:rsidRPr="0089141A">
              <w:rPr>
                <w:color w:val="000000" w:themeColor="text1"/>
                <w:sz w:val="20"/>
              </w:rPr>
              <w:t>Support existing sub-regional information network(s) on biodiversity conservation and sustainable forest management</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F6948F7" w14:textId="77777777" w:rsidR="00E45591" w:rsidRPr="0089141A" w:rsidRDefault="00E45591" w:rsidP="006C0827">
            <w:pPr>
              <w:rPr>
                <w:color w:val="000000" w:themeColor="text1"/>
                <w:sz w:val="20"/>
              </w:rPr>
            </w:pPr>
            <w:r w:rsidRPr="0089141A">
              <w:rPr>
                <w:color w:val="000000" w:themeColor="text1"/>
                <w:sz w:val="20"/>
              </w:rPr>
              <w:t>Inputs to sub-regional information networks</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520F83B"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CDFDABA" w14:textId="77777777" w:rsidR="00E45591" w:rsidRPr="0089141A" w:rsidRDefault="00E45591" w:rsidP="006C0827">
            <w:pPr>
              <w:rPr>
                <w:color w:val="000000" w:themeColor="text1"/>
                <w:sz w:val="20"/>
              </w:rPr>
            </w:pPr>
            <w:r w:rsidRPr="0089141A">
              <w:rPr>
                <w:color w:val="000000" w:themeColor="text1"/>
                <w:sz w:val="20"/>
              </w:rPr>
              <w:t>Project knowledge disseminated in the sub-region</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2D715F8" w14:textId="77777777" w:rsidR="00E45591" w:rsidRPr="0089141A" w:rsidRDefault="00E45591" w:rsidP="006C0827">
            <w:pPr>
              <w:rPr>
                <w:color w:val="000000" w:themeColor="text1"/>
                <w:sz w:val="20"/>
              </w:rPr>
            </w:pPr>
            <w:r w:rsidRPr="0089141A">
              <w:rPr>
                <w:color w:val="000000" w:themeColor="text1"/>
                <w:sz w:val="20"/>
              </w:rPr>
              <w:t>Publication of web pages referring to project knowledge</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072A36E" w14:textId="77777777" w:rsidR="00E45591" w:rsidRPr="0089141A" w:rsidRDefault="00E45591" w:rsidP="006C0827">
            <w:pPr>
              <w:rPr>
                <w:color w:val="000000" w:themeColor="text1"/>
                <w:sz w:val="20"/>
              </w:rPr>
            </w:pPr>
            <w:r w:rsidRPr="0089141A">
              <w:rPr>
                <w:color w:val="000000" w:themeColor="text1"/>
                <w:sz w:val="20"/>
              </w:rPr>
              <w:t>Support of sub-regional network(s)</w:t>
            </w:r>
          </w:p>
        </w:tc>
      </w:tr>
      <w:tr w:rsidR="00E45591" w:rsidRPr="0089141A" w14:paraId="79D5949A"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F6D39DC" w14:textId="77777777" w:rsidR="00E45591" w:rsidRPr="0089141A" w:rsidRDefault="00E45591" w:rsidP="006C0827">
            <w:pPr>
              <w:rPr>
                <w:b/>
                <w:color w:val="000000" w:themeColor="text1"/>
                <w:sz w:val="20"/>
              </w:rPr>
            </w:pPr>
            <w:r w:rsidRPr="0089141A">
              <w:rPr>
                <w:b/>
                <w:color w:val="000000" w:themeColor="text1"/>
                <w:sz w:val="20"/>
              </w:rPr>
              <w:t>Activity 5.7</w:t>
            </w:r>
          </w:p>
          <w:p w14:paraId="7C51A807" w14:textId="77777777" w:rsidR="00E45591" w:rsidRPr="0089141A" w:rsidRDefault="00E45591" w:rsidP="006C0827">
            <w:pPr>
              <w:rPr>
                <w:bCs/>
                <w:color w:val="000000" w:themeColor="text1"/>
                <w:sz w:val="20"/>
              </w:rPr>
            </w:pPr>
            <w:r w:rsidRPr="0089141A">
              <w:rPr>
                <w:bCs/>
                <w:color w:val="000000" w:themeColor="text1"/>
                <w:sz w:val="20"/>
              </w:rPr>
              <w:t>Organize a regional workshop to share project experiences and discuss potential for follow-up joint activities</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3A7FF17" w14:textId="77777777" w:rsidR="00E45591" w:rsidRPr="0089141A" w:rsidRDefault="00E45591" w:rsidP="006C0827">
            <w:pPr>
              <w:rPr>
                <w:color w:val="000000" w:themeColor="text1"/>
                <w:sz w:val="20"/>
              </w:rPr>
            </w:pPr>
            <w:r w:rsidRPr="0089141A">
              <w:rPr>
                <w:color w:val="000000" w:themeColor="text1"/>
                <w:sz w:val="20"/>
              </w:rPr>
              <w:t>Regional workshop</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F1FA95" w14:textId="77777777" w:rsidR="00E45591" w:rsidRPr="0089141A" w:rsidRDefault="00E45591" w:rsidP="006C0827">
            <w:pPr>
              <w:rPr>
                <w:color w:val="000000" w:themeColor="text1"/>
                <w:sz w:val="20"/>
              </w:rPr>
            </w:pPr>
            <w:r w:rsidRPr="0089141A">
              <w:rPr>
                <w:color w:val="000000" w:themeColor="text1"/>
                <w:sz w:val="20"/>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4270F2D" w14:textId="77777777" w:rsidR="00E45591" w:rsidRPr="0089141A" w:rsidRDefault="00E45591" w:rsidP="006C0827">
            <w:pPr>
              <w:rPr>
                <w:color w:val="000000" w:themeColor="text1"/>
                <w:sz w:val="20"/>
              </w:rPr>
            </w:pPr>
            <w:r w:rsidRPr="0089141A">
              <w:rPr>
                <w:color w:val="000000" w:themeColor="text1"/>
                <w:sz w:val="20"/>
              </w:rPr>
              <w:t>8 countries participating to the regional workshop</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97E2483" w14:textId="77777777" w:rsidR="00E45591" w:rsidRPr="0089141A" w:rsidRDefault="00E45591" w:rsidP="006C0827">
            <w:pPr>
              <w:rPr>
                <w:color w:val="000000" w:themeColor="text1"/>
                <w:sz w:val="20"/>
              </w:rPr>
            </w:pPr>
            <w:r w:rsidRPr="0089141A">
              <w:rPr>
                <w:color w:val="000000" w:themeColor="text1"/>
                <w:sz w:val="20"/>
              </w:rPr>
              <w:t>Workshop report</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74B9667" w14:textId="77777777" w:rsidR="00E45591" w:rsidRPr="0089141A" w:rsidRDefault="00E45591" w:rsidP="006C0827">
            <w:pPr>
              <w:rPr>
                <w:color w:val="000000" w:themeColor="text1"/>
                <w:sz w:val="20"/>
              </w:rPr>
            </w:pPr>
            <w:r w:rsidRPr="0089141A">
              <w:rPr>
                <w:color w:val="000000" w:themeColor="text1"/>
                <w:sz w:val="20"/>
              </w:rPr>
              <w:t>Support of national authorities</w:t>
            </w:r>
          </w:p>
        </w:tc>
      </w:tr>
    </w:tbl>
    <w:p w14:paraId="125B39BD" w14:textId="77777777" w:rsidR="006A7964" w:rsidRPr="0089141A" w:rsidRDefault="006A7964" w:rsidP="002A3C05">
      <w:pPr>
        <w:jc w:val="both"/>
        <w:rPr>
          <w:rFonts w:asciiTheme="minorHAnsi" w:hAnsiTheme="minorHAnsi" w:cstheme="minorHAnsi"/>
          <w:szCs w:val="24"/>
        </w:rPr>
      </w:pPr>
    </w:p>
    <w:p w14:paraId="5A78985E" w14:textId="77777777" w:rsidR="00654FD8" w:rsidRPr="0089141A" w:rsidRDefault="00654FD8" w:rsidP="002A3C05">
      <w:pPr>
        <w:spacing w:after="160" w:line="259" w:lineRule="auto"/>
        <w:jc w:val="both"/>
        <w:rPr>
          <w:rStyle w:val="Gl"/>
          <w:rFonts w:asciiTheme="minorHAnsi" w:hAnsiTheme="minorHAnsi" w:cstheme="minorHAnsi"/>
          <w:szCs w:val="24"/>
        </w:rPr>
      </w:pPr>
      <w:r w:rsidRPr="0089141A">
        <w:rPr>
          <w:rStyle w:val="Gl"/>
          <w:rFonts w:asciiTheme="minorHAnsi" w:hAnsiTheme="minorHAnsi" w:cstheme="minorHAnsi"/>
          <w:b w:val="0"/>
          <w:i/>
          <w:szCs w:val="24"/>
        </w:rPr>
        <w:br w:type="page"/>
      </w:r>
    </w:p>
    <w:p w14:paraId="31CBF871" w14:textId="206B967A" w:rsidR="00FD500A" w:rsidRPr="0089141A" w:rsidRDefault="00FD500A" w:rsidP="002A3C05">
      <w:pPr>
        <w:pStyle w:val="Balk2"/>
        <w:spacing w:before="0" w:after="120"/>
        <w:jc w:val="both"/>
        <w:rPr>
          <w:rStyle w:val="Gl"/>
          <w:rFonts w:asciiTheme="minorHAnsi" w:hAnsiTheme="minorHAnsi" w:cstheme="minorHAnsi"/>
          <w:b/>
          <w:i w:val="0"/>
          <w:szCs w:val="24"/>
        </w:rPr>
      </w:pPr>
      <w:bookmarkStart w:id="241" w:name="_Toc106094339"/>
      <w:r w:rsidRPr="0089141A">
        <w:rPr>
          <w:rStyle w:val="Gl"/>
          <w:rFonts w:asciiTheme="minorHAnsi" w:hAnsiTheme="minorHAnsi" w:cstheme="minorHAnsi"/>
          <w:b/>
          <w:i w:val="0"/>
          <w:szCs w:val="24"/>
        </w:rPr>
        <w:t>Annex II: Stakeholder Engagement Matrix</w:t>
      </w:r>
      <w:bookmarkEnd w:id="241"/>
      <w:r w:rsidRPr="0089141A">
        <w:rPr>
          <w:rStyle w:val="Gl"/>
          <w:rFonts w:asciiTheme="minorHAnsi" w:hAnsiTheme="minorHAnsi" w:cstheme="minorHAnsi"/>
          <w:b/>
          <w:i w:val="0"/>
          <w:szCs w:val="24"/>
        </w:rPr>
        <w:t xml:space="preserve"> </w:t>
      </w:r>
    </w:p>
    <w:p w14:paraId="7906C59D" w14:textId="3481EE43" w:rsidR="00FD500A" w:rsidRPr="0089141A" w:rsidRDefault="00FD500A" w:rsidP="00E735C3">
      <w:pPr>
        <w:pStyle w:val="Balk3"/>
        <w:numPr>
          <w:ilvl w:val="0"/>
          <w:numId w:val="135"/>
        </w:numPr>
        <w:spacing w:before="120" w:after="120"/>
        <w:jc w:val="both"/>
        <w:rPr>
          <w:rFonts w:asciiTheme="minorHAnsi" w:hAnsiTheme="minorHAnsi" w:cstheme="minorHAnsi"/>
          <w:iCs/>
          <w:color w:val="auto"/>
          <w:szCs w:val="24"/>
        </w:rPr>
      </w:pPr>
      <w:bookmarkStart w:id="242" w:name="_Toc106094340"/>
      <w:r w:rsidRPr="0089141A">
        <w:rPr>
          <w:rFonts w:asciiTheme="minorHAnsi" w:hAnsiTheme="minorHAnsi" w:cstheme="minorHAnsi"/>
          <w:iCs/>
          <w:color w:val="auto"/>
          <w:szCs w:val="24"/>
        </w:rPr>
        <w:t>Stakeholder Consultation</w:t>
      </w:r>
      <w:bookmarkEnd w:id="242"/>
    </w:p>
    <w:p w14:paraId="079737A0" w14:textId="77777777" w:rsidR="00492036" w:rsidRPr="0089141A" w:rsidRDefault="00492036" w:rsidP="00492036">
      <w:pPr>
        <w:spacing w:after="120"/>
        <w:jc w:val="both"/>
        <w:textAlignment w:val="baseline"/>
        <w:rPr>
          <w:rFonts w:asciiTheme="minorHAnsi" w:hAnsiTheme="minorHAnsi" w:cstheme="minorHAnsi"/>
          <w:b/>
          <w:szCs w:val="24"/>
        </w:rPr>
      </w:pPr>
    </w:p>
    <w:tbl>
      <w:tblPr>
        <w:tblW w:w="1499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5"/>
        <w:gridCol w:w="1795"/>
        <w:gridCol w:w="2880"/>
        <w:gridCol w:w="2160"/>
        <w:gridCol w:w="2095"/>
        <w:gridCol w:w="2765"/>
        <w:gridCol w:w="1310"/>
      </w:tblGrid>
      <w:tr w:rsidR="008F5A13" w:rsidRPr="0089141A" w14:paraId="476B74B2" w14:textId="77777777" w:rsidTr="00F22B24">
        <w:trPr>
          <w:cantSplit/>
          <w:trHeight w:val="348"/>
          <w:tblHeader/>
        </w:trPr>
        <w:tc>
          <w:tcPr>
            <w:tcW w:w="198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13D80B94"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 xml:space="preserve"> Stakeholder Name </w:t>
            </w:r>
          </w:p>
        </w:tc>
        <w:tc>
          <w:tcPr>
            <w:tcW w:w="1795"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6240E3D6"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Stakeholder Type  </w:t>
            </w:r>
          </w:p>
        </w:tc>
        <w:tc>
          <w:tcPr>
            <w:tcW w:w="288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6E7175FC" w14:textId="77777777" w:rsidR="00FD500A" w:rsidRPr="0089141A" w:rsidRDefault="00FD500A" w:rsidP="00C06AA8">
            <w:pPr>
              <w:ind w:left="36"/>
              <w:jc w:val="both"/>
              <w:textAlignment w:val="baseline"/>
              <w:rPr>
                <w:rFonts w:asciiTheme="minorHAnsi" w:hAnsiTheme="minorHAnsi" w:cstheme="minorHAnsi"/>
                <w:szCs w:val="24"/>
              </w:rPr>
            </w:pPr>
            <w:r w:rsidRPr="0089141A">
              <w:rPr>
                <w:rFonts w:asciiTheme="minorHAnsi" w:hAnsiTheme="minorHAnsi" w:cstheme="minorHAnsi"/>
                <w:szCs w:val="24"/>
              </w:rPr>
              <w:t>Stakeholder profile </w:t>
            </w:r>
          </w:p>
        </w:tc>
        <w:tc>
          <w:tcPr>
            <w:tcW w:w="2160"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11C83E4F"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Consultation Methodology </w:t>
            </w:r>
          </w:p>
        </w:tc>
        <w:tc>
          <w:tcPr>
            <w:tcW w:w="2095"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4A0B169E"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 xml:space="preserve">Consultation </w:t>
            </w:r>
          </w:p>
          <w:p w14:paraId="266F94E6"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Findings </w:t>
            </w:r>
          </w:p>
        </w:tc>
        <w:tc>
          <w:tcPr>
            <w:tcW w:w="2765" w:type="dxa"/>
            <w:tcBorders>
              <w:top w:val="single"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21B00BCE" w14:textId="77777777" w:rsidR="00FD500A" w:rsidRPr="0089141A" w:rsidRDefault="00FD500A" w:rsidP="00F22B24">
            <w:pPr>
              <w:jc w:val="both"/>
              <w:textAlignment w:val="baseline"/>
              <w:rPr>
                <w:rFonts w:asciiTheme="minorHAnsi" w:hAnsiTheme="minorHAnsi" w:cstheme="minorHAnsi"/>
                <w:szCs w:val="24"/>
              </w:rPr>
            </w:pPr>
            <w:r w:rsidRPr="0089141A">
              <w:rPr>
                <w:rFonts w:asciiTheme="minorHAnsi" w:hAnsiTheme="minorHAnsi" w:cstheme="minorHAnsi"/>
                <w:szCs w:val="24"/>
              </w:rPr>
              <w:t>Expected timing</w:t>
            </w:r>
          </w:p>
          <w:p w14:paraId="79C1A5EA" w14:textId="77777777" w:rsidR="00FD500A" w:rsidRPr="0089141A" w:rsidRDefault="00FD500A" w:rsidP="005B1FD5">
            <w:pPr>
              <w:textAlignment w:val="baseline"/>
              <w:rPr>
                <w:rFonts w:asciiTheme="minorHAnsi" w:hAnsiTheme="minorHAnsi" w:cstheme="minorHAnsi"/>
                <w:szCs w:val="24"/>
              </w:rPr>
            </w:pPr>
            <w:r w:rsidRPr="0089141A">
              <w:rPr>
                <w:rFonts w:asciiTheme="minorHAnsi" w:hAnsiTheme="minorHAnsi" w:cstheme="minorHAnsi"/>
                <w:szCs w:val="24"/>
              </w:rPr>
              <w:t xml:space="preserve">(for Stakeholder Engagement Plans Only) </w:t>
            </w:r>
          </w:p>
        </w:tc>
        <w:tc>
          <w:tcPr>
            <w:tcW w:w="131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hideMark/>
          </w:tcPr>
          <w:p w14:paraId="1506F82C"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Comments</w:t>
            </w:r>
          </w:p>
        </w:tc>
      </w:tr>
      <w:tr w:rsidR="001038B5" w:rsidRPr="0089141A" w14:paraId="398E03CB"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41EF6" w14:textId="34EBA2FC" w:rsidR="001038B5" w:rsidRPr="0089141A" w:rsidRDefault="001038B5" w:rsidP="001E6258">
            <w:pPr>
              <w:textAlignment w:val="baseline"/>
              <w:rPr>
                <w:rFonts w:asciiTheme="minorHAnsi" w:hAnsiTheme="minorHAnsi" w:cstheme="minorHAnsi"/>
                <w:bCs/>
                <w:szCs w:val="24"/>
              </w:rPr>
            </w:pPr>
            <w:r w:rsidRPr="0089141A">
              <w:rPr>
                <w:rFonts w:asciiTheme="minorHAnsi" w:hAnsiTheme="minorHAnsi" w:cstheme="minorHAnsi"/>
                <w:bCs/>
                <w:szCs w:val="24"/>
              </w:rPr>
              <w:t xml:space="preserve">Kazakhstan: </w:t>
            </w:r>
            <w:r w:rsidR="008528C7" w:rsidRPr="0089141A">
              <w:rPr>
                <w:rFonts w:asciiTheme="minorHAnsi" w:hAnsiTheme="minorHAnsi" w:cstheme="minorHAnsi"/>
                <w:bCs/>
                <w:szCs w:val="24"/>
              </w:rPr>
              <w:t>Forestry and Wildlife Committee of the Ministry of Ecology, Geology and Natural Resources of Kazakhstan</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8F4C346" w14:textId="1FD3C99B"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0F40A4E" w14:textId="6C08185C"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766969145"/>
                <w:placeholder>
                  <w:docPart w:val="780605D925D64B05AB557134F4BBE785"/>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D3C1CD1" w14:textId="77777777" w:rsidR="001038B5" w:rsidRPr="0089141A" w:rsidRDefault="001038B5" w:rsidP="002A3C05">
            <w:pPr>
              <w:jc w:val="both"/>
              <w:textAlignment w:val="baseline"/>
              <w:rPr>
                <w:rFonts w:asciiTheme="minorHAnsi" w:hAnsiTheme="minorHAnsi" w:cstheme="minorHAnsi"/>
                <w:iCs/>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62A4688"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EE0A99F"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BD806E9"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3F32F394"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C6528" w14:textId="152E1C2D" w:rsidR="001038B5" w:rsidRPr="0089141A" w:rsidRDefault="001038B5" w:rsidP="001E6258">
            <w:pPr>
              <w:textAlignment w:val="baseline"/>
              <w:rPr>
                <w:rFonts w:asciiTheme="minorHAnsi" w:hAnsiTheme="minorHAnsi" w:cstheme="minorHAnsi"/>
                <w:bCs/>
                <w:szCs w:val="24"/>
              </w:rPr>
            </w:pPr>
            <w:r w:rsidRPr="0089141A">
              <w:rPr>
                <w:rFonts w:asciiTheme="minorHAnsi" w:hAnsiTheme="minorHAnsi" w:cstheme="minorHAnsi"/>
                <w:bCs/>
                <w:szCs w:val="24"/>
              </w:rPr>
              <w:t xml:space="preserve">Kyrgyzstan; </w:t>
            </w:r>
            <w:r w:rsidR="00621570" w:rsidRPr="00621570">
              <w:rPr>
                <w:rFonts w:asciiTheme="minorHAnsi" w:hAnsiTheme="minorHAnsi" w:cstheme="minorHAnsi"/>
                <w:bCs/>
                <w:szCs w:val="24"/>
              </w:rPr>
              <w:t>Forestry Service under the Ministry of Agriculture of the Kyrgyz Republic</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1B18ACC" w14:textId="1AE9F629"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132670BB" w14:textId="28B414A8"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559293300"/>
                <w:placeholder>
                  <w:docPart w:val="4D37DDF0176B439393DD2A41333E882C"/>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4BF6763"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DEE2D4F"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54D2291"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B33D9AF"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61E0FCA7"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FBCC80" w14:textId="26400C34" w:rsidR="001038B5" w:rsidRPr="0089141A" w:rsidRDefault="001038B5" w:rsidP="001E6258">
            <w:pPr>
              <w:textAlignment w:val="baseline"/>
              <w:rPr>
                <w:rFonts w:asciiTheme="minorHAnsi" w:hAnsiTheme="minorHAnsi" w:cstheme="minorHAnsi"/>
                <w:bCs/>
                <w:szCs w:val="24"/>
              </w:rPr>
            </w:pPr>
            <w:r w:rsidRPr="0089141A">
              <w:rPr>
                <w:rFonts w:asciiTheme="minorHAnsi" w:hAnsiTheme="minorHAnsi" w:cstheme="minorHAnsi"/>
                <w:bCs/>
                <w:szCs w:val="24"/>
              </w:rPr>
              <w:t xml:space="preserve">Tajikistan: </w:t>
            </w:r>
            <w:r w:rsidR="00A360D8" w:rsidRPr="00E10F05">
              <w:rPr>
                <w:rFonts w:asciiTheme="minorHAnsi" w:hAnsiTheme="minorHAnsi" w:cstheme="minorHAnsi"/>
                <w:szCs w:val="24"/>
              </w:rPr>
              <w:t>Forestry Agency under the Tajikistan Government</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42E13F77" w14:textId="1C9534E0"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564C8076" w14:textId="2D9632AB"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795836533"/>
                <w:placeholder>
                  <w:docPart w:val="7187DFDFC4EC4247BE62E53AA19FDCE3"/>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FE90C9A"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A9552B4"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D92864E"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93719AE"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0190A6CA"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57C22A" w14:textId="200341CD" w:rsidR="001038B5" w:rsidRPr="0089141A" w:rsidRDefault="00621570" w:rsidP="001E6258">
            <w:pPr>
              <w:textAlignment w:val="baseline"/>
              <w:rPr>
                <w:rFonts w:asciiTheme="minorHAnsi" w:hAnsiTheme="minorHAnsi" w:cstheme="minorHAnsi"/>
                <w:bCs/>
                <w:szCs w:val="24"/>
              </w:rPr>
            </w:pPr>
            <w:r>
              <w:rPr>
                <w:rFonts w:asciiTheme="minorHAnsi" w:hAnsiTheme="minorHAnsi" w:cstheme="minorHAnsi"/>
                <w:bCs/>
                <w:szCs w:val="24"/>
              </w:rPr>
              <w:t>Türkiye</w:t>
            </w:r>
            <w:r w:rsidR="001038B5" w:rsidRPr="0089141A">
              <w:rPr>
                <w:rFonts w:asciiTheme="minorHAnsi" w:hAnsiTheme="minorHAnsi" w:cstheme="minorHAnsi"/>
                <w:bCs/>
                <w:szCs w:val="24"/>
              </w:rPr>
              <w:t>: Ministry of Agriculture and Forestry</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50C0A192" w14:textId="4946C9B1"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Partner</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09032F7D" w14:textId="2351B659"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585509087"/>
                <w:placeholder>
                  <w:docPart w:val="FF0166092A29496FBBC5FBC35F9D0DDF"/>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A4192E5"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0AD35C8"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FF50449"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5B23B0F"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0367ACCD"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B9B8B" w14:textId="7D2AEFCB" w:rsidR="001038B5" w:rsidRPr="0089141A" w:rsidRDefault="002266D7" w:rsidP="001E6258">
            <w:pPr>
              <w:textAlignment w:val="baseline"/>
              <w:rPr>
                <w:rFonts w:asciiTheme="minorHAnsi" w:hAnsiTheme="minorHAnsi" w:cstheme="minorHAnsi"/>
                <w:bCs/>
                <w:szCs w:val="24"/>
              </w:rPr>
            </w:pPr>
            <w:r w:rsidRPr="0089141A">
              <w:rPr>
                <w:rFonts w:asciiTheme="minorHAnsi" w:hAnsiTheme="minorHAnsi" w:cstheme="minorHAnsi"/>
                <w:bCs/>
                <w:szCs w:val="24"/>
              </w:rPr>
              <w:t>Uzbekistan</w:t>
            </w:r>
            <w:r w:rsidR="001038B5" w:rsidRPr="0089141A">
              <w:rPr>
                <w:rFonts w:asciiTheme="minorHAnsi" w:hAnsiTheme="minorHAnsi" w:cstheme="minorHAnsi"/>
                <w:bCs/>
                <w:szCs w:val="24"/>
              </w:rPr>
              <w:t xml:space="preserve">: </w:t>
            </w:r>
            <w:r w:rsidR="00BD22E6" w:rsidRPr="0089141A">
              <w:rPr>
                <w:rFonts w:asciiTheme="minorHAnsi" w:hAnsiTheme="minorHAnsi" w:cstheme="minorHAnsi"/>
                <w:bCs/>
                <w:szCs w:val="24"/>
              </w:rPr>
              <w:t>State Committee on Forestry</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2EAF577" w14:textId="2056A399"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AD7CB7E" w14:textId="0ACA91E4"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874154390"/>
                <w:placeholder>
                  <w:docPart w:val="59D8B951088941D7BE11367AF942FCB0"/>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3A684F5"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64758DD"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A28D00F"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2AC284A6"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1A19226A"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51CAD" w14:textId="64647E7D" w:rsidR="001038B5" w:rsidRPr="0089141A" w:rsidRDefault="00C06AA8" w:rsidP="00112CA0">
            <w:pPr>
              <w:textAlignment w:val="baseline"/>
              <w:rPr>
                <w:rFonts w:asciiTheme="minorHAnsi" w:hAnsiTheme="minorHAnsi" w:cstheme="minorHAnsi"/>
                <w:szCs w:val="24"/>
              </w:rPr>
            </w:pPr>
            <w:r w:rsidRPr="0089141A">
              <w:rPr>
                <w:rFonts w:asciiTheme="minorHAnsi" w:hAnsiTheme="minorHAnsi" w:cstheme="minorHAnsi"/>
                <w:bCs/>
                <w:szCs w:val="24"/>
              </w:rPr>
              <w:t>Azerbaijan</w:t>
            </w:r>
            <w:r w:rsidR="00112CA0" w:rsidRPr="0089141A">
              <w:rPr>
                <w:rFonts w:asciiTheme="minorHAnsi" w:hAnsiTheme="minorHAnsi" w:cstheme="minorHAnsi"/>
                <w:bCs/>
                <w:szCs w:val="24"/>
              </w:rPr>
              <w:t>: Ministry of Ecology and Natural Resources, Forest Development Department</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E59E68D" w14:textId="23A2EE02" w:rsidR="001038B5" w:rsidRPr="0089141A" w:rsidRDefault="00562579"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Indirect</w:t>
            </w:r>
            <w:r w:rsidR="001038B5" w:rsidRPr="0089141A">
              <w:rPr>
                <w:rFonts w:asciiTheme="minorHAnsi" w:hAnsiTheme="minorHAnsi" w:cstheme="minorHAnsi"/>
                <w:b/>
                <w:bCs/>
                <w:iCs/>
                <w:szCs w:val="24"/>
              </w:rPr>
              <w:t xml:space="preserve">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29EE7090" w14:textId="71FDB9EE" w:rsidR="001038B5" w:rsidRPr="0089141A" w:rsidRDefault="001038B5" w:rsidP="00C06AA8">
            <w:pPr>
              <w:ind w:left="177"/>
              <w:textAlignment w:val="baseline"/>
              <w:rPr>
                <w:rFonts w:asciiTheme="minorHAnsi" w:hAnsiTheme="minorHAnsi" w:cstheme="minorHAnsi"/>
                <w:i/>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2038193572"/>
                <w:placeholder>
                  <w:docPart w:val="5252AE01CBB244A9B68FB06A3AA2AF63"/>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B6106C6"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44DB831"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49FF69D"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07C48B1A" w14:textId="77777777" w:rsidR="001038B5" w:rsidRPr="0089141A" w:rsidRDefault="001038B5" w:rsidP="002A3C05">
            <w:pPr>
              <w:jc w:val="both"/>
              <w:textAlignment w:val="baseline"/>
              <w:rPr>
                <w:rFonts w:asciiTheme="minorHAnsi" w:hAnsiTheme="minorHAnsi" w:cstheme="minorHAnsi"/>
                <w:i/>
                <w:szCs w:val="24"/>
              </w:rPr>
            </w:pPr>
          </w:p>
        </w:tc>
      </w:tr>
      <w:tr w:rsidR="00562579" w:rsidRPr="0089141A" w14:paraId="179D8386"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C41BAA" w14:textId="6C083152" w:rsidR="00562579" w:rsidRPr="0089141A" w:rsidRDefault="00562579" w:rsidP="00562579">
            <w:pPr>
              <w:textAlignment w:val="baseline"/>
              <w:rPr>
                <w:rFonts w:asciiTheme="minorHAnsi" w:hAnsiTheme="minorHAnsi" w:cstheme="minorHAnsi"/>
                <w:bCs/>
                <w:szCs w:val="24"/>
              </w:rPr>
            </w:pPr>
            <w:r w:rsidRPr="0089141A">
              <w:rPr>
                <w:rFonts w:asciiTheme="minorHAnsi" w:hAnsiTheme="minorHAnsi" w:cstheme="minorHAnsi"/>
                <w:bCs/>
                <w:szCs w:val="24"/>
              </w:rPr>
              <w:t>Montenegro</w:t>
            </w:r>
            <w:r w:rsidR="00112CA0" w:rsidRPr="0089141A">
              <w:rPr>
                <w:rFonts w:asciiTheme="minorHAnsi" w:hAnsiTheme="minorHAnsi" w:cstheme="minorHAnsi"/>
                <w:bCs/>
                <w:szCs w:val="24"/>
              </w:rPr>
              <w:t>: National Parks of Montenegro, Ministry of Ecology, Spatial Planning and Urbanism</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12661FC1" w14:textId="35A04DCF" w:rsidR="00562579" w:rsidRPr="0089141A" w:rsidRDefault="00562579" w:rsidP="00562579">
            <w:pPr>
              <w:textAlignment w:val="baseline"/>
              <w:rPr>
                <w:rFonts w:asciiTheme="minorHAnsi" w:hAnsiTheme="minorHAnsi" w:cstheme="minorHAnsi"/>
                <w:b/>
                <w:bCs/>
                <w:iCs/>
                <w:szCs w:val="24"/>
              </w:rPr>
            </w:pPr>
            <w:r w:rsidRPr="0089141A">
              <w:rPr>
                <w:rFonts w:asciiTheme="minorHAnsi" w:hAnsiTheme="minorHAnsi" w:cstheme="minorHAnsi"/>
                <w:b/>
                <w:bCs/>
                <w:iCs/>
                <w:szCs w:val="24"/>
              </w:rPr>
              <w:t>Indirect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72DCDE2A" w14:textId="43A2EB97" w:rsidR="00562579" w:rsidRPr="0089141A" w:rsidRDefault="00562579" w:rsidP="00562579">
            <w:pPr>
              <w:ind w:left="177"/>
              <w:textAlignment w:val="baseline"/>
              <w:rPr>
                <w:rFonts w:asciiTheme="minorHAnsi" w:hAnsiTheme="minorHAnsi" w:cstheme="minorHAnsi"/>
                <w:b/>
                <w:bCs/>
                <w:iCs/>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861017342"/>
                <w:placeholder>
                  <w:docPart w:val="A3139A7EF77F4CD4857C8A11BC0A2054"/>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E43F429" w14:textId="77777777" w:rsidR="00562579" w:rsidRPr="0089141A" w:rsidRDefault="00562579" w:rsidP="00562579">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FFA88F6" w14:textId="77777777" w:rsidR="00562579" w:rsidRPr="0089141A" w:rsidRDefault="00562579" w:rsidP="00562579">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9650475" w14:textId="77777777" w:rsidR="00562579" w:rsidRPr="0089141A" w:rsidRDefault="00562579" w:rsidP="00562579">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7368D418" w14:textId="77777777" w:rsidR="00562579" w:rsidRPr="0089141A" w:rsidRDefault="00562579" w:rsidP="00562579">
            <w:pPr>
              <w:jc w:val="both"/>
              <w:textAlignment w:val="baseline"/>
              <w:rPr>
                <w:rFonts w:asciiTheme="minorHAnsi" w:hAnsiTheme="minorHAnsi" w:cstheme="minorHAnsi"/>
                <w:i/>
                <w:szCs w:val="24"/>
              </w:rPr>
            </w:pPr>
          </w:p>
        </w:tc>
      </w:tr>
      <w:tr w:rsidR="00562579" w:rsidRPr="0089141A" w14:paraId="7E46AE50"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E4954B" w14:textId="77777777" w:rsidR="00A360D8" w:rsidRPr="00A360D8" w:rsidRDefault="00562579" w:rsidP="00A360D8">
            <w:pPr>
              <w:rPr>
                <w:rFonts w:asciiTheme="minorHAnsi" w:hAnsiTheme="minorHAnsi" w:cstheme="minorHAnsi"/>
                <w:szCs w:val="24"/>
              </w:rPr>
            </w:pPr>
            <w:r w:rsidRPr="00A360D8">
              <w:rPr>
                <w:rFonts w:asciiTheme="minorHAnsi" w:hAnsiTheme="minorHAnsi" w:cstheme="minorHAnsi"/>
                <w:bCs/>
                <w:szCs w:val="24"/>
              </w:rPr>
              <w:t>Turkmenistan</w:t>
            </w:r>
            <w:r w:rsidR="00112CA0" w:rsidRPr="00A360D8">
              <w:rPr>
                <w:rFonts w:asciiTheme="minorHAnsi" w:hAnsiTheme="minorHAnsi" w:cstheme="minorHAnsi"/>
                <w:bCs/>
                <w:szCs w:val="24"/>
              </w:rPr>
              <w:t xml:space="preserve">: </w:t>
            </w:r>
            <w:r w:rsidR="00A360D8" w:rsidRPr="00A360D8">
              <w:rPr>
                <w:rFonts w:asciiTheme="minorHAnsi" w:hAnsiTheme="minorHAnsi" w:cstheme="minorHAnsi"/>
                <w:szCs w:val="24"/>
              </w:rPr>
              <w:t>Turkmenistan Ministry of Agriculture and Environmental Protection, Environmental Protection Service, Forestry Department</w:t>
            </w:r>
          </w:p>
          <w:p w14:paraId="432B9808" w14:textId="47741F61" w:rsidR="00562579" w:rsidRPr="0089141A" w:rsidRDefault="00562579" w:rsidP="00562579">
            <w:pPr>
              <w:textAlignment w:val="baseline"/>
              <w:rPr>
                <w:rFonts w:asciiTheme="minorHAnsi" w:hAnsiTheme="minorHAnsi" w:cstheme="minorHAnsi"/>
                <w:bCs/>
                <w:szCs w:val="24"/>
              </w:rPr>
            </w:pP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A744CD6" w14:textId="61D5CF58" w:rsidR="00562579" w:rsidRPr="0089141A" w:rsidRDefault="00562579" w:rsidP="00562579">
            <w:pPr>
              <w:textAlignment w:val="baseline"/>
              <w:rPr>
                <w:rFonts w:asciiTheme="minorHAnsi" w:hAnsiTheme="minorHAnsi" w:cstheme="minorHAnsi"/>
                <w:b/>
                <w:bCs/>
                <w:iCs/>
                <w:szCs w:val="24"/>
              </w:rPr>
            </w:pPr>
            <w:r w:rsidRPr="0089141A">
              <w:rPr>
                <w:rFonts w:asciiTheme="minorHAnsi" w:hAnsiTheme="minorHAnsi" w:cstheme="minorHAnsi"/>
                <w:b/>
                <w:bCs/>
                <w:iCs/>
                <w:szCs w:val="24"/>
              </w:rPr>
              <w:t>Indirect beneficiary</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5AB49717" w14:textId="429701F1" w:rsidR="00562579" w:rsidRPr="0089141A" w:rsidRDefault="00562579" w:rsidP="00562579">
            <w:pPr>
              <w:ind w:left="177"/>
              <w:textAlignment w:val="baseline"/>
              <w:rPr>
                <w:rFonts w:asciiTheme="minorHAnsi" w:hAnsiTheme="minorHAnsi" w:cstheme="minorHAnsi"/>
                <w:b/>
                <w:bCs/>
                <w:iCs/>
                <w:szCs w:val="24"/>
              </w:rPr>
            </w:pPr>
            <w:r w:rsidRPr="0089141A">
              <w:rPr>
                <w:rFonts w:asciiTheme="minorHAnsi" w:hAnsiTheme="minorHAnsi" w:cstheme="minorHAnsi"/>
                <w:b/>
                <w:bCs/>
                <w:iCs/>
                <w:szCs w:val="24"/>
              </w:rPr>
              <w:t xml:space="preserve"> </w:t>
            </w:r>
            <w:sdt>
              <w:sdtPr>
                <w:rPr>
                  <w:rFonts w:asciiTheme="minorHAnsi" w:hAnsiTheme="minorHAnsi" w:cstheme="minorHAnsi"/>
                  <w:b/>
                  <w:bCs/>
                  <w:iCs/>
                  <w:szCs w:val="24"/>
                </w:rPr>
                <w:id w:val="306823003"/>
                <w:placeholder>
                  <w:docPart w:val="E02A0B82BAD842669DABF50A6A993FA9"/>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C0230E">
                  <w:rPr>
                    <w:rFonts w:asciiTheme="minorHAnsi" w:hAnsiTheme="minorHAnsi" w:cstheme="minorHAnsi"/>
                    <w:b/>
                    <w:bCs/>
                    <w:iCs/>
                    <w:szCs w:val="24"/>
                  </w:rPr>
                  <w:t>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D15362E" w14:textId="77777777" w:rsidR="00562579" w:rsidRPr="0089141A" w:rsidRDefault="00562579" w:rsidP="00562579">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1CC60F9" w14:textId="77777777" w:rsidR="00562579" w:rsidRPr="0089141A" w:rsidRDefault="00562579" w:rsidP="00562579">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8B0F743" w14:textId="77777777" w:rsidR="00562579" w:rsidRPr="0089141A" w:rsidRDefault="00562579" w:rsidP="00562579">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80AB821" w14:textId="77777777" w:rsidR="00562579" w:rsidRPr="0089141A" w:rsidRDefault="00562579" w:rsidP="00562579">
            <w:pPr>
              <w:jc w:val="both"/>
              <w:textAlignment w:val="baseline"/>
              <w:rPr>
                <w:rFonts w:asciiTheme="minorHAnsi" w:hAnsiTheme="minorHAnsi" w:cstheme="minorHAnsi"/>
                <w:i/>
                <w:szCs w:val="24"/>
              </w:rPr>
            </w:pPr>
          </w:p>
        </w:tc>
      </w:tr>
      <w:tr w:rsidR="00D901EA" w:rsidRPr="0089141A" w14:paraId="3358EA07"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98860" w14:textId="2B34C040" w:rsidR="00D901EA" w:rsidRPr="0089141A" w:rsidRDefault="00D901EA" w:rsidP="001E6258">
            <w:pPr>
              <w:textAlignment w:val="baseline"/>
              <w:rPr>
                <w:rFonts w:asciiTheme="minorHAnsi" w:hAnsiTheme="minorHAnsi" w:cstheme="minorHAnsi"/>
                <w:bCs/>
                <w:szCs w:val="24"/>
              </w:rPr>
            </w:pPr>
            <w:r w:rsidRPr="0089141A">
              <w:rPr>
                <w:rFonts w:asciiTheme="minorHAnsi" w:hAnsiTheme="minorHAnsi" w:cstheme="minorHAnsi"/>
                <w:bCs/>
                <w:szCs w:val="24"/>
              </w:rPr>
              <w:t>Local communities</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5E31BAF8" w14:textId="32CD8C50" w:rsidR="00D901EA" w:rsidRPr="0089141A" w:rsidRDefault="00D901EA"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Indirect beneficiaries</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4DE9A21" w14:textId="6B9F782C" w:rsidR="00D901EA" w:rsidRPr="0089141A" w:rsidRDefault="001038B5" w:rsidP="00C06AA8">
            <w:pPr>
              <w:ind w:left="177"/>
              <w:textAlignment w:val="baseline"/>
              <w:rPr>
                <w:rFonts w:asciiTheme="minorHAnsi" w:hAnsiTheme="minorHAnsi" w:cstheme="minorHAnsi"/>
                <w:b/>
                <w:bCs/>
                <w:iCs/>
                <w:szCs w:val="24"/>
              </w:rPr>
            </w:pPr>
            <w:r w:rsidRPr="0089141A">
              <w:rPr>
                <w:rFonts w:asciiTheme="minorHAnsi" w:hAnsiTheme="minorHAnsi" w:cstheme="minorHAnsi"/>
                <w:b/>
                <w:bCs/>
                <w:iCs/>
                <w:szCs w:val="24"/>
              </w:rPr>
              <w:t>Local communities</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ACBBC41" w14:textId="77777777" w:rsidR="00D901EA" w:rsidRPr="0089141A" w:rsidRDefault="00D901EA"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501E267" w14:textId="77777777" w:rsidR="00D901EA" w:rsidRPr="0089141A" w:rsidRDefault="00D901EA"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4576CA0" w14:textId="77777777" w:rsidR="00D901EA" w:rsidRPr="0089141A" w:rsidRDefault="00D901EA"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8EEFC7B" w14:textId="77777777" w:rsidR="00D901EA" w:rsidRPr="0089141A" w:rsidRDefault="00D901EA" w:rsidP="002A3C05">
            <w:pPr>
              <w:jc w:val="both"/>
              <w:textAlignment w:val="baseline"/>
              <w:rPr>
                <w:rFonts w:asciiTheme="minorHAnsi" w:hAnsiTheme="minorHAnsi" w:cstheme="minorHAnsi"/>
                <w:i/>
                <w:szCs w:val="24"/>
              </w:rPr>
            </w:pPr>
          </w:p>
        </w:tc>
      </w:tr>
      <w:tr w:rsidR="001038B5" w:rsidRPr="0089141A" w14:paraId="4E82EB0F"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07773" w14:textId="40178651" w:rsidR="001038B5" w:rsidRPr="0089141A" w:rsidRDefault="001038B5" w:rsidP="001E6258">
            <w:pPr>
              <w:textAlignment w:val="baseline"/>
              <w:rPr>
                <w:rFonts w:asciiTheme="minorHAnsi" w:hAnsiTheme="minorHAnsi" w:cstheme="minorHAnsi"/>
                <w:bCs/>
                <w:szCs w:val="24"/>
              </w:rPr>
            </w:pPr>
            <w:r w:rsidRPr="0089141A">
              <w:rPr>
                <w:rFonts w:asciiTheme="minorHAnsi" w:hAnsiTheme="minorHAnsi" w:cstheme="minorHAnsi"/>
                <w:bCs/>
                <w:szCs w:val="24"/>
              </w:rPr>
              <w:t>NGOs</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1B32288" w14:textId="409FC807" w:rsidR="001038B5" w:rsidRPr="0089141A" w:rsidRDefault="001038B5" w:rsidP="001E6258">
            <w:pPr>
              <w:textAlignment w:val="baseline"/>
              <w:rPr>
                <w:rFonts w:asciiTheme="minorHAnsi" w:hAnsiTheme="minorHAnsi" w:cstheme="minorHAnsi"/>
                <w:i/>
                <w:iCs/>
                <w:szCs w:val="24"/>
              </w:rPr>
            </w:pPr>
            <w:r w:rsidRPr="0089141A">
              <w:rPr>
                <w:rFonts w:asciiTheme="minorHAnsi" w:hAnsiTheme="minorHAnsi" w:cstheme="minorHAnsi"/>
                <w:b/>
                <w:bCs/>
                <w:iCs/>
                <w:szCs w:val="24"/>
              </w:rPr>
              <w:t>Indirect beneficiaries</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0040BE9C" w14:textId="7455E816" w:rsidR="001038B5" w:rsidRPr="0089141A" w:rsidRDefault="001038B5" w:rsidP="00C06AA8">
            <w:pPr>
              <w:ind w:left="177"/>
              <w:textAlignment w:val="baseline"/>
              <w:rPr>
                <w:rFonts w:asciiTheme="minorHAnsi" w:hAnsiTheme="minorHAnsi" w:cstheme="minorHAnsi"/>
                <w:b/>
                <w:bCs/>
                <w:iCs/>
                <w:szCs w:val="24"/>
              </w:rPr>
            </w:pPr>
            <w:r w:rsidRPr="0089141A">
              <w:rPr>
                <w:rFonts w:asciiTheme="minorHAnsi" w:hAnsiTheme="minorHAnsi" w:cstheme="minorHAnsi"/>
                <w:b/>
                <w:bCs/>
                <w:iCs/>
                <w:szCs w:val="24"/>
              </w:rPr>
              <w:t>NGOs</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EDD1C3F"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39171DC"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DC9C609"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50BF1B30" w14:textId="77777777" w:rsidR="001038B5" w:rsidRPr="0089141A" w:rsidRDefault="001038B5" w:rsidP="002A3C05">
            <w:pPr>
              <w:jc w:val="both"/>
              <w:textAlignment w:val="baseline"/>
              <w:rPr>
                <w:rFonts w:asciiTheme="minorHAnsi" w:hAnsiTheme="minorHAnsi" w:cstheme="minorHAnsi"/>
                <w:i/>
                <w:szCs w:val="24"/>
              </w:rPr>
            </w:pPr>
          </w:p>
        </w:tc>
      </w:tr>
      <w:tr w:rsidR="001038B5" w:rsidRPr="0089141A" w14:paraId="7CA51958"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04290" w14:textId="431BF2FB" w:rsidR="001038B5" w:rsidRPr="0089141A" w:rsidRDefault="001038B5" w:rsidP="001E6258">
            <w:pPr>
              <w:textAlignment w:val="baseline"/>
              <w:rPr>
                <w:rFonts w:asciiTheme="minorHAnsi" w:hAnsiTheme="minorHAnsi" w:cstheme="minorHAnsi"/>
                <w:bCs/>
                <w:szCs w:val="24"/>
              </w:rPr>
            </w:pPr>
            <w:r w:rsidRPr="0089141A">
              <w:rPr>
                <w:rFonts w:asciiTheme="minorHAnsi" w:hAnsiTheme="minorHAnsi" w:cstheme="minorHAnsi"/>
                <w:bCs/>
                <w:szCs w:val="24"/>
              </w:rPr>
              <w:t>Private sector</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hideMark/>
          </w:tcPr>
          <w:p w14:paraId="0A267D82" w14:textId="6BEF3131" w:rsidR="001038B5" w:rsidRPr="0089141A" w:rsidRDefault="001038B5" w:rsidP="001E6258">
            <w:pPr>
              <w:textAlignment w:val="baseline"/>
              <w:rPr>
                <w:rFonts w:asciiTheme="minorHAnsi" w:hAnsiTheme="minorHAnsi" w:cstheme="minorHAnsi"/>
                <w:i/>
                <w:szCs w:val="24"/>
              </w:rPr>
            </w:pPr>
            <w:r w:rsidRPr="0089141A">
              <w:rPr>
                <w:rFonts w:asciiTheme="minorHAnsi" w:hAnsiTheme="minorHAnsi" w:cstheme="minorHAnsi"/>
                <w:b/>
                <w:bCs/>
                <w:iCs/>
                <w:szCs w:val="24"/>
              </w:rPr>
              <w:t>Indirect beneficiaries</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1A9ACFC" w14:textId="75AE8B2B" w:rsidR="001038B5" w:rsidRPr="0089141A" w:rsidRDefault="001038B5" w:rsidP="00C06AA8">
            <w:pPr>
              <w:ind w:left="177"/>
              <w:textAlignment w:val="baseline"/>
              <w:rPr>
                <w:rFonts w:asciiTheme="minorHAnsi" w:hAnsiTheme="minorHAnsi" w:cstheme="minorHAnsi"/>
                <w:b/>
                <w:bCs/>
                <w:iCs/>
                <w:szCs w:val="24"/>
              </w:rPr>
            </w:pPr>
            <w:r w:rsidRPr="0089141A">
              <w:rPr>
                <w:rFonts w:asciiTheme="minorHAnsi" w:hAnsiTheme="minorHAnsi" w:cstheme="minorHAnsi"/>
                <w:b/>
                <w:bCs/>
                <w:iCs/>
                <w:szCs w:val="24"/>
              </w:rPr>
              <w:t>Private sector</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55E0155" w14:textId="77777777" w:rsidR="001038B5" w:rsidRPr="0089141A" w:rsidRDefault="001038B5" w:rsidP="002A3C05">
            <w:pPr>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2660626" w14:textId="77777777" w:rsidR="001038B5" w:rsidRPr="0089141A" w:rsidRDefault="001038B5" w:rsidP="002A3C05">
            <w:pPr>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F06D729" w14:textId="77777777" w:rsidR="001038B5" w:rsidRPr="0089141A" w:rsidRDefault="001038B5" w:rsidP="002A3C05">
            <w:pPr>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4794DA9" w14:textId="77777777" w:rsidR="001038B5" w:rsidRPr="0089141A" w:rsidRDefault="001038B5" w:rsidP="002A3C05">
            <w:pPr>
              <w:jc w:val="both"/>
              <w:textAlignment w:val="baseline"/>
              <w:rPr>
                <w:rFonts w:asciiTheme="minorHAnsi" w:hAnsiTheme="minorHAnsi" w:cstheme="minorHAnsi"/>
                <w:i/>
                <w:szCs w:val="24"/>
              </w:rPr>
            </w:pPr>
          </w:p>
        </w:tc>
      </w:tr>
    </w:tbl>
    <w:p w14:paraId="64CA33B6" w14:textId="062F6AA9" w:rsidR="00FD500A" w:rsidRPr="0089141A" w:rsidRDefault="00FD500A" w:rsidP="002A3C05">
      <w:pPr>
        <w:tabs>
          <w:tab w:val="left" w:pos="6375"/>
        </w:tabs>
        <w:jc w:val="both"/>
        <w:textAlignment w:val="baseline"/>
        <w:rPr>
          <w:rFonts w:asciiTheme="minorHAnsi" w:hAnsiTheme="minorHAnsi" w:cstheme="minorHAnsi"/>
          <w:szCs w:val="24"/>
        </w:rPr>
      </w:pPr>
    </w:p>
    <w:p w14:paraId="6779B7A3" w14:textId="613D50D9" w:rsidR="00FD500A" w:rsidRPr="0089141A" w:rsidRDefault="00FD500A" w:rsidP="00E735C3">
      <w:pPr>
        <w:pStyle w:val="Balk3"/>
        <w:numPr>
          <w:ilvl w:val="0"/>
          <w:numId w:val="135"/>
        </w:numPr>
        <w:spacing w:before="120" w:after="120"/>
        <w:jc w:val="both"/>
        <w:rPr>
          <w:rFonts w:asciiTheme="minorHAnsi" w:hAnsiTheme="minorHAnsi" w:cstheme="minorHAnsi"/>
          <w:iCs/>
          <w:color w:val="auto"/>
          <w:szCs w:val="24"/>
        </w:rPr>
      </w:pPr>
      <w:bookmarkStart w:id="243" w:name="_Toc106094341"/>
      <w:r w:rsidRPr="0089141A">
        <w:rPr>
          <w:rFonts w:asciiTheme="minorHAnsi" w:hAnsiTheme="minorHAnsi" w:cstheme="minorHAnsi"/>
          <w:iCs/>
          <w:color w:val="auto"/>
          <w:szCs w:val="24"/>
        </w:rPr>
        <w:t>Grievance Mechanism</w:t>
      </w:r>
      <w:bookmarkEnd w:id="243"/>
      <w:r w:rsidRPr="0089141A">
        <w:rPr>
          <w:rFonts w:asciiTheme="minorHAnsi" w:hAnsiTheme="minorHAnsi" w:cstheme="minorHAnsi"/>
          <w:iCs/>
          <w:color w:val="auto"/>
          <w:szCs w:val="24"/>
        </w:rPr>
        <w:t xml:space="preserve"> </w:t>
      </w:r>
    </w:p>
    <w:tbl>
      <w:tblPr>
        <w:tblW w:w="150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02"/>
        <w:gridCol w:w="12420"/>
      </w:tblGrid>
      <w:tr w:rsidR="00FD500A" w:rsidRPr="0089141A" w14:paraId="0F811848" w14:textId="77777777" w:rsidTr="00F76752">
        <w:trPr>
          <w:cantSplit/>
          <w:trHeight w:val="405"/>
        </w:trPr>
        <w:tc>
          <w:tcPr>
            <w:tcW w:w="2602"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4386C9FF" w14:textId="77777777" w:rsidR="00FD500A" w:rsidRPr="0089141A" w:rsidRDefault="00FD500A" w:rsidP="001E6258">
            <w:pPr>
              <w:textAlignment w:val="baseline"/>
              <w:rPr>
                <w:rFonts w:asciiTheme="minorHAnsi" w:hAnsiTheme="minorHAnsi" w:cstheme="minorHAnsi"/>
                <w:szCs w:val="24"/>
              </w:rPr>
            </w:pPr>
            <w:r w:rsidRPr="0089141A">
              <w:rPr>
                <w:rFonts w:asciiTheme="minorHAnsi" w:hAnsiTheme="minorHAnsi" w:cstheme="minorHAnsi"/>
                <w:szCs w:val="24"/>
              </w:rPr>
              <w:t>Focal Point Information </w:t>
            </w:r>
          </w:p>
        </w:tc>
        <w:tc>
          <w:tcPr>
            <w:tcW w:w="12420" w:type="dxa"/>
            <w:tcBorders>
              <w:top w:val="single" w:sz="6" w:space="0" w:color="auto"/>
              <w:left w:val="outset"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04F36D66" w14:textId="66F83957"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FAO Representations in the countries, which can relay the information to officers in the country and the project team;</w:t>
            </w:r>
          </w:p>
          <w:p w14:paraId="09B89263" w14:textId="3BFA190E"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The </w:t>
            </w:r>
            <w:r w:rsidR="00FC5E8D">
              <w:rPr>
                <w:rFonts w:asciiTheme="minorHAnsi" w:hAnsiTheme="minorHAnsi" w:cstheme="minorHAnsi"/>
                <w:noProof w:val="0"/>
                <w:sz w:val="24"/>
                <w:szCs w:val="24"/>
              </w:rPr>
              <w:t>Project Manager</w:t>
            </w:r>
            <w:r w:rsidRPr="0089141A">
              <w:rPr>
                <w:rFonts w:asciiTheme="minorHAnsi" w:hAnsiTheme="minorHAnsi" w:cstheme="minorHAnsi"/>
                <w:noProof w:val="0"/>
                <w:sz w:val="24"/>
                <w:szCs w:val="24"/>
              </w:rPr>
              <w:t>;</w:t>
            </w:r>
          </w:p>
          <w:p w14:paraId="08D49983" w14:textId="77777777"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Directly to the SEC-based Lead Technical Officer, which can relay the information to the project;</w:t>
            </w:r>
          </w:p>
          <w:p w14:paraId="5F11FD3F" w14:textId="77777777"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Field staff and consultants.</w:t>
            </w:r>
          </w:p>
          <w:p w14:paraId="2500170D" w14:textId="502D3EBD" w:rsidR="00FD500A" w:rsidRPr="0089141A" w:rsidRDefault="00FD500A" w:rsidP="002A3C05">
            <w:pPr>
              <w:jc w:val="both"/>
              <w:textAlignment w:val="baseline"/>
              <w:rPr>
                <w:rFonts w:asciiTheme="minorHAnsi" w:hAnsiTheme="minorHAnsi" w:cstheme="minorHAnsi"/>
                <w:szCs w:val="24"/>
              </w:rPr>
            </w:pPr>
          </w:p>
        </w:tc>
      </w:tr>
      <w:tr w:rsidR="00466FEE" w:rsidRPr="0089141A" w14:paraId="457B980C" w14:textId="77777777" w:rsidTr="00F76752">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668D2B5D" w14:textId="77777777" w:rsidR="00FD500A" w:rsidRPr="0089141A" w:rsidRDefault="00FD500A" w:rsidP="001E6258">
            <w:pPr>
              <w:textAlignment w:val="baseline"/>
              <w:rPr>
                <w:rFonts w:asciiTheme="minorHAnsi" w:hAnsiTheme="minorHAnsi" w:cstheme="minorHAnsi"/>
                <w:szCs w:val="24"/>
              </w:rPr>
            </w:pPr>
            <w:r w:rsidRPr="0089141A">
              <w:rPr>
                <w:rFonts w:asciiTheme="minorHAnsi" w:hAnsiTheme="minorHAnsi" w:cstheme="minorHAnsi"/>
                <w:szCs w:val="24"/>
              </w:rPr>
              <w:t>Contact Details </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50C58B3E" w14:textId="77777777" w:rsidR="00FD500A" w:rsidRPr="0089141A" w:rsidRDefault="00FD500A" w:rsidP="002A3C05">
            <w:pPr>
              <w:jc w:val="both"/>
              <w:textAlignment w:val="baseline"/>
              <w:rPr>
                <w:rFonts w:asciiTheme="minorHAnsi" w:hAnsiTheme="minorHAnsi" w:cstheme="minorHAnsi"/>
                <w:szCs w:val="24"/>
              </w:rPr>
            </w:pPr>
            <w:r w:rsidRPr="0089141A">
              <w:rPr>
                <w:rFonts w:asciiTheme="minorHAnsi" w:hAnsiTheme="minorHAnsi" w:cstheme="minorHAnsi"/>
                <w:szCs w:val="24"/>
              </w:rPr>
              <w:t> </w:t>
            </w:r>
          </w:p>
        </w:tc>
      </w:tr>
      <w:tr w:rsidR="00FD500A" w:rsidRPr="0089141A" w14:paraId="58DBC5CC" w14:textId="77777777" w:rsidTr="00F76752">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3184EBFD" w14:textId="77777777" w:rsidR="00FD500A" w:rsidRPr="0089141A" w:rsidRDefault="00FD500A" w:rsidP="001E6258">
            <w:pPr>
              <w:textAlignment w:val="baseline"/>
              <w:rPr>
                <w:rFonts w:asciiTheme="minorHAnsi" w:hAnsiTheme="minorHAnsi" w:cstheme="minorHAnsi"/>
                <w:szCs w:val="24"/>
              </w:rPr>
            </w:pPr>
            <w:r w:rsidRPr="0089141A">
              <w:rPr>
                <w:rFonts w:asciiTheme="minorHAnsi" w:hAnsiTheme="minorHAnsi" w:cstheme="minorHAnsi"/>
                <w:szCs w:val="24"/>
              </w:rPr>
              <w:t>Explain how the grievance mechanism has been communicated to stakeholders</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1DC7A2D7" w14:textId="4D11D30A" w:rsidR="00FD500A" w:rsidRPr="0089141A" w:rsidRDefault="00FD500A"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w:t>
            </w:r>
            <w:r w:rsidR="000E4E7C" w:rsidRPr="0089141A">
              <w:rPr>
                <w:rFonts w:asciiTheme="minorHAnsi" w:hAnsiTheme="minorHAnsi" w:cstheme="minorHAnsi"/>
                <w:noProof w:val="0"/>
                <w:sz w:val="24"/>
                <w:szCs w:val="24"/>
              </w:rPr>
              <w:t>Project agreement</w:t>
            </w:r>
          </w:p>
          <w:p w14:paraId="3FDA03C5" w14:textId="46928CAD"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Training</w:t>
            </w:r>
          </w:p>
          <w:p w14:paraId="7F2BA3BB" w14:textId="78AA0233" w:rsidR="000E4E7C" w:rsidRPr="0089141A" w:rsidRDefault="000E4E7C" w:rsidP="00EE5DE0">
            <w:pPr>
              <w:pStyle w:val="ListeParagraf"/>
              <w:numPr>
                <w:ilvl w:val="0"/>
                <w:numId w:val="2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Field surveys/meeting with communities</w:t>
            </w:r>
          </w:p>
          <w:p w14:paraId="535E0467" w14:textId="56D0A7F1" w:rsidR="000E4E7C" w:rsidRPr="0089141A" w:rsidRDefault="000E4E7C" w:rsidP="002A3C05">
            <w:pPr>
              <w:jc w:val="both"/>
              <w:textAlignment w:val="baseline"/>
              <w:rPr>
                <w:rFonts w:asciiTheme="minorHAnsi" w:hAnsiTheme="minorHAnsi" w:cstheme="minorHAnsi"/>
                <w:szCs w:val="24"/>
              </w:rPr>
            </w:pPr>
          </w:p>
        </w:tc>
      </w:tr>
    </w:tbl>
    <w:p w14:paraId="25A475D9" w14:textId="5D70E022" w:rsidR="00434FDB" w:rsidRPr="0089141A" w:rsidRDefault="00434FDB" w:rsidP="00E735C3">
      <w:pPr>
        <w:pStyle w:val="Balk3"/>
        <w:numPr>
          <w:ilvl w:val="0"/>
          <w:numId w:val="135"/>
        </w:numPr>
        <w:spacing w:before="120" w:after="120"/>
        <w:jc w:val="both"/>
        <w:rPr>
          <w:rFonts w:asciiTheme="minorHAnsi" w:hAnsiTheme="minorHAnsi" w:cstheme="minorHAnsi"/>
          <w:iCs/>
          <w:color w:val="auto"/>
          <w:szCs w:val="24"/>
        </w:rPr>
      </w:pPr>
      <w:bookmarkStart w:id="244" w:name="_Toc106094342"/>
      <w:r w:rsidRPr="0089141A">
        <w:rPr>
          <w:rFonts w:asciiTheme="minorHAnsi" w:hAnsiTheme="minorHAnsi" w:cstheme="minorHAnsi"/>
          <w:iCs/>
          <w:color w:val="auto"/>
          <w:szCs w:val="24"/>
        </w:rPr>
        <w:t>Disclosure</w:t>
      </w:r>
      <w:bookmarkEnd w:id="244"/>
      <w:r w:rsidRPr="0089141A">
        <w:rPr>
          <w:rFonts w:asciiTheme="minorHAnsi" w:hAnsiTheme="minorHAnsi" w:cstheme="minorHAnsi"/>
          <w:iCs/>
          <w:color w:val="auto"/>
          <w:szCs w:val="24"/>
        </w:rPr>
        <w:t xml:space="preserve"> </w:t>
      </w:r>
    </w:p>
    <w:p w14:paraId="6FCE622C" w14:textId="19689635" w:rsidR="00434FDB" w:rsidRPr="0089141A" w:rsidRDefault="00434FDB" w:rsidP="002A3C05">
      <w:pPr>
        <w:jc w:val="both"/>
        <w:rPr>
          <w:rFonts w:asciiTheme="minorHAnsi" w:hAnsiTheme="minorHAnsi" w:cstheme="minorHAnsi"/>
          <w:szCs w:val="24"/>
        </w:rPr>
      </w:pPr>
    </w:p>
    <w:p w14:paraId="73875D20" w14:textId="003F0398" w:rsidR="00E90B27" w:rsidRDefault="0074032C" w:rsidP="002A3C05">
      <w:pPr>
        <w:jc w:val="both"/>
        <w:rPr>
          <w:rFonts w:asciiTheme="minorHAnsi" w:hAnsiTheme="minorHAnsi" w:cstheme="minorHAnsi"/>
          <w:szCs w:val="24"/>
        </w:rPr>
      </w:pPr>
      <w:r>
        <w:rPr>
          <w:rFonts w:asciiTheme="minorHAnsi" w:hAnsiTheme="minorHAnsi" w:cstheme="minorHAnsi"/>
          <w:szCs w:val="24"/>
        </w:rPr>
        <w:t xml:space="preserve">Since the  project  is classified as moderate risk , based on the project document information </w:t>
      </w:r>
      <w:r w:rsidR="00E735C3">
        <w:rPr>
          <w:rFonts w:asciiTheme="minorHAnsi" w:hAnsiTheme="minorHAnsi" w:cstheme="minorHAnsi"/>
          <w:szCs w:val="24"/>
        </w:rPr>
        <w:t>FAO will release project documentation</w:t>
      </w:r>
      <w:r w:rsidR="00392E7E">
        <w:rPr>
          <w:rFonts w:asciiTheme="minorHAnsi" w:hAnsiTheme="minorHAnsi" w:cstheme="minorHAnsi"/>
          <w:szCs w:val="24"/>
        </w:rPr>
        <w:t xml:space="preserve"> on the</w:t>
      </w:r>
      <w:r w:rsidR="00E735C3">
        <w:rPr>
          <w:rFonts w:asciiTheme="minorHAnsi" w:hAnsiTheme="minorHAnsi" w:cstheme="minorHAnsi"/>
          <w:szCs w:val="24"/>
        </w:rPr>
        <w:t xml:space="preserve"> FAO portal prior to formal  appraisal. </w:t>
      </w:r>
      <w:r w:rsidR="00392E7E">
        <w:rPr>
          <w:rFonts w:asciiTheme="minorHAnsi" w:hAnsiTheme="minorHAnsi" w:cstheme="minorHAnsi"/>
          <w:szCs w:val="24"/>
        </w:rPr>
        <w:t>The following information will be provided accordingly.</w:t>
      </w:r>
    </w:p>
    <w:p w14:paraId="644942B5" w14:textId="180CC506" w:rsidR="00E735C3" w:rsidRDefault="00E735C3" w:rsidP="002A3C05">
      <w:pPr>
        <w:jc w:val="both"/>
        <w:rPr>
          <w:rFonts w:asciiTheme="minorHAnsi" w:hAnsiTheme="minorHAnsi" w:cstheme="minorHAnsi"/>
          <w:szCs w:val="24"/>
        </w:rPr>
      </w:pPr>
    </w:p>
    <w:p w14:paraId="3CEF41E2" w14:textId="51712B6D" w:rsidR="00E735C3" w:rsidRDefault="00E735C3" w:rsidP="002A3C05">
      <w:pPr>
        <w:jc w:val="both"/>
        <w:rPr>
          <w:rFonts w:asciiTheme="minorHAnsi" w:hAnsiTheme="minorHAnsi" w:cstheme="minorHAnsi"/>
          <w:szCs w:val="24"/>
        </w:rPr>
      </w:pPr>
    </w:p>
    <w:tbl>
      <w:tblPr>
        <w:tblStyle w:val="TabloKlavuzu"/>
        <w:tblW w:w="0" w:type="auto"/>
        <w:tblLook w:val="04A0" w:firstRow="1" w:lastRow="0" w:firstColumn="1" w:lastColumn="0" w:noHBand="0" w:noVBand="1"/>
      </w:tblPr>
      <w:tblGrid>
        <w:gridCol w:w="4248"/>
        <w:gridCol w:w="9746"/>
      </w:tblGrid>
      <w:tr w:rsidR="00E735C3" w14:paraId="691DC462" w14:textId="77777777" w:rsidTr="00E735C3">
        <w:tc>
          <w:tcPr>
            <w:tcW w:w="4248" w:type="dxa"/>
            <w:shd w:val="clear" w:color="auto" w:fill="D9D9D9" w:themeFill="background1" w:themeFillShade="D9"/>
          </w:tcPr>
          <w:p w14:paraId="27161C4B" w14:textId="5C1B8C8F" w:rsidR="00E735C3" w:rsidRDefault="00E735C3" w:rsidP="002A3C05">
            <w:pPr>
              <w:jc w:val="both"/>
              <w:rPr>
                <w:rFonts w:asciiTheme="minorHAnsi" w:hAnsiTheme="minorHAnsi" w:cstheme="minorHAnsi"/>
                <w:szCs w:val="24"/>
              </w:rPr>
            </w:pPr>
            <w:r>
              <w:rPr>
                <w:rFonts w:asciiTheme="minorHAnsi" w:hAnsiTheme="minorHAnsi" w:cstheme="minorHAnsi"/>
                <w:szCs w:val="24"/>
              </w:rPr>
              <w:t>Disclosure Means</w:t>
            </w:r>
          </w:p>
        </w:tc>
        <w:tc>
          <w:tcPr>
            <w:tcW w:w="9746" w:type="dxa"/>
          </w:tcPr>
          <w:p w14:paraId="16482770" w14:textId="77777777" w:rsidR="00E735C3" w:rsidRDefault="00E735C3" w:rsidP="002A3C05">
            <w:pPr>
              <w:jc w:val="both"/>
              <w:rPr>
                <w:rFonts w:asciiTheme="minorHAnsi" w:hAnsiTheme="minorHAnsi" w:cstheme="minorHAnsi"/>
                <w:szCs w:val="24"/>
              </w:rPr>
            </w:pPr>
          </w:p>
        </w:tc>
      </w:tr>
      <w:tr w:rsidR="00E735C3" w14:paraId="543A7E80" w14:textId="77777777" w:rsidTr="00E735C3">
        <w:tc>
          <w:tcPr>
            <w:tcW w:w="4248" w:type="dxa"/>
            <w:shd w:val="clear" w:color="auto" w:fill="D9D9D9" w:themeFill="background1" w:themeFillShade="D9"/>
          </w:tcPr>
          <w:p w14:paraId="3603D57E" w14:textId="5FDFFC5F" w:rsidR="00E735C3" w:rsidRDefault="00E735C3" w:rsidP="002A3C05">
            <w:pPr>
              <w:jc w:val="both"/>
              <w:rPr>
                <w:rFonts w:asciiTheme="minorHAnsi" w:hAnsiTheme="minorHAnsi" w:cstheme="minorHAnsi"/>
                <w:szCs w:val="24"/>
              </w:rPr>
            </w:pPr>
            <w:r>
              <w:rPr>
                <w:rFonts w:asciiTheme="minorHAnsi" w:hAnsiTheme="minorHAnsi" w:cstheme="minorHAnsi"/>
                <w:szCs w:val="24"/>
              </w:rPr>
              <w:t>Disclosure information/document shared</w:t>
            </w:r>
          </w:p>
        </w:tc>
        <w:tc>
          <w:tcPr>
            <w:tcW w:w="9746" w:type="dxa"/>
          </w:tcPr>
          <w:p w14:paraId="4C222035" w14:textId="77777777" w:rsidR="00E735C3" w:rsidRDefault="00E735C3" w:rsidP="002A3C05">
            <w:pPr>
              <w:jc w:val="both"/>
              <w:rPr>
                <w:rFonts w:asciiTheme="minorHAnsi" w:hAnsiTheme="minorHAnsi" w:cstheme="minorHAnsi"/>
                <w:szCs w:val="24"/>
              </w:rPr>
            </w:pPr>
          </w:p>
        </w:tc>
      </w:tr>
      <w:tr w:rsidR="00E735C3" w14:paraId="59F93796" w14:textId="77777777" w:rsidTr="00E735C3">
        <w:tc>
          <w:tcPr>
            <w:tcW w:w="4248" w:type="dxa"/>
            <w:shd w:val="clear" w:color="auto" w:fill="D9D9D9" w:themeFill="background1" w:themeFillShade="D9"/>
          </w:tcPr>
          <w:p w14:paraId="6313C7E5" w14:textId="7206FD77" w:rsidR="00E735C3" w:rsidRDefault="00E735C3" w:rsidP="002A3C05">
            <w:pPr>
              <w:jc w:val="both"/>
              <w:rPr>
                <w:rFonts w:asciiTheme="minorHAnsi" w:hAnsiTheme="minorHAnsi" w:cstheme="minorHAnsi"/>
                <w:szCs w:val="24"/>
              </w:rPr>
            </w:pPr>
            <w:r>
              <w:rPr>
                <w:rFonts w:asciiTheme="minorHAnsi" w:hAnsiTheme="minorHAnsi" w:cstheme="minorHAnsi"/>
                <w:szCs w:val="24"/>
              </w:rPr>
              <w:t>Disclosure dates</w:t>
            </w:r>
          </w:p>
        </w:tc>
        <w:tc>
          <w:tcPr>
            <w:tcW w:w="9746" w:type="dxa"/>
          </w:tcPr>
          <w:p w14:paraId="08E87C67" w14:textId="35D27F7B" w:rsidR="00E735C3" w:rsidRDefault="00E735C3" w:rsidP="002A3C05">
            <w:pPr>
              <w:jc w:val="both"/>
              <w:rPr>
                <w:rFonts w:asciiTheme="minorHAnsi" w:hAnsiTheme="minorHAnsi" w:cstheme="minorHAnsi"/>
                <w:szCs w:val="24"/>
              </w:rPr>
            </w:pPr>
            <w:r>
              <w:rPr>
                <w:rFonts w:asciiTheme="minorHAnsi" w:hAnsiTheme="minorHAnsi" w:cstheme="minorHAnsi"/>
                <w:szCs w:val="24"/>
              </w:rPr>
              <w:t>From:                                                                                                                To:</w:t>
            </w:r>
          </w:p>
        </w:tc>
      </w:tr>
      <w:tr w:rsidR="00E735C3" w14:paraId="0E92F45D" w14:textId="77777777" w:rsidTr="00E735C3">
        <w:tc>
          <w:tcPr>
            <w:tcW w:w="4248" w:type="dxa"/>
            <w:shd w:val="clear" w:color="auto" w:fill="D9D9D9" w:themeFill="background1" w:themeFillShade="D9"/>
          </w:tcPr>
          <w:p w14:paraId="0B272263" w14:textId="4113F0F1" w:rsidR="00E735C3" w:rsidRDefault="00E735C3" w:rsidP="002A3C05">
            <w:pPr>
              <w:jc w:val="both"/>
              <w:rPr>
                <w:rFonts w:asciiTheme="minorHAnsi" w:hAnsiTheme="minorHAnsi" w:cstheme="minorHAnsi"/>
                <w:szCs w:val="24"/>
              </w:rPr>
            </w:pPr>
            <w:r>
              <w:rPr>
                <w:rFonts w:asciiTheme="minorHAnsi" w:hAnsiTheme="minorHAnsi" w:cstheme="minorHAnsi"/>
                <w:szCs w:val="24"/>
              </w:rPr>
              <w:t>Location</w:t>
            </w:r>
          </w:p>
        </w:tc>
        <w:tc>
          <w:tcPr>
            <w:tcW w:w="9746" w:type="dxa"/>
          </w:tcPr>
          <w:p w14:paraId="775EE563" w14:textId="77777777" w:rsidR="00E735C3" w:rsidRDefault="00E735C3" w:rsidP="002A3C05">
            <w:pPr>
              <w:jc w:val="both"/>
              <w:rPr>
                <w:rFonts w:asciiTheme="minorHAnsi" w:hAnsiTheme="minorHAnsi" w:cstheme="minorHAnsi"/>
                <w:szCs w:val="24"/>
              </w:rPr>
            </w:pPr>
          </w:p>
        </w:tc>
      </w:tr>
      <w:tr w:rsidR="00E735C3" w14:paraId="26016598" w14:textId="77777777" w:rsidTr="00E735C3">
        <w:tc>
          <w:tcPr>
            <w:tcW w:w="4248" w:type="dxa"/>
            <w:shd w:val="clear" w:color="auto" w:fill="D9D9D9" w:themeFill="background1" w:themeFillShade="D9"/>
          </w:tcPr>
          <w:p w14:paraId="48D649DC" w14:textId="090EE29A" w:rsidR="00E735C3" w:rsidRDefault="00E735C3" w:rsidP="00E735C3">
            <w:pPr>
              <w:jc w:val="both"/>
              <w:rPr>
                <w:rFonts w:asciiTheme="minorHAnsi" w:hAnsiTheme="minorHAnsi" w:cstheme="minorHAnsi"/>
                <w:szCs w:val="24"/>
              </w:rPr>
            </w:pPr>
            <w:r>
              <w:rPr>
                <w:rFonts w:asciiTheme="minorHAnsi" w:hAnsiTheme="minorHAnsi" w:cstheme="minorHAnsi"/>
                <w:szCs w:val="24"/>
              </w:rPr>
              <w:t>Language(s)</w:t>
            </w:r>
          </w:p>
        </w:tc>
        <w:tc>
          <w:tcPr>
            <w:tcW w:w="9746" w:type="dxa"/>
          </w:tcPr>
          <w:p w14:paraId="5FDC6AFD" w14:textId="77777777" w:rsidR="00E735C3" w:rsidRDefault="00E735C3" w:rsidP="002A3C05">
            <w:pPr>
              <w:jc w:val="both"/>
              <w:rPr>
                <w:rFonts w:asciiTheme="minorHAnsi" w:hAnsiTheme="minorHAnsi" w:cstheme="minorHAnsi"/>
                <w:szCs w:val="24"/>
              </w:rPr>
            </w:pPr>
          </w:p>
        </w:tc>
      </w:tr>
      <w:tr w:rsidR="00E735C3" w14:paraId="09A2BE88" w14:textId="77777777" w:rsidTr="00E735C3">
        <w:tc>
          <w:tcPr>
            <w:tcW w:w="4248" w:type="dxa"/>
            <w:shd w:val="clear" w:color="auto" w:fill="D9D9D9" w:themeFill="background1" w:themeFillShade="D9"/>
          </w:tcPr>
          <w:p w14:paraId="1EA35176" w14:textId="66398866" w:rsidR="00E735C3" w:rsidRDefault="00E735C3" w:rsidP="002A3C05">
            <w:pPr>
              <w:jc w:val="both"/>
              <w:rPr>
                <w:rFonts w:asciiTheme="minorHAnsi" w:hAnsiTheme="minorHAnsi" w:cstheme="minorHAnsi"/>
                <w:szCs w:val="24"/>
              </w:rPr>
            </w:pPr>
            <w:r>
              <w:rPr>
                <w:rFonts w:asciiTheme="minorHAnsi" w:hAnsiTheme="minorHAnsi" w:cstheme="minorHAnsi"/>
                <w:szCs w:val="24"/>
              </w:rPr>
              <w:t>Other info</w:t>
            </w:r>
          </w:p>
        </w:tc>
        <w:tc>
          <w:tcPr>
            <w:tcW w:w="9746" w:type="dxa"/>
          </w:tcPr>
          <w:p w14:paraId="7A78DC27" w14:textId="77777777" w:rsidR="00E735C3" w:rsidRDefault="00E735C3" w:rsidP="002A3C05">
            <w:pPr>
              <w:jc w:val="both"/>
              <w:rPr>
                <w:rFonts w:asciiTheme="minorHAnsi" w:hAnsiTheme="minorHAnsi" w:cstheme="minorHAnsi"/>
                <w:szCs w:val="24"/>
              </w:rPr>
            </w:pPr>
          </w:p>
        </w:tc>
      </w:tr>
    </w:tbl>
    <w:p w14:paraId="7D9BC764" w14:textId="77777777" w:rsidR="00E735C3" w:rsidRPr="0089141A" w:rsidRDefault="00E735C3" w:rsidP="002A3C05">
      <w:pPr>
        <w:jc w:val="both"/>
        <w:rPr>
          <w:rFonts w:asciiTheme="minorHAnsi" w:hAnsiTheme="minorHAnsi" w:cstheme="minorHAnsi"/>
          <w:szCs w:val="24"/>
        </w:rPr>
        <w:sectPr w:rsidR="00E735C3" w:rsidRPr="0089141A" w:rsidSect="00E517C6">
          <w:pgSz w:w="16840" w:h="11907" w:orient="landscape"/>
          <w:pgMar w:top="1418" w:right="1418" w:bottom="1418" w:left="1418" w:header="709" w:footer="709" w:gutter="0"/>
          <w:cols w:space="720"/>
          <w:titlePg/>
          <w:docGrid w:linePitch="326"/>
        </w:sectPr>
      </w:pPr>
    </w:p>
    <w:p w14:paraId="34292713" w14:textId="6860BE2E" w:rsidR="00FD500A" w:rsidRPr="0089141A" w:rsidRDefault="00FD500A" w:rsidP="002A3C05">
      <w:pPr>
        <w:pStyle w:val="Balk2"/>
        <w:spacing w:before="0" w:after="120"/>
        <w:jc w:val="both"/>
        <w:rPr>
          <w:rStyle w:val="Gl"/>
          <w:rFonts w:asciiTheme="minorHAnsi" w:hAnsiTheme="minorHAnsi" w:cstheme="minorHAnsi"/>
          <w:b/>
          <w:i w:val="0"/>
          <w:szCs w:val="24"/>
        </w:rPr>
      </w:pPr>
      <w:bookmarkStart w:id="245" w:name="_Toc422924594"/>
      <w:bookmarkStart w:id="246" w:name="_Toc106094343"/>
      <w:r w:rsidRPr="0089141A">
        <w:rPr>
          <w:rStyle w:val="Gl"/>
          <w:rFonts w:asciiTheme="minorHAnsi" w:hAnsiTheme="minorHAnsi" w:cstheme="minorHAnsi"/>
          <w:b/>
          <w:i w:val="0"/>
          <w:szCs w:val="24"/>
        </w:rPr>
        <w:t>Annex III: Workplan</w:t>
      </w:r>
      <w:bookmarkEnd w:id="245"/>
      <w:bookmarkEnd w:id="246"/>
    </w:p>
    <w:tbl>
      <w:tblPr>
        <w:tblW w:w="0" w:type="auto"/>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787"/>
        <w:gridCol w:w="316"/>
        <w:gridCol w:w="316"/>
        <w:gridCol w:w="316"/>
        <w:gridCol w:w="316"/>
        <w:gridCol w:w="316"/>
        <w:gridCol w:w="317"/>
        <w:gridCol w:w="317"/>
        <w:gridCol w:w="317"/>
        <w:gridCol w:w="317"/>
        <w:gridCol w:w="317"/>
        <w:gridCol w:w="317"/>
        <w:gridCol w:w="325"/>
        <w:gridCol w:w="317"/>
        <w:gridCol w:w="317"/>
        <w:gridCol w:w="317"/>
        <w:gridCol w:w="317"/>
        <w:gridCol w:w="317"/>
        <w:gridCol w:w="317"/>
        <w:gridCol w:w="317"/>
        <w:gridCol w:w="317"/>
        <w:gridCol w:w="317"/>
        <w:gridCol w:w="317"/>
        <w:gridCol w:w="317"/>
        <w:gridCol w:w="325"/>
        <w:gridCol w:w="319"/>
        <w:gridCol w:w="319"/>
        <w:gridCol w:w="320"/>
        <w:gridCol w:w="319"/>
        <w:gridCol w:w="320"/>
        <w:gridCol w:w="322"/>
        <w:gridCol w:w="322"/>
        <w:gridCol w:w="323"/>
        <w:gridCol w:w="322"/>
        <w:gridCol w:w="323"/>
        <w:gridCol w:w="322"/>
        <w:gridCol w:w="328"/>
      </w:tblGrid>
      <w:tr w:rsidR="00EF220E" w:rsidRPr="0089141A" w14:paraId="4C209EEB" w14:textId="77777777" w:rsidTr="00EF220E">
        <w:trPr>
          <w:cantSplit/>
          <w:tblHeader/>
        </w:trPr>
        <w:tc>
          <w:tcPr>
            <w:tcW w:w="14265" w:type="dxa"/>
            <w:gridSpan w:val="37"/>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0494662E" w14:textId="77777777" w:rsidR="00EF220E" w:rsidRPr="0089141A" w:rsidRDefault="00EF220E" w:rsidP="006C0827">
            <w:pPr>
              <w:rPr>
                <w:color w:val="000000" w:themeColor="text1"/>
                <w:sz w:val="20"/>
                <w:lang w:eastAsia="it-IT"/>
              </w:rPr>
            </w:pPr>
            <w:r w:rsidRPr="0089141A">
              <w:rPr>
                <w:b/>
                <w:bCs/>
                <w:color w:val="000000" w:themeColor="text1"/>
                <w:sz w:val="20"/>
                <w:lang w:eastAsia="it-IT"/>
              </w:rPr>
              <w:t>Results chain</w:t>
            </w:r>
          </w:p>
        </w:tc>
      </w:tr>
      <w:tr w:rsidR="00EF220E" w:rsidRPr="0089141A" w14:paraId="0781B585" w14:textId="77777777" w:rsidTr="00EF220E">
        <w:trPr>
          <w:cantSplit/>
          <w:tblHeader/>
        </w:trPr>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7D7DA8" w14:textId="77777777" w:rsidR="00EF220E" w:rsidRPr="0089141A" w:rsidRDefault="00EF220E" w:rsidP="006C0827">
            <w:pPr>
              <w:rPr>
                <w:color w:val="000000" w:themeColor="text1"/>
                <w:sz w:val="20"/>
                <w:lang w:eastAsia="it-IT"/>
              </w:rPr>
            </w:pPr>
          </w:p>
        </w:tc>
        <w:tc>
          <w:tcPr>
            <w:tcW w:w="3807" w:type="dxa"/>
            <w:gridSpan w:val="1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B4A592A"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Year 1</w:t>
            </w:r>
          </w:p>
        </w:tc>
        <w:tc>
          <w:tcPr>
            <w:tcW w:w="3812"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4E4B96D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Year 2</w:t>
            </w:r>
          </w:p>
        </w:tc>
        <w:tc>
          <w:tcPr>
            <w:tcW w:w="3859"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44E7B118"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Year 3</w:t>
            </w:r>
          </w:p>
        </w:tc>
      </w:tr>
      <w:tr w:rsidR="00EF220E" w:rsidRPr="0089141A" w14:paraId="60B42BD9" w14:textId="77777777" w:rsidTr="00EF220E">
        <w:trPr>
          <w:cantSplit/>
          <w:tblHeader/>
        </w:trPr>
        <w:tc>
          <w:tcPr>
            <w:tcW w:w="2787"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61D73F4" w14:textId="77777777" w:rsidR="00EF220E" w:rsidRPr="0089141A" w:rsidRDefault="00EF220E" w:rsidP="006C0827">
            <w:pPr>
              <w:rPr>
                <w:b/>
                <w:bCs/>
                <w:color w:val="000000" w:themeColor="text1"/>
                <w:sz w:val="20"/>
                <w:lang w:eastAsia="it-IT"/>
              </w:rPr>
            </w:pP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F619C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648B639"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2</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83800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3</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5D261EF"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4</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303D0CF"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5</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46E7DE0"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6</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DDFCAB3"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7</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700414"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8</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D593EF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9</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3D08EEC"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10</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307D8BD"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11</w:t>
            </w:r>
          </w:p>
        </w:tc>
        <w:tc>
          <w:tcPr>
            <w:tcW w:w="325"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4F129EC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12</w:t>
            </w:r>
          </w:p>
        </w:tc>
        <w:tc>
          <w:tcPr>
            <w:tcW w:w="317" w:type="dxa"/>
            <w:tcBorders>
              <w:top w:val="single" w:sz="4" w:space="0" w:color="auto"/>
              <w:left w:val="single" w:sz="18" w:space="0" w:color="auto"/>
              <w:bottom w:val="single" w:sz="4" w:space="0" w:color="auto"/>
              <w:right w:val="single" w:sz="4" w:space="0" w:color="auto"/>
            </w:tcBorders>
            <w:noWrap/>
            <w:tcMar>
              <w:left w:w="0" w:type="dxa"/>
              <w:right w:w="0" w:type="dxa"/>
            </w:tcMar>
            <w:vAlign w:val="center"/>
          </w:tcPr>
          <w:p w14:paraId="18631E0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2C5AF"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2</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CE6A2B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3</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FC2B28"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4</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310629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5</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6A40D0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6</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E93D5C1"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7</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7C004A"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8</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23F30C"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9</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2FD6E0"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10</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52F5BC"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11</w:t>
            </w:r>
          </w:p>
        </w:tc>
        <w:tc>
          <w:tcPr>
            <w:tcW w:w="325"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2DAA2D80"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12</w:t>
            </w:r>
          </w:p>
        </w:tc>
        <w:tc>
          <w:tcPr>
            <w:tcW w:w="319" w:type="dxa"/>
            <w:tcBorders>
              <w:top w:val="single" w:sz="4" w:space="0" w:color="auto"/>
              <w:left w:val="single" w:sz="18" w:space="0" w:color="auto"/>
              <w:bottom w:val="single" w:sz="4" w:space="0" w:color="auto"/>
              <w:right w:val="single" w:sz="4" w:space="0" w:color="auto"/>
            </w:tcBorders>
            <w:noWrap/>
            <w:tcMar>
              <w:left w:w="0" w:type="dxa"/>
              <w:right w:w="0" w:type="dxa"/>
            </w:tcMar>
            <w:vAlign w:val="center"/>
          </w:tcPr>
          <w:p w14:paraId="74A0593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w:t>
            </w:r>
          </w:p>
        </w:tc>
        <w:tc>
          <w:tcPr>
            <w:tcW w:w="31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68CA63F"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2</w:t>
            </w:r>
          </w:p>
        </w:tc>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CD28925"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3</w:t>
            </w:r>
          </w:p>
        </w:tc>
        <w:tc>
          <w:tcPr>
            <w:tcW w:w="31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3E40424"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4</w:t>
            </w:r>
          </w:p>
        </w:tc>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7FBFA7"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5</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E85D0E"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6</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546D7CC"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7</w:t>
            </w:r>
          </w:p>
        </w:tc>
        <w:tc>
          <w:tcPr>
            <w:tcW w:w="3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194A8"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8</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40F249"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9</w:t>
            </w:r>
          </w:p>
        </w:tc>
        <w:tc>
          <w:tcPr>
            <w:tcW w:w="3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9B9AA8"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10</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890B75"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11</w:t>
            </w:r>
          </w:p>
        </w:tc>
        <w:tc>
          <w:tcPr>
            <w:tcW w:w="328"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2E89349D" w14:textId="77777777" w:rsidR="00EF220E" w:rsidRPr="0089141A" w:rsidRDefault="00EF220E" w:rsidP="006C0827">
            <w:pPr>
              <w:jc w:val="center"/>
              <w:rPr>
                <w:color w:val="000000" w:themeColor="text1"/>
                <w:sz w:val="20"/>
                <w:lang w:eastAsia="it-IT"/>
              </w:rPr>
            </w:pPr>
            <w:r w:rsidRPr="0089141A">
              <w:rPr>
                <w:color w:val="000000" w:themeColor="text1"/>
                <w:sz w:val="20"/>
                <w:lang w:eastAsia="it-IT"/>
              </w:rPr>
              <w:t>12</w:t>
            </w:r>
          </w:p>
        </w:tc>
      </w:tr>
      <w:tr w:rsidR="00EF220E" w:rsidRPr="0089141A" w14:paraId="33BB5016"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B03023D" w14:textId="77777777" w:rsidR="00EF220E" w:rsidRPr="0089141A" w:rsidRDefault="00EF220E" w:rsidP="006C0827">
            <w:pPr>
              <w:rPr>
                <w:b/>
                <w:color w:val="000000" w:themeColor="text1"/>
                <w:sz w:val="20"/>
              </w:rPr>
            </w:pPr>
            <w:r w:rsidRPr="0089141A">
              <w:rPr>
                <w:b/>
                <w:color w:val="000000" w:themeColor="text1"/>
                <w:sz w:val="20"/>
              </w:rPr>
              <w:t>Outcome</w:t>
            </w:r>
          </w:p>
          <w:p w14:paraId="3D79D945" w14:textId="77777777" w:rsidR="00EF220E" w:rsidRPr="0089141A" w:rsidRDefault="00EF220E" w:rsidP="006C0827">
            <w:pPr>
              <w:rPr>
                <w:color w:val="000000" w:themeColor="text1"/>
                <w:sz w:val="20"/>
              </w:rPr>
            </w:pPr>
            <w:r w:rsidRPr="0089141A">
              <w:rPr>
                <w:color w:val="000000" w:themeColor="text1"/>
                <w:sz w:val="20"/>
              </w:rPr>
              <w:t>Participating countries are equipped with the necessary capacity and knowledge on sustainable biodiversity conservation and sustainable forest management</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0F05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608C3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EF578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FD5EB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283A5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5433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4A2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EDF6E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2524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EF776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C41F1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8EA185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7B3963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97B8E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9DD48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EF31F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5D5C7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B081B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6C3BF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4461D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6983E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F58A0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BE3F2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8AD0D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A7A3E4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47E9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93B4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14C7A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3BFA8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06007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4D2B7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88C08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4EEEA9"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26874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20D6B4"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8D9B9D7" w14:textId="77777777" w:rsidR="00EF220E" w:rsidRPr="0089141A" w:rsidRDefault="00EF220E" w:rsidP="006C0827">
            <w:pPr>
              <w:rPr>
                <w:b/>
                <w:color w:val="000000" w:themeColor="text1"/>
                <w:sz w:val="20"/>
              </w:rPr>
            </w:pPr>
          </w:p>
        </w:tc>
      </w:tr>
      <w:tr w:rsidR="001815C8" w:rsidRPr="0089141A" w14:paraId="6DB60E5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3FC33CF" w14:textId="77777777" w:rsidR="00EF220E" w:rsidRPr="0089141A" w:rsidRDefault="00EF220E" w:rsidP="006C0827">
            <w:pPr>
              <w:rPr>
                <w:b/>
                <w:color w:val="000000" w:themeColor="text1"/>
                <w:sz w:val="20"/>
              </w:rPr>
            </w:pPr>
            <w:r w:rsidRPr="0089141A">
              <w:rPr>
                <w:b/>
                <w:color w:val="000000" w:themeColor="text1"/>
                <w:sz w:val="20"/>
              </w:rPr>
              <w:t>Output 1</w:t>
            </w:r>
          </w:p>
          <w:p w14:paraId="6D5C618A" w14:textId="77777777" w:rsidR="00EF220E" w:rsidRPr="0089141A" w:rsidRDefault="00EF220E" w:rsidP="006C0827">
            <w:pPr>
              <w:rPr>
                <w:b/>
                <w:bCs/>
                <w:color w:val="000000" w:themeColor="text1"/>
                <w:sz w:val="20"/>
              </w:rPr>
            </w:pPr>
            <w:r w:rsidRPr="0089141A">
              <w:rPr>
                <w:color w:val="000000" w:themeColor="text1"/>
                <w:sz w:val="20"/>
              </w:rPr>
              <w:t>Community-based management capacity of project staff and national counterparts is strengthened</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C16E71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5AB3B6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513FD5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AEBFC8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A42B65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C5AA4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680A8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69555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9FC5C4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6BD51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D9FAD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579DCB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3F14DF3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C474E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C4E08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8E5D65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45C658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7AECB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7C390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498D09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587F39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B980E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6CF0D1"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055F374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auto"/>
              <w:right w:val="single" w:sz="4" w:space="0" w:color="323E4F" w:themeColor="text2" w:themeShade="BF"/>
            </w:tcBorders>
            <w:shd w:val="clear" w:color="auto" w:fill="D9D9D9" w:themeFill="background1" w:themeFillShade="D9"/>
            <w:noWrap/>
          </w:tcPr>
          <w:p w14:paraId="30D85ED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7BBDD0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D1A93A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FA0611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46B971F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5355FD0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24D7D4E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070F449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6FC7F25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64A882A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2FA9A13B"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auto"/>
              <w:right w:val="single" w:sz="18" w:space="0" w:color="auto"/>
            </w:tcBorders>
            <w:shd w:val="clear" w:color="auto" w:fill="D9D9D9" w:themeFill="background1" w:themeFillShade="D9"/>
            <w:noWrap/>
          </w:tcPr>
          <w:p w14:paraId="199B1660" w14:textId="77777777" w:rsidR="00EF220E" w:rsidRPr="0089141A" w:rsidRDefault="00EF220E" w:rsidP="006C0827">
            <w:pPr>
              <w:rPr>
                <w:b/>
                <w:color w:val="000000" w:themeColor="text1"/>
                <w:sz w:val="20"/>
              </w:rPr>
            </w:pPr>
          </w:p>
        </w:tc>
      </w:tr>
      <w:tr w:rsidR="00EF220E" w:rsidRPr="0089141A" w14:paraId="04AF451C"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519CB6" w14:textId="77777777" w:rsidR="00EF220E" w:rsidRPr="0089141A" w:rsidRDefault="00EF220E" w:rsidP="006C0827">
            <w:pPr>
              <w:rPr>
                <w:b/>
                <w:color w:val="000000" w:themeColor="text1"/>
                <w:sz w:val="20"/>
              </w:rPr>
            </w:pPr>
            <w:r w:rsidRPr="0089141A">
              <w:rPr>
                <w:b/>
                <w:color w:val="000000" w:themeColor="text1"/>
                <w:sz w:val="20"/>
              </w:rPr>
              <w:t xml:space="preserve">Activity 1.1 </w:t>
            </w:r>
            <w:r w:rsidRPr="0089141A">
              <w:rPr>
                <w:color w:val="000000" w:themeColor="text1"/>
                <w:sz w:val="20"/>
              </w:rPr>
              <w:t>Organize the inception workshop</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1F5E26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FCA0F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B7884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F5061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F8179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AEF21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8B746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FDE89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D0B9C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73E7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8D9BA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298D0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B94C31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0DD1E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3B595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DE920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94FE5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D59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84937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1AC33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C0775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AF14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ABBE8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06B9C739" w14:textId="77777777" w:rsidR="00EF220E" w:rsidRPr="0089141A" w:rsidRDefault="00EF220E" w:rsidP="006C0827">
            <w:pPr>
              <w:rPr>
                <w:b/>
                <w:color w:val="000000" w:themeColor="text1"/>
                <w:sz w:val="20"/>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201C7867"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F43BEB6"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4F84E44"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4DF742D"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B78A449"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E43585D"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8A1CB72"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420677DB"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D30E32E"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27880E4A"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998F7AA" w14:textId="77777777" w:rsidR="00EF220E" w:rsidRPr="0089141A" w:rsidRDefault="00EF220E" w:rsidP="006C0827">
            <w:pPr>
              <w:rPr>
                <w:b/>
                <w:color w:val="000000" w:themeColor="text1"/>
                <w:sz w:val="20"/>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6C61F2DF" w14:textId="77777777" w:rsidR="00EF220E" w:rsidRPr="0089141A" w:rsidRDefault="00EF220E" w:rsidP="006C0827">
            <w:pPr>
              <w:rPr>
                <w:b/>
                <w:color w:val="000000" w:themeColor="text1"/>
                <w:sz w:val="20"/>
              </w:rPr>
            </w:pPr>
          </w:p>
        </w:tc>
      </w:tr>
      <w:tr w:rsidR="002C4B94" w:rsidRPr="0089141A" w14:paraId="191ED26B" w14:textId="77777777" w:rsidTr="004611AD">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2FAEC75" w14:textId="77777777" w:rsidR="00EF220E" w:rsidRPr="0089141A" w:rsidRDefault="00EF220E" w:rsidP="006C0827">
            <w:pPr>
              <w:rPr>
                <w:b/>
                <w:color w:val="000000" w:themeColor="text1"/>
                <w:sz w:val="20"/>
              </w:rPr>
            </w:pPr>
            <w:r w:rsidRPr="0089141A">
              <w:rPr>
                <w:b/>
                <w:color w:val="000000" w:themeColor="text1"/>
                <w:sz w:val="20"/>
              </w:rPr>
              <w:t xml:space="preserve">Activity 1.2  </w:t>
            </w:r>
          </w:p>
          <w:p w14:paraId="7F4E2190" w14:textId="6F9EB9C9" w:rsidR="00EF220E" w:rsidRPr="0089141A" w:rsidRDefault="00EF220E" w:rsidP="006C0827">
            <w:pPr>
              <w:rPr>
                <w:bCs/>
                <w:color w:val="000000" w:themeColor="text1"/>
                <w:sz w:val="20"/>
              </w:rPr>
            </w:pPr>
            <w:r w:rsidRPr="0089141A">
              <w:rPr>
                <w:color w:val="000000" w:themeColor="text1"/>
                <w:sz w:val="20"/>
              </w:rPr>
              <w:t xml:space="preserve">Train </w:t>
            </w:r>
            <w:r w:rsidR="000747CB">
              <w:rPr>
                <w:color w:val="000000" w:themeColor="text1"/>
                <w:sz w:val="20"/>
              </w:rPr>
              <w:t xml:space="preserve">and coach </w:t>
            </w:r>
            <w:r w:rsidRPr="0089141A">
              <w:rPr>
                <w:color w:val="000000" w:themeColor="text1"/>
                <w:sz w:val="20"/>
              </w:rPr>
              <w:t>experts on participatory and gender sensitive approaches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6A821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0D215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C4EBF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9DF32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86A3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3CED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5EF89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73B62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1F2B2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C7CAF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C338D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3269077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24F6AB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BEDC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0CE7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1BA3E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6B97A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BA6C1F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6C96D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E4B6F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4AEB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36B7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2789C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4ADD14BF" w14:textId="77777777" w:rsidR="00EF220E" w:rsidRPr="0089141A" w:rsidRDefault="00EF220E" w:rsidP="006C0827">
            <w:pPr>
              <w:rPr>
                <w:b/>
                <w:color w:val="000000" w:themeColor="text1"/>
                <w:sz w:val="20"/>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1E71B67C"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B727763"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15AB741"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0350B7C"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1E0669D8"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717361E"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0841502"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7626CE28"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9BFCBF7"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5E00B140"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B9CBB04" w14:textId="77777777" w:rsidR="00EF220E" w:rsidRPr="0089141A" w:rsidRDefault="00EF220E" w:rsidP="006C0827">
            <w:pPr>
              <w:rPr>
                <w:b/>
                <w:color w:val="000000" w:themeColor="text1"/>
                <w:sz w:val="20"/>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26BF6F55" w14:textId="77777777" w:rsidR="00EF220E" w:rsidRPr="0089141A" w:rsidRDefault="00EF220E" w:rsidP="006C0827">
            <w:pPr>
              <w:rPr>
                <w:b/>
                <w:color w:val="000000" w:themeColor="text1"/>
                <w:sz w:val="20"/>
              </w:rPr>
            </w:pPr>
          </w:p>
        </w:tc>
      </w:tr>
      <w:tr w:rsidR="00EF220E" w:rsidRPr="0089141A" w14:paraId="0758D541"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E7B11BC" w14:textId="77777777" w:rsidR="00EF220E" w:rsidRPr="0089141A" w:rsidRDefault="00EF220E" w:rsidP="006C0827">
            <w:pPr>
              <w:rPr>
                <w:b/>
                <w:color w:val="000000" w:themeColor="text1"/>
                <w:sz w:val="20"/>
              </w:rPr>
            </w:pPr>
            <w:r w:rsidRPr="0089141A">
              <w:rPr>
                <w:b/>
                <w:color w:val="000000" w:themeColor="text1"/>
                <w:sz w:val="20"/>
              </w:rPr>
              <w:t xml:space="preserve">Activity 1.3 </w:t>
            </w:r>
          </w:p>
          <w:p w14:paraId="62644258" w14:textId="77777777" w:rsidR="00EF220E" w:rsidRPr="0089141A" w:rsidRDefault="00EF220E" w:rsidP="006C0827">
            <w:pPr>
              <w:rPr>
                <w:bCs/>
                <w:color w:val="000000" w:themeColor="text1"/>
                <w:sz w:val="20"/>
              </w:rPr>
            </w:pPr>
            <w:r w:rsidRPr="0089141A">
              <w:rPr>
                <w:color w:val="000000" w:themeColor="text1"/>
                <w:sz w:val="20"/>
              </w:rPr>
              <w:t xml:space="preserve">Train experts on community-based natural resource management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521D2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34822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722C7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41FEB2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E0E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D195C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6B1F7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A24EC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B5E80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92974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C15C1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F8045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7CBCA8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25BB7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94B79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53F80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5E9B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79B23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B7CE5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7497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E33C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A3EB6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8B339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64484D1A" w14:textId="77777777" w:rsidR="00EF220E" w:rsidRPr="0089141A" w:rsidRDefault="00EF220E" w:rsidP="006C0827">
            <w:pPr>
              <w:rPr>
                <w:b/>
                <w:color w:val="000000" w:themeColor="text1"/>
                <w:sz w:val="20"/>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44C2BF54"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noWrap/>
          </w:tcPr>
          <w:p w14:paraId="7E32CE08"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tcPr>
          <w:p w14:paraId="7E1704E9"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noWrap/>
          </w:tcPr>
          <w:p w14:paraId="54245029"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tcPr>
          <w:p w14:paraId="102415EE"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536A078D"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5B09FFD"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noWrap/>
          </w:tcPr>
          <w:p w14:paraId="03F678BE"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182BD9C"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noWrap/>
          </w:tcPr>
          <w:p w14:paraId="2FB0C012"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AC5476F" w14:textId="77777777" w:rsidR="00EF220E" w:rsidRPr="0089141A" w:rsidRDefault="00EF220E" w:rsidP="006C0827">
            <w:pPr>
              <w:rPr>
                <w:b/>
                <w:color w:val="000000" w:themeColor="text1"/>
                <w:sz w:val="20"/>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noWrap/>
          </w:tcPr>
          <w:p w14:paraId="6D523F71" w14:textId="77777777" w:rsidR="00EF220E" w:rsidRPr="0089141A" w:rsidRDefault="00EF220E" w:rsidP="006C0827">
            <w:pPr>
              <w:rPr>
                <w:b/>
                <w:color w:val="000000" w:themeColor="text1"/>
                <w:sz w:val="20"/>
              </w:rPr>
            </w:pPr>
          </w:p>
        </w:tc>
      </w:tr>
      <w:tr w:rsidR="00EF220E" w:rsidRPr="0089141A" w14:paraId="1DAAF92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5F9D42F" w14:textId="77777777" w:rsidR="00EF220E" w:rsidRPr="0089141A" w:rsidRDefault="00EF220E" w:rsidP="006C0827">
            <w:pPr>
              <w:rPr>
                <w:b/>
                <w:color w:val="000000" w:themeColor="text1"/>
                <w:sz w:val="20"/>
              </w:rPr>
            </w:pPr>
            <w:r w:rsidRPr="0089141A">
              <w:rPr>
                <w:b/>
                <w:color w:val="000000" w:themeColor="text1"/>
                <w:sz w:val="20"/>
              </w:rPr>
              <w:t xml:space="preserve">Activity 1.4 </w:t>
            </w:r>
          </w:p>
          <w:p w14:paraId="0C4E0A69" w14:textId="77777777" w:rsidR="00EF220E" w:rsidRPr="0089141A" w:rsidRDefault="00EF220E" w:rsidP="006C0827">
            <w:pPr>
              <w:rPr>
                <w:bCs/>
                <w:color w:val="000000" w:themeColor="text1"/>
                <w:sz w:val="20"/>
              </w:rPr>
            </w:pPr>
            <w:r w:rsidRPr="0089141A">
              <w:rPr>
                <w:color w:val="000000" w:themeColor="text1"/>
                <w:sz w:val="20"/>
              </w:rPr>
              <w:t>Define human resources policy to promote Turkish expertise in FAOSEC region</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F2110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3D37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54769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0564A1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64EF8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46FD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762BA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76C74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C7EA2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6DA6D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A752F1"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C25952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8D8F74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942CE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8B4AE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C611A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9F3B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C54FE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965DF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A0279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1BE20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BA673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17099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0DD8BB75" w14:textId="77777777" w:rsidR="00EF220E" w:rsidRPr="0089141A" w:rsidRDefault="00EF220E" w:rsidP="006C0827">
            <w:pPr>
              <w:rPr>
                <w:b/>
                <w:color w:val="000000" w:themeColor="text1"/>
                <w:sz w:val="20"/>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4E9C2ECD"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8BC4A42"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A79B35F"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auto"/>
              <w:bottom w:val="single" w:sz="4" w:space="0" w:color="auto"/>
              <w:right w:val="single" w:sz="4" w:space="0" w:color="auto"/>
            </w:tcBorders>
            <w:shd w:val="clear" w:color="auto" w:fill="00B050"/>
          </w:tcPr>
          <w:p w14:paraId="39E324D8"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A094A6F"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179679B"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98872A3"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22A29C13"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34A5BF8"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66B7157A"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8BFE81A" w14:textId="77777777" w:rsidR="00EF220E" w:rsidRPr="0089141A" w:rsidRDefault="00EF220E" w:rsidP="006C0827">
            <w:pPr>
              <w:rPr>
                <w:b/>
                <w:color w:val="000000" w:themeColor="text1"/>
                <w:sz w:val="20"/>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1537EDD0" w14:textId="77777777" w:rsidR="00EF220E" w:rsidRPr="0089141A" w:rsidRDefault="00EF220E" w:rsidP="006C0827">
            <w:pPr>
              <w:rPr>
                <w:b/>
                <w:color w:val="000000" w:themeColor="text1"/>
                <w:sz w:val="20"/>
              </w:rPr>
            </w:pPr>
          </w:p>
        </w:tc>
      </w:tr>
      <w:tr w:rsidR="001815C8" w:rsidRPr="0089141A" w14:paraId="1653BB3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325875D" w14:textId="77777777" w:rsidR="00EF220E" w:rsidRPr="0089141A" w:rsidRDefault="00EF220E" w:rsidP="006C0827">
            <w:pPr>
              <w:rPr>
                <w:color w:val="4472C4" w:themeColor="accent1"/>
                <w:sz w:val="20"/>
              </w:rPr>
            </w:pPr>
            <w:r w:rsidRPr="0089141A">
              <w:rPr>
                <w:b/>
                <w:color w:val="000000" w:themeColor="text1"/>
                <w:sz w:val="20"/>
              </w:rPr>
              <w:t>Output 2</w:t>
            </w:r>
          </w:p>
          <w:p w14:paraId="11C6E317" w14:textId="77777777" w:rsidR="00EF220E" w:rsidRPr="0089141A" w:rsidRDefault="00EF220E" w:rsidP="006C0827">
            <w:pPr>
              <w:rPr>
                <w:b/>
                <w:bCs/>
                <w:color w:val="000000" w:themeColor="text1"/>
                <w:sz w:val="20"/>
              </w:rPr>
            </w:pPr>
            <w:r w:rsidRPr="0089141A">
              <w:rPr>
                <w:color w:val="000000" w:themeColor="text1"/>
                <w:sz w:val="20"/>
              </w:rPr>
              <w:t>Technical capacity on biodiversity conservation and sustainable forest management of project countries strengthened</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60296D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C61736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194D9D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676A39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06F9D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50B139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4FAAC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FC7936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66E91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ACF3A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B0FA9B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32EE59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7CE967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1407FC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27236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2A4A45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411F2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A55FA6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F753C2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F9291F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4F6A83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A1217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18EF03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73A210BF" w14:textId="77777777" w:rsidR="00EF220E" w:rsidRPr="0089141A" w:rsidRDefault="00EF220E" w:rsidP="006C0827">
            <w:pPr>
              <w:rPr>
                <w:b/>
                <w:color w:val="000000" w:themeColor="text1"/>
                <w:sz w:val="20"/>
              </w:rPr>
            </w:pPr>
          </w:p>
        </w:tc>
        <w:tc>
          <w:tcPr>
            <w:tcW w:w="319" w:type="dxa"/>
            <w:tcBorders>
              <w:top w:val="single" w:sz="4" w:space="0" w:color="auto"/>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2B695404"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2C8F533"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2734D89" w14:textId="77777777" w:rsidR="00EF220E" w:rsidRPr="0089141A" w:rsidRDefault="00EF220E" w:rsidP="006C0827">
            <w:pPr>
              <w:rPr>
                <w:b/>
                <w:color w:val="000000" w:themeColor="text1"/>
                <w:sz w:val="20"/>
              </w:rPr>
            </w:pPr>
          </w:p>
        </w:tc>
        <w:tc>
          <w:tcPr>
            <w:tcW w:w="319"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C7280D3" w14:textId="77777777" w:rsidR="00EF220E" w:rsidRPr="0089141A" w:rsidRDefault="00EF220E" w:rsidP="006C0827">
            <w:pPr>
              <w:rPr>
                <w:b/>
                <w:color w:val="000000" w:themeColor="text1"/>
                <w:sz w:val="20"/>
              </w:rPr>
            </w:pPr>
          </w:p>
        </w:tc>
        <w:tc>
          <w:tcPr>
            <w:tcW w:w="320"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FC4F964"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2A049E5"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A3FA47D"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696487E"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E67F7FD" w14:textId="77777777" w:rsidR="00EF220E" w:rsidRPr="0089141A" w:rsidRDefault="00EF220E" w:rsidP="006C0827">
            <w:pPr>
              <w:rPr>
                <w:b/>
                <w:color w:val="000000" w:themeColor="text1"/>
                <w:sz w:val="20"/>
              </w:rPr>
            </w:pPr>
          </w:p>
        </w:tc>
        <w:tc>
          <w:tcPr>
            <w:tcW w:w="323"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5A1AC9A" w14:textId="77777777" w:rsidR="00EF220E" w:rsidRPr="0089141A" w:rsidRDefault="00EF220E" w:rsidP="006C0827">
            <w:pPr>
              <w:rPr>
                <w:b/>
                <w:color w:val="000000" w:themeColor="text1"/>
                <w:sz w:val="20"/>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6678E59" w14:textId="77777777" w:rsidR="00EF220E" w:rsidRPr="0089141A" w:rsidRDefault="00EF220E" w:rsidP="006C0827">
            <w:pPr>
              <w:rPr>
                <w:b/>
                <w:color w:val="000000" w:themeColor="text1"/>
                <w:sz w:val="20"/>
              </w:rPr>
            </w:pPr>
          </w:p>
        </w:tc>
        <w:tc>
          <w:tcPr>
            <w:tcW w:w="328" w:type="dxa"/>
            <w:tcBorders>
              <w:top w:val="single" w:sz="4" w:space="0" w:color="auto"/>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DCCD6A7" w14:textId="77777777" w:rsidR="00EF220E" w:rsidRPr="0089141A" w:rsidRDefault="00EF220E" w:rsidP="006C0827">
            <w:pPr>
              <w:rPr>
                <w:b/>
                <w:color w:val="000000" w:themeColor="text1"/>
                <w:sz w:val="20"/>
              </w:rPr>
            </w:pPr>
          </w:p>
        </w:tc>
      </w:tr>
      <w:tr w:rsidR="00EF220E" w:rsidRPr="0089141A" w14:paraId="09B01E04"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541A15E" w14:textId="77777777" w:rsidR="00EF220E" w:rsidRPr="0089141A" w:rsidRDefault="00EF220E" w:rsidP="006C0827">
            <w:pPr>
              <w:rPr>
                <w:bCs/>
                <w:color w:val="000000" w:themeColor="text1"/>
                <w:sz w:val="20"/>
              </w:rPr>
            </w:pPr>
            <w:r w:rsidRPr="0089141A">
              <w:rPr>
                <w:b/>
                <w:color w:val="000000" w:themeColor="text1"/>
                <w:sz w:val="20"/>
              </w:rPr>
              <w:t xml:space="preserve">Activity 2.1 </w:t>
            </w:r>
            <w:r w:rsidRPr="0089141A">
              <w:rPr>
                <w:color w:val="000000" w:themeColor="text1"/>
                <w:sz w:val="20"/>
              </w:rPr>
              <w:t>Conduct GIS and Collect Earth training for forest and biodiversity conservation information systems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D8671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F6E1C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413B2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87448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5C9E1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2A019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8CFC3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B4A07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7C26C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E899A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5C6593"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FB1AF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EA813A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05E0C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E061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8C969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7A10D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E42CB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936B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8D085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86DAD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8611B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63833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EAE6D2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49DB779"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947C0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6778B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8F636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E4DBC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65D0431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01AA0B5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7380ECF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341028C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6AF87C1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59BE0BA6"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AD1B23F" w14:textId="77777777" w:rsidR="00EF220E" w:rsidRPr="0089141A" w:rsidRDefault="00EF220E" w:rsidP="006C0827">
            <w:pPr>
              <w:rPr>
                <w:b/>
                <w:color w:val="000000" w:themeColor="text1"/>
                <w:sz w:val="20"/>
              </w:rPr>
            </w:pPr>
          </w:p>
        </w:tc>
      </w:tr>
      <w:tr w:rsidR="00EF220E" w:rsidRPr="0089141A" w14:paraId="2883E727"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7C2E22" w14:textId="77777777" w:rsidR="00EF220E" w:rsidRPr="0089141A" w:rsidRDefault="00EF220E" w:rsidP="006C0827">
            <w:pPr>
              <w:spacing w:line="256" w:lineRule="auto"/>
              <w:rPr>
                <w:bCs/>
                <w:color w:val="000000" w:themeColor="text1"/>
                <w:sz w:val="20"/>
              </w:rPr>
            </w:pPr>
            <w:r w:rsidRPr="0089141A">
              <w:rPr>
                <w:b/>
                <w:color w:val="000000" w:themeColor="text1"/>
                <w:sz w:val="20"/>
              </w:rPr>
              <w:t xml:space="preserve">Activity 2.2 </w:t>
            </w:r>
            <w:r w:rsidRPr="0089141A">
              <w:rPr>
                <w:color w:val="000000" w:themeColor="text1"/>
                <w:sz w:val="20"/>
              </w:rPr>
              <w:t>Conduct training on concept and valuation of ecosystem services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02AE6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E9C6B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A1D5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C4AD4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793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17A7E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90491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0D5D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2874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165C5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E1CE26"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AE5F6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98E8C7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B09FB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EBA5B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422C5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BAF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7B1C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09D74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93776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8C3B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95C1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2F782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8219C9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C80B1E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350457"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F4645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B9EBEC"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259C6473"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7BC64D97"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019B9471"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89A6CD2"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74D8FDA"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5948227"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D51D17B"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6" w:space="0" w:color="323E4F" w:themeColor="text2" w:themeShade="BF"/>
              <w:right w:val="single" w:sz="18" w:space="0" w:color="auto"/>
            </w:tcBorders>
            <w:shd w:val="clear" w:color="auto" w:fill="auto"/>
          </w:tcPr>
          <w:p w14:paraId="56DE482E" w14:textId="77777777" w:rsidR="00EF220E" w:rsidRPr="0089141A" w:rsidRDefault="00EF220E" w:rsidP="006C0827">
            <w:pPr>
              <w:rPr>
                <w:b/>
                <w:color w:val="000000" w:themeColor="text1"/>
                <w:sz w:val="20"/>
              </w:rPr>
            </w:pPr>
          </w:p>
        </w:tc>
      </w:tr>
      <w:tr w:rsidR="00EF220E" w:rsidRPr="0089141A" w14:paraId="19CA516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7477FDC" w14:textId="77777777" w:rsidR="00EF220E" w:rsidRPr="0089141A" w:rsidRDefault="00EF220E" w:rsidP="006C0827">
            <w:pPr>
              <w:rPr>
                <w:bCs/>
                <w:color w:val="000000" w:themeColor="text1"/>
                <w:sz w:val="20"/>
              </w:rPr>
            </w:pPr>
            <w:r w:rsidRPr="0089141A">
              <w:rPr>
                <w:b/>
                <w:color w:val="000000" w:themeColor="text1"/>
                <w:sz w:val="20"/>
              </w:rPr>
              <w:t xml:space="preserve">Activity 2.3 </w:t>
            </w:r>
            <w:r w:rsidRPr="0089141A">
              <w:rPr>
                <w:color w:val="000000" w:themeColor="text1"/>
                <w:sz w:val="20"/>
              </w:rPr>
              <w:t xml:space="preserve">Conduct training on forest resources inventory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00F9B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7865F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ECFDC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D008C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EE1D4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E5015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71F4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CECF8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FCC2F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D1464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8271C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B52D0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303915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EC30C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8A25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184E6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848FD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8E534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1E1C3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2D5E1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8093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AA06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C675B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D9FDF8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95002C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87955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78E68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16EB0"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35702A02"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2B0860ED"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B7B2189"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3DC282E0"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A2399D3"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2D1144F"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A0500AD" w14:textId="77777777" w:rsidR="00EF220E" w:rsidRPr="0089141A" w:rsidRDefault="00EF220E" w:rsidP="006C0827">
            <w:pPr>
              <w:rPr>
                <w:b/>
                <w:color w:val="000000" w:themeColor="text1"/>
                <w:sz w:val="20"/>
              </w:rPr>
            </w:pPr>
          </w:p>
        </w:tc>
        <w:tc>
          <w:tcPr>
            <w:tcW w:w="328" w:type="dxa"/>
            <w:tcBorders>
              <w:left w:val="single" w:sz="6" w:space="0" w:color="323E4F" w:themeColor="text2" w:themeShade="BF"/>
              <w:right w:val="single" w:sz="18" w:space="0" w:color="auto"/>
            </w:tcBorders>
            <w:shd w:val="clear" w:color="auto" w:fill="auto"/>
          </w:tcPr>
          <w:p w14:paraId="0CF7CEEF" w14:textId="77777777" w:rsidR="00EF220E" w:rsidRPr="0089141A" w:rsidRDefault="00EF220E" w:rsidP="006C0827">
            <w:pPr>
              <w:rPr>
                <w:b/>
                <w:color w:val="000000" w:themeColor="text1"/>
                <w:sz w:val="20"/>
              </w:rPr>
            </w:pPr>
          </w:p>
        </w:tc>
      </w:tr>
      <w:tr w:rsidR="00EF220E" w:rsidRPr="0089141A" w14:paraId="3BC7BB9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1A0FD0A" w14:textId="77777777" w:rsidR="00EF220E" w:rsidRPr="0089141A" w:rsidRDefault="00EF220E" w:rsidP="006C0827">
            <w:pPr>
              <w:rPr>
                <w:bCs/>
                <w:color w:val="000000" w:themeColor="text1"/>
                <w:sz w:val="20"/>
              </w:rPr>
            </w:pPr>
            <w:r w:rsidRPr="0089141A">
              <w:rPr>
                <w:b/>
                <w:color w:val="000000" w:themeColor="text1"/>
                <w:sz w:val="20"/>
              </w:rPr>
              <w:t xml:space="preserve">Activity 2.4 </w:t>
            </w:r>
            <w:r w:rsidRPr="0089141A">
              <w:rPr>
                <w:color w:val="000000" w:themeColor="text1"/>
                <w:sz w:val="20"/>
              </w:rPr>
              <w:t>Provide training on landscape level conservation</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18135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AADEF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38F12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883C9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8A05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0342F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2C002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0EA18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55764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C4E19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0EB13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B0C17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DFB37F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EE60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C93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E0D5D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77EA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7D4A5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98B75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DEA4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D2958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BFBBD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96898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B2749D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D48038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D71F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CA1BF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9EFF7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06BC1975"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79295612"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1D7F610"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50791AA"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E6BF608"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ECA717C"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770A76B" w14:textId="77777777" w:rsidR="00EF220E" w:rsidRPr="0089141A" w:rsidRDefault="00EF220E" w:rsidP="006C0827">
            <w:pPr>
              <w:rPr>
                <w:b/>
                <w:color w:val="000000" w:themeColor="text1"/>
                <w:sz w:val="20"/>
              </w:rPr>
            </w:pPr>
          </w:p>
        </w:tc>
        <w:tc>
          <w:tcPr>
            <w:tcW w:w="328" w:type="dxa"/>
            <w:tcBorders>
              <w:left w:val="single" w:sz="6" w:space="0" w:color="323E4F" w:themeColor="text2" w:themeShade="BF"/>
              <w:bottom w:val="single" w:sz="4" w:space="0" w:color="323E4F" w:themeColor="text2" w:themeShade="BF"/>
              <w:right w:val="single" w:sz="18" w:space="0" w:color="auto"/>
            </w:tcBorders>
            <w:shd w:val="clear" w:color="auto" w:fill="auto"/>
          </w:tcPr>
          <w:p w14:paraId="67D399FF" w14:textId="77777777" w:rsidR="00EF220E" w:rsidRPr="0089141A" w:rsidRDefault="00EF220E" w:rsidP="006C0827">
            <w:pPr>
              <w:rPr>
                <w:b/>
                <w:color w:val="000000" w:themeColor="text1"/>
                <w:sz w:val="20"/>
              </w:rPr>
            </w:pPr>
          </w:p>
        </w:tc>
      </w:tr>
      <w:tr w:rsidR="00EF220E" w:rsidRPr="0089141A" w14:paraId="6BFF39A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87404D7" w14:textId="77777777" w:rsidR="00EF220E" w:rsidRPr="0089141A" w:rsidRDefault="00EF220E" w:rsidP="006C0827">
            <w:pPr>
              <w:rPr>
                <w:bCs/>
                <w:color w:val="000000" w:themeColor="text1"/>
                <w:sz w:val="20"/>
              </w:rPr>
            </w:pPr>
            <w:r w:rsidRPr="0089141A">
              <w:rPr>
                <w:b/>
                <w:color w:val="000000" w:themeColor="text1"/>
                <w:sz w:val="20"/>
              </w:rPr>
              <w:t xml:space="preserve">Activity 2.5 </w:t>
            </w:r>
            <w:r w:rsidRPr="0089141A">
              <w:rPr>
                <w:color w:val="000000" w:themeColor="text1"/>
                <w:sz w:val="20"/>
              </w:rPr>
              <w:t>Provide training on ecological and socio-economic monitoring of biodiversity conservation areas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EA916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D932C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7EAB2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78D85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10BEB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71AAB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AF948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E1317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3488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6CA0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59230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8A1DED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4EFD93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6DFD4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9AF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FA621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9176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895E0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E88A9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1A3D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AD353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DE6A5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A1BD9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1F3B9C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E2AD27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D84060"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2A580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7EC98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7405E522"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213436D3"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B27FEA9"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8619A91"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373B292"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8967BA9"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012B61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6" w:space="0" w:color="323E4F" w:themeColor="text2" w:themeShade="BF"/>
              <w:right w:val="single" w:sz="18" w:space="0" w:color="auto"/>
            </w:tcBorders>
            <w:shd w:val="clear" w:color="auto" w:fill="auto"/>
          </w:tcPr>
          <w:p w14:paraId="48E09D4C" w14:textId="77777777" w:rsidR="00EF220E" w:rsidRPr="0089141A" w:rsidRDefault="00EF220E" w:rsidP="006C0827">
            <w:pPr>
              <w:rPr>
                <w:b/>
                <w:color w:val="000000" w:themeColor="text1"/>
                <w:sz w:val="20"/>
              </w:rPr>
            </w:pPr>
          </w:p>
        </w:tc>
      </w:tr>
      <w:tr w:rsidR="00EF220E" w:rsidRPr="0089141A" w14:paraId="7A1595D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952F191" w14:textId="77777777" w:rsidR="00EF220E" w:rsidRPr="0089141A" w:rsidRDefault="00EF220E" w:rsidP="006C0827">
            <w:pPr>
              <w:rPr>
                <w:bCs/>
                <w:color w:val="000000" w:themeColor="text1"/>
                <w:sz w:val="20"/>
              </w:rPr>
            </w:pPr>
            <w:r w:rsidRPr="0089141A">
              <w:rPr>
                <w:b/>
                <w:color w:val="000000" w:themeColor="text1"/>
                <w:sz w:val="20"/>
              </w:rPr>
              <w:t xml:space="preserve">Activity 2.6 </w:t>
            </w:r>
            <w:r w:rsidRPr="0089141A">
              <w:rPr>
                <w:color w:val="000000" w:themeColor="text1"/>
                <w:sz w:val="20"/>
              </w:rPr>
              <w:t>Provide training on participatory forest management planning</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0A08F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05C10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CBA56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9440A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81D6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0C32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095B7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71A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A8ECAC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05163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314BF6"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F3C075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CF37A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B0E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5F77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F32C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FD178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7B5D5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B8DC9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F4AF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0E141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251C3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B7E80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B4D5F6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25122B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ACD65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A6982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6CE0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4FBACA8B"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4BF914D5"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DA0FD28"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41CAFD7"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B928973"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FAFB90D"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035AEB03" w14:textId="77777777" w:rsidR="00EF220E" w:rsidRPr="0089141A" w:rsidRDefault="00EF220E" w:rsidP="006C0827">
            <w:pPr>
              <w:rPr>
                <w:b/>
                <w:color w:val="000000" w:themeColor="text1"/>
                <w:sz w:val="20"/>
              </w:rPr>
            </w:pPr>
          </w:p>
        </w:tc>
        <w:tc>
          <w:tcPr>
            <w:tcW w:w="328" w:type="dxa"/>
            <w:tcBorders>
              <w:left w:val="single" w:sz="6" w:space="0" w:color="323E4F" w:themeColor="text2" w:themeShade="BF"/>
              <w:bottom w:val="single" w:sz="4" w:space="0" w:color="323E4F" w:themeColor="text2" w:themeShade="BF"/>
              <w:right w:val="single" w:sz="18" w:space="0" w:color="auto"/>
            </w:tcBorders>
            <w:shd w:val="clear" w:color="auto" w:fill="auto"/>
          </w:tcPr>
          <w:p w14:paraId="51F689E9" w14:textId="77777777" w:rsidR="00EF220E" w:rsidRPr="0089141A" w:rsidRDefault="00EF220E" w:rsidP="006C0827">
            <w:pPr>
              <w:rPr>
                <w:b/>
                <w:color w:val="000000" w:themeColor="text1"/>
                <w:sz w:val="20"/>
              </w:rPr>
            </w:pPr>
          </w:p>
        </w:tc>
      </w:tr>
      <w:tr w:rsidR="00EF220E" w:rsidRPr="0089141A" w14:paraId="49C557AD"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227662" w14:textId="77777777" w:rsidR="00EF220E" w:rsidRPr="0089141A" w:rsidRDefault="00EF220E" w:rsidP="006C0827">
            <w:pPr>
              <w:rPr>
                <w:bCs/>
                <w:color w:val="000000" w:themeColor="text1"/>
                <w:sz w:val="20"/>
              </w:rPr>
            </w:pPr>
            <w:r w:rsidRPr="0089141A">
              <w:rPr>
                <w:b/>
                <w:color w:val="000000" w:themeColor="text1"/>
                <w:sz w:val="20"/>
              </w:rPr>
              <w:t>Activity 2.7</w:t>
            </w:r>
            <w:r w:rsidRPr="0089141A">
              <w:rPr>
                <w:color w:val="000000" w:themeColor="text1"/>
                <w:sz w:val="20"/>
              </w:rPr>
              <w:t xml:space="preserve"> Provide training on Payment for Ecosystem Services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244B4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85C5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ABAAB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FC0BC9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0EE63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26FC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A7B83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528D9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0EA68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4169C1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26F40E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118C1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DC008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E05B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FD47C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B71C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D4A11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35EE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CFA8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F3D12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BA34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A3BA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47337"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564C23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57AE15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24878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6FF84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935730"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849F29"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DAC6C2"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07B24E"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502C29"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BAE1DB" w14:textId="77777777" w:rsidR="00EF220E" w:rsidRPr="0089141A" w:rsidRDefault="00EF220E" w:rsidP="006C0827">
            <w:pPr>
              <w:rPr>
                <w:b/>
                <w:color w:val="000000" w:themeColor="text1"/>
                <w:sz w:val="20"/>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777AE8" w14:textId="77777777" w:rsidR="00EF220E" w:rsidRPr="0089141A" w:rsidRDefault="00EF220E" w:rsidP="006C0827">
            <w:pPr>
              <w:rPr>
                <w:b/>
                <w:color w:val="000000" w:themeColor="text1"/>
                <w:sz w:val="20"/>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B2E2C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B2FDF5" w14:textId="77777777" w:rsidR="00EF220E" w:rsidRPr="0089141A" w:rsidRDefault="00EF220E" w:rsidP="006C0827">
            <w:pPr>
              <w:rPr>
                <w:b/>
                <w:color w:val="000000" w:themeColor="text1"/>
                <w:sz w:val="20"/>
              </w:rPr>
            </w:pPr>
          </w:p>
        </w:tc>
      </w:tr>
      <w:tr w:rsidR="00EF220E" w:rsidRPr="0089141A" w14:paraId="5BE5F02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2C1601D" w14:textId="77777777" w:rsidR="00EF220E" w:rsidRPr="0089141A" w:rsidRDefault="00EF220E" w:rsidP="006C0827">
            <w:pPr>
              <w:rPr>
                <w:bCs/>
                <w:color w:val="000000" w:themeColor="text1"/>
                <w:sz w:val="20"/>
              </w:rPr>
            </w:pPr>
            <w:r w:rsidRPr="0089141A">
              <w:rPr>
                <w:b/>
                <w:color w:val="000000" w:themeColor="text1"/>
                <w:sz w:val="20"/>
              </w:rPr>
              <w:t xml:space="preserve">Activity 2.8 </w:t>
            </w:r>
            <w:r w:rsidRPr="0089141A">
              <w:rPr>
                <w:color w:val="000000" w:themeColor="text1"/>
                <w:sz w:val="20"/>
              </w:rPr>
              <w:t>Provide training on participatory biodiversity conservation</w:t>
            </w:r>
            <w:r w:rsidRPr="0089141A">
              <w:rPr>
                <w:b/>
                <w:color w:val="000000" w:themeColor="text1"/>
                <w:sz w:val="20"/>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91115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52805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130FC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5134A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5D27E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D0CF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A9517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A6DA5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13C1A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F81E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7C61621"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54BA8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296F4B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371E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9BA35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D55F0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C3C8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9AF9D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6F44B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BB5E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E83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B8FB1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852614"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1291C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06E4D5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99CD3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634D5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9AD494"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DA00A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585DD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5B489"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BBD01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2B3150"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0FA8E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D03DED"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FE47EEB" w14:textId="77777777" w:rsidR="00EF220E" w:rsidRPr="0089141A" w:rsidRDefault="00EF220E" w:rsidP="006C0827">
            <w:pPr>
              <w:rPr>
                <w:b/>
                <w:color w:val="000000" w:themeColor="text1"/>
                <w:sz w:val="20"/>
              </w:rPr>
            </w:pPr>
          </w:p>
        </w:tc>
      </w:tr>
      <w:tr w:rsidR="00EF220E" w:rsidRPr="0089141A" w14:paraId="0FFDF804"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F3B393A" w14:textId="77777777" w:rsidR="00EF220E" w:rsidRPr="0089141A" w:rsidRDefault="00EF220E" w:rsidP="006C0827">
            <w:pPr>
              <w:rPr>
                <w:b/>
                <w:color w:val="000000" w:themeColor="text1"/>
                <w:sz w:val="20"/>
              </w:rPr>
            </w:pPr>
            <w:r w:rsidRPr="0089141A">
              <w:rPr>
                <w:b/>
                <w:color w:val="000000" w:themeColor="text1"/>
                <w:sz w:val="20"/>
              </w:rPr>
              <w:t>Activity 2.9</w:t>
            </w:r>
          </w:p>
          <w:p w14:paraId="3E0F21DD" w14:textId="77777777" w:rsidR="00EF220E" w:rsidRPr="0089141A" w:rsidRDefault="00EF220E" w:rsidP="006C0827">
            <w:pPr>
              <w:rPr>
                <w:bCs/>
                <w:color w:val="000000" w:themeColor="text1"/>
                <w:sz w:val="20"/>
              </w:rPr>
            </w:pPr>
            <w:r w:rsidRPr="0089141A">
              <w:rPr>
                <w:color w:val="000000" w:themeColor="text1"/>
                <w:sz w:val="20"/>
              </w:rPr>
              <w:t>Deliver coaching sessions for sustainable biodiversity conservation at landscape level</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92F32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87E1A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E8E1D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2CDFF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986E3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C9981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B745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B990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FA96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7840F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602AC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856DEB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7AB60E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B18E3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AA412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9164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D425A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6093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8CFCD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CDA1B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C1FE3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424C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899051"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725B9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A3002A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E36C6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C1B4A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3C6EB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6F581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93316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DA844C"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122F9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B7FDAF"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8BEFF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8215A6"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2855440" w14:textId="77777777" w:rsidR="00EF220E" w:rsidRPr="0089141A" w:rsidRDefault="00EF220E" w:rsidP="006C0827">
            <w:pPr>
              <w:rPr>
                <w:b/>
                <w:color w:val="000000" w:themeColor="text1"/>
                <w:sz w:val="20"/>
              </w:rPr>
            </w:pPr>
          </w:p>
        </w:tc>
      </w:tr>
      <w:tr w:rsidR="00EF220E" w:rsidRPr="0089141A" w14:paraId="6F62F0A7"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D205FFC" w14:textId="77777777" w:rsidR="00EF220E" w:rsidRPr="0089141A" w:rsidRDefault="00EF220E" w:rsidP="006C0827">
            <w:pPr>
              <w:rPr>
                <w:b/>
                <w:color w:val="000000" w:themeColor="text1"/>
                <w:sz w:val="20"/>
              </w:rPr>
            </w:pPr>
            <w:r w:rsidRPr="0089141A">
              <w:rPr>
                <w:b/>
                <w:color w:val="000000" w:themeColor="text1"/>
                <w:sz w:val="20"/>
              </w:rPr>
              <w:t>Activity 2.10</w:t>
            </w:r>
          </w:p>
          <w:p w14:paraId="7E0F18AA" w14:textId="77777777" w:rsidR="00EF220E" w:rsidRPr="0089141A" w:rsidRDefault="00EF220E" w:rsidP="006C0827">
            <w:pPr>
              <w:rPr>
                <w:color w:val="000000" w:themeColor="text1"/>
                <w:sz w:val="20"/>
              </w:rPr>
            </w:pPr>
            <w:r w:rsidRPr="0089141A">
              <w:rPr>
                <w:color w:val="000000" w:themeColor="text1"/>
                <w:sz w:val="20"/>
              </w:rPr>
              <w:t>Deliver coaching sessions for sustainable forest management</w:t>
            </w:r>
          </w:p>
          <w:p w14:paraId="243234F6" w14:textId="77777777" w:rsidR="00EF220E" w:rsidRPr="0089141A" w:rsidRDefault="00EF220E" w:rsidP="006C0827">
            <w:pPr>
              <w:rPr>
                <w:bCs/>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2676F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ADD08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25576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97097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54295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C4125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00F5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E314C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A1564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7709C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BDFA8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F4180A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EF0B4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4575F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CB2E2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B6EC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95420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122B5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1619B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E5BBF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6943A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B5461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2239C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F0F1CC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1D09D0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258E2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CB623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4592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5C562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62DA9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69597A"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9A901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774E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6C05D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2855ED"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17562FA" w14:textId="77777777" w:rsidR="00EF220E" w:rsidRPr="0089141A" w:rsidRDefault="00EF220E" w:rsidP="006C0827">
            <w:pPr>
              <w:rPr>
                <w:b/>
                <w:color w:val="000000" w:themeColor="text1"/>
                <w:sz w:val="20"/>
              </w:rPr>
            </w:pPr>
          </w:p>
        </w:tc>
      </w:tr>
      <w:tr w:rsidR="00EF220E" w:rsidRPr="0089141A" w14:paraId="28D1C310"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1B71CB8" w14:textId="77777777" w:rsidR="00EF220E" w:rsidRPr="0089141A" w:rsidRDefault="00EF220E" w:rsidP="006C0827">
            <w:pPr>
              <w:rPr>
                <w:b/>
                <w:color w:val="000000" w:themeColor="text1"/>
                <w:sz w:val="20"/>
              </w:rPr>
            </w:pPr>
            <w:r w:rsidRPr="0089141A">
              <w:rPr>
                <w:b/>
                <w:color w:val="000000" w:themeColor="text1"/>
                <w:sz w:val="20"/>
              </w:rPr>
              <w:t>Activity 2.11</w:t>
            </w:r>
          </w:p>
          <w:p w14:paraId="28D5A7F8" w14:textId="77777777" w:rsidR="00EF220E" w:rsidRPr="0089141A" w:rsidRDefault="00EF220E" w:rsidP="006C0827">
            <w:pPr>
              <w:rPr>
                <w:bCs/>
                <w:color w:val="000000" w:themeColor="text1"/>
                <w:sz w:val="20"/>
              </w:rPr>
            </w:pPr>
            <w:r w:rsidRPr="0089141A">
              <w:rPr>
                <w:bCs/>
                <w:color w:val="000000" w:themeColor="text1"/>
                <w:sz w:val="20"/>
              </w:rPr>
              <w:t>Conduct study tours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99A8D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F002F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AED86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AFFDD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EAA23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03140D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91812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14711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4424F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4C451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0295E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83CF0D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4F05DF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51C23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94B0F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56C13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4007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61C2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7B8CB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D30D1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A9404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3F4B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F8279"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C5D10C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959A4A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F270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5A5CB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A3B26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FFA555"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76832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92176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98B90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FE85D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60D26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74C90E"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451FFDF" w14:textId="77777777" w:rsidR="00EF220E" w:rsidRPr="0089141A" w:rsidRDefault="00EF220E" w:rsidP="006C0827">
            <w:pPr>
              <w:rPr>
                <w:b/>
                <w:color w:val="000000" w:themeColor="text1"/>
                <w:sz w:val="20"/>
              </w:rPr>
            </w:pPr>
          </w:p>
        </w:tc>
      </w:tr>
      <w:tr w:rsidR="001815C8" w:rsidRPr="0089141A" w14:paraId="7229545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235075F" w14:textId="77777777" w:rsidR="00EF220E" w:rsidRPr="0089141A" w:rsidRDefault="00EF220E" w:rsidP="006C0827">
            <w:pPr>
              <w:rPr>
                <w:color w:val="4472C4" w:themeColor="accent1"/>
                <w:sz w:val="20"/>
              </w:rPr>
            </w:pPr>
            <w:r w:rsidRPr="0089141A">
              <w:rPr>
                <w:b/>
                <w:color w:val="000000" w:themeColor="text1"/>
                <w:sz w:val="20"/>
              </w:rPr>
              <w:t xml:space="preserve">Output 3 </w:t>
            </w:r>
          </w:p>
          <w:p w14:paraId="176870BA" w14:textId="77777777" w:rsidR="00EF220E" w:rsidRPr="0089141A" w:rsidRDefault="00EF220E" w:rsidP="006C0827">
            <w:pPr>
              <w:rPr>
                <w:bCs/>
                <w:color w:val="000000" w:themeColor="text1"/>
                <w:sz w:val="20"/>
              </w:rPr>
            </w:pPr>
            <w:r w:rsidRPr="0089141A">
              <w:rPr>
                <w:sz w:val="20"/>
              </w:rPr>
              <w:t xml:space="preserve">Management plans for </w:t>
            </w:r>
            <w:r w:rsidRPr="0089141A">
              <w:rPr>
                <w:color w:val="000000" w:themeColor="text1"/>
                <w:sz w:val="20"/>
              </w:rPr>
              <w:t>sustainable biodiversity conservation at landscape level updated</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CB93F4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9BE3B8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1FD5EC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2940B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9A3CF0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C4AC5C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B92CC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9C39B5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2A0C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3FABA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DA91CA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1BBD1D9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41250B6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33A80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9C178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E33A2F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DFF980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78042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44454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C6BFC1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B2BC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4F8178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CAC9479"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33C8E9C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3DBC7E6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4B42B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94A360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F076717"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A0A9EE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47F74B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AE488E"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1225DE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E7868F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5F989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A6E5A15"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682C76C" w14:textId="77777777" w:rsidR="00EF220E" w:rsidRPr="0089141A" w:rsidRDefault="00EF220E" w:rsidP="006C0827">
            <w:pPr>
              <w:rPr>
                <w:b/>
                <w:color w:val="000000" w:themeColor="text1"/>
                <w:sz w:val="20"/>
              </w:rPr>
            </w:pPr>
          </w:p>
        </w:tc>
      </w:tr>
      <w:tr w:rsidR="00EF220E" w:rsidRPr="0089141A" w14:paraId="2A05812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96AE0F" w14:textId="77777777" w:rsidR="00EF220E" w:rsidRPr="0089141A" w:rsidRDefault="00EF220E" w:rsidP="006C0827">
            <w:pPr>
              <w:rPr>
                <w:b/>
                <w:color w:val="000000" w:themeColor="text1"/>
                <w:sz w:val="20"/>
              </w:rPr>
            </w:pPr>
            <w:r w:rsidRPr="0089141A">
              <w:rPr>
                <w:b/>
                <w:color w:val="000000" w:themeColor="text1"/>
                <w:sz w:val="20"/>
              </w:rPr>
              <w:t xml:space="preserve">Activity 3.1 </w:t>
            </w:r>
          </w:p>
          <w:p w14:paraId="4DA03E81" w14:textId="77777777" w:rsidR="00EF220E" w:rsidRPr="0089141A" w:rsidRDefault="00EF220E" w:rsidP="006C0827">
            <w:pPr>
              <w:rPr>
                <w:color w:val="000000" w:themeColor="text1"/>
                <w:sz w:val="20"/>
              </w:rPr>
            </w:pPr>
            <w:r w:rsidRPr="0089141A">
              <w:rPr>
                <w:color w:val="000000" w:themeColor="text1"/>
                <w:sz w:val="20"/>
              </w:rPr>
              <w:t>Review and assess existing national PAs management planning system</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AB88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D5C87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7786AA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19F5D7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D1297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30C3D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735B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33FF4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D4115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A943D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9B7846"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261FCF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433043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35CC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FDF8D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3FFDF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FEA68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46580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D364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0915B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3F7D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97901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801A9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68941A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AA8E7A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CDEA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86311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160E5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30979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3444F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475C2D"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A8020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621ADB"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AD47B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5BAA9"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DF6A42F" w14:textId="77777777" w:rsidR="00EF220E" w:rsidRPr="0089141A" w:rsidRDefault="00EF220E" w:rsidP="006C0827">
            <w:pPr>
              <w:rPr>
                <w:b/>
                <w:color w:val="000000" w:themeColor="text1"/>
                <w:sz w:val="20"/>
              </w:rPr>
            </w:pPr>
          </w:p>
        </w:tc>
      </w:tr>
      <w:tr w:rsidR="00EF220E" w:rsidRPr="0089141A" w14:paraId="119B37A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038AC88" w14:textId="77777777" w:rsidR="00EF220E" w:rsidRPr="0089141A" w:rsidRDefault="00EF220E" w:rsidP="006C0827">
            <w:pPr>
              <w:rPr>
                <w:b/>
                <w:color w:val="000000" w:themeColor="text1"/>
                <w:sz w:val="20"/>
              </w:rPr>
            </w:pPr>
            <w:r w:rsidRPr="0089141A">
              <w:rPr>
                <w:b/>
                <w:color w:val="000000" w:themeColor="text1"/>
                <w:sz w:val="20"/>
              </w:rPr>
              <w:t xml:space="preserve">Activity 3.2 </w:t>
            </w:r>
          </w:p>
          <w:p w14:paraId="093F9E73" w14:textId="77777777" w:rsidR="00EF220E" w:rsidRPr="0089141A" w:rsidRDefault="00EF220E" w:rsidP="006C0827">
            <w:pPr>
              <w:rPr>
                <w:bCs/>
                <w:color w:val="000000" w:themeColor="text1"/>
                <w:sz w:val="20"/>
              </w:rPr>
            </w:pPr>
            <w:r w:rsidRPr="0089141A">
              <w:rPr>
                <w:color w:val="000000" w:themeColor="text1"/>
                <w:sz w:val="20"/>
              </w:rPr>
              <w:t>Select suitable sites within established protected areas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AE485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1B068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D654B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7CCAF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8467C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8EB86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459EA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E42A3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349B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46BD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D5E799"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22971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40A7A1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FB659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74D4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10778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C5994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63D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D317D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46BCB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C3A7D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0B467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9A1446"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08963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A78E06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45B07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8F0E3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21E159"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EED1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6AA2C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F3D69B"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7CCD2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D6362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E7E41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26E8A1"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AB735E3" w14:textId="77777777" w:rsidR="00EF220E" w:rsidRPr="0089141A" w:rsidRDefault="00EF220E" w:rsidP="006C0827">
            <w:pPr>
              <w:rPr>
                <w:b/>
                <w:color w:val="000000" w:themeColor="text1"/>
                <w:sz w:val="20"/>
              </w:rPr>
            </w:pPr>
          </w:p>
        </w:tc>
      </w:tr>
      <w:tr w:rsidR="00EF220E" w:rsidRPr="0089141A" w14:paraId="2BC9AD2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AB2FAFB" w14:textId="77777777" w:rsidR="00EF220E" w:rsidRPr="0089141A" w:rsidRDefault="00EF220E" w:rsidP="006C0827">
            <w:pPr>
              <w:rPr>
                <w:b/>
                <w:color w:val="000000" w:themeColor="text1"/>
                <w:sz w:val="20"/>
              </w:rPr>
            </w:pPr>
            <w:r w:rsidRPr="0089141A">
              <w:rPr>
                <w:b/>
                <w:color w:val="000000" w:themeColor="text1"/>
                <w:sz w:val="20"/>
              </w:rPr>
              <w:t xml:space="preserve">Activity 3.3 </w:t>
            </w:r>
            <w:r w:rsidRPr="0089141A">
              <w:rPr>
                <w:color w:val="000000" w:themeColor="text1"/>
                <w:sz w:val="20"/>
              </w:rPr>
              <w:t>Survey selected</w:t>
            </w:r>
            <w:r w:rsidRPr="0089141A">
              <w:rPr>
                <w:b/>
                <w:color w:val="000000" w:themeColor="text1"/>
                <w:sz w:val="20"/>
              </w:rPr>
              <w:t xml:space="preserve"> </w:t>
            </w:r>
            <w:r w:rsidRPr="0089141A">
              <w:rPr>
                <w:color w:val="000000" w:themeColor="text1"/>
                <w:sz w:val="20"/>
              </w:rPr>
              <w:t>sites to analyse gender specific socioeconomic data and ecological conditions</w:t>
            </w:r>
          </w:p>
          <w:p w14:paraId="0F532596" w14:textId="77777777" w:rsidR="00EF220E" w:rsidRPr="0089141A" w:rsidRDefault="00EF220E" w:rsidP="006C0827">
            <w:pPr>
              <w:rPr>
                <w:bCs/>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D59A0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82AA4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CC28D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46691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3958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1100C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5784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7A2AD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C9BFB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CD7C7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52CD40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3CEA82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A15759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4D467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956C4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67648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7E0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BA03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1C85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3756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08E2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DD199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2C240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86FF146"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987C92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3C6B8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F6FBA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202F8C"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CCE27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1858C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11AB11"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DCABE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BB992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EF5E1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F94190"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552DC5" w14:textId="77777777" w:rsidR="00EF220E" w:rsidRPr="0089141A" w:rsidRDefault="00EF220E" w:rsidP="006C0827">
            <w:pPr>
              <w:rPr>
                <w:b/>
                <w:color w:val="000000" w:themeColor="text1"/>
                <w:sz w:val="20"/>
              </w:rPr>
            </w:pPr>
          </w:p>
        </w:tc>
      </w:tr>
      <w:tr w:rsidR="00EF220E" w:rsidRPr="0089141A" w14:paraId="08ED761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30512D9" w14:textId="77777777" w:rsidR="00EF220E" w:rsidRPr="0089141A" w:rsidRDefault="00EF220E" w:rsidP="006C0827">
            <w:pPr>
              <w:rPr>
                <w:bCs/>
                <w:color w:val="000000" w:themeColor="text1"/>
                <w:sz w:val="20"/>
              </w:rPr>
            </w:pPr>
            <w:r w:rsidRPr="0089141A">
              <w:rPr>
                <w:b/>
                <w:color w:val="000000" w:themeColor="text1"/>
                <w:sz w:val="20"/>
              </w:rPr>
              <w:t xml:space="preserve">Activity 3.4 </w:t>
            </w:r>
            <w:r w:rsidRPr="0089141A">
              <w:rPr>
                <w:color w:val="000000" w:themeColor="text1"/>
                <w:sz w:val="20"/>
              </w:rPr>
              <w:t>Identify ecosystem services and biodiversity values in selected sites</w:t>
            </w:r>
            <w:r w:rsidRPr="0089141A">
              <w:rPr>
                <w:b/>
                <w:color w:val="000000" w:themeColor="text1"/>
                <w:sz w:val="20"/>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B112E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30174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FA622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93433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8643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D5EAD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9F1B2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0F02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6A956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F1C2C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CAB8B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71C3B1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112A9D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0B169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6F7FF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8E0FE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043E6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DB8FA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239C9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3C18C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8FCA7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57CD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6E57C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729615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987A1A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51E1F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57314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0940A4"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0185A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70583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F510F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97DB0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BA371E"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14DB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7055AE"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293BE04" w14:textId="77777777" w:rsidR="00EF220E" w:rsidRPr="0089141A" w:rsidRDefault="00EF220E" w:rsidP="006C0827">
            <w:pPr>
              <w:rPr>
                <w:b/>
                <w:color w:val="000000" w:themeColor="text1"/>
                <w:sz w:val="20"/>
              </w:rPr>
            </w:pPr>
          </w:p>
        </w:tc>
      </w:tr>
      <w:tr w:rsidR="00EF220E" w:rsidRPr="0089141A" w14:paraId="562B04F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8D7697B" w14:textId="77777777" w:rsidR="00EF220E" w:rsidRPr="0089141A" w:rsidRDefault="00EF220E" w:rsidP="006C0827">
            <w:pPr>
              <w:rPr>
                <w:b/>
                <w:color w:val="000000" w:themeColor="text1"/>
                <w:sz w:val="20"/>
              </w:rPr>
            </w:pPr>
            <w:r w:rsidRPr="0089141A">
              <w:rPr>
                <w:b/>
                <w:color w:val="000000" w:themeColor="text1"/>
                <w:sz w:val="20"/>
              </w:rPr>
              <w:t xml:space="preserve">Activity 3.5 </w:t>
            </w:r>
            <w:r w:rsidRPr="0089141A">
              <w:rPr>
                <w:color w:val="000000" w:themeColor="text1"/>
                <w:sz w:val="20"/>
              </w:rPr>
              <w:t>Determine drivers of conflicts between PAs and local communities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F65E7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92B95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DD551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15167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B89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B739D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33BB4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A4BD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14485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127D38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FEB86A3"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9900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DC1377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793BB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F424B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31160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2823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DE2ED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B8A6A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DD603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C186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624D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5535E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E02861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1DDD9C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F9339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3DD2F9"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D3522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02944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FE5A6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DF049F"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C1347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07420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7CDD3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4026B5"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519B469" w14:textId="77777777" w:rsidR="00EF220E" w:rsidRPr="0089141A" w:rsidRDefault="00EF220E" w:rsidP="006C0827">
            <w:pPr>
              <w:rPr>
                <w:b/>
                <w:color w:val="000000" w:themeColor="text1"/>
                <w:sz w:val="20"/>
              </w:rPr>
            </w:pPr>
          </w:p>
        </w:tc>
      </w:tr>
      <w:tr w:rsidR="00EF220E" w:rsidRPr="0089141A" w14:paraId="35EB1B8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B6B9735" w14:textId="77777777" w:rsidR="00EF220E" w:rsidRPr="0089141A" w:rsidRDefault="00EF220E" w:rsidP="006C0827">
            <w:pPr>
              <w:rPr>
                <w:bCs/>
                <w:color w:val="000000" w:themeColor="text1"/>
                <w:sz w:val="20"/>
              </w:rPr>
            </w:pPr>
            <w:r w:rsidRPr="0089141A">
              <w:rPr>
                <w:b/>
                <w:color w:val="000000" w:themeColor="text1"/>
                <w:sz w:val="20"/>
              </w:rPr>
              <w:t xml:space="preserve">Activity 3.6 </w:t>
            </w:r>
            <w:r w:rsidRPr="0089141A">
              <w:rPr>
                <w:color w:val="000000" w:themeColor="text1"/>
                <w:sz w:val="20"/>
              </w:rPr>
              <w:t>Identify solutions to address gender specific local communities’ needs through sustainable conservation strategies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94ADA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70B54"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DA74B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BDBE6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3EF29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EDCEB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203B5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151E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0091F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D8D2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4CCD6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3D71107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359228A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2DA2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C1AA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B9C1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4D1E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9541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0FAE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A7C4D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383F4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E1783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CCB60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66F4C3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6CB732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0DA09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D5CF1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776FB7"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0593B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001A2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F8727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4BCAF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B75FF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E98F65" w14:textId="77777777" w:rsidR="00EF220E" w:rsidRPr="0089141A" w:rsidRDefault="00EF220E" w:rsidP="006C0827">
            <w:pPr>
              <w:rPr>
                <w:b/>
                <w:color w:val="000000" w:themeColor="text1"/>
                <w:sz w:val="20"/>
              </w:rPr>
            </w:pPr>
          </w:p>
          <w:p w14:paraId="102F21E3" w14:textId="77777777" w:rsidR="00EF220E" w:rsidRPr="0089141A" w:rsidRDefault="00EF220E" w:rsidP="006C0827">
            <w:pPr>
              <w:rPr>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33AF3E"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8D6DD0E" w14:textId="77777777" w:rsidR="00EF220E" w:rsidRPr="0089141A" w:rsidRDefault="00EF220E" w:rsidP="006C0827">
            <w:pPr>
              <w:rPr>
                <w:b/>
                <w:color w:val="000000" w:themeColor="text1"/>
                <w:sz w:val="20"/>
              </w:rPr>
            </w:pPr>
          </w:p>
        </w:tc>
      </w:tr>
      <w:tr w:rsidR="00EF220E" w:rsidRPr="0089141A" w14:paraId="521413E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78CFCA4" w14:textId="77777777" w:rsidR="00EF220E" w:rsidRPr="0089141A" w:rsidRDefault="00EF220E" w:rsidP="006C0827">
            <w:pPr>
              <w:rPr>
                <w:b/>
                <w:color w:val="000000" w:themeColor="text1"/>
                <w:sz w:val="20"/>
              </w:rPr>
            </w:pPr>
            <w:r w:rsidRPr="0089141A">
              <w:rPr>
                <w:b/>
                <w:color w:val="000000" w:themeColor="text1"/>
                <w:sz w:val="20"/>
              </w:rPr>
              <w:t xml:space="preserve">Activity 3.7 </w:t>
            </w:r>
          </w:p>
          <w:p w14:paraId="16C4E231" w14:textId="77777777" w:rsidR="00EF220E" w:rsidRPr="0089141A" w:rsidRDefault="00EF220E" w:rsidP="006C0827">
            <w:pPr>
              <w:rPr>
                <w:bCs/>
                <w:color w:val="000000" w:themeColor="text1"/>
                <w:sz w:val="20"/>
              </w:rPr>
            </w:pPr>
            <w:r w:rsidRPr="0089141A">
              <w:rPr>
                <w:color w:val="000000" w:themeColor="text1"/>
                <w:sz w:val="20"/>
              </w:rPr>
              <w:t>Define and provide economic incentives for the involvement of local communities in the management of PAs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2637A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3126C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A993D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992FA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C66C1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2CA3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95420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12A3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130A9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8B40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3D925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2246E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AB1C14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4FD6F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1F7BC3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FB8F9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C1AF3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6B8C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F6007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7CC62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CA6F6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1FB2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09357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65577F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7E9099E"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22AAAC"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FA4BC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39A2B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25860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93922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5A093A"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20DEF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16B55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36F3D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354BE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8ADE417" w14:textId="77777777" w:rsidR="00EF220E" w:rsidRPr="0089141A" w:rsidRDefault="00EF220E" w:rsidP="006C0827">
            <w:pPr>
              <w:rPr>
                <w:b/>
                <w:color w:val="000000" w:themeColor="text1"/>
                <w:sz w:val="20"/>
              </w:rPr>
            </w:pPr>
          </w:p>
        </w:tc>
      </w:tr>
      <w:tr w:rsidR="00EF220E" w:rsidRPr="0089141A" w14:paraId="6144965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74C850B" w14:textId="77777777" w:rsidR="00EF220E" w:rsidRPr="0089141A" w:rsidRDefault="00EF220E" w:rsidP="006C0827">
            <w:pPr>
              <w:spacing w:line="256" w:lineRule="auto"/>
              <w:rPr>
                <w:color w:val="000000" w:themeColor="text1"/>
                <w:sz w:val="20"/>
              </w:rPr>
            </w:pPr>
            <w:r w:rsidRPr="0089141A">
              <w:rPr>
                <w:b/>
                <w:color w:val="000000" w:themeColor="text1"/>
                <w:sz w:val="20"/>
              </w:rPr>
              <w:t xml:space="preserve">Activity 3.8 </w:t>
            </w:r>
            <w:r w:rsidRPr="0089141A">
              <w:rPr>
                <w:color w:val="000000" w:themeColor="text1"/>
                <w:sz w:val="20"/>
              </w:rPr>
              <w:t>Develop strategies to connect areas with high biodiversity values at landscape level</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98E80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0B8B5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ECBD0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1B9EB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A493A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C1E20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084D3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87967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A5333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ABB8D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DF492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307363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6B7A0E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A50F0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3EF1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9BA702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6C85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E3E958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FAFEB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0B4FF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0745C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0D43C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E0AA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1A742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3E7598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61996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47FC8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B0CD7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C848E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A239A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ADD8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60D19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566AE0"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4EC9F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A82570"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0B0FF72" w14:textId="77777777" w:rsidR="00EF220E" w:rsidRPr="0089141A" w:rsidRDefault="00EF220E" w:rsidP="006C0827">
            <w:pPr>
              <w:rPr>
                <w:b/>
                <w:color w:val="000000" w:themeColor="text1"/>
                <w:sz w:val="20"/>
              </w:rPr>
            </w:pPr>
          </w:p>
        </w:tc>
      </w:tr>
      <w:tr w:rsidR="00EF220E" w:rsidRPr="0089141A" w14:paraId="1E85FAF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F49B22D" w14:textId="77777777" w:rsidR="00EF220E" w:rsidRPr="0089141A" w:rsidRDefault="00EF220E" w:rsidP="006C0827">
            <w:pPr>
              <w:spacing w:line="256" w:lineRule="auto"/>
              <w:rPr>
                <w:b/>
                <w:color w:val="000000" w:themeColor="text1"/>
                <w:sz w:val="20"/>
              </w:rPr>
            </w:pPr>
            <w:r w:rsidRPr="0089141A">
              <w:rPr>
                <w:b/>
                <w:color w:val="000000" w:themeColor="text1"/>
                <w:sz w:val="20"/>
              </w:rPr>
              <w:t xml:space="preserve">Activity 3.9 </w:t>
            </w:r>
            <w:r w:rsidRPr="0089141A">
              <w:rPr>
                <w:color w:val="000000" w:themeColor="text1"/>
                <w:sz w:val="20"/>
              </w:rPr>
              <w:t>Develop participatory updated PAs management plans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451EE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BF1A0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56221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65770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4691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90628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1FF62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3444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3719D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E6F2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E63EA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FFD97D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EB77F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A6347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38BCE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B4094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FD5432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7D54B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285AA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929C46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5F9AA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8BDA5B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8BCA54"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3DDD8B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0D013B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20E0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31109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572A5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00BE4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1504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C0EE5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84247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780E8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D1F8F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4987E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CEF9723" w14:textId="77777777" w:rsidR="00EF220E" w:rsidRPr="0089141A" w:rsidRDefault="00EF220E" w:rsidP="006C0827">
            <w:pPr>
              <w:rPr>
                <w:b/>
                <w:color w:val="000000" w:themeColor="text1"/>
                <w:sz w:val="20"/>
              </w:rPr>
            </w:pPr>
          </w:p>
        </w:tc>
      </w:tr>
      <w:tr w:rsidR="00EF220E" w:rsidRPr="0089141A" w14:paraId="4C67EC0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4F9F375" w14:textId="1297DCAB" w:rsidR="00EF220E" w:rsidRPr="0089141A" w:rsidRDefault="00830373" w:rsidP="006C0827">
            <w:pPr>
              <w:spacing w:line="256" w:lineRule="auto"/>
              <w:rPr>
                <w:b/>
                <w:color w:val="000000" w:themeColor="text1"/>
                <w:sz w:val="20"/>
              </w:rPr>
            </w:pPr>
            <w:r w:rsidRPr="0089141A">
              <w:rPr>
                <w:b/>
                <w:color w:val="000000" w:themeColor="text1"/>
                <w:sz w:val="20"/>
              </w:rPr>
              <w:t xml:space="preserve"> Activity 3.10 </w:t>
            </w:r>
            <w:r w:rsidRPr="0089141A">
              <w:rPr>
                <w:color w:val="000000" w:themeColor="text1"/>
                <w:sz w:val="20"/>
              </w:rPr>
              <w:t xml:space="preserve">Develop guidelines for </w:t>
            </w:r>
            <w:r>
              <w:rPr>
                <w:color w:val="000000" w:themeColor="text1"/>
                <w:sz w:val="20"/>
              </w:rPr>
              <w:t>assessing</w:t>
            </w:r>
            <w:r w:rsidR="00A96338">
              <w:rPr>
                <w:color w:val="000000" w:themeColor="text1"/>
                <w:sz w:val="20"/>
              </w:rPr>
              <w:t>, updating</w:t>
            </w:r>
            <w:r>
              <w:rPr>
                <w:color w:val="000000" w:themeColor="text1"/>
                <w:sz w:val="20"/>
              </w:rPr>
              <w:t xml:space="preserve"> and </w:t>
            </w:r>
            <w:r w:rsidRPr="0089141A">
              <w:rPr>
                <w:color w:val="000000" w:themeColor="text1"/>
                <w:sz w:val="20"/>
              </w:rPr>
              <w:t>monitoring the implementation of PAs management plans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FD908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9EF17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A1912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4A973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97806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25D97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139EB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BCA41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EF65C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1FC32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8E9CC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C21C14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5FFCC9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582E2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F010B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BF432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80325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191C0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46D3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EFA84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18AE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FC685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C613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96A8C5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6796CE2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6EB0BE"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7F19F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13709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3D25D1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84A233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F3578A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16274C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262B5D"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5A766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7D7C01"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60AEE61" w14:textId="77777777" w:rsidR="00EF220E" w:rsidRPr="0089141A" w:rsidRDefault="00EF220E" w:rsidP="006C0827">
            <w:pPr>
              <w:rPr>
                <w:b/>
                <w:color w:val="000000" w:themeColor="text1"/>
                <w:sz w:val="20"/>
              </w:rPr>
            </w:pPr>
          </w:p>
        </w:tc>
      </w:tr>
      <w:tr w:rsidR="001815C8" w:rsidRPr="0089141A" w14:paraId="4F239A6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vAlign w:val="center"/>
          </w:tcPr>
          <w:p w14:paraId="49D6E538" w14:textId="77777777" w:rsidR="00EF220E" w:rsidRPr="0089141A" w:rsidRDefault="00EF220E" w:rsidP="006C0827">
            <w:pPr>
              <w:rPr>
                <w:b/>
                <w:color w:val="000000" w:themeColor="text1"/>
                <w:sz w:val="20"/>
              </w:rPr>
            </w:pPr>
          </w:p>
          <w:p w14:paraId="542467EA" w14:textId="77777777" w:rsidR="00EF220E" w:rsidRPr="0089141A" w:rsidRDefault="00EF220E" w:rsidP="006C0827">
            <w:pPr>
              <w:rPr>
                <w:b/>
                <w:color w:val="000000" w:themeColor="text1"/>
                <w:sz w:val="20"/>
              </w:rPr>
            </w:pPr>
            <w:r w:rsidRPr="0089141A">
              <w:rPr>
                <w:b/>
                <w:color w:val="000000" w:themeColor="text1"/>
                <w:sz w:val="20"/>
              </w:rPr>
              <w:t>Output 4</w:t>
            </w:r>
          </w:p>
          <w:p w14:paraId="13B35C4B" w14:textId="77777777" w:rsidR="00EF220E" w:rsidRPr="0089141A" w:rsidRDefault="00EF220E" w:rsidP="006C0827">
            <w:pPr>
              <w:rPr>
                <w:color w:val="000000" w:themeColor="text1"/>
                <w:sz w:val="20"/>
              </w:rPr>
            </w:pPr>
            <w:r w:rsidRPr="0089141A">
              <w:rPr>
                <w:bCs/>
                <w:color w:val="000000" w:themeColor="text1"/>
                <w:sz w:val="20"/>
              </w:rPr>
              <w:t>Model multifunctional forest management plans developed</w:t>
            </w:r>
          </w:p>
          <w:p w14:paraId="62E86C61" w14:textId="77777777" w:rsidR="00EF220E" w:rsidRPr="0089141A" w:rsidRDefault="00EF220E" w:rsidP="006C0827">
            <w:pPr>
              <w:spacing w:line="256" w:lineRule="auto"/>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992BBD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D3D624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6F00D9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24644D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CCC47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3E8469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0E90C8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791C88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EC662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BB8980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3AC088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79D0C6C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BFBFBF" w:themeFill="background1" w:themeFillShade="BF"/>
            <w:noWrap/>
          </w:tcPr>
          <w:p w14:paraId="5967FF3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5B7B3B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376EE5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4A25E8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411B3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61AF1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2BBC28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821B81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09F188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27DB1C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B1A60A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2DFBEC4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BFBFBF" w:themeFill="background1" w:themeFillShade="BF"/>
            <w:noWrap/>
          </w:tcPr>
          <w:p w14:paraId="34A4FE7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8C319C9"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FC105D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B09F06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759984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334DB3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DCA1ED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E0D62B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28FD23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27FEDA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0CE0F6B"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1C32423B" w14:textId="77777777" w:rsidR="00EF220E" w:rsidRPr="0089141A" w:rsidRDefault="00EF220E" w:rsidP="006C0827">
            <w:pPr>
              <w:rPr>
                <w:b/>
                <w:color w:val="000000" w:themeColor="text1"/>
                <w:sz w:val="20"/>
              </w:rPr>
            </w:pPr>
          </w:p>
        </w:tc>
      </w:tr>
      <w:tr w:rsidR="00EF220E" w:rsidRPr="0089141A" w14:paraId="5D6A97E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3E7AB34" w14:textId="77777777" w:rsidR="00EF220E" w:rsidRPr="0089141A" w:rsidRDefault="00EF220E" w:rsidP="006C0827">
            <w:pPr>
              <w:rPr>
                <w:b/>
                <w:color w:val="000000" w:themeColor="text1"/>
                <w:sz w:val="20"/>
              </w:rPr>
            </w:pPr>
            <w:r w:rsidRPr="0089141A">
              <w:rPr>
                <w:b/>
                <w:color w:val="000000" w:themeColor="text1"/>
                <w:sz w:val="20"/>
              </w:rPr>
              <w:t xml:space="preserve">Activity 4.1 </w:t>
            </w:r>
          </w:p>
          <w:p w14:paraId="099FA370" w14:textId="77777777" w:rsidR="00EF220E" w:rsidRPr="0089141A" w:rsidRDefault="00EF220E" w:rsidP="006C0827">
            <w:pPr>
              <w:rPr>
                <w:color w:val="000000" w:themeColor="text1"/>
                <w:sz w:val="20"/>
              </w:rPr>
            </w:pPr>
            <w:r w:rsidRPr="0089141A">
              <w:rPr>
                <w:color w:val="000000" w:themeColor="text1"/>
                <w:sz w:val="20"/>
              </w:rPr>
              <w:t>Review and assess existing forest management planning system</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DC65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F02D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DC1ED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98BF5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F0D87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AC930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90AEC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8D2C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DFFE4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2B114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1E98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7A947C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4342FD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1BC63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90CD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17633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46C3C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D147A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B627B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1E2F6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0C9A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8710A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958F9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5B22F9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FD8228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B23046"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F2B7F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890E1F"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EF915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A81E95"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AA21C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DDCAF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C06E79"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5B04C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D23010"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78AA862" w14:textId="77777777" w:rsidR="00EF220E" w:rsidRPr="0089141A" w:rsidRDefault="00EF220E" w:rsidP="006C0827">
            <w:pPr>
              <w:rPr>
                <w:b/>
                <w:color w:val="000000" w:themeColor="text1"/>
                <w:sz w:val="20"/>
              </w:rPr>
            </w:pPr>
          </w:p>
        </w:tc>
      </w:tr>
      <w:tr w:rsidR="00EF220E" w:rsidRPr="0089141A" w14:paraId="7E808FC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D51A299" w14:textId="77777777" w:rsidR="00EF220E" w:rsidRPr="0089141A" w:rsidRDefault="00EF220E" w:rsidP="006C0827">
            <w:pPr>
              <w:rPr>
                <w:b/>
                <w:color w:val="000000" w:themeColor="text1"/>
                <w:sz w:val="20"/>
              </w:rPr>
            </w:pPr>
            <w:r w:rsidRPr="0089141A">
              <w:rPr>
                <w:b/>
                <w:color w:val="000000" w:themeColor="text1"/>
                <w:sz w:val="20"/>
              </w:rPr>
              <w:t>Activity 4.2</w:t>
            </w:r>
          </w:p>
          <w:p w14:paraId="1FD7BE32" w14:textId="77777777" w:rsidR="00EF220E" w:rsidRPr="0089141A" w:rsidRDefault="00EF220E" w:rsidP="006C0827">
            <w:pPr>
              <w:spacing w:line="256" w:lineRule="auto"/>
              <w:rPr>
                <w:b/>
                <w:color w:val="000000" w:themeColor="text1"/>
                <w:sz w:val="20"/>
              </w:rPr>
            </w:pPr>
            <w:r w:rsidRPr="0089141A">
              <w:rPr>
                <w:color w:val="000000" w:themeColor="text1"/>
                <w:sz w:val="20"/>
              </w:rPr>
              <w:t xml:space="preserve">Select pilot forest management areas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84C3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81DCA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9FC109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14999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54122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48A6F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3A8B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112BA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4A81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7269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51D4A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059170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4D5AFD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C71F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18CF8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DE474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617BC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D7883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90B1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F2314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5861F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B3AC1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DD699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F277B2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8AD3A3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9F847C"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AA527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2AEC7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BE320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2E5A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80213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70425"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B6FAD9"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C236E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C09D6B"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46414D9" w14:textId="77777777" w:rsidR="00EF220E" w:rsidRPr="0089141A" w:rsidRDefault="00EF220E" w:rsidP="006C0827">
            <w:pPr>
              <w:rPr>
                <w:b/>
                <w:color w:val="000000" w:themeColor="text1"/>
                <w:sz w:val="20"/>
              </w:rPr>
            </w:pPr>
          </w:p>
        </w:tc>
      </w:tr>
      <w:tr w:rsidR="00EF220E" w:rsidRPr="0089141A" w14:paraId="1F9FAA2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51912C0" w14:textId="77777777" w:rsidR="00EF220E" w:rsidRPr="0089141A" w:rsidRDefault="00EF220E" w:rsidP="006C0827">
            <w:pPr>
              <w:rPr>
                <w:b/>
                <w:color w:val="000000" w:themeColor="text1"/>
                <w:sz w:val="20"/>
              </w:rPr>
            </w:pPr>
            <w:r w:rsidRPr="0089141A">
              <w:rPr>
                <w:b/>
                <w:color w:val="000000" w:themeColor="text1"/>
                <w:sz w:val="20"/>
              </w:rPr>
              <w:t xml:space="preserve">Activity 4.3 </w:t>
            </w:r>
          </w:p>
          <w:p w14:paraId="4DF1059F" w14:textId="77777777" w:rsidR="00EF220E" w:rsidRPr="0089141A" w:rsidRDefault="00EF220E" w:rsidP="006C0827">
            <w:pPr>
              <w:spacing w:line="256" w:lineRule="auto"/>
              <w:rPr>
                <w:b/>
                <w:color w:val="000000" w:themeColor="text1"/>
                <w:sz w:val="20"/>
              </w:rPr>
            </w:pPr>
            <w:r w:rsidRPr="0089141A">
              <w:rPr>
                <w:color w:val="000000" w:themeColor="text1"/>
                <w:sz w:val="20"/>
              </w:rPr>
              <w:t>Conduct forest inventory in pilot areas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71959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8523E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BFA23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BF32D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0EE6C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B85DB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F075A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DF1D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8724E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9F8D2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F800D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5451DD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974E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991DF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1F41C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2B60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16C7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E478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FEB7B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ACF1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4820B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1CDC0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31386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54DB509"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127108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116F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CB672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170C7"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9056D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5F3F35"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089F5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559D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E5794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69AA2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B05C99"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DD44A8" w14:textId="77777777" w:rsidR="00EF220E" w:rsidRPr="0089141A" w:rsidRDefault="00EF220E" w:rsidP="006C0827">
            <w:pPr>
              <w:rPr>
                <w:b/>
                <w:color w:val="000000" w:themeColor="text1"/>
                <w:sz w:val="20"/>
              </w:rPr>
            </w:pPr>
          </w:p>
        </w:tc>
      </w:tr>
      <w:tr w:rsidR="00EF220E" w:rsidRPr="0089141A" w14:paraId="26BDA99E"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B4FCB86" w14:textId="77777777" w:rsidR="00EF220E" w:rsidRPr="0089141A" w:rsidRDefault="00EF220E" w:rsidP="006C0827">
            <w:pPr>
              <w:rPr>
                <w:b/>
                <w:color w:val="000000" w:themeColor="text1"/>
                <w:sz w:val="20"/>
              </w:rPr>
            </w:pPr>
            <w:r w:rsidRPr="0089141A">
              <w:rPr>
                <w:b/>
                <w:color w:val="000000" w:themeColor="text1"/>
                <w:sz w:val="20"/>
              </w:rPr>
              <w:t xml:space="preserve">Activity 4.4 </w:t>
            </w:r>
          </w:p>
          <w:p w14:paraId="4F3FAB58" w14:textId="77777777" w:rsidR="00EF220E" w:rsidRPr="0089141A" w:rsidRDefault="00EF220E" w:rsidP="006C0827">
            <w:pPr>
              <w:spacing w:line="256" w:lineRule="auto"/>
              <w:rPr>
                <w:b/>
                <w:color w:val="000000" w:themeColor="text1"/>
                <w:sz w:val="20"/>
              </w:rPr>
            </w:pPr>
            <w:r w:rsidRPr="0089141A">
              <w:rPr>
                <w:color w:val="000000" w:themeColor="text1"/>
                <w:sz w:val="20"/>
              </w:rPr>
              <w:t>Input forest inventory data in GIS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9D3CB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2FFC7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F5715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09159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8DB0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C65CC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E155D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A71CD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9D74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3952FC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D562BA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0DD64B8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11CAFB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8EF8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D561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0187A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BF027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CE6A6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D566E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8C80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7EFC9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D790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093DF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59BE61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8D67EE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D05F5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E6F94E"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F6F79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5E01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F2595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599AF2"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9A0F0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3E721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AB458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96305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1C96894" w14:textId="77777777" w:rsidR="00EF220E" w:rsidRPr="0089141A" w:rsidRDefault="00EF220E" w:rsidP="006C0827">
            <w:pPr>
              <w:rPr>
                <w:b/>
                <w:color w:val="000000" w:themeColor="text1"/>
                <w:sz w:val="20"/>
              </w:rPr>
            </w:pPr>
          </w:p>
        </w:tc>
      </w:tr>
      <w:tr w:rsidR="00EF220E" w:rsidRPr="0089141A" w14:paraId="7B68A23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520E08D" w14:textId="77777777" w:rsidR="00EF220E" w:rsidRPr="0089141A" w:rsidRDefault="00EF220E" w:rsidP="006C0827">
            <w:pPr>
              <w:rPr>
                <w:b/>
                <w:color w:val="000000" w:themeColor="text1"/>
                <w:sz w:val="20"/>
              </w:rPr>
            </w:pPr>
            <w:r w:rsidRPr="0089141A">
              <w:rPr>
                <w:b/>
                <w:color w:val="000000" w:themeColor="text1"/>
                <w:sz w:val="20"/>
              </w:rPr>
              <w:t xml:space="preserve">Activity 4.5 </w:t>
            </w:r>
          </w:p>
          <w:p w14:paraId="69535D02" w14:textId="77777777" w:rsidR="00EF220E" w:rsidRPr="0089141A" w:rsidRDefault="00EF220E" w:rsidP="006C0827">
            <w:pPr>
              <w:spacing w:line="256" w:lineRule="auto"/>
              <w:rPr>
                <w:b/>
                <w:color w:val="000000" w:themeColor="text1"/>
                <w:sz w:val="20"/>
              </w:rPr>
            </w:pPr>
            <w:r w:rsidRPr="0089141A">
              <w:rPr>
                <w:color w:val="000000" w:themeColor="text1"/>
                <w:sz w:val="20"/>
              </w:rPr>
              <w:t>Evaluate forest ecosystem services in pilot areas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24031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89D9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E2A83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5AF65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A9CE6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5F70D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7825B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4BE03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E60F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FDBE6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7F58C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07E9E5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448C6E3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6CA6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3EF52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5073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68D94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64CAA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BFD35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1BACE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C54D9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3EB01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F61D2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7CA116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E097B66"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FC4A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746C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223407"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32C92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CE55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D72F9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48BC5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6E60AC"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F7F851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22B98C"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1350E0B" w14:textId="77777777" w:rsidR="00EF220E" w:rsidRPr="0089141A" w:rsidRDefault="00EF220E" w:rsidP="006C0827">
            <w:pPr>
              <w:rPr>
                <w:b/>
                <w:color w:val="000000" w:themeColor="text1"/>
                <w:sz w:val="20"/>
              </w:rPr>
            </w:pPr>
          </w:p>
        </w:tc>
      </w:tr>
      <w:tr w:rsidR="00EF220E" w:rsidRPr="0089141A" w14:paraId="3A12CEE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8234F12" w14:textId="77777777" w:rsidR="00EF220E" w:rsidRPr="0089141A" w:rsidRDefault="00EF220E" w:rsidP="006C0827">
            <w:pPr>
              <w:rPr>
                <w:b/>
                <w:color w:val="000000" w:themeColor="text1"/>
                <w:sz w:val="20"/>
              </w:rPr>
            </w:pPr>
            <w:r w:rsidRPr="0089141A">
              <w:rPr>
                <w:b/>
                <w:color w:val="000000" w:themeColor="text1"/>
                <w:sz w:val="20"/>
              </w:rPr>
              <w:t xml:space="preserve">Activity 4.6 </w:t>
            </w:r>
          </w:p>
          <w:p w14:paraId="7D9D6FEE" w14:textId="73F2D611" w:rsidR="00EF220E" w:rsidRPr="0089141A" w:rsidRDefault="00EF220E" w:rsidP="006C0827">
            <w:pPr>
              <w:spacing w:line="256" w:lineRule="auto"/>
              <w:rPr>
                <w:b/>
                <w:color w:val="000000" w:themeColor="text1"/>
                <w:sz w:val="20"/>
              </w:rPr>
            </w:pPr>
            <w:r w:rsidRPr="0089141A">
              <w:rPr>
                <w:color w:val="000000" w:themeColor="text1"/>
                <w:sz w:val="20"/>
              </w:rPr>
              <w:t>Strengthen centralized forest management units in beneficiar</w:t>
            </w:r>
            <w:r w:rsidR="002739B6">
              <w:rPr>
                <w:color w:val="000000" w:themeColor="text1"/>
                <w:sz w:val="20"/>
              </w:rPr>
              <w:t>y</w:t>
            </w:r>
            <w:r w:rsidRPr="0089141A">
              <w:rPr>
                <w:color w:val="000000" w:themeColor="text1"/>
                <w:sz w:val="20"/>
              </w:rPr>
              <w:t xml:space="preserve"> countries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DBEA2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3D62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A8DA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88F51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2F60C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9F871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0E089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6C927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3D05D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155AE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4C1A7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9F3D7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404CA1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CA2E2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55A28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EE1B9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91CCE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86E8DC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41557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979B2F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D29E3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0D906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6AB8F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F475A0A"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F55F7D8"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11D48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12848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72E7E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37D0C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50404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BF88D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F162C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67D2B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0AE57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4129253"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4784508B" w14:textId="77777777" w:rsidR="00EF220E" w:rsidRPr="0089141A" w:rsidRDefault="00EF220E" w:rsidP="006C0827">
            <w:pPr>
              <w:rPr>
                <w:b/>
                <w:color w:val="000000" w:themeColor="text1"/>
                <w:sz w:val="20"/>
              </w:rPr>
            </w:pPr>
          </w:p>
        </w:tc>
      </w:tr>
      <w:tr w:rsidR="00EF220E" w:rsidRPr="0089141A" w14:paraId="56777CC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E97FE54" w14:textId="77777777" w:rsidR="00EF220E" w:rsidRPr="0089141A" w:rsidRDefault="00EF220E" w:rsidP="006C0827">
            <w:pPr>
              <w:rPr>
                <w:b/>
                <w:color w:val="000000" w:themeColor="text1"/>
                <w:sz w:val="20"/>
              </w:rPr>
            </w:pPr>
            <w:r w:rsidRPr="0089141A">
              <w:rPr>
                <w:b/>
                <w:color w:val="000000" w:themeColor="text1"/>
                <w:sz w:val="20"/>
              </w:rPr>
              <w:t>Activity 4.7</w:t>
            </w:r>
          </w:p>
          <w:p w14:paraId="2804E63C" w14:textId="77777777" w:rsidR="00EF220E" w:rsidRPr="0089141A" w:rsidRDefault="00EF220E" w:rsidP="006C0827">
            <w:pPr>
              <w:spacing w:line="256" w:lineRule="auto"/>
              <w:rPr>
                <w:b/>
                <w:color w:val="000000" w:themeColor="text1"/>
                <w:sz w:val="20"/>
              </w:rPr>
            </w:pPr>
            <w:r w:rsidRPr="0089141A">
              <w:rPr>
                <w:color w:val="000000" w:themeColor="text1"/>
                <w:sz w:val="20"/>
              </w:rPr>
              <w:t>Determine management objectives of pilot sites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1603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D5F93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C5E8B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7E012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004B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51EFA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635A0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822E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3A765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DBA4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52FB7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48565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C913A6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7B560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8A0B3C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1E5D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020A6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568F8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CBF92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22AE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7B20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97E64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6A85EB"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AA05014"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32CE296"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FD6DB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678596"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7C9F7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FF49A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B8DA2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956E84"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BDBD2E"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0F780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7CC17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15F3AD"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3215B5" w14:textId="77777777" w:rsidR="00EF220E" w:rsidRPr="0089141A" w:rsidRDefault="00EF220E" w:rsidP="006C0827">
            <w:pPr>
              <w:rPr>
                <w:b/>
                <w:color w:val="000000" w:themeColor="text1"/>
                <w:sz w:val="20"/>
              </w:rPr>
            </w:pPr>
          </w:p>
        </w:tc>
      </w:tr>
      <w:tr w:rsidR="00EF220E" w:rsidRPr="0089141A" w14:paraId="193880E1"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0FA7E5D" w14:textId="77777777" w:rsidR="00EF220E" w:rsidRPr="0089141A" w:rsidRDefault="00EF220E" w:rsidP="006C0827">
            <w:pPr>
              <w:rPr>
                <w:b/>
                <w:color w:val="000000" w:themeColor="text1"/>
                <w:sz w:val="20"/>
              </w:rPr>
            </w:pPr>
            <w:r w:rsidRPr="0089141A">
              <w:rPr>
                <w:b/>
                <w:color w:val="000000" w:themeColor="text1"/>
                <w:sz w:val="20"/>
              </w:rPr>
              <w:t xml:space="preserve">Activity 4.8 </w:t>
            </w:r>
          </w:p>
          <w:p w14:paraId="64CE9CBC" w14:textId="77777777" w:rsidR="00EF220E" w:rsidRPr="0089141A" w:rsidRDefault="00EF220E" w:rsidP="006C0827">
            <w:pPr>
              <w:spacing w:line="256" w:lineRule="auto"/>
              <w:rPr>
                <w:b/>
                <w:color w:val="000000" w:themeColor="text1"/>
                <w:sz w:val="20"/>
              </w:rPr>
            </w:pPr>
            <w:r w:rsidRPr="0089141A">
              <w:rPr>
                <w:color w:val="000000" w:themeColor="text1"/>
                <w:sz w:val="20"/>
              </w:rPr>
              <w:t>Prepare multifunctional forest management plans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5FC82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8ED45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75DD3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B429E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B828C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0069E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EB8B1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432EA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623D0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CAEB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BACC0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A30DEB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FDBD2B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307D7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4A322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728F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CECAF1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068A4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F2CBB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7EC94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FBBA4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25EC6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EB8850"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6D9047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E8CDA7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A5E3F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285C2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64AFD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B9C8B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5685A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530C39"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08C06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C9CCCB"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C2430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91BDED"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3302641" w14:textId="77777777" w:rsidR="00EF220E" w:rsidRPr="0089141A" w:rsidRDefault="00EF220E" w:rsidP="006C0827">
            <w:pPr>
              <w:rPr>
                <w:b/>
                <w:color w:val="000000" w:themeColor="text1"/>
                <w:sz w:val="20"/>
              </w:rPr>
            </w:pPr>
          </w:p>
        </w:tc>
      </w:tr>
      <w:tr w:rsidR="00EF220E" w:rsidRPr="0089141A" w14:paraId="5153D7B0"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B4F58E" w14:textId="1E12C331" w:rsidR="00244D0D" w:rsidRPr="0089141A" w:rsidRDefault="00244D0D" w:rsidP="006C0827">
            <w:pPr>
              <w:spacing w:line="256" w:lineRule="auto"/>
              <w:rPr>
                <w:b/>
                <w:color w:val="000000" w:themeColor="text1"/>
                <w:sz w:val="20"/>
              </w:rPr>
            </w:pPr>
            <w:r w:rsidRPr="0089141A">
              <w:rPr>
                <w:b/>
                <w:color w:val="000000" w:themeColor="text1"/>
                <w:sz w:val="20"/>
              </w:rPr>
              <w:t xml:space="preserve">Activity 4.9 </w:t>
            </w:r>
            <w:r w:rsidRPr="004373FA">
              <w:rPr>
                <w:bCs/>
                <w:color w:val="000000" w:themeColor="text1"/>
                <w:sz w:val="20"/>
              </w:rPr>
              <w:t xml:space="preserve">Develop </w:t>
            </w:r>
            <w:r w:rsidRPr="0089141A">
              <w:rPr>
                <w:color w:val="000000" w:themeColor="text1"/>
                <w:sz w:val="20"/>
              </w:rPr>
              <w:t xml:space="preserve">guidelines for </w:t>
            </w:r>
            <w:r>
              <w:rPr>
                <w:color w:val="000000" w:themeColor="text1"/>
                <w:sz w:val="20"/>
              </w:rPr>
              <w:t xml:space="preserve">the formulation and </w:t>
            </w:r>
            <w:r w:rsidRPr="0089141A">
              <w:rPr>
                <w:color w:val="000000" w:themeColor="text1"/>
                <w:sz w:val="20"/>
              </w:rPr>
              <w:t xml:space="preserve">monitoring </w:t>
            </w:r>
            <w:r>
              <w:rPr>
                <w:color w:val="000000" w:themeColor="text1"/>
                <w:sz w:val="20"/>
              </w:rPr>
              <w:t xml:space="preserve">of </w:t>
            </w:r>
            <w:r w:rsidRPr="0089141A">
              <w:rPr>
                <w:color w:val="000000" w:themeColor="text1"/>
                <w:sz w:val="20"/>
              </w:rPr>
              <w:t>multifunctional forest management plans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3D1CC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6EAF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F107A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F908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182C0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5D45E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50A94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7BFA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3CCFE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FFC80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A96D7D"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DA300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2721B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A20A8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79A7C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26E1A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AC75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33E06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34C65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A9687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19A9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7FA8A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75569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988F0B1"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1586BBD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E05B80"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623332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6DA673"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97506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F5972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B58611"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E5298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76AA2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6AAE7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5B35D99"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0D1A9F09" w14:textId="77777777" w:rsidR="00EF220E" w:rsidRPr="0089141A" w:rsidRDefault="00EF220E" w:rsidP="006C0827">
            <w:pPr>
              <w:rPr>
                <w:b/>
                <w:color w:val="000000" w:themeColor="text1"/>
                <w:sz w:val="20"/>
              </w:rPr>
            </w:pPr>
          </w:p>
        </w:tc>
      </w:tr>
      <w:tr w:rsidR="00EF220E" w:rsidRPr="0089141A" w14:paraId="05294C3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886565A" w14:textId="77777777" w:rsidR="00EF220E" w:rsidRPr="0089141A" w:rsidRDefault="00EF220E" w:rsidP="006C0827">
            <w:pPr>
              <w:rPr>
                <w:b/>
                <w:color w:val="000000" w:themeColor="text1"/>
                <w:sz w:val="20"/>
              </w:rPr>
            </w:pPr>
            <w:r w:rsidRPr="0089141A">
              <w:rPr>
                <w:b/>
                <w:color w:val="000000" w:themeColor="text1"/>
                <w:sz w:val="20"/>
              </w:rPr>
              <w:t>Output 5</w:t>
            </w:r>
          </w:p>
          <w:p w14:paraId="74AB853F" w14:textId="77777777" w:rsidR="00EF220E" w:rsidRPr="0089141A" w:rsidRDefault="00EF220E" w:rsidP="006C0827">
            <w:pPr>
              <w:spacing w:line="256" w:lineRule="auto"/>
              <w:rPr>
                <w:b/>
                <w:color w:val="000000" w:themeColor="text1"/>
                <w:sz w:val="20"/>
              </w:rPr>
            </w:pPr>
            <w:r w:rsidRPr="0089141A">
              <w:rPr>
                <w:color w:val="000000" w:themeColor="text1"/>
                <w:sz w:val="20"/>
              </w:rPr>
              <w:t>Awareness raising on biodiversity conservation and sustainable forest management conducted</w:t>
            </w:r>
            <w:r w:rsidRPr="0089141A">
              <w:rPr>
                <w:bCs/>
                <w:color w:val="000000" w:themeColor="text1"/>
                <w:sz w:val="20"/>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23B7D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4FEFE5"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B300BA"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2FC5E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C8CD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75B9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49348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706B0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C75C9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37CD4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CB982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C99DFC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62A78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527BF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6AB67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E6666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F3EE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0D2BC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56172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C368D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9AF8D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495B6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44253C"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D5525B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694E32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DB2ACE"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06004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4626D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4C1D9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17A80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971381"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D3FD5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AB3618"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470CB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C07637"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58407BB" w14:textId="77777777" w:rsidR="00EF220E" w:rsidRPr="0089141A" w:rsidRDefault="00EF220E" w:rsidP="006C0827">
            <w:pPr>
              <w:rPr>
                <w:b/>
                <w:color w:val="000000" w:themeColor="text1"/>
                <w:sz w:val="20"/>
              </w:rPr>
            </w:pPr>
          </w:p>
        </w:tc>
      </w:tr>
      <w:tr w:rsidR="00EF220E" w:rsidRPr="0089141A" w14:paraId="4970F9E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C5D345E" w14:textId="77777777" w:rsidR="00EF220E" w:rsidRPr="0089141A" w:rsidRDefault="00EF220E" w:rsidP="006C0827">
            <w:pPr>
              <w:rPr>
                <w:b/>
                <w:color w:val="000000" w:themeColor="text1"/>
                <w:sz w:val="20"/>
              </w:rPr>
            </w:pPr>
            <w:r w:rsidRPr="0089141A">
              <w:rPr>
                <w:b/>
                <w:color w:val="000000" w:themeColor="text1"/>
                <w:sz w:val="20"/>
              </w:rPr>
              <w:t>Activity 5.1</w:t>
            </w:r>
          </w:p>
          <w:p w14:paraId="3EAECCF2" w14:textId="77777777" w:rsidR="00EF220E" w:rsidRPr="0089141A" w:rsidRDefault="00EF220E" w:rsidP="006C0827">
            <w:pPr>
              <w:rPr>
                <w:b/>
                <w:color w:val="000000" w:themeColor="text1"/>
                <w:sz w:val="20"/>
              </w:rPr>
            </w:pPr>
            <w:r w:rsidRPr="0089141A">
              <w:rPr>
                <w:bCs/>
                <w:color w:val="000000" w:themeColor="text1"/>
                <w:sz w:val="20"/>
              </w:rPr>
              <w:t>Create a project webpage</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F92EBD"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82E5C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B6947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6B1690"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4D71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F5BD6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57125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B42D8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B43FA8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9EEB60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CA121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2424FD9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3A2209D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6DF369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C3F453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4FCF9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ADC722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14443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28AE4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57E23B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2D94A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6AD7F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F68766"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4B517C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25E820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AEA0E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C609D4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7DD2CD"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0CFCE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44F22A1"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F045DF"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B53C27"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D16A3A"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1E5068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38C34F"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7EA98C1C" w14:textId="77777777" w:rsidR="00EF220E" w:rsidRPr="0089141A" w:rsidRDefault="00EF220E" w:rsidP="006C0827">
            <w:pPr>
              <w:rPr>
                <w:b/>
                <w:color w:val="000000" w:themeColor="text1"/>
                <w:sz w:val="20"/>
              </w:rPr>
            </w:pPr>
          </w:p>
        </w:tc>
      </w:tr>
      <w:tr w:rsidR="00EF220E" w:rsidRPr="0089141A" w14:paraId="69542BBC"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E308E02" w14:textId="77777777" w:rsidR="00EF220E" w:rsidRPr="0089141A" w:rsidRDefault="00EF220E" w:rsidP="006C0827">
            <w:pPr>
              <w:rPr>
                <w:b/>
                <w:color w:val="000000" w:themeColor="text1"/>
                <w:sz w:val="20"/>
              </w:rPr>
            </w:pPr>
            <w:r w:rsidRPr="0089141A">
              <w:rPr>
                <w:b/>
                <w:color w:val="000000" w:themeColor="text1"/>
                <w:sz w:val="20"/>
              </w:rPr>
              <w:t>Activity 5.2</w:t>
            </w:r>
          </w:p>
          <w:p w14:paraId="77C489D6" w14:textId="77777777" w:rsidR="00EF220E" w:rsidRPr="0089141A" w:rsidRDefault="00EF220E" w:rsidP="006C0827">
            <w:pPr>
              <w:spacing w:line="256" w:lineRule="auto"/>
              <w:rPr>
                <w:b/>
                <w:color w:val="000000" w:themeColor="text1"/>
                <w:sz w:val="20"/>
              </w:rPr>
            </w:pPr>
            <w:r w:rsidRPr="0089141A">
              <w:rPr>
                <w:color w:val="000000" w:themeColor="text1"/>
                <w:sz w:val="20"/>
              </w:rPr>
              <w:t>Develop materials for awareness raising on biodiversity conservation at grassroots level</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E8CFE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C9FD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BF90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5D7528"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6463C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54F13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B65A4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B1BEA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EB6E8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FCC9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DC47F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6C2B78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06E71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DB662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EA73A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63C22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01D49D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EA74D0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42995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D00DD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328B0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F0D3AE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9A81B1"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76E5D35"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FFAA86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1B2B5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35AA417"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755C70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0C0DB4A"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A982D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F0E687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C9C98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6456ABC"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1C593C"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980958"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5AB57CE" w14:textId="77777777" w:rsidR="00EF220E" w:rsidRPr="0089141A" w:rsidRDefault="00EF220E" w:rsidP="006C0827">
            <w:pPr>
              <w:rPr>
                <w:b/>
                <w:color w:val="000000" w:themeColor="text1"/>
                <w:sz w:val="20"/>
              </w:rPr>
            </w:pPr>
          </w:p>
        </w:tc>
      </w:tr>
      <w:tr w:rsidR="00EF220E" w:rsidRPr="0089141A" w14:paraId="5EAE55F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D1ECA73" w14:textId="77777777" w:rsidR="00EF220E" w:rsidRPr="0089141A" w:rsidRDefault="00EF220E" w:rsidP="006C0827">
            <w:pPr>
              <w:rPr>
                <w:b/>
                <w:color w:val="000000" w:themeColor="text1"/>
                <w:sz w:val="20"/>
              </w:rPr>
            </w:pPr>
            <w:r w:rsidRPr="0089141A">
              <w:rPr>
                <w:b/>
                <w:color w:val="000000" w:themeColor="text1"/>
                <w:sz w:val="20"/>
              </w:rPr>
              <w:t xml:space="preserve">Activity 5.3 </w:t>
            </w:r>
          </w:p>
          <w:p w14:paraId="014980FD" w14:textId="77777777" w:rsidR="00EF220E" w:rsidRPr="0089141A" w:rsidRDefault="00EF220E" w:rsidP="006C0827">
            <w:pPr>
              <w:spacing w:line="256" w:lineRule="auto"/>
              <w:rPr>
                <w:b/>
                <w:color w:val="000000" w:themeColor="text1"/>
                <w:sz w:val="20"/>
              </w:rPr>
            </w:pPr>
            <w:r w:rsidRPr="0089141A">
              <w:rPr>
                <w:color w:val="000000" w:themeColor="text1"/>
                <w:sz w:val="20"/>
              </w:rPr>
              <w:t>Develop materials for awareness raising on links between climate change adaptation and sustainable forest management at grassroots level</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E609E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16D24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8D369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735DE7"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E618B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50293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49BD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FAC31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1BFC0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0D09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6E28B7"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C1CBD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59A4E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999F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24856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41D9C6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F05DD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F1B0D7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BE18F2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3D0EE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72727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9D127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DD97E7F"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BD6BB3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17D9B242"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5985011"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F445799"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E13DA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063A6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FB775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21EB42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EF20AB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6910FEE"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1CD8F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BBBEB06"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3340B9C" w14:textId="77777777" w:rsidR="00EF220E" w:rsidRPr="0089141A" w:rsidRDefault="00EF220E" w:rsidP="006C0827">
            <w:pPr>
              <w:rPr>
                <w:b/>
                <w:color w:val="000000" w:themeColor="text1"/>
                <w:sz w:val="20"/>
              </w:rPr>
            </w:pPr>
          </w:p>
        </w:tc>
      </w:tr>
      <w:tr w:rsidR="00EF220E" w:rsidRPr="0089141A" w14:paraId="2CAB5426"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125771E" w14:textId="77777777" w:rsidR="00EF220E" w:rsidRPr="0089141A" w:rsidRDefault="00EF220E" w:rsidP="006C0827">
            <w:pPr>
              <w:rPr>
                <w:b/>
                <w:color w:val="000000" w:themeColor="text1"/>
                <w:sz w:val="20"/>
              </w:rPr>
            </w:pPr>
            <w:r w:rsidRPr="0089141A">
              <w:rPr>
                <w:b/>
                <w:color w:val="000000" w:themeColor="text1"/>
                <w:sz w:val="20"/>
              </w:rPr>
              <w:t xml:space="preserve">Activity 5.4 </w:t>
            </w:r>
          </w:p>
          <w:p w14:paraId="75579A2E" w14:textId="77777777" w:rsidR="00EF220E" w:rsidRPr="0089141A" w:rsidRDefault="00EF220E" w:rsidP="006C0827">
            <w:pPr>
              <w:spacing w:line="256" w:lineRule="auto"/>
              <w:rPr>
                <w:b/>
                <w:color w:val="000000" w:themeColor="text1"/>
                <w:sz w:val="20"/>
              </w:rPr>
            </w:pPr>
            <w:r w:rsidRPr="0089141A">
              <w:rPr>
                <w:color w:val="000000" w:themeColor="text1"/>
                <w:sz w:val="20"/>
              </w:rPr>
              <w:t>Conduct at grassroots level awareness raising on biodiversity conservation and sustainable forest management</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2C03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54A7D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B8B7B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6D50BB"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F00E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9392F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7AB64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B0590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55209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D004A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4FD65C"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DDF50C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B2AB57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80618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2A8D4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B963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3EB49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A3D5C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4E39D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0CFC0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2DE1C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B3C4B1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1A88FA"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C05B8D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28FBCCF"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4B2258"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717F50"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D2DBE90"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F44B03"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EEC056"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55B0C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6BC724"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C38BDE"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D98AAF"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AA168C"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12FAA76" w14:textId="77777777" w:rsidR="00EF220E" w:rsidRPr="0089141A" w:rsidRDefault="00EF220E" w:rsidP="006C0827">
            <w:pPr>
              <w:rPr>
                <w:b/>
                <w:color w:val="000000" w:themeColor="text1"/>
                <w:sz w:val="20"/>
              </w:rPr>
            </w:pPr>
          </w:p>
        </w:tc>
      </w:tr>
      <w:tr w:rsidR="00EF220E" w:rsidRPr="0089141A" w14:paraId="3FA7413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3C80321" w14:textId="77777777" w:rsidR="00EF220E" w:rsidRPr="0089141A" w:rsidRDefault="00EF220E" w:rsidP="006C0827">
            <w:pPr>
              <w:rPr>
                <w:b/>
                <w:color w:val="000000" w:themeColor="text1"/>
                <w:sz w:val="20"/>
              </w:rPr>
            </w:pPr>
            <w:r w:rsidRPr="0089141A">
              <w:rPr>
                <w:b/>
                <w:color w:val="000000" w:themeColor="text1"/>
                <w:sz w:val="20"/>
              </w:rPr>
              <w:t xml:space="preserve">Activity 5.5 </w:t>
            </w:r>
          </w:p>
          <w:p w14:paraId="6B2CF435" w14:textId="77777777" w:rsidR="00EF220E" w:rsidRPr="0089141A" w:rsidRDefault="00EF220E" w:rsidP="006C0827">
            <w:pPr>
              <w:spacing w:line="256" w:lineRule="auto"/>
              <w:rPr>
                <w:b/>
                <w:color w:val="000000" w:themeColor="text1"/>
                <w:sz w:val="20"/>
              </w:rPr>
            </w:pPr>
            <w:r w:rsidRPr="0089141A">
              <w:rPr>
                <w:color w:val="000000" w:themeColor="text1"/>
                <w:sz w:val="20"/>
              </w:rPr>
              <w:t xml:space="preserve">Promote public private partnerships (PPP) in support of biodiversity conservation and sustainable forest management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A192AF"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5201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2DB88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0CCB5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0A5B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42154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38112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F7BBE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F0243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AA64F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F12649"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56995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A45316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8579B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A9A280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FEA59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23F7F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EC6B3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DAD8F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C1E1A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FABBC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02A1A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004DC7"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B4712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F64F4C6"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0F3E74"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6DBAF8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EA6BAB"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3168D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900BB2"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1D94B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8DEFD4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A793F7"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0E4384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4FFBEC"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7D80576F" w14:textId="77777777" w:rsidR="00EF220E" w:rsidRPr="0089141A" w:rsidRDefault="00EF220E" w:rsidP="006C0827">
            <w:pPr>
              <w:rPr>
                <w:b/>
                <w:color w:val="000000" w:themeColor="text1"/>
                <w:sz w:val="20"/>
              </w:rPr>
            </w:pPr>
          </w:p>
        </w:tc>
      </w:tr>
      <w:tr w:rsidR="00EF220E" w:rsidRPr="0089141A" w14:paraId="6CB4A40E"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E7D0F62" w14:textId="77777777" w:rsidR="00EF220E" w:rsidRPr="0089141A" w:rsidRDefault="00EF220E" w:rsidP="006C0827">
            <w:pPr>
              <w:rPr>
                <w:b/>
                <w:color w:val="000000" w:themeColor="text1"/>
                <w:sz w:val="20"/>
              </w:rPr>
            </w:pPr>
            <w:r w:rsidRPr="0089141A">
              <w:rPr>
                <w:b/>
                <w:color w:val="000000" w:themeColor="text1"/>
                <w:sz w:val="20"/>
              </w:rPr>
              <w:t xml:space="preserve">Activity 5.6 </w:t>
            </w:r>
          </w:p>
          <w:p w14:paraId="6EC3CB83" w14:textId="77777777" w:rsidR="00EF220E" w:rsidRPr="0089141A" w:rsidRDefault="00EF220E" w:rsidP="006C0827">
            <w:pPr>
              <w:spacing w:line="256" w:lineRule="auto"/>
              <w:rPr>
                <w:b/>
                <w:color w:val="000000" w:themeColor="text1"/>
                <w:sz w:val="20"/>
              </w:rPr>
            </w:pPr>
            <w:r w:rsidRPr="0089141A">
              <w:rPr>
                <w:color w:val="000000" w:themeColor="text1"/>
                <w:sz w:val="20"/>
              </w:rPr>
              <w:t>Support existing sub-regional information network(s) on biodiversity conservation and sustainable forest management</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63412C"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C81412"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B6BD4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87EBE3"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714BE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7A31C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D4EDE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B6559C"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FF141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2AF1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F2EA8E"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01D191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58301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3AC18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1FD8C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CAFCC5"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4FBBD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E5789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4F80F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1323E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541F4B"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414EB2"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74E352"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41A6C3"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7A78F49"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30B485"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8A135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15570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B7D679"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BA56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F5BBF5"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3887C8"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BE056E"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E33DE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C9B050"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D7DC328" w14:textId="77777777" w:rsidR="00EF220E" w:rsidRPr="0089141A" w:rsidRDefault="00EF220E" w:rsidP="006C0827">
            <w:pPr>
              <w:rPr>
                <w:b/>
                <w:color w:val="000000" w:themeColor="text1"/>
                <w:sz w:val="20"/>
              </w:rPr>
            </w:pPr>
          </w:p>
        </w:tc>
      </w:tr>
      <w:tr w:rsidR="00EF220E" w:rsidRPr="0089141A" w14:paraId="4124312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90694B6" w14:textId="77777777" w:rsidR="00EF220E" w:rsidRPr="0089141A" w:rsidRDefault="00EF220E" w:rsidP="006C0827">
            <w:pPr>
              <w:rPr>
                <w:b/>
                <w:color w:val="000000" w:themeColor="text1"/>
                <w:sz w:val="20"/>
              </w:rPr>
            </w:pPr>
            <w:r w:rsidRPr="0089141A">
              <w:rPr>
                <w:b/>
                <w:color w:val="000000" w:themeColor="text1"/>
                <w:sz w:val="20"/>
              </w:rPr>
              <w:t>Activity 5.7</w:t>
            </w:r>
          </w:p>
          <w:p w14:paraId="3C83EC0D" w14:textId="77777777" w:rsidR="00EF220E" w:rsidRPr="0089141A" w:rsidRDefault="00EF220E" w:rsidP="006C0827">
            <w:pPr>
              <w:rPr>
                <w:b/>
                <w:color w:val="000000" w:themeColor="text1"/>
                <w:sz w:val="20"/>
              </w:rPr>
            </w:pPr>
            <w:r w:rsidRPr="0089141A">
              <w:rPr>
                <w:bCs/>
                <w:color w:val="000000" w:themeColor="text1"/>
                <w:sz w:val="20"/>
              </w:rPr>
              <w:t>Organize a regional workshop to share project experiences and discuss potential for follow-up joint activities</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0371B6"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2E156E"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F8ED49"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B3D891" w14:textId="77777777" w:rsidR="00EF220E" w:rsidRPr="0089141A" w:rsidRDefault="00EF220E" w:rsidP="006C0827">
            <w:pPr>
              <w:rPr>
                <w:b/>
                <w:color w:val="000000" w:themeColor="text1"/>
                <w:sz w:val="20"/>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824B7"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F56BD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376F46"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B4AB8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25C88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B364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ADAA45"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D69CB31"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EA5047E"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AA52FA"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3E2EBD"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93F468"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141B4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66BF3F"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C38890"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5ACA63"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131C24"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2B8BA9" w14:textId="77777777" w:rsidR="00EF220E" w:rsidRPr="0089141A" w:rsidRDefault="00EF220E" w:rsidP="006C0827">
            <w:pPr>
              <w:rPr>
                <w:b/>
                <w:color w:val="000000" w:themeColor="text1"/>
                <w:sz w:val="20"/>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99B288" w14:textId="77777777" w:rsidR="00EF220E" w:rsidRPr="0089141A" w:rsidRDefault="00EF220E" w:rsidP="006C0827">
            <w:pPr>
              <w:rPr>
                <w:b/>
                <w:color w:val="000000" w:themeColor="text1"/>
                <w:sz w:val="20"/>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B62C09B"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683D2CC"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3AC9CE"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5CBAAD" w14:textId="77777777" w:rsidR="00EF220E" w:rsidRPr="0089141A" w:rsidRDefault="00EF220E" w:rsidP="006C0827">
            <w:pPr>
              <w:rPr>
                <w:b/>
                <w:color w:val="000000" w:themeColor="text1"/>
                <w:sz w:val="20"/>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726CB2" w14:textId="77777777" w:rsidR="00EF220E" w:rsidRPr="0089141A" w:rsidRDefault="00EF220E" w:rsidP="006C0827">
            <w:pPr>
              <w:rPr>
                <w:b/>
                <w:color w:val="000000" w:themeColor="text1"/>
                <w:sz w:val="20"/>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C0A73B"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DC4F9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E6F0F6"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B6C650"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E2C6B3" w14:textId="77777777" w:rsidR="00EF220E" w:rsidRPr="0089141A" w:rsidRDefault="00EF220E" w:rsidP="006C0827">
            <w:pPr>
              <w:rPr>
                <w:b/>
                <w:color w:val="000000" w:themeColor="text1"/>
                <w:sz w:val="20"/>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EDA07D" w14:textId="77777777" w:rsidR="00EF220E" w:rsidRPr="0089141A" w:rsidRDefault="00EF220E" w:rsidP="006C0827">
            <w:pPr>
              <w:rPr>
                <w:b/>
                <w:color w:val="000000" w:themeColor="text1"/>
                <w:sz w:val="20"/>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329E9E" w14:textId="77777777" w:rsidR="00EF220E" w:rsidRPr="0089141A" w:rsidRDefault="00EF220E" w:rsidP="006C0827">
            <w:pPr>
              <w:rPr>
                <w:b/>
                <w:color w:val="000000" w:themeColor="text1"/>
                <w:sz w:val="20"/>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0FC10FA" w14:textId="77777777" w:rsidR="00EF220E" w:rsidRPr="0089141A" w:rsidRDefault="00EF220E" w:rsidP="006C0827">
            <w:pPr>
              <w:rPr>
                <w:b/>
                <w:color w:val="000000" w:themeColor="text1"/>
                <w:sz w:val="20"/>
              </w:rPr>
            </w:pPr>
          </w:p>
        </w:tc>
      </w:tr>
    </w:tbl>
    <w:p w14:paraId="626CD781" w14:textId="77777777" w:rsidR="00EF220E" w:rsidRPr="0089141A" w:rsidRDefault="00EF220E" w:rsidP="00EF220E"/>
    <w:p w14:paraId="60BB5674" w14:textId="77777777" w:rsidR="0023793D" w:rsidRPr="0089141A" w:rsidRDefault="0023793D" w:rsidP="002A3C05">
      <w:pPr>
        <w:jc w:val="both"/>
        <w:rPr>
          <w:rFonts w:asciiTheme="minorHAnsi" w:hAnsiTheme="minorHAnsi" w:cstheme="minorHAnsi"/>
          <w:szCs w:val="24"/>
        </w:rPr>
      </w:pPr>
    </w:p>
    <w:p w14:paraId="3A2F383F" w14:textId="05BF04D4" w:rsidR="00FD500A" w:rsidRPr="0089141A" w:rsidRDefault="003C7F4D" w:rsidP="002A3C05">
      <w:pPr>
        <w:jc w:val="both"/>
        <w:rPr>
          <w:rFonts w:asciiTheme="minorHAnsi" w:hAnsiTheme="minorHAnsi" w:cstheme="minorHAnsi"/>
          <w:szCs w:val="24"/>
        </w:rPr>
      </w:pPr>
      <w:r w:rsidRPr="0089141A">
        <w:rPr>
          <w:rFonts w:asciiTheme="minorHAnsi" w:hAnsiTheme="minorHAnsi" w:cstheme="minorHAnsi"/>
          <w:szCs w:val="24"/>
        </w:rPr>
        <w:t xml:space="preserve"> </w:t>
      </w:r>
      <w:r w:rsidR="00FD500A" w:rsidRPr="0089141A">
        <w:rPr>
          <w:rFonts w:asciiTheme="minorHAnsi" w:hAnsiTheme="minorHAnsi" w:cstheme="minorHAnsi"/>
          <w:szCs w:val="24"/>
        </w:rPr>
        <w:br w:type="page"/>
      </w:r>
    </w:p>
    <w:p w14:paraId="408D9C0F" w14:textId="14A7B05F" w:rsidR="00FD500A" w:rsidRPr="0089141A" w:rsidRDefault="00FD500A" w:rsidP="002A3C05">
      <w:pPr>
        <w:pStyle w:val="Balk2"/>
        <w:spacing w:before="0" w:after="120"/>
        <w:jc w:val="both"/>
        <w:rPr>
          <w:rStyle w:val="Gl"/>
          <w:rFonts w:asciiTheme="minorHAnsi" w:hAnsiTheme="minorHAnsi" w:cstheme="minorHAnsi"/>
          <w:b/>
          <w:i w:val="0"/>
          <w:szCs w:val="24"/>
        </w:rPr>
      </w:pPr>
      <w:bookmarkStart w:id="247" w:name="_Toc106094344"/>
      <w:r w:rsidRPr="0089141A">
        <w:rPr>
          <w:rStyle w:val="Gl"/>
          <w:rFonts w:asciiTheme="minorHAnsi" w:hAnsiTheme="minorHAnsi" w:cstheme="minorHAnsi"/>
          <w:b/>
          <w:i w:val="0"/>
          <w:szCs w:val="24"/>
        </w:rPr>
        <w:t>Annex IV</w:t>
      </w:r>
      <w:bookmarkStart w:id="248" w:name="_Toc422924596"/>
      <w:r w:rsidRPr="0089141A">
        <w:rPr>
          <w:rStyle w:val="Gl"/>
          <w:rFonts w:asciiTheme="minorHAnsi" w:hAnsiTheme="minorHAnsi" w:cstheme="minorHAnsi"/>
          <w:b/>
          <w:i w:val="0"/>
          <w:szCs w:val="24"/>
        </w:rPr>
        <w:t>: Budget</w:t>
      </w:r>
      <w:bookmarkEnd w:id="247"/>
      <w:bookmarkEnd w:id="248"/>
      <w:r w:rsidRPr="0089141A">
        <w:rPr>
          <w:rStyle w:val="Gl"/>
          <w:rFonts w:asciiTheme="minorHAnsi" w:hAnsiTheme="minorHAnsi" w:cstheme="minorHAnsi"/>
          <w:b/>
          <w:i w:val="0"/>
          <w:szCs w:val="24"/>
        </w:rPr>
        <w:t xml:space="preserve"> </w:t>
      </w:r>
    </w:p>
    <w:p w14:paraId="1C2CB19D" w14:textId="75EB2458" w:rsidR="00480F97" w:rsidRDefault="00995BEE" w:rsidP="002A3C05">
      <w:pPr>
        <w:jc w:val="both"/>
        <w:rPr>
          <w:rFonts w:asciiTheme="minorHAnsi" w:hAnsiTheme="minorHAnsi" w:cstheme="minorHAnsi"/>
          <w:szCs w:val="24"/>
        </w:rPr>
      </w:pPr>
      <w:r w:rsidRPr="0089141A">
        <w:rPr>
          <w:rFonts w:asciiTheme="minorHAnsi" w:hAnsiTheme="minorHAnsi" w:cstheme="minorHAnsi"/>
          <w:szCs w:val="24"/>
        </w:rPr>
        <w:t>Costs and totals in USD</w:t>
      </w:r>
    </w:p>
    <w:tbl>
      <w:tblPr>
        <w:tblW w:w="14737" w:type="dxa"/>
        <w:tblLook w:val="04A0" w:firstRow="1" w:lastRow="0" w:firstColumn="1" w:lastColumn="0" w:noHBand="0" w:noVBand="1"/>
      </w:tblPr>
      <w:tblGrid>
        <w:gridCol w:w="4106"/>
        <w:gridCol w:w="2354"/>
        <w:gridCol w:w="1160"/>
        <w:gridCol w:w="1140"/>
        <w:gridCol w:w="1140"/>
        <w:gridCol w:w="1140"/>
        <w:gridCol w:w="1140"/>
        <w:gridCol w:w="1140"/>
        <w:gridCol w:w="1417"/>
      </w:tblGrid>
      <w:tr w:rsidR="00480F97" w:rsidRPr="00480F97" w14:paraId="39BC23FA" w14:textId="77777777" w:rsidTr="00410145">
        <w:trPr>
          <w:trHeight w:val="288"/>
          <w:tblHeader/>
        </w:trPr>
        <w:tc>
          <w:tcPr>
            <w:tcW w:w="4106" w:type="dxa"/>
            <w:tcBorders>
              <w:top w:val="single" w:sz="4" w:space="0" w:color="auto"/>
              <w:left w:val="single" w:sz="4" w:space="0" w:color="auto"/>
              <w:bottom w:val="double" w:sz="6" w:space="0" w:color="auto"/>
              <w:right w:val="single" w:sz="4" w:space="0" w:color="auto"/>
            </w:tcBorders>
            <w:shd w:val="clear" w:color="000000" w:fill="F2F2F2"/>
            <w:hideMark/>
          </w:tcPr>
          <w:p w14:paraId="33BA037B" w14:textId="77777777" w:rsidR="00480F97" w:rsidRPr="00480F97" w:rsidRDefault="00480F97" w:rsidP="00480F97">
            <w:pPr>
              <w:jc w:val="center"/>
              <w:rPr>
                <w:b/>
                <w:bCs/>
                <w:sz w:val="22"/>
                <w:szCs w:val="22"/>
              </w:rPr>
            </w:pPr>
            <w:r w:rsidRPr="00480F97">
              <w:rPr>
                <w:b/>
                <w:bCs/>
                <w:sz w:val="22"/>
                <w:szCs w:val="22"/>
              </w:rPr>
              <w:t> </w:t>
            </w:r>
          </w:p>
        </w:tc>
        <w:tc>
          <w:tcPr>
            <w:tcW w:w="2354" w:type="dxa"/>
            <w:tcBorders>
              <w:top w:val="single" w:sz="4" w:space="0" w:color="auto"/>
              <w:left w:val="nil"/>
              <w:bottom w:val="double" w:sz="6" w:space="0" w:color="auto"/>
              <w:right w:val="single" w:sz="4" w:space="0" w:color="auto"/>
            </w:tcBorders>
            <w:shd w:val="clear" w:color="000000" w:fill="F2F2F2"/>
            <w:hideMark/>
          </w:tcPr>
          <w:p w14:paraId="02245F87" w14:textId="77777777" w:rsidR="00480F97" w:rsidRPr="00480F97" w:rsidRDefault="00480F97" w:rsidP="00480F97">
            <w:pPr>
              <w:jc w:val="center"/>
              <w:rPr>
                <w:b/>
                <w:bCs/>
                <w:sz w:val="22"/>
                <w:szCs w:val="22"/>
              </w:rPr>
            </w:pPr>
            <w:r w:rsidRPr="00480F97">
              <w:rPr>
                <w:b/>
                <w:bCs/>
                <w:sz w:val="22"/>
                <w:szCs w:val="22"/>
              </w:rPr>
              <w:t>Unit</w:t>
            </w:r>
          </w:p>
        </w:tc>
        <w:tc>
          <w:tcPr>
            <w:tcW w:w="1160" w:type="dxa"/>
            <w:tcBorders>
              <w:top w:val="single" w:sz="4" w:space="0" w:color="auto"/>
              <w:left w:val="nil"/>
              <w:bottom w:val="double" w:sz="6" w:space="0" w:color="auto"/>
              <w:right w:val="single" w:sz="4" w:space="0" w:color="auto"/>
            </w:tcBorders>
            <w:shd w:val="clear" w:color="000000" w:fill="F2F2F2"/>
            <w:hideMark/>
          </w:tcPr>
          <w:p w14:paraId="4871695A" w14:textId="77777777" w:rsidR="00480F97" w:rsidRPr="00480F97" w:rsidRDefault="00480F97" w:rsidP="00480F97">
            <w:pPr>
              <w:jc w:val="center"/>
              <w:rPr>
                <w:b/>
                <w:bCs/>
                <w:sz w:val="22"/>
                <w:szCs w:val="22"/>
              </w:rPr>
            </w:pPr>
            <w:r w:rsidRPr="00480F97">
              <w:rPr>
                <w:b/>
                <w:bCs/>
                <w:sz w:val="22"/>
                <w:szCs w:val="22"/>
              </w:rPr>
              <w:t>Cost/unit</w:t>
            </w:r>
          </w:p>
        </w:tc>
        <w:tc>
          <w:tcPr>
            <w:tcW w:w="1140" w:type="dxa"/>
            <w:tcBorders>
              <w:top w:val="single" w:sz="4" w:space="0" w:color="auto"/>
              <w:left w:val="nil"/>
              <w:bottom w:val="double" w:sz="6" w:space="0" w:color="auto"/>
              <w:right w:val="single" w:sz="4" w:space="0" w:color="auto"/>
            </w:tcBorders>
            <w:shd w:val="clear" w:color="000000" w:fill="F2F2F2"/>
            <w:noWrap/>
            <w:hideMark/>
          </w:tcPr>
          <w:p w14:paraId="41E37B16" w14:textId="77777777" w:rsidR="00480F97" w:rsidRPr="00480F97" w:rsidRDefault="00480F97" w:rsidP="00480F97">
            <w:pPr>
              <w:jc w:val="center"/>
              <w:rPr>
                <w:b/>
                <w:bCs/>
                <w:sz w:val="22"/>
                <w:szCs w:val="22"/>
              </w:rPr>
            </w:pPr>
            <w:r w:rsidRPr="00480F97">
              <w:rPr>
                <w:b/>
                <w:bCs/>
                <w:sz w:val="22"/>
                <w:szCs w:val="22"/>
              </w:rPr>
              <w:t>Output 1</w:t>
            </w:r>
          </w:p>
        </w:tc>
        <w:tc>
          <w:tcPr>
            <w:tcW w:w="1140" w:type="dxa"/>
            <w:tcBorders>
              <w:top w:val="single" w:sz="4" w:space="0" w:color="auto"/>
              <w:left w:val="nil"/>
              <w:bottom w:val="double" w:sz="6" w:space="0" w:color="auto"/>
              <w:right w:val="single" w:sz="4" w:space="0" w:color="auto"/>
            </w:tcBorders>
            <w:shd w:val="clear" w:color="000000" w:fill="F2F2F2"/>
            <w:hideMark/>
          </w:tcPr>
          <w:p w14:paraId="4EF5E038" w14:textId="77777777" w:rsidR="00480F97" w:rsidRPr="00480F97" w:rsidRDefault="00480F97" w:rsidP="00480F97">
            <w:pPr>
              <w:jc w:val="center"/>
              <w:rPr>
                <w:b/>
                <w:bCs/>
                <w:sz w:val="22"/>
                <w:szCs w:val="22"/>
              </w:rPr>
            </w:pPr>
            <w:r w:rsidRPr="00480F97">
              <w:rPr>
                <w:b/>
                <w:bCs/>
                <w:sz w:val="22"/>
                <w:szCs w:val="22"/>
              </w:rPr>
              <w:t>Output 2</w:t>
            </w:r>
          </w:p>
        </w:tc>
        <w:tc>
          <w:tcPr>
            <w:tcW w:w="1140" w:type="dxa"/>
            <w:tcBorders>
              <w:top w:val="single" w:sz="4" w:space="0" w:color="auto"/>
              <w:left w:val="nil"/>
              <w:bottom w:val="double" w:sz="6" w:space="0" w:color="auto"/>
              <w:right w:val="single" w:sz="4" w:space="0" w:color="auto"/>
            </w:tcBorders>
            <w:shd w:val="clear" w:color="000000" w:fill="F2F2F2"/>
            <w:noWrap/>
            <w:hideMark/>
          </w:tcPr>
          <w:p w14:paraId="49A7AD65" w14:textId="77777777" w:rsidR="00480F97" w:rsidRPr="00480F97" w:rsidRDefault="00480F97" w:rsidP="00480F97">
            <w:pPr>
              <w:jc w:val="center"/>
              <w:rPr>
                <w:b/>
                <w:bCs/>
                <w:sz w:val="22"/>
                <w:szCs w:val="22"/>
              </w:rPr>
            </w:pPr>
            <w:r w:rsidRPr="00480F97">
              <w:rPr>
                <w:b/>
                <w:bCs/>
                <w:sz w:val="22"/>
                <w:szCs w:val="22"/>
              </w:rPr>
              <w:t>Output 3</w:t>
            </w:r>
          </w:p>
        </w:tc>
        <w:tc>
          <w:tcPr>
            <w:tcW w:w="1140" w:type="dxa"/>
            <w:tcBorders>
              <w:top w:val="single" w:sz="4" w:space="0" w:color="auto"/>
              <w:left w:val="nil"/>
              <w:bottom w:val="double" w:sz="6" w:space="0" w:color="auto"/>
              <w:right w:val="single" w:sz="4" w:space="0" w:color="auto"/>
            </w:tcBorders>
            <w:shd w:val="clear" w:color="000000" w:fill="F2F2F2"/>
            <w:hideMark/>
          </w:tcPr>
          <w:p w14:paraId="40B3C87E" w14:textId="77777777" w:rsidR="00480F97" w:rsidRPr="00480F97" w:rsidRDefault="00480F97" w:rsidP="00480F97">
            <w:pPr>
              <w:jc w:val="center"/>
              <w:rPr>
                <w:b/>
                <w:bCs/>
                <w:sz w:val="22"/>
                <w:szCs w:val="22"/>
              </w:rPr>
            </w:pPr>
            <w:r w:rsidRPr="00480F97">
              <w:rPr>
                <w:b/>
                <w:bCs/>
                <w:sz w:val="22"/>
                <w:szCs w:val="22"/>
              </w:rPr>
              <w:t>Output 4</w:t>
            </w:r>
          </w:p>
        </w:tc>
        <w:tc>
          <w:tcPr>
            <w:tcW w:w="1140" w:type="dxa"/>
            <w:tcBorders>
              <w:top w:val="single" w:sz="4" w:space="0" w:color="auto"/>
              <w:left w:val="nil"/>
              <w:bottom w:val="double" w:sz="6" w:space="0" w:color="auto"/>
              <w:right w:val="single" w:sz="4" w:space="0" w:color="auto"/>
            </w:tcBorders>
            <w:shd w:val="clear" w:color="000000" w:fill="F2F2F2"/>
            <w:noWrap/>
            <w:hideMark/>
          </w:tcPr>
          <w:p w14:paraId="4C1F6A95" w14:textId="77777777" w:rsidR="00480F97" w:rsidRPr="00480F97" w:rsidRDefault="00480F97" w:rsidP="00480F97">
            <w:pPr>
              <w:jc w:val="center"/>
              <w:rPr>
                <w:b/>
                <w:bCs/>
                <w:sz w:val="22"/>
                <w:szCs w:val="22"/>
              </w:rPr>
            </w:pPr>
            <w:r w:rsidRPr="00480F97">
              <w:rPr>
                <w:b/>
                <w:bCs/>
                <w:sz w:val="22"/>
                <w:szCs w:val="22"/>
              </w:rPr>
              <w:t>Output 5</w:t>
            </w:r>
          </w:p>
        </w:tc>
        <w:tc>
          <w:tcPr>
            <w:tcW w:w="1417" w:type="dxa"/>
            <w:tcBorders>
              <w:top w:val="single" w:sz="4" w:space="0" w:color="auto"/>
              <w:left w:val="nil"/>
              <w:bottom w:val="double" w:sz="6" w:space="0" w:color="auto"/>
              <w:right w:val="single" w:sz="4" w:space="0" w:color="auto"/>
            </w:tcBorders>
            <w:shd w:val="clear" w:color="000000" w:fill="F2F2F2"/>
            <w:noWrap/>
            <w:hideMark/>
          </w:tcPr>
          <w:p w14:paraId="6C48A3AD" w14:textId="77777777" w:rsidR="00480F97" w:rsidRPr="00480F97" w:rsidRDefault="00480F97" w:rsidP="00480F97">
            <w:pPr>
              <w:jc w:val="center"/>
              <w:rPr>
                <w:b/>
                <w:bCs/>
                <w:sz w:val="22"/>
                <w:szCs w:val="22"/>
              </w:rPr>
            </w:pPr>
            <w:r w:rsidRPr="00480F97">
              <w:rPr>
                <w:b/>
                <w:bCs/>
                <w:sz w:val="22"/>
                <w:szCs w:val="22"/>
              </w:rPr>
              <w:t>TOTAL FTFP</w:t>
            </w:r>
          </w:p>
        </w:tc>
      </w:tr>
      <w:tr w:rsidR="00480F97" w:rsidRPr="00480F97" w14:paraId="0E251A89" w14:textId="77777777" w:rsidTr="00410145">
        <w:trPr>
          <w:trHeight w:val="288"/>
        </w:trPr>
        <w:tc>
          <w:tcPr>
            <w:tcW w:w="4106" w:type="dxa"/>
            <w:tcBorders>
              <w:top w:val="nil"/>
              <w:left w:val="single" w:sz="4" w:space="0" w:color="auto"/>
              <w:bottom w:val="single" w:sz="4" w:space="0" w:color="auto"/>
              <w:right w:val="single" w:sz="4" w:space="0" w:color="auto"/>
            </w:tcBorders>
            <w:shd w:val="clear" w:color="000000" w:fill="F2F2F2"/>
            <w:hideMark/>
          </w:tcPr>
          <w:p w14:paraId="01BCF8AE" w14:textId="77777777" w:rsidR="00480F97" w:rsidRPr="00480F97" w:rsidRDefault="00480F97" w:rsidP="00480F97">
            <w:pPr>
              <w:rPr>
                <w:b/>
                <w:bCs/>
                <w:sz w:val="22"/>
                <w:szCs w:val="22"/>
              </w:rPr>
            </w:pPr>
            <w:r w:rsidRPr="00480F97">
              <w:rPr>
                <w:b/>
                <w:bCs/>
                <w:sz w:val="22"/>
                <w:szCs w:val="22"/>
              </w:rPr>
              <w:t>A.  Professional Staff</w:t>
            </w:r>
          </w:p>
        </w:tc>
        <w:tc>
          <w:tcPr>
            <w:tcW w:w="2354" w:type="dxa"/>
            <w:tcBorders>
              <w:top w:val="nil"/>
              <w:left w:val="nil"/>
              <w:bottom w:val="single" w:sz="4" w:space="0" w:color="auto"/>
              <w:right w:val="single" w:sz="4" w:space="0" w:color="auto"/>
            </w:tcBorders>
            <w:shd w:val="clear" w:color="000000" w:fill="F2F2F2"/>
            <w:hideMark/>
          </w:tcPr>
          <w:p w14:paraId="499CC9EE" w14:textId="77777777" w:rsidR="00480F97" w:rsidRPr="00480F97" w:rsidRDefault="00480F97" w:rsidP="00480F97">
            <w:pPr>
              <w:jc w:val="center"/>
              <w:rPr>
                <w:b/>
                <w:bCs/>
                <w:sz w:val="22"/>
                <w:szCs w:val="22"/>
              </w:rPr>
            </w:pPr>
            <w:r w:rsidRPr="00480F97">
              <w:rPr>
                <w:b/>
                <w:bCs/>
                <w:sz w:val="22"/>
                <w:szCs w:val="22"/>
              </w:rPr>
              <w:t> </w:t>
            </w:r>
          </w:p>
        </w:tc>
        <w:tc>
          <w:tcPr>
            <w:tcW w:w="1160" w:type="dxa"/>
            <w:tcBorders>
              <w:top w:val="nil"/>
              <w:left w:val="nil"/>
              <w:bottom w:val="single" w:sz="4" w:space="0" w:color="auto"/>
              <w:right w:val="single" w:sz="4" w:space="0" w:color="auto"/>
            </w:tcBorders>
            <w:shd w:val="clear" w:color="000000" w:fill="F2F2F2"/>
            <w:hideMark/>
          </w:tcPr>
          <w:p w14:paraId="1EFB9B70" w14:textId="77777777" w:rsidR="00480F97" w:rsidRPr="00480F97" w:rsidRDefault="00480F97" w:rsidP="00480F97">
            <w:pPr>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586D85A"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126C52C"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766DF9C"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09D271B"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7F222EF" w14:textId="77777777" w:rsidR="00480F97" w:rsidRPr="00480F97" w:rsidRDefault="00480F97" w:rsidP="00480F97">
            <w:pPr>
              <w:jc w:val="right"/>
              <w:rPr>
                <w:sz w:val="22"/>
                <w:szCs w:val="22"/>
              </w:rPr>
            </w:pPr>
            <w:r w:rsidRPr="00480F97">
              <w:rPr>
                <w:sz w:val="22"/>
                <w:szCs w:val="22"/>
              </w:rPr>
              <w:t> </w:t>
            </w:r>
          </w:p>
        </w:tc>
        <w:tc>
          <w:tcPr>
            <w:tcW w:w="1417" w:type="dxa"/>
            <w:tcBorders>
              <w:top w:val="single" w:sz="4" w:space="0" w:color="auto"/>
              <w:left w:val="nil"/>
              <w:bottom w:val="single" w:sz="4" w:space="0" w:color="auto"/>
              <w:right w:val="single" w:sz="4" w:space="0" w:color="auto"/>
            </w:tcBorders>
            <w:shd w:val="clear" w:color="000000" w:fill="F2F2F2"/>
            <w:noWrap/>
            <w:hideMark/>
          </w:tcPr>
          <w:p w14:paraId="6F32E26B" w14:textId="77777777" w:rsidR="00480F97" w:rsidRPr="00480F97" w:rsidRDefault="00480F97" w:rsidP="00480F97">
            <w:pPr>
              <w:jc w:val="right"/>
              <w:rPr>
                <w:sz w:val="22"/>
                <w:szCs w:val="22"/>
              </w:rPr>
            </w:pPr>
            <w:r w:rsidRPr="00480F97">
              <w:rPr>
                <w:sz w:val="22"/>
                <w:szCs w:val="22"/>
              </w:rPr>
              <w:t> </w:t>
            </w:r>
          </w:p>
        </w:tc>
      </w:tr>
      <w:tr w:rsidR="00480F97" w:rsidRPr="00480F97" w14:paraId="016FE069"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077B064" w14:textId="77777777" w:rsidR="00480F97" w:rsidRPr="00480F97" w:rsidRDefault="00480F97" w:rsidP="00480F97">
            <w:pPr>
              <w:rPr>
                <w:sz w:val="22"/>
                <w:szCs w:val="22"/>
              </w:rPr>
            </w:pPr>
            <w:r w:rsidRPr="00480F97">
              <w:rPr>
                <w:sz w:val="22"/>
                <w:szCs w:val="22"/>
              </w:rPr>
              <w:t>BSFM Project Manager</w:t>
            </w:r>
          </w:p>
        </w:tc>
        <w:tc>
          <w:tcPr>
            <w:tcW w:w="2354" w:type="dxa"/>
            <w:tcBorders>
              <w:top w:val="nil"/>
              <w:left w:val="nil"/>
              <w:bottom w:val="single" w:sz="4" w:space="0" w:color="auto"/>
              <w:right w:val="single" w:sz="4" w:space="0" w:color="auto"/>
            </w:tcBorders>
            <w:shd w:val="clear" w:color="auto" w:fill="auto"/>
            <w:noWrap/>
            <w:hideMark/>
          </w:tcPr>
          <w:p w14:paraId="4AB6D620"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634175BF" w14:textId="77777777" w:rsidR="00480F97" w:rsidRPr="00480F97" w:rsidRDefault="00480F97" w:rsidP="00480F97">
            <w:pPr>
              <w:jc w:val="right"/>
              <w:rPr>
                <w:sz w:val="22"/>
                <w:szCs w:val="22"/>
              </w:rPr>
            </w:pPr>
            <w:r w:rsidRPr="00480F97">
              <w:rPr>
                <w:sz w:val="22"/>
                <w:szCs w:val="22"/>
              </w:rPr>
              <w:t>4,000</w:t>
            </w:r>
          </w:p>
        </w:tc>
        <w:tc>
          <w:tcPr>
            <w:tcW w:w="1140" w:type="dxa"/>
            <w:tcBorders>
              <w:top w:val="nil"/>
              <w:left w:val="nil"/>
              <w:bottom w:val="single" w:sz="4" w:space="0" w:color="auto"/>
              <w:right w:val="single" w:sz="4" w:space="0" w:color="auto"/>
            </w:tcBorders>
            <w:shd w:val="clear" w:color="auto" w:fill="auto"/>
            <w:hideMark/>
          </w:tcPr>
          <w:p w14:paraId="614EFE58"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2E806DA1"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0FFA9667" w14:textId="77777777" w:rsidR="00480F97" w:rsidRPr="00480F97" w:rsidRDefault="00480F97" w:rsidP="00480F97">
            <w:pPr>
              <w:jc w:val="right"/>
              <w:rPr>
                <w:sz w:val="22"/>
                <w:szCs w:val="22"/>
              </w:rPr>
            </w:pPr>
            <w:r w:rsidRPr="00480F97">
              <w:rPr>
                <w:sz w:val="22"/>
                <w:szCs w:val="22"/>
              </w:rPr>
              <w:t>11</w:t>
            </w:r>
          </w:p>
        </w:tc>
        <w:tc>
          <w:tcPr>
            <w:tcW w:w="1140" w:type="dxa"/>
            <w:tcBorders>
              <w:top w:val="nil"/>
              <w:left w:val="nil"/>
              <w:bottom w:val="single" w:sz="4" w:space="0" w:color="auto"/>
              <w:right w:val="single" w:sz="4" w:space="0" w:color="auto"/>
            </w:tcBorders>
            <w:shd w:val="clear" w:color="auto" w:fill="auto"/>
            <w:hideMark/>
          </w:tcPr>
          <w:p w14:paraId="1B68A9E3" w14:textId="77777777" w:rsidR="00480F97" w:rsidRPr="00480F97" w:rsidRDefault="00480F97" w:rsidP="00480F97">
            <w:pPr>
              <w:jc w:val="right"/>
              <w:rPr>
                <w:sz w:val="22"/>
                <w:szCs w:val="22"/>
              </w:rPr>
            </w:pPr>
            <w:r w:rsidRPr="00480F97">
              <w:rPr>
                <w:sz w:val="22"/>
                <w:szCs w:val="22"/>
              </w:rPr>
              <w:t>11</w:t>
            </w:r>
          </w:p>
        </w:tc>
        <w:tc>
          <w:tcPr>
            <w:tcW w:w="1140" w:type="dxa"/>
            <w:tcBorders>
              <w:top w:val="nil"/>
              <w:left w:val="nil"/>
              <w:bottom w:val="single" w:sz="4" w:space="0" w:color="auto"/>
              <w:right w:val="single" w:sz="4" w:space="0" w:color="auto"/>
            </w:tcBorders>
            <w:shd w:val="clear" w:color="auto" w:fill="auto"/>
            <w:hideMark/>
          </w:tcPr>
          <w:p w14:paraId="194A3359" w14:textId="77777777" w:rsidR="00480F97" w:rsidRPr="00480F97" w:rsidRDefault="00480F97" w:rsidP="00480F97">
            <w:pPr>
              <w:jc w:val="right"/>
              <w:rPr>
                <w:sz w:val="22"/>
                <w:szCs w:val="22"/>
              </w:rPr>
            </w:pPr>
            <w:r w:rsidRPr="00480F97">
              <w:rPr>
                <w:sz w:val="22"/>
                <w:szCs w:val="22"/>
              </w:rPr>
              <w:t>2</w:t>
            </w:r>
          </w:p>
        </w:tc>
        <w:tc>
          <w:tcPr>
            <w:tcW w:w="1417" w:type="dxa"/>
            <w:tcBorders>
              <w:top w:val="nil"/>
              <w:left w:val="nil"/>
              <w:bottom w:val="single" w:sz="4" w:space="0" w:color="auto"/>
              <w:right w:val="single" w:sz="4" w:space="0" w:color="auto"/>
            </w:tcBorders>
            <w:shd w:val="clear" w:color="auto" w:fill="auto"/>
            <w:noWrap/>
            <w:hideMark/>
          </w:tcPr>
          <w:p w14:paraId="4EA0948E" w14:textId="77777777" w:rsidR="00480F97" w:rsidRPr="00480F97" w:rsidRDefault="00480F97" w:rsidP="00480F97">
            <w:pPr>
              <w:jc w:val="right"/>
              <w:rPr>
                <w:sz w:val="22"/>
                <w:szCs w:val="22"/>
              </w:rPr>
            </w:pPr>
            <w:r w:rsidRPr="00480F97">
              <w:rPr>
                <w:sz w:val="22"/>
                <w:szCs w:val="22"/>
              </w:rPr>
              <w:t>144,000</w:t>
            </w:r>
          </w:p>
        </w:tc>
      </w:tr>
      <w:tr w:rsidR="00480F97" w:rsidRPr="00480F97" w14:paraId="6B46F94F"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3C00C0EF" w14:textId="77777777" w:rsidR="00480F97" w:rsidRPr="00480F97" w:rsidRDefault="00480F97" w:rsidP="00480F97">
            <w:pPr>
              <w:rPr>
                <w:sz w:val="22"/>
                <w:szCs w:val="22"/>
              </w:rPr>
            </w:pPr>
            <w:r w:rsidRPr="00480F97">
              <w:rPr>
                <w:sz w:val="22"/>
                <w:szCs w:val="22"/>
              </w:rPr>
              <w:t>BSFM Project Assistant Manager</w:t>
            </w:r>
          </w:p>
        </w:tc>
        <w:tc>
          <w:tcPr>
            <w:tcW w:w="2354" w:type="dxa"/>
            <w:tcBorders>
              <w:top w:val="nil"/>
              <w:left w:val="nil"/>
              <w:bottom w:val="single" w:sz="4" w:space="0" w:color="auto"/>
              <w:right w:val="single" w:sz="4" w:space="0" w:color="auto"/>
            </w:tcBorders>
            <w:shd w:val="clear" w:color="auto" w:fill="auto"/>
            <w:noWrap/>
            <w:hideMark/>
          </w:tcPr>
          <w:p w14:paraId="03F671C9"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2077EC9C" w14:textId="77777777" w:rsidR="00480F97" w:rsidRPr="00480F97" w:rsidRDefault="00480F97" w:rsidP="00480F97">
            <w:pPr>
              <w:jc w:val="right"/>
              <w:rPr>
                <w:sz w:val="22"/>
                <w:szCs w:val="22"/>
              </w:rPr>
            </w:pPr>
            <w:r w:rsidRPr="00480F97">
              <w:rPr>
                <w:sz w:val="22"/>
                <w:szCs w:val="22"/>
              </w:rPr>
              <w:t>3,000</w:t>
            </w:r>
          </w:p>
        </w:tc>
        <w:tc>
          <w:tcPr>
            <w:tcW w:w="1140" w:type="dxa"/>
            <w:tcBorders>
              <w:top w:val="nil"/>
              <w:left w:val="nil"/>
              <w:bottom w:val="single" w:sz="4" w:space="0" w:color="auto"/>
              <w:right w:val="single" w:sz="4" w:space="0" w:color="auto"/>
            </w:tcBorders>
            <w:shd w:val="clear" w:color="auto" w:fill="auto"/>
            <w:hideMark/>
          </w:tcPr>
          <w:p w14:paraId="33BCE62D"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70D72D74"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09F7A492" w14:textId="77777777" w:rsidR="00480F97" w:rsidRPr="00480F97" w:rsidRDefault="00480F97" w:rsidP="00480F97">
            <w:pPr>
              <w:jc w:val="right"/>
              <w:rPr>
                <w:sz w:val="22"/>
                <w:szCs w:val="22"/>
              </w:rPr>
            </w:pPr>
            <w:r w:rsidRPr="00480F97">
              <w:rPr>
                <w:sz w:val="22"/>
                <w:szCs w:val="22"/>
              </w:rPr>
              <w:t>11</w:t>
            </w:r>
          </w:p>
        </w:tc>
        <w:tc>
          <w:tcPr>
            <w:tcW w:w="1140" w:type="dxa"/>
            <w:tcBorders>
              <w:top w:val="nil"/>
              <w:left w:val="nil"/>
              <w:bottom w:val="single" w:sz="4" w:space="0" w:color="auto"/>
              <w:right w:val="single" w:sz="4" w:space="0" w:color="auto"/>
            </w:tcBorders>
            <w:shd w:val="clear" w:color="auto" w:fill="auto"/>
            <w:hideMark/>
          </w:tcPr>
          <w:p w14:paraId="7C711807" w14:textId="77777777" w:rsidR="00480F97" w:rsidRPr="00480F97" w:rsidRDefault="00480F97" w:rsidP="00480F97">
            <w:pPr>
              <w:jc w:val="right"/>
              <w:rPr>
                <w:sz w:val="22"/>
                <w:szCs w:val="22"/>
              </w:rPr>
            </w:pPr>
            <w:r w:rsidRPr="00480F97">
              <w:rPr>
                <w:sz w:val="22"/>
                <w:szCs w:val="22"/>
              </w:rPr>
              <w:t>11</w:t>
            </w:r>
          </w:p>
        </w:tc>
        <w:tc>
          <w:tcPr>
            <w:tcW w:w="1140" w:type="dxa"/>
            <w:tcBorders>
              <w:top w:val="nil"/>
              <w:left w:val="nil"/>
              <w:bottom w:val="single" w:sz="4" w:space="0" w:color="auto"/>
              <w:right w:val="single" w:sz="4" w:space="0" w:color="auto"/>
            </w:tcBorders>
            <w:shd w:val="clear" w:color="auto" w:fill="auto"/>
            <w:hideMark/>
          </w:tcPr>
          <w:p w14:paraId="19B3BE14" w14:textId="77777777" w:rsidR="00480F97" w:rsidRPr="00480F97" w:rsidRDefault="00480F97" w:rsidP="00480F97">
            <w:pPr>
              <w:jc w:val="right"/>
              <w:rPr>
                <w:sz w:val="22"/>
                <w:szCs w:val="22"/>
              </w:rPr>
            </w:pPr>
            <w:r w:rsidRPr="00480F97">
              <w:rPr>
                <w:sz w:val="22"/>
                <w:szCs w:val="22"/>
              </w:rPr>
              <w:t>2</w:t>
            </w:r>
          </w:p>
        </w:tc>
        <w:tc>
          <w:tcPr>
            <w:tcW w:w="1417" w:type="dxa"/>
            <w:tcBorders>
              <w:top w:val="nil"/>
              <w:left w:val="nil"/>
              <w:bottom w:val="single" w:sz="4" w:space="0" w:color="auto"/>
              <w:right w:val="single" w:sz="4" w:space="0" w:color="auto"/>
            </w:tcBorders>
            <w:shd w:val="clear" w:color="auto" w:fill="auto"/>
            <w:noWrap/>
            <w:hideMark/>
          </w:tcPr>
          <w:p w14:paraId="1F8FD0B9" w14:textId="77777777" w:rsidR="00480F97" w:rsidRPr="00480F97" w:rsidRDefault="00480F97" w:rsidP="00480F97">
            <w:pPr>
              <w:jc w:val="right"/>
              <w:rPr>
                <w:sz w:val="22"/>
                <w:szCs w:val="22"/>
              </w:rPr>
            </w:pPr>
            <w:r w:rsidRPr="00480F97">
              <w:rPr>
                <w:sz w:val="22"/>
                <w:szCs w:val="22"/>
              </w:rPr>
              <w:t>108,000</w:t>
            </w:r>
          </w:p>
        </w:tc>
      </w:tr>
      <w:tr w:rsidR="00480F97" w:rsidRPr="00480F97" w14:paraId="13D94C23"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CD73D11" w14:textId="10271C71" w:rsidR="00480F97" w:rsidRPr="00480F97" w:rsidRDefault="00480F97" w:rsidP="00480F97">
            <w:pPr>
              <w:rPr>
                <w:sz w:val="22"/>
                <w:szCs w:val="22"/>
              </w:rPr>
            </w:pPr>
            <w:r w:rsidRPr="00480F97">
              <w:rPr>
                <w:sz w:val="22"/>
                <w:szCs w:val="22"/>
              </w:rPr>
              <w:t xml:space="preserve">2 Junior Technical Officer/Government Provided </w:t>
            </w:r>
            <w:r w:rsidR="00747BEB" w:rsidRPr="00480F97">
              <w:rPr>
                <w:sz w:val="22"/>
                <w:szCs w:val="22"/>
              </w:rPr>
              <w:t>Staff -</w:t>
            </w:r>
            <w:r w:rsidRPr="00480F97">
              <w:rPr>
                <w:sz w:val="22"/>
                <w:szCs w:val="22"/>
              </w:rPr>
              <w:t xml:space="preserve"> Sustainable Forest Management</w:t>
            </w:r>
          </w:p>
        </w:tc>
        <w:tc>
          <w:tcPr>
            <w:tcW w:w="2354" w:type="dxa"/>
            <w:tcBorders>
              <w:top w:val="nil"/>
              <w:left w:val="nil"/>
              <w:bottom w:val="single" w:sz="4" w:space="0" w:color="auto"/>
              <w:right w:val="single" w:sz="4" w:space="0" w:color="auto"/>
            </w:tcBorders>
            <w:shd w:val="clear" w:color="auto" w:fill="auto"/>
            <w:noWrap/>
            <w:hideMark/>
          </w:tcPr>
          <w:p w14:paraId="084E8846"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47CEA9C4"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hideMark/>
          </w:tcPr>
          <w:p w14:paraId="5E5390DA"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46E8F46E" w14:textId="77777777" w:rsidR="00480F97" w:rsidRPr="00480F97" w:rsidRDefault="00480F97" w:rsidP="00480F97">
            <w:pPr>
              <w:jc w:val="right"/>
              <w:rPr>
                <w:sz w:val="22"/>
                <w:szCs w:val="22"/>
              </w:rPr>
            </w:pPr>
            <w:r w:rsidRPr="00480F97">
              <w:rPr>
                <w:sz w:val="22"/>
                <w:szCs w:val="22"/>
              </w:rPr>
              <w:t>16</w:t>
            </w:r>
          </w:p>
        </w:tc>
        <w:tc>
          <w:tcPr>
            <w:tcW w:w="1140" w:type="dxa"/>
            <w:tcBorders>
              <w:top w:val="nil"/>
              <w:left w:val="nil"/>
              <w:bottom w:val="single" w:sz="4" w:space="0" w:color="auto"/>
              <w:right w:val="single" w:sz="4" w:space="0" w:color="auto"/>
            </w:tcBorders>
            <w:shd w:val="clear" w:color="auto" w:fill="auto"/>
            <w:hideMark/>
          </w:tcPr>
          <w:p w14:paraId="71F5F5C0" w14:textId="77777777" w:rsidR="00480F97" w:rsidRPr="00480F97" w:rsidRDefault="00480F97" w:rsidP="00480F97">
            <w:pPr>
              <w:jc w:val="right"/>
              <w:rPr>
                <w:sz w:val="22"/>
                <w:szCs w:val="22"/>
              </w:rPr>
            </w:pPr>
            <w:r w:rsidRPr="00480F97">
              <w:rPr>
                <w:sz w:val="22"/>
                <w:szCs w:val="22"/>
              </w:rPr>
              <w:t>22</w:t>
            </w:r>
          </w:p>
        </w:tc>
        <w:tc>
          <w:tcPr>
            <w:tcW w:w="1140" w:type="dxa"/>
            <w:tcBorders>
              <w:top w:val="nil"/>
              <w:left w:val="nil"/>
              <w:bottom w:val="single" w:sz="4" w:space="0" w:color="auto"/>
              <w:right w:val="single" w:sz="4" w:space="0" w:color="auto"/>
            </w:tcBorders>
            <w:shd w:val="clear" w:color="auto" w:fill="auto"/>
            <w:hideMark/>
          </w:tcPr>
          <w:p w14:paraId="03E1C622" w14:textId="77777777" w:rsidR="00480F97" w:rsidRPr="00480F97" w:rsidRDefault="00480F97" w:rsidP="00480F97">
            <w:pPr>
              <w:jc w:val="right"/>
              <w:rPr>
                <w:sz w:val="22"/>
                <w:szCs w:val="22"/>
              </w:rPr>
            </w:pPr>
            <w:r w:rsidRPr="00480F97">
              <w:rPr>
                <w:sz w:val="22"/>
                <w:szCs w:val="22"/>
              </w:rPr>
              <w:t>22</w:t>
            </w:r>
          </w:p>
        </w:tc>
        <w:tc>
          <w:tcPr>
            <w:tcW w:w="1140" w:type="dxa"/>
            <w:tcBorders>
              <w:top w:val="nil"/>
              <w:left w:val="nil"/>
              <w:bottom w:val="single" w:sz="4" w:space="0" w:color="auto"/>
              <w:right w:val="single" w:sz="4" w:space="0" w:color="auto"/>
            </w:tcBorders>
            <w:shd w:val="clear" w:color="auto" w:fill="auto"/>
            <w:hideMark/>
          </w:tcPr>
          <w:p w14:paraId="077AB1BD" w14:textId="77777777" w:rsidR="00480F97" w:rsidRPr="00480F97" w:rsidRDefault="00480F97" w:rsidP="00480F97">
            <w:pPr>
              <w:jc w:val="right"/>
              <w:rPr>
                <w:sz w:val="22"/>
                <w:szCs w:val="22"/>
              </w:rPr>
            </w:pPr>
            <w:r w:rsidRPr="00480F97">
              <w:rPr>
                <w:sz w:val="22"/>
                <w:szCs w:val="22"/>
              </w:rPr>
              <w:t>4</w:t>
            </w:r>
          </w:p>
        </w:tc>
        <w:tc>
          <w:tcPr>
            <w:tcW w:w="1417" w:type="dxa"/>
            <w:tcBorders>
              <w:top w:val="nil"/>
              <w:left w:val="nil"/>
              <w:bottom w:val="single" w:sz="4" w:space="0" w:color="auto"/>
              <w:right w:val="single" w:sz="4" w:space="0" w:color="auto"/>
            </w:tcBorders>
            <w:shd w:val="clear" w:color="auto" w:fill="auto"/>
            <w:noWrap/>
            <w:hideMark/>
          </w:tcPr>
          <w:p w14:paraId="090159A9" w14:textId="77777777" w:rsidR="00480F97" w:rsidRPr="00480F97" w:rsidRDefault="00480F97" w:rsidP="00480F97">
            <w:pPr>
              <w:jc w:val="right"/>
              <w:rPr>
                <w:sz w:val="22"/>
                <w:szCs w:val="22"/>
              </w:rPr>
            </w:pPr>
            <w:r w:rsidRPr="00480F97">
              <w:rPr>
                <w:sz w:val="22"/>
                <w:szCs w:val="22"/>
              </w:rPr>
              <w:t>28,800</w:t>
            </w:r>
          </w:p>
        </w:tc>
      </w:tr>
      <w:tr w:rsidR="00480F97" w:rsidRPr="00480F97" w14:paraId="19B8C61E"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24AA6D8" w14:textId="77777777" w:rsidR="00480F97" w:rsidRPr="00480F97" w:rsidRDefault="00480F97" w:rsidP="00480F97">
            <w:pPr>
              <w:rPr>
                <w:sz w:val="22"/>
                <w:szCs w:val="22"/>
              </w:rPr>
            </w:pPr>
            <w:r w:rsidRPr="00480F97">
              <w:rPr>
                <w:sz w:val="22"/>
                <w:szCs w:val="22"/>
              </w:rPr>
              <w:t>2 Junior Technical Officer/Government Provided Staff - Protected Areas</w:t>
            </w:r>
          </w:p>
        </w:tc>
        <w:tc>
          <w:tcPr>
            <w:tcW w:w="2354" w:type="dxa"/>
            <w:tcBorders>
              <w:top w:val="nil"/>
              <w:left w:val="nil"/>
              <w:bottom w:val="single" w:sz="4" w:space="0" w:color="auto"/>
              <w:right w:val="single" w:sz="4" w:space="0" w:color="auto"/>
            </w:tcBorders>
            <w:shd w:val="clear" w:color="auto" w:fill="auto"/>
            <w:noWrap/>
            <w:hideMark/>
          </w:tcPr>
          <w:p w14:paraId="54EF74EC"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01657461"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hideMark/>
          </w:tcPr>
          <w:p w14:paraId="2C2E5D45"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09BCE41B" w14:textId="77777777" w:rsidR="00480F97" w:rsidRPr="00480F97" w:rsidRDefault="00480F97" w:rsidP="00480F97">
            <w:pPr>
              <w:jc w:val="right"/>
              <w:rPr>
                <w:sz w:val="22"/>
                <w:szCs w:val="22"/>
              </w:rPr>
            </w:pPr>
            <w:r w:rsidRPr="00480F97">
              <w:rPr>
                <w:sz w:val="22"/>
                <w:szCs w:val="22"/>
              </w:rPr>
              <w:t>16</w:t>
            </w:r>
          </w:p>
        </w:tc>
        <w:tc>
          <w:tcPr>
            <w:tcW w:w="1140" w:type="dxa"/>
            <w:tcBorders>
              <w:top w:val="nil"/>
              <w:left w:val="nil"/>
              <w:bottom w:val="single" w:sz="4" w:space="0" w:color="auto"/>
              <w:right w:val="single" w:sz="4" w:space="0" w:color="auto"/>
            </w:tcBorders>
            <w:shd w:val="clear" w:color="auto" w:fill="auto"/>
            <w:hideMark/>
          </w:tcPr>
          <w:p w14:paraId="2E879C17" w14:textId="77777777" w:rsidR="00480F97" w:rsidRPr="00480F97" w:rsidRDefault="00480F97" w:rsidP="00480F97">
            <w:pPr>
              <w:jc w:val="right"/>
              <w:rPr>
                <w:sz w:val="22"/>
                <w:szCs w:val="22"/>
              </w:rPr>
            </w:pPr>
            <w:r w:rsidRPr="00480F97">
              <w:rPr>
                <w:sz w:val="22"/>
                <w:szCs w:val="22"/>
              </w:rPr>
              <w:t>22</w:t>
            </w:r>
          </w:p>
        </w:tc>
        <w:tc>
          <w:tcPr>
            <w:tcW w:w="1140" w:type="dxa"/>
            <w:tcBorders>
              <w:top w:val="nil"/>
              <w:left w:val="nil"/>
              <w:bottom w:val="single" w:sz="4" w:space="0" w:color="auto"/>
              <w:right w:val="single" w:sz="4" w:space="0" w:color="auto"/>
            </w:tcBorders>
            <w:shd w:val="clear" w:color="auto" w:fill="auto"/>
            <w:hideMark/>
          </w:tcPr>
          <w:p w14:paraId="237BE9FF" w14:textId="77777777" w:rsidR="00480F97" w:rsidRPr="00480F97" w:rsidRDefault="00480F97" w:rsidP="00480F97">
            <w:pPr>
              <w:jc w:val="right"/>
              <w:rPr>
                <w:sz w:val="22"/>
                <w:szCs w:val="22"/>
              </w:rPr>
            </w:pPr>
            <w:r w:rsidRPr="00480F97">
              <w:rPr>
                <w:sz w:val="22"/>
                <w:szCs w:val="22"/>
              </w:rPr>
              <w:t>22</w:t>
            </w:r>
          </w:p>
        </w:tc>
        <w:tc>
          <w:tcPr>
            <w:tcW w:w="1140" w:type="dxa"/>
            <w:tcBorders>
              <w:top w:val="nil"/>
              <w:left w:val="nil"/>
              <w:bottom w:val="single" w:sz="4" w:space="0" w:color="auto"/>
              <w:right w:val="single" w:sz="4" w:space="0" w:color="auto"/>
            </w:tcBorders>
            <w:shd w:val="clear" w:color="auto" w:fill="auto"/>
            <w:hideMark/>
          </w:tcPr>
          <w:p w14:paraId="63CCB057" w14:textId="77777777" w:rsidR="00480F97" w:rsidRPr="00480F97" w:rsidRDefault="00480F97" w:rsidP="00480F97">
            <w:pPr>
              <w:jc w:val="right"/>
              <w:rPr>
                <w:sz w:val="22"/>
                <w:szCs w:val="22"/>
              </w:rPr>
            </w:pPr>
            <w:r w:rsidRPr="00480F97">
              <w:rPr>
                <w:sz w:val="22"/>
                <w:szCs w:val="22"/>
              </w:rPr>
              <w:t>4</w:t>
            </w:r>
          </w:p>
        </w:tc>
        <w:tc>
          <w:tcPr>
            <w:tcW w:w="1417" w:type="dxa"/>
            <w:tcBorders>
              <w:top w:val="nil"/>
              <w:left w:val="nil"/>
              <w:bottom w:val="single" w:sz="4" w:space="0" w:color="auto"/>
              <w:right w:val="single" w:sz="4" w:space="0" w:color="auto"/>
            </w:tcBorders>
            <w:shd w:val="clear" w:color="auto" w:fill="auto"/>
            <w:noWrap/>
            <w:hideMark/>
          </w:tcPr>
          <w:p w14:paraId="3E95F3DA" w14:textId="77777777" w:rsidR="00480F97" w:rsidRPr="00480F97" w:rsidRDefault="00480F97" w:rsidP="00480F97">
            <w:pPr>
              <w:jc w:val="right"/>
              <w:rPr>
                <w:sz w:val="22"/>
                <w:szCs w:val="22"/>
              </w:rPr>
            </w:pPr>
            <w:r w:rsidRPr="00480F97">
              <w:rPr>
                <w:sz w:val="22"/>
                <w:szCs w:val="22"/>
              </w:rPr>
              <w:t>28,800</w:t>
            </w:r>
          </w:p>
        </w:tc>
      </w:tr>
      <w:tr w:rsidR="00480F97" w:rsidRPr="00480F97" w14:paraId="7F422949"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0953128" w14:textId="77777777" w:rsidR="00480F97" w:rsidRPr="00480F97" w:rsidRDefault="00480F97" w:rsidP="00480F97">
            <w:pPr>
              <w:rPr>
                <w:sz w:val="22"/>
                <w:szCs w:val="22"/>
              </w:rPr>
            </w:pPr>
            <w:r w:rsidRPr="00480F97">
              <w:rPr>
                <w:sz w:val="22"/>
                <w:szCs w:val="22"/>
              </w:rPr>
              <w:t>5 National project experts</w:t>
            </w:r>
          </w:p>
        </w:tc>
        <w:tc>
          <w:tcPr>
            <w:tcW w:w="2354" w:type="dxa"/>
            <w:tcBorders>
              <w:top w:val="nil"/>
              <w:left w:val="nil"/>
              <w:bottom w:val="single" w:sz="4" w:space="0" w:color="auto"/>
              <w:right w:val="single" w:sz="4" w:space="0" w:color="auto"/>
            </w:tcBorders>
            <w:shd w:val="clear" w:color="auto" w:fill="auto"/>
            <w:noWrap/>
            <w:hideMark/>
          </w:tcPr>
          <w:p w14:paraId="568BB794"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490E7FC2" w14:textId="77777777" w:rsidR="00480F97" w:rsidRPr="00480F97" w:rsidRDefault="00480F97" w:rsidP="00480F97">
            <w:pPr>
              <w:jc w:val="right"/>
              <w:rPr>
                <w:sz w:val="22"/>
                <w:szCs w:val="22"/>
              </w:rPr>
            </w:pPr>
            <w:r w:rsidRPr="00480F97">
              <w:rPr>
                <w:sz w:val="22"/>
                <w:szCs w:val="22"/>
              </w:rPr>
              <w:t>2,000</w:t>
            </w:r>
          </w:p>
        </w:tc>
        <w:tc>
          <w:tcPr>
            <w:tcW w:w="1140" w:type="dxa"/>
            <w:tcBorders>
              <w:top w:val="nil"/>
              <w:left w:val="nil"/>
              <w:bottom w:val="single" w:sz="4" w:space="0" w:color="auto"/>
              <w:right w:val="single" w:sz="4" w:space="0" w:color="auto"/>
            </w:tcBorders>
            <w:shd w:val="clear" w:color="auto" w:fill="auto"/>
            <w:hideMark/>
          </w:tcPr>
          <w:p w14:paraId="4C480AE5"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hideMark/>
          </w:tcPr>
          <w:p w14:paraId="02D6CFBB" w14:textId="77777777" w:rsidR="00480F97" w:rsidRPr="00480F97" w:rsidRDefault="00480F97" w:rsidP="00480F97">
            <w:pPr>
              <w:jc w:val="right"/>
              <w:rPr>
                <w:sz w:val="22"/>
                <w:szCs w:val="22"/>
              </w:rPr>
            </w:pPr>
            <w:r w:rsidRPr="00480F97">
              <w:rPr>
                <w:sz w:val="22"/>
                <w:szCs w:val="22"/>
              </w:rPr>
              <w:t>40</w:t>
            </w:r>
          </w:p>
        </w:tc>
        <w:tc>
          <w:tcPr>
            <w:tcW w:w="1140" w:type="dxa"/>
            <w:tcBorders>
              <w:top w:val="nil"/>
              <w:left w:val="nil"/>
              <w:bottom w:val="single" w:sz="4" w:space="0" w:color="auto"/>
              <w:right w:val="single" w:sz="4" w:space="0" w:color="auto"/>
            </w:tcBorders>
            <w:shd w:val="clear" w:color="auto" w:fill="auto"/>
            <w:hideMark/>
          </w:tcPr>
          <w:p w14:paraId="05EBF8ED" w14:textId="77777777" w:rsidR="00480F97" w:rsidRPr="00480F97" w:rsidRDefault="00480F97" w:rsidP="00480F97">
            <w:pPr>
              <w:jc w:val="right"/>
              <w:rPr>
                <w:sz w:val="22"/>
                <w:szCs w:val="22"/>
              </w:rPr>
            </w:pPr>
            <w:r w:rsidRPr="00480F97">
              <w:rPr>
                <w:sz w:val="22"/>
                <w:szCs w:val="22"/>
              </w:rPr>
              <w:t>55</w:t>
            </w:r>
          </w:p>
        </w:tc>
        <w:tc>
          <w:tcPr>
            <w:tcW w:w="1140" w:type="dxa"/>
            <w:tcBorders>
              <w:top w:val="nil"/>
              <w:left w:val="nil"/>
              <w:bottom w:val="single" w:sz="4" w:space="0" w:color="auto"/>
              <w:right w:val="single" w:sz="4" w:space="0" w:color="auto"/>
            </w:tcBorders>
            <w:shd w:val="clear" w:color="auto" w:fill="auto"/>
            <w:hideMark/>
          </w:tcPr>
          <w:p w14:paraId="48B95439" w14:textId="77777777" w:rsidR="00480F97" w:rsidRPr="00480F97" w:rsidRDefault="00480F97" w:rsidP="00480F97">
            <w:pPr>
              <w:jc w:val="right"/>
              <w:rPr>
                <w:sz w:val="22"/>
                <w:szCs w:val="22"/>
              </w:rPr>
            </w:pPr>
            <w:r w:rsidRPr="00480F97">
              <w:rPr>
                <w:sz w:val="22"/>
                <w:szCs w:val="22"/>
              </w:rPr>
              <w:t>55</w:t>
            </w:r>
          </w:p>
        </w:tc>
        <w:tc>
          <w:tcPr>
            <w:tcW w:w="1140" w:type="dxa"/>
            <w:tcBorders>
              <w:top w:val="nil"/>
              <w:left w:val="nil"/>
              <w:bottom w:val="single" w:sz="4" w:space="0" w:color="auto"/>
              <w:right w:val="single" w:sz="4" w:space="0" w:color="auto"/>
            </w:tcBorders>
            <w:shd w:val="clear" w:color="auto" w:fill="auto"/>
            <w:hideMark/>
          </w:tcPr>
          <w:p w14:paraId="08E0DB0E" w14:textId="77777777" w:rsidR="00480F97" w:rsidRPr="00480F97" w:rsidRDefault="00480F97" w:rsidP="00480F97">
            <w:pPr>
              <w:jc w:val="right"/>
              <w:rPr>
                <w:sz w:val="22"/>
                <w:szCs w:val="22"/>
              </w:rPr>
            </w:pPr>
            <w:r w:rsidRPr="00480F97">
              <w:rPr>
                <w:sz w:val="22"/>
                <w:szCs w:val="22"/>
              </w:rPr>
              <w:t>10</w:t>
            </w:r>
          </w:p>
        </w:tc>
        <w:tc>
          <w:tcPr>
            <w:tcW w:w="1417" w:type="dxa"/>
            <w:tcBorders>
              <w:top w:val="nil"/>
              <w:left w:val="nil"/>
              <w:bottom w:val="single" w:sz="4" w:space="0" w:color="auto"/>
              <w:right w:val="single" w:sz="4" w:space="0" w:color="auto"/>
            </w:tcBorders>
            <w:shd w:val="clear" w:color="auto" w:fill="auto"/>
            <w:noWrap/>
            <w:hideMark/>
          </w:tcPr>
          <w:p w14:paraId="35404FCD" w14:textId="77777777" w:rsidR="00480F97" w:rsidRPr="00480F97" w:rsidRDefault="00480F97" w:rsidP="00480F97">
            <w:pPr>
              <w:jc w:val="right"/>
              <w:rPr>
                <w:sz w:val="22"/>
                <w:szCs w:val="22"/>
              </w:rPr>
            </w:pPr>
            <w:r w:rsidRPr="00480F97">
              <w:rPr>
                <w:sz w:val="22"/>
                <w:szCs w:val="22"/>
              </w:rPr>
              <w:t>360,000</w:t>
            </w:r>
          </w:p>
        </w:tc>
      </w:tr>
      <w:tr w:rsidR="00480F97" w:rsidRPr="00480F97" w14:paraId="0C64F08F"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2836D01B" w14:textId="77777777" w:rsidR="00480F97" w:rsidRPr="00480F97" w:rsidRDefault="00480F97" w:rsidP="00480F97">
            <w:pPr>
              <w:rPr>
                <w:sz w:val="22"/>
                <w:szCs w:val="22"/>
              </w:rPr>
            </w:pPr>
            <w:r w:rsidRPr="00480F97">
              <w:rPr>
                <w:sz w:val="22"/>
                <w:szCs w:val="22"/>
              </w:rPr>
              <w:t>Operation Specialist</w:t>
            </w:r>
          </w:p>
        </w:tc>
        <w:tc>
          <w:tcPr>
            <w:tcW w:w="2354" w:type="dxa"/>
            <w:tcBorders>
              <w:top w:val="nil"/>
              <w:left w:val="nil"/>
              <w:bottom w:val="single" w:sz="4" w:space="0" w:color="auto"/>
              <w:right w:val="single" w:sz="4" w:space="0" w:color="auto"/>
            </w:tcBorders>
            <w:shd w:val="clear" w:color="auto" w:fill="auto"/>
            <w:noWrap/>
            <w:hideMark/>
          </w:tcPr>
          <w:p w14:paraId="59DA5594"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2811EA54" w14:textId="77777777" w:rsidR="00480F97" w:rsidRPr="00480F97" w:rsidRDefault="00480F97" w:rsidP="00480F97">
            <w:pPr>
              <w:jc w:val="right"/>
              <w:rPr>
                <w:sz w:val="22"/>
                <w:szCs w:val="22"/>
              </w:rPr>
            </w:pPr>
            <w:r w:rsidRPr="00480F97">
              <w:rPr>
                <w:sz w:val="22"/>
                <w:szCs w:val="22"/>
              </w:rPr>
              <w:t>2,500</w:t>
            </w:r>
          </w:p>
        </w:tc>
        <w:tc>
          <w:tcPr>
            <w:tcW w:w="1140" w:type="dxa"/>
            <w:tcBorders>
              <w:top w:val="nil"/>
              <w:left w:val="nil"/>
              <w:bottom w:val="single" w:sz="4" w:space="0" w:color="auto"/>
              <w:right w:val="single" w:sz="4" w:space="0" w:color="auto"/>
            </w:tcBorders>
            <w:shd w:val="clear" w:color="auto" w:fill="auto"/>
            <w:noWrap/>
            <w:hideMark/>
          </w:tcPr>
          <w:p w14:paraId="52577101" w14:textId="77777777" w:rsidR="00480F97" w:rsidRPr="00480F97" w:rsidRDefault="00480F97" w:rsidP="00480F97">
            <w:pPr>
              <w:jc w:val="right"/>
              <w:rPr>
                <w:sz w:val="22"/>
                <w:szCs w:val="22"/>
              </w:rPr>
            </w:pPr>
            <w:r w:rsidRPr="00480F97">
              <w:rPr>
                <w:sz w:val="22"/>
                <w:szCs w:val="22"/>
              </w:rPr>
              <w:t>6</w:t>
            </w:r>
          </w:p>
        </w:tc>
        <w:tc>
          <w:tcPr>
            <w:tcW w:w="1140" w:type="dxa"/>
            <w:tcBorders>
              <w:top w:val="nil"/>
              <w:left w:val="nil"/>
              <w:bottom w:val="single" w:sz="4" w:space="0" w:color="auto"/>
              <w:right w:val="single" w:sz="4" w:space="0" w:color="auto"/>
            </w:tcBorders>
            <w:shd w:val="clear" w:color="auto" w:fill="auto"/>
            <w:noWrap/>
            <w:hideMark/>
          </w:tcPr>
          <w:p w14:paraId="7F97210E"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noWrap/>
            <w:hideMark/>
          </w:tcPr>
          <w:p w14:paraId="63DC134A"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0CDCEBCE"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124F0339"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7C3B5CD2" w14:textId="77777777" w:rsidR="00480F97" w:rsidRPr="00480F97" w:rsidRDefault="00480F97" w:rsidP="00480F97">
            <w:pPr>
              <w:jc w:val="right"/>
              <w:rPr>
                <w:sz w:val="22"/>
                <w:szCs w:val="22"/>
              </w:rPr>
            </w:pPr>
            <w:r w:rsidRPr="00480F97">
              <w:rPr>
                <w:sz w:val="22"/>
                <w:szCs w:val="22"/>
              </w:rPr>
              <w:t>90,000</w:t>
            </w:r>
          </w:p>
        </w:tc>
      </w:tr>
      <w:tr w:rsidR="00480F97" w:rsidRPr="00480F97" w14:paraId="1B039682"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76D52A0" w14:textId="77777777" w:rsidR="00480F97" w:rsidRPr="00480F97" w:rsidRDefault="00480F97" w:rsidP="00480F97">
            <w:pPr>
              <w:rPr>
                <w:sz w:val="22"/>
                <w:szCs w:val="22"/>
              </w:rPr>
            </w:pPr>
            <w:r w:rsidRPr="00480F97">
              <w:rPr>
                <w:sz w:val="22"/>
                <w:szCs w:val="22"/>
              </w:rPr>
              <w:t>Field Program Assistant</w:t>
            </w:r>
          </w:p>
        </w:tc>
        <w:tc>
          <w:tcPr>
            <w:tcW w:w="2354" w:type="dxa"/>
            <w:tcBorders>
              <w:top w:val="nil"/>
              <w:left w:val="nil"/>
              <w:bottom w:val="single" w:sz="4" w:space="0" w:color="auto"/>
              <w:right w:val="single" w:sz="4" w:space="0" w:color="auto"/>
            </w:tcBorders>
            <w:shd w:val="clear" w:color="auto" w:fill="auto"/>
            <w:noWrap/>
            <w:hideMark/>
          </w:tcPr>
          <w:p w14:paraId="58079233"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358092B5" w14:textId="77777777" w:rsidR="00480F97" w:rsidRPr="00480F97" w:rsidRDefault="00480F97" w:rsidP="00480F97">
            <w:pPr>
              <w:jc w:val="right"/>
              <w:rPr>
                <w:sz w:val="22"/>
                <w:szCs w:val="22"/>
              </w:rPr>
            </w:pPr>
            <w:r w:rsidRPr="00480F97">
              <w:rPr>
                <w:sz w:val="22"/>
                <w:szCs w:val="22"/>
              </w:rPr>
              <w:t>1,500</w:t>
            </w:r>
          </w:p>
        </w:tc>
        <w:tc>
          <w:tcPr>
            <w:tcW w:w="1140" w:type="dxa"/>
            <w:tcBorders>
              <w:top w:val="nil"/>
              <w:left w:val="nil"/>
              <w:bottom w:val="single" w:sz="4" w:space="0" w:color="auto"/>
              <w:right w:val="single" w:sz="4" w:space="0" w:color="auto"/>
            </w:tcBorders>
            <w:shd w:val="clear" w:color="auto" w:fill="auto"/>
            <w:noWrap/>
            <w:hideMark/>
          </w:tcPr>
          <w:p w14:paraId="2088FDFA" w14:textId="77777777" w:rsidR="00480F97" w:rsidRPr="00480F97" w:rsidRDefault="00480F97" w:rsidP="00480F97">
            <w:pPr>
              <w:jc w:val="right"/>
              <w:rPr>
                <w:sz w:val="22"/>
                <w:szCs w:val="22"/>
              </w:rPr>
            </w:pPr>
            <w:r w:rsidRPr="00480F97">
              <w:rPr>
                <w:sz w:val="22"/>
                <w:szCs w:val="22"/>
              </w:rPr>
              <w:t>6</w:t>
            </w:r>
          </w:p>
        </w:tc>
        <w:tc>
          <w:tcPr>
            <w:tcW w:w="1140" w:type="dxa"/>
            <w:tcBorders>
              <w:top w:val="nil"/>
              <w:left w:val="nil"/>
              <w:bottom w:val="single" w:sz="4" w:space="0" w:color="auto"/>
              <w:right w:val="single" w:sz="4" w:space="0" w:color="auto"/>
            </w:tcBorders>
            <w:shd w:val="clear" w:color="auto" w:fill="auto"/>
            <w:noWrap/>
            <w:hideMark/>
          </w:tcPr>
          <w:p w14:paraId="42841997"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noWrap/>
            <w:hideMark/>
          </w:tcPr>
          <w:p w14:paraId="60D6916B"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22958E5D"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5E834D1E"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6E324EBD" w14:textId="77777777" w:rsidR="00480F97" w:rsidRPr="00480F97" w:rsidRDefault="00480F97" w:rsidP="00480F97">
            <w:pPr>
              <w:jc w:val="right"/>
              <w:rPr>
                <w:sz w:val="22"/>
                <w:szCs w:val="22"/>
              </w:rPr>
            </w:pPr>
            <w:r w:rsidRPr="00480F97">
              <w:rPr>
                <w:sz w:val="22"/>
                <w:szCs w:val="22"/>
              </w:rPr>
              <w:t>54,000</w:t>
            </w:r>
          </w:p>
        </w:tc>
      </w:tr>
      <w:tr w:rsidR="00480F97" w:rsidRPr="00480F97" w14:paraId="016B087B"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73B1B7CA" w14:textId="77777777" w:rsidR="00480F97" w:rsidRPr="00480F97" w:rsidRDefault="00480F97" w:rsidP="00480F97">
            <w:pPr>
              <w:rPr>
                <w:sz w:val="22"/>
                <w:szCs w:val="22"/>
              </w:rPr>
            </w:pPr>
            <w:r w:rsidRPr="00480F97">
              <w:rPr>
                <w:sz w:val="22"/>
                <w:szCs w:val="22"/>
              </w:rPr>
              <w:t>Procurement Assistant</w:t>
            </w:r>
          </w:p>
        </w:tc>
        <w:tc>
          <w:tcPr>
            <w:tcW w:w="2354" w:type="dxa"/>
            <w:tcBorders>
              <w:top w:val="nil"/>
              <w:left w:val="nil"/>
              <w:bottom w:val="single" w:sz="4" w:space="0" w:color="auto"/>
              <w:right w:val="single" w:sz="4" w:space="0" w:color="auto"/>
            </w:tcBorders>
            <w:shd w:val="clear" w:color="auto" w:fill="auto"/>
            <w:noWrap/>
            <w:hideMark/>
          </w:tcPr>
          <w:p w14:paraId="03E4B3ED"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77D7422B" w14:textId="77777777" w:rsidR="00480F97" w:rsidRPr="00480F97" w:rsidRDefault="00480F97" w:rsidP="00480F97">
            <w:pPr>
              <w:jc w:val="right"/>
              <w:rPr>
                <w:sz w:val="22"/>
                <w:szCs w:val="22"/>
              </w:rPr>
            </w:pPr>
            <w:r w:rsidRPr="00480F97">
              <w:rPr>
                <w:sz w:val="22"/>
                <w:szCs w:val="22"/>
              </w:rPr>
              <w:t>1,500</w:t>
            </w:r>
          </w:p>
        </w:tc>
        <w:tc>
          <w:tcPr>
            <w:tcW w:w="1140" w:type="dxa"/>
            <w:tcBorders>
              <w:top w:val="nil"/>
              <w:left w:val="nil"/>
              <w:bottom w:val="single" w:sz="4" w:space="0" w:color="auto"/>
              <w:right w:val="single" w:sz="4" w:space="0" w:color="auto"/>
            </w:tcBorders>
            <w:shd w:val="clear" w:color="auto" w:fill="auto"/>
            <w:noWrap/>
            <w:hideMark/>
          </w:tcPr>
          <w:p w14:paraId="181258DF" w14:textId="77777777" w:rsidR="00480F97" w:rsidRPr="00480F97" w:rsidRDefault="00480F97" w:rsidP="00480F97">
            <w:pPr>
              <w:jc w:val="right"/>
              <w:rPr>
                <w:sz w:val="22"/>
                <w:szCs w:val="22"/>
              </w:rPr>
            </w:pPr>
            <w:r w:rsidRPr="00480F97">
              <w:rPr>
                <w:sz w:val="22"/>
                <w:szCs w:val="22"/>
              </w:rPr>
              <w:t>6</w:t>
            </w:r>
          </w:p>
        </w:tc>
        <w:tc>
          <w:tcPr>
            <w:tcW w:w="1140" w:type="dxa"/>
            <w:tcBorders>
              <w:top w:val="nil"/>
              <w:left w:val="nil"/>
              <w:bottom w:val="single" w:sz="4" w:space="0" w:color="auto"/>
              <w:right w:val="single" w:sz="4" w:space="0" w:color="auto"/>
            </w:tcBorders>
            <w:shd w:val="clear" w:color="auto" w:fill="auto"/>
            <w:noWrap/>
            <w:hideMark/>
          </w:tcPr>
          <w:p w14:paraId="12E81032"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noWrap/>
            <w:hideMark/>
          </w:tcPr>
          <w:p w14:paraId="6BC215F1"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0FD0BF35" w14:textId="77777777" w:rsidR="00480F97" w:rsidRPr="00480F97" w:rsidRDefault="00480F97" w:rsidP="00480F97">
            <w:pPr>
              <w:jc w:val="right"/>
              <w:rPr>
                <w:sz w:val="22"/>
                <w:szCs w:val="22"/>
              </w:rPr>
            </w:pPr>
            <w:r w:rsidRPr="00480F97">
              <w:rPr>
                <w:sz w:val="22"/>
                <w:szCs w:val="22"/>
              </w:rPr>
              <w:t>12</w:t>
            </w:r>
          </w:p>
        </w:tc>
        <w:tc>
          <w:tcPr>
            <w:tcW w:w="1140" w:type="dxa"/>
            <w:tcBorders>
              <w:top w:val="nil"/>
              <w:left w:val="nil"/>
              <w:bottom w:val="single" w:sz="4" w:space="0" w:color="auto"/>
              <w:right w:val="single" w:sz="4" w:space="0" w:color="auto"/>
            </w:tcBorders>
            <w:shd w:val="clear" w:color="auto" w:fill="auto"/>
            <w:noWrap/>
            <w:hideMark/>
          </w:tcPr>
          <w:p w14:paraId="56440315"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0A372AA1" w14:textId="77777777" w:rsidR="00480F97" w:rsidRPr="00480F97" w:rsidRDefault="00480F97" w:rsidP="00480F97">
            <w:pPr>
              <w:jc w:val="right"/>
              <w:rPr>
                <w:sz w:val="22"/>
                <w:szCs w:val="22"/>
              </w:rPr>
            </w:pPr>
            <w:r w:rsidRPr="00480F97">
              <w:rPr>
                <w:sz w:val="22"/>
                <w:szCs w:val="22"/>
              </w:rPr>
              <w:t>54,000</w:t>
            </w:r>
          </w:p>
        </w:tc>
      </w:tr>
      <w:tr w:rsidR="00480F97" w:rsidRPr="00480F97" w14:paraId="03539FA6"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2310DAF" w14:textId="77777777" w:rsidR="00480F97" w:rsidRPr="00480F97" w:rsidRDefault="00480F97" w:rsidP="00480F97">
            <w:pPr>
              <w:rPr>
                <w:sz w:val="22"/>
                <w:szCs w:val="22"/>
              </w:rPr>
            </w:pPr>
            <w:r w:rsidRPr="00480F97">
              <w:rPr>
                <w:sz w:val="22"/>
                <w:szCs w:val="22"/>
              </w:rPr>
              <w:t>Translation in English</w:t>
            </w:r>
          </w:p>
        </w:tc>
        <w:tc>
          <w:tcPr>
            <w:tcW w:w="2354" w:type="dxa"/>
            <w:tcBorders>
              <w:top w:val="nil"/>
              <w:left w:val="nil"/>
              <w:bottom w:val="single" w:sz="4" w:space="0" w:color="auto"/>
              <w:right w:val="single" w:sz="4" w:space="0" w:color="auto"/>
            </w:tcBorders>
            <w:shd w:val="clear" w:color="auto" w:fill="auto"/>
            <w:hideMark/>
          </w:tcPr>
          <w:p w14:paraId="2EE6B27E" w14:textId="77777777" w:rsidR="00480F97" w:rsidRPr="00480F97" w:rsidRDefault="00480F97" w:rsidP="00480F97">
            <w:pPr>
              <w:jc w:val="center"/>
              <w:rPr>
                <w:sz w:val="22"/>
                <w:szCs w:val="22"/>
              </w:rPr>
            </w:pPr>
            <w:r w:rsidRPr="00480F97">
              <w:rPr>
                <w:sz w:val="22"/>
                <w:szCs w:val="22"/>
              </w:rPr>
              <w:t>1000 words</w:t>
            </w:r>
          </w:p>
        </w:tc>
        <w:tc>
          <w:tcPr>
            <w:tcW w:w="1160" w:type="dxa"/>
            <w:tcBorders>
              <w:top w:val="nil"/>
              <w:left w:val="nil"/>
              <w:bottom w:val="single" w:sz="4" w:space="0" w:color="auto"/>
              <w:right w:val="single" w:sz="4" w:space="0" w:color="auto"/>
            </w:tcBorders>
            <w:shd w:val="clear" w:color="auto" w:fill="auto"/>
            <w:noWrap/>
            <w:hideMark/>
          </w:tcPr>
          <w:p w14:paraId="635A486C" w14:textId="77777777" w:rsidR="00480F97" w:rsidRPr="00480F97" w:rsidRDefault="00480F97" w:rsidP="00480F97">
            <w:pPr>
              <w:jc w:val="right"/>
              <w:rPr>
                <w:sz w:val="22"/>
                <w:szCs w:val="22"/>
              </w:rPr>
            </w:pPr>
            <w:r w:rsidRPr="00480F97">
              <w:rPr>
                <w:sz w:val="22"/>
                <w:szCs w:val="22"/>
              </w:rPr>
              <w:t>40</w:t>
            </w:r>
          </w:p>
        </w:tc>
        <w:tc>
          <w:tcPr>
            <w:tcW w:w="1140" w:type="dxa"/>
            <w:tcBorders>
              <w:top w:val="nil"/>
              <w:left w:val="nil"/>
              <w:bottom w:val="single" w:sz="4" w:space="0" w:color="auto"/>
              <w:right w:val="single" w:sz="4" w:space="0" w:color="auto"/>
            </w:tcBorders>
            <w:shd w:val="clear" w:color="auto" w:fill="auto"/>
            <w:noWrap/>
            <w:hideMark/>
          </w:tcPr>
          <w:p w14:paraId="19995514" w14:textId="77777777" w:rsidR="00480F97" w:rsidRPr="00480F97" w:rsidRDefault="00480F97" w:rsidP="00480F97">
            <w:pPr>
              <w:jc w:val="right"/>
              <w:rPr>
                <w:sz w:val="22"/>
                <w:szCs w:val="22"/>
              </w:rPr>
            </w:pPr>
            <w:r w:rsidRPr="00480F97">
              <w:rPr>
                <w:sz w:val="22"/>
                <w:szCs w:val="22"/>
              </w:rPr>
              <w:t>30</w:t>
            </w:r>
          </w:p>
        </w:tc>
        <w:tc>
          <w:tcPr>
            <w:tcW w:w="1140" w:type="dxa"/>
            <w:tcBorders>
              <w:top w:val="nil"/>
              <w:left w:val="nil"/>
              <w:bottom w:val="single" w:sz="4" w:space="0" w:color="auto"/>
              <w:right w:val="single" w:sz="4" w:space="0" w:color="auto"/>
            </w:tcBorders>
            <w:shd w:val="clear" w:color="auto" w:fill="auto"/>
            <w:noWrap/>
            <w:hideMark/>
          </w:tcPr>
          <w:p w14:paraId="2A61A966" w14:textId="77777777" w:rsidR="00480F97" w:rsidRPr="00480F97" w:rsidRDefault="00480F97" w:rsidP="00480F97">
            <w:pPr>
              <w:jc w:val="right"/>
              <w:rPr>
                <w:sz w:val="22"/>
                <w:szCs w:val="22"/>
              </w:rPr>
            </w:pPr>
            <w:r w:rsidRPr="00480F97">
              <w:rPr>
                <w:sz w:val="22"/>
                <w:szCs w:val="22"/>
              </w:rPr>
              <w:t>120</w:t>
            </w:r>
          </w:p>
        </w:tc>
        <w:tc>
          <w:tcPr>
            <w:tcW w:w="1140" w:type="dxa"/>
            <w:tcBorders>
              <w:top w:val="nil"/>
              <w:left w:val="nil"/>
              <w:bottom w:val="single" w:sz="4" w:space="0" w:color="auto"/>
              <w:right w:val="single" w:sz="4" w:space="0" w:color="auto"/>
            </w:tcBorders>
            <w:shd w:val="clear" w:color="auto" w:fill="auto"/>
            <w:noWrap/>
            <w:hideMark/>
          </w:tcPr>
          <w:p w14:paraId="7FAC6C51" w14:textId="77777777" w:rsidR="00480F97" w:rsidRPr="00480F97" w:rsidRDefault="00480F97" w:rsidP="00480F97">
            <w:pPr>
              <w:jc w:val="right"/>
              <w:rPr>
                <w:sz w:val="22"/>
                <w:szCs w:val="22"/>
              </w:rPr>
            </w:pPr>
            <w:r w:rsidRPr="00480F97">
              <w:rPr>
                <w:sz w:val="22"/>
                <w:szCs w:val="22"/>
              </w:rPr>
              <w:t>60</w:t>
            </w:r>
          </w:p>
        </w:tc>
        <w:tc>
          <w:tcPr>
            <w:tcW w:w="1140" w:type="dxa"/>
            <w:tcBorders>
              <w:top w:val="nil"/>
              <w:left w:val="nil"/>
              <w:bottom w:val="single" w:sz="4" w:space="0" w:color="auto"/>
              <w:right w:val="single" w:sz="4" w:space="0" w:color="auto"/>
            </w:tcBorders>
            <w:shd w:val="clear" w:color="auto" w:fill="auto"/>
            <w:noWrap/>
            <w:hideMark/>
          </w:tcPr>
          <w:p w14:paraId="14C45D75" w14:textId="77777777" w:rsidR="00480F97" w:rsidRPr="00480F97" w:rsidRDefault="00480F97" w:rsidP="00480F97">
            <w:pPr>
              <w:jc w:val="right"/>
              <w:rPr>
                <w:sz w:val="22"/>
                <w:szCs w:val="22"/>
              </w:rPr>
            </w:pPr>
            <w:r w:rsidRPr="00480F97">
              <w:rPr>
                <w:sz w:val="22"/>
                <w:szCs w:val="22"/>
              </w:rPr>
              <w:t>60</w:t>
            </w:r>
          </w:p>
        </w:tc>
        <w:tc>
          <w:tcPr>
            <w:tcW w:w="1140" w:type="dxa"/>
            <w:tcBorders>
              <w:top w:val="nil"/>
              <w:left w:val="nil"/>
              <w:bottom w:val="single" w:sz="4" w:space="0" w:color="auto"/>
              <w:right w:val="single" w:sz="4" w:space="0" w:color="auto"/>
            </w:tcBorders>
            <w:shd w:val="clear" w:color="auto" w:fill="auto"/>
            <w:noWrap/>
            <w:hideMark/>
          </w:tcPr>
          <w:p w14:paraId="4C42190F" w14:textId="77777777" w:rsidR="00480F97" w:rsidRPr="00480F97" w:rsidRDefault="00480F97" w:rsidP="00480F97">
            <w:pPr>
              <w:jc w:val="right"/>
              <w:rPr>
                <w:sz w:val="22"/>
                <w:szCs w:val="22"/>
              </w:rPr>
            </w:pPr>
            <w:r w:rsidRPr="00480F97">
              <w:rPr>
                <w:sz w:val="22"/>
                <w:szCs w:val="22"/>
              </w:rPr>
              <w:t>30</w:t>
            </w:r>
          </w:p>
        </w:tc>
        <w:tc>
          <w:tcPr>
            <w:tcW w:w="1417" w:type="dxa"/>
            <w:tcBorders>
              <w:top w:val="nil"/>
              <w:left w:val="nil"/>
              <w:bottom w:val="single" w:sz="4" w:space="0" w:color="auto"/>
              <w:right w:val="single" w:sz="4" w:space="0" w:color="auto"/>
            </w:tcBorders>
            <w:shd w:val="clear" w:color="auto" w:fill="auto"/>
            <w:noWrap/>
            <w:hideMark/>
          </w:tcPr>
          <w:p w14:paraId="1EC84033" w14:textId="77777777" w:rsidR="00480F97" w:rsidRPr="00480F97" w:rsidRDefault="00480F97" w:rsidP="00480F97">
            <w:pPr>
              <w:jc w:val="right"/>
              <w:rPr>
                <w:sz w:val="22"/>
                <w:szCs w:val="22"/>
              </w:rPr>
            </w:pPr>
            <w:r w:rsidRPr="00480F97">
              <w:rPr>
                <w:sz w:val="22"/>
                <w:szCs w:val="22"/>
              </w:rPr>
              <w:t>12,000</w:t>
            </w:r>
          </w:p>
        </w:tc>
      </w:tr>
      <w:tr w:rsidR="00480F97" w:rsidRPr="00480F97" w14:paraId="33ADCC6A"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3A2062D8" w14:textId="77777777" w:rsidR="00480F97" w:rsidRPr="00480F97" w:rsidRDefault="00480F97" w:rsidP="00480F97">
            <w:pPr>
              <w:rPr>
                <w:sz w:val="22"/>
                <w:szCs w:val="22"/>
              </w:rPr>
            </w:pPr>
            <w:r w:rsidRPr="00480F97">
              <w:rPr>
                <w:sz w:val="22"/>
                <w:szCs w:val="22"/>
              </w:rPr>
              <w:t>Translation in Russian</w:t>
            </w:r>
          </w:p>
        </w:tc>
        <w:tc>
          <w:tcPr>
            <w:tcW w:w="2354" w:type="dxa"/>
            <w:tcBorders>
              <w:top w:val="nil"/>
              <w:left w:val="nil"/>
              <w:bottom w:val="single" w:sz="4" w:space="0" w:color="auto"/>
              <w:right w:val="single" w:sz="4" w:space="0" w:color="auto"/>
            </w:tcBorders>
            <w:shd w:val="clear" w:color="auto" w:fill="auto"/>
            <w:hideMark/>
          </w:tcPr>
          <w:p w14:paraId="077CD383" w14:textId="77777777" w:rsidR="00480F97" w:rsidRPr="00480F97" w:rsidRDefault="00480F97" w:rsidP="00480F97">
            <w:pPr>
              <w:jc w:val="center"/>
              <w:rPr>
                <w:sz w:val="22"/>
                <w:szCs w:val="22"/>
              </w:rPr>
            </w:pPr>
            <w:r w:rsidRPr="00480F97">
              <w:rPr>
                <w:sz w:val="22"/>
                <w:szCs w:val="22"/>
              </w:rPr>
              <w:t>1000 words</w:t>
            </w:r>
          </w:p>
        </w:tc>
        <w:tc>
          <w:tcPr>
            <w:tcW w:w="1160" w:type="dxa"/>
            <w:tcBorders>
              <w:top w:val="nil"/>
              <w:left w:val="nil"/>
              <w:bottom w:val="single" w:sz="4" w:space="0" w:color="auto"/>
              <w:right w:val="single" w:sz="4" w:space="0" w:color="auto"/>
            </w:tcBorders>
            <w:shd w:val="clear" w:color="auto" w:fill="auto"/>
            <w:noWrap/>
            <w:hideMark/>
          </w:tcPr>
          <w:p w14:paraId="5ACB074E" w14:textId="77777777" w:rsidR="00480F97" w:rsidRPr="00480F97" w:rsidRDefault="00480F97" w:rsidP="00480F97">
            <w:pPr>
              <w:jc w:val="right"/>
              <w:rPr>
                <w:sz w:val="22"/>
                <w:szCs w:val="22"/>
              </w:rPr>
            </w:pPr>
            <w:r w:rsidRPr="00480F97">
              <w:rPr>
                <w:sz w:val="22"/>
                <w:szCs w:val="22"/>
              </w:rPr>
              <w:t>65</w:t>
            </w:r>
          </w:p>
        </w:tc>
        <w:tc>
          <w:tcPr>
            <w:tcW w:w="1140" w:type="dxa"/>
            <w:tcBorders>
              <w:top w:val="nil"/>
              <w:left w:val="nil"/>
              <w:bottom w:val="single" w:sz="4" w:space="0" w:color="auto"/>
              <w:right w:val="single" w:sz="4" w:space="0" w:color="auto"/>
            </w:tcBorders>
            <w:shd w:val="clear" w:color="auto" w:fill="auto"/>
            <w:noWrap/>
            <w:hideMark/>
          </w:tcPr>
          <w:p w14:paraId="39E41673" w14:textId="77777777" w:rsidR="00480F97" w:rsidRPr="00480F97" w:rsidRDefault="00480F97" w:rsidP="00480F97">
            <w:pPr>
              <w:jc w:val="right"/>
              <w:rPr>
                <w:sz w:val="22"/>
                <w:szCs w:val="22"/>
              </w:rPr>
            </w:pPr>
            <w:r w:rsidRPr="00480F97">
              <w:rPr>
                <w:sz w:val="22"/>
                <w:szCs w:val="22"/>
              </w:rPr>
              <w:t>30</w:t>
            </w:r>
          </w:p>
        </w:tc>
        <w:tc>
          <w:tcPr>
            <w:tcW w:w="1140" w:type="dxa"/>
            <w:tcBorders>
              <w:top w:val="nil"/>
              <w:left w:val="nil"/>
              <w:bottom w:val="single" w:sz="4" w:space="0" w:color="auto"/>
              <w:right w:val="single" w:sz="4" w:space="0" w:color="auto"/>
            </w:tcBorders>
            <w:shd w:val="clear" w:color="auto" w:fill="auto"/>
            <w:noWrap/>
            <w:hideMark/>
          </w:tcPr>
          <w:p w14:paraId="7E3E0ED1" w14:textId="77777777" w:rsidR="00480F97" w:rsidRPr="00480F97" w:rsidRDefault="00480F97" w:rsidP="00480F97">
            <w:pPr>
              <w:jc w:val="right"/>
              <w:rPr>
                <w:sz w:val="22"/>
                <w:szCs w:val="22"/>
              </w:rPr>
            </w:pPr>
            <w:r w:rsidRPr="00480F97">
              <w:rPr>
                <w:sz w:val="22"/>
                <w:szCs w:val="22"/>
              </w:rPr>
              <w:t>120</w:t>
            </w:r>
          </w:p>
        </w:tc>
        <w:tc>
          <w:tcPr>
            <w:tcW w:w="1140" w:type="dxa"/>
            <w:tcBorders>
              <w:top w:val="nil"/>
              <w:left w:val="nil"/>
              <w:bottom w:val="single" w:sz="4" w:space="0" w:color="auto"/>
              <w:right w:val="single" w:sz="4" w:space="0" w:color="auto"/>
            </w:tcBorders>
            <w:shd w:val="clear" w:color="auto" w:fill="auto"/>
            <w:noWrap/>
            <w:hideMark/>
          </w:tcPr>
          <w:p w14:paraId="2DCB6E59" w14:textId="77777777" w:rsidR="00480F97" w:rsidRPr="00480F97" w:rsidRDefault="00480F97" w:rsidP="00480F97">
            <w:pPr>
              <w:jc w:val="right"/>
              <w:rPr>
                <w:sz w:val="22"/>
                <w:szCs w:val="22"/>
              </w:rPr>
            </w:pPr>
            <w:r w:rsidRPr="00480F97">
              <w:rPr>
                <w:sz w:val="22"/>
                <w:szCs w:val="22"/>
              </w:rPr>
              <w:t>60</w:t>
            </w:r>
          </w:p>
        </w:tc>
        <w:tc>
          <w:tcPr>
            <w:tcW w:w="1140" w:type="dxa"/>
            <w:tcBorders>
              <w:top w:val="nil"/>
              <w:left w:val="nil"/>
              <w:bottom w:val="single" w:sz="4" w:space="0" w:color="auto"/>
              <w:right w:val="single" w:sz="4" w:space="0" w:color="auto"/>
            </w:tcBorders>
            <w:shd w:val="clear" w:color="auto" w:fill="auto"/>
            <w:noWrap/>
            <w:hideMark/>
          </w:tcPr>
          <w:p w14:paraId="70552113" w14:textId="77777777" w:rsidR="00480F97" w:rsidRPr="00480F97" w:rsidRDefault="00480F97" w:rsidP="00480F97">
            <w:pPr>
              <w:jc w:val="right"/>
              <w:rPr>
                <w:sz w:val="22"/>
                <w:szCs w:val="22"/>
              </w:rPr>
            </w:pPr>
            <w:r w:rsidRPr="00480F97">
              <w:rPr>
                <w:sz w:val="22"/>
                <w:szCs w:val="22"/>
              </w:rPr>
              <w:t>60</w:t>
            </w:r>
          </w:p>
        </w:tc>
        <w:tc>
          <w:tcPr>
            <w:tcW w:w="1140" w:type="dxa"/>
            <w:tcBorders>
              <w:top w:val="nil"/>
              <w:left w:val="nil"/>
              <w:bottom w:val="single" w:sz="4" w:space="0" w:color="auto"/>
              <w:right w:val="single" w:sz="4" w:space="0" w:color="auto"/>
            </w:tcBorders>
            <w:shd w:val="clear" w:color="auto" w:fill="auto"/>
            <w:noWrap/>
            <w:hideMark/>
          </w:tcPr>
          <w:p w14:paraId="0CE2C074" w14:textId="77777777" w:rsidR="00480F97" w:rsidRPr="00480F97" w:rsidRDefault="00480F97" w:rsidP="00480F97">
            <w:pPr>
              <w:jc w:val="right"/>
              <w:rPr>
                <w:sz w:val="22"/>
                <w:szCs w:val="22"/>
              </w:rPr>
            </w:pPr>
            <w:r w:rsidRPr="00480F97">
              <w:rPr>
                <w:sz w:val="22"/>
                <w:szCs w:val="22"/>
              </w:rPr>
              <w:t>30</w:t>
            </w:r>
          </w:p>
        </w:tc>
        <w:tc>
          <w:tcPr>
            <w:tcW w:w="1417" w:type="dxa"/>
            <w:tcBorders>
              <w:top w:val="nil"/>
              <w:left w:val="nil"/>
              <w:bottom w:val="single" w:sz="4" w:space="0" w:color="auto"/>
              <w:right w:val="single" w:sz="4" w:space="0" w:color="auto"/>
            </w:tcBorders>
            <w:shd w:val="clear" w:color="auto" w:fill="auto"/>
            <w:noWrap/>
            <w:hideMark/>
          </w:tcPr>
          <w:p w14:paraId="71FDE101" w14:textId="77777777" w:rsidR="00480F97" w:rsidRPr="00480F97" w:rsidRDefault="00480F97" w:rsidP="00480F97">
            <w:pPr>
              <w:jc w:val="right"/>
              <w:rPr>
                <w:sz w:val="22"/>
                <w:szCs w:val="22"/>
              </w:rPr>
            </w:pPr>
            <w:r w:rsidRPr="00480F97">
              <w:rPr>
                <w:sz w:val="22"/>
                <w:szCs w:val="22"/>
              </w:rPr>
              <w:t>19,500</w:t>
            </w:r>
          </w:p>
        </w:tc>
      </w:tr>
      <w:tr w:rsidR="00480F97" w:rsidRPr="00480F97" w14:paraId="59CD6E5D"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2D87CB76" w14:textId="020C85A3" w:rsidR="00480F97" w:rsidRPr="00480F97" w:rsidRDefault="00480F97" w:rsidP="00480F97">
            <w:pPr>
              <w:rPr>
                <w:sz w:val="22"/>
                <w:szCs w:val="22"/>
              </w:rPr>
            </w:pPr>
            <w:r w:rsidRPr="00480F97">
              <w:rPr>
                <w:sz w:val="22"/>
                <w:szCs w:val="22"/>
              </w:rPr>
              <w:t>Translators</w:t>
            </w:r>
            <w:r w:rsidR="00747BEB">
              <w:rPr>
                <w:sz w:val="22"/>
                <w:szCs w:val="22"/>
              </w:rPr>
              <w:t xml:space="preserve"> </w:t>
            </w:r>
            <w:r w:rsidRPr="00480F97">
              <w:rPr>
                <w:sz w:val="22"/>
                <w:szCs w:val="22"/>
              </w:rPr>
              <w:t>(Eng+Rus)(workshops, meetings etc.)</w:t>
            </w:r>
          </w:p>
        </w:tc>
        <w:tc>
          <w:tcPr>
            <w:tcW w:w="2354" w:type="dxa"/>
            <w:tcBorders>
              <w:top w:val="nil"/>
              <w:left w:val="nil"/>
              <w:bottom w:val="single" w:sz="4" w:space="0" w:color="auto"/>
              <w:right w:val="single" w:sz="4" w:space="0" w:color="auto"/>
            </w:tcBorders>
            <w:shd w:val="clear" w:color="auto" w:fill="auto"/>
            <w:hideMark/>
          </w:tcPr>
          <w:p w14:paraId="4D95363F"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hideMark/>
          </w:tcPr>
          <w:p w14:paraId="704EFA8E" w14:textId="77777777" w:rsidR="00480F97" w:rsidRPr="00480F97" w:rsidRDefault="00480F97" w:rsidP="00480F97">
            <w:pPr>
              <w:jc w:val="right"/>
              <w:rPr>
                <w:sz w:val="22"/>
                <w:szCs w:val="22"/>
              </w:rPr>
            </w:pPr>
            <w:r w:rsidRPr="00480F97">
              <w:rPr>
                <w:sz w:val="22"/>
                <w:szCs w:val="22"/>
              </w:rPr>
              <w:t>1500</w:t>
            </w:r>
          </w:p>
        </w:tc>
        <w:tc>
          <w:tcPr>
            <w:tcW w:w="1140" w:type="dxa"/>
            <w:tcBorders>
              <w:top w:val="nil"/>
              <w:left w:val="nil"/>
              <w:bottom w:val="single" w:sz="4" w:space="0" w:color="auto"/>
              <w:right w:val="single" w:sz="4" w:space="0" w:color="auto"/>
            </w:tcBorders>
            <w:shd w:val="clear" w:color="auto" w:fill="auto"/>
            <w:hideMark/>
          </w:tcPr>
          <w:p w14:paraId="20EF1A77"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0FD70AE5" w14:textId="77777777" w:rsidR="00480F97" w:rsidRPr="00480F97" w:rsidRDefault="00480F97" w:rsidP="00480F97">
            <w:pPr>
              <w:jc w:val="right"/>
              <w:rPr>
                <w:sz w:val="22"/>
                <w:szCs w:val="22"/>
              </w:rPr>
            </w:pPr>
            <w:r w:rsidRPr="00480F97">
              <w:rPr>
                <w:sz w:val="22"/>
                <w:szCs w:val="22"/>
              </w:rPr>
              <w:t>16</w:t>
            </w:r>
          </w:p>
        </w:tc>
        <w:tc>
          <w:tcPr>
            <w:tcW w:w="1140" w:type="dxa"/>
            <w:tcBorders>
              <w:top w:val="nil"/>
              <w:left w:val="nil"/>
              <w:bottom w:val="single" w:sz="4" w:space="0" w:color="auto"/>
              <w:right w:val="single" w:sz="4" w:space="0" w:color="auto"/>
            </w:tcBorders>
            <w:shd w:val="clear" w:color="auto" w:fill="auto"/>
            <w:hideMark/>
          </w:tcPr>
          <w:p w14:paraId="47C9A77E"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1E2B5E5F"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00D034F0" w14:textId="77777777" w:rsidR="00480F97" w:rsidRPr="00480F97" w:rsidRDefault="00480F97" w:rsidP="00480F97">
            <w:pPr>
              <w:jc w:val="right"/>
              <w:rPr>
                <w:sz w:val="22"/>
                <w:szCs w:val="22"/>
              </w:rPr>
            </w:pPr>
            <w:r w:rsidRPr="00480F97">
              <w:rPr>
                <w:sz w:val="22"/>
                <w:szCs w:val="22"/>
              </w:rPr>
              <w:t>2</w:t>
            </w:r>
          </w:p>
        </w:tc>
        <w:tc>
          <w:tcPr>
            <w:tcW w:w="1417" w:type="dxa"/>
            <w:tcBorders>
              <w:top w:val="nil"/>
              <w:left w:val="nil"/>
              <w:bottom w:val="single" w:sz="4" w:space="0" w:color="auto"/>
              <w:right w:val="single" w:sz="4" w:space="0" w:color="auto"/>
            </w:tcBorders>
            <w:shd w:val="clear" w:color="auto" w:fill="auto"/>
            <w:noWrap/>
            <w:hideMark/>
          </w:tcPr>
          <w:p w14:paraId="4E8B872B" w14:textId="77777777" w:rsidR="00480F97" w:rsidRPr="00480F97" w:rsidRDefault="00480F97" w:rsidP="00480F97">
            <w:pPr>
              <w:jc w:val="right"/>
              <w:rPr>
                <w:sz w:val="22"/>
                <w:szCs w:val="22"/>
              </w:rPr>
            </w:pPr>
            <w:r w:rsidRPr="00480F97">
              <w:rPr>
                <w:sz w:val="22"/>
                <w:szCs w:val="22"/>
              </w:rPr>
              <w:t>51,000</w:t>
            </w:r>
          </w:p>
        </w:tc>
      </w:tr>
      <w:tr w:rsidR="00480F97" w:rsidRPr="00480F97" w14:paraId="1256E0EF"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390FC0C0" w14:textId="77777777" w:rsidR="00480F97" w:rsidRPr="00480F97" w:rsidRDefault="00480F97" w:rsidP="00480F97">
            <w:pPr>
              <w:rPr>
                <w:sz w:val="22"/>
                <w:szCs w:val="22"/>
              </w:rPr>
            </w:pPr>
            <w:r w:rsidRPr="00480F97">
              <w:rPr>
                <w:sz w:val="22"/>
                <w:szCs w:val="22"/>
              </w:rPr>
              <w:t>International consultant on participatory approaches</w:t>
            </w:r>
          </w:p>
        </w:tc>
        <w:tc>
          <w:tcPr>
            <w:tcW w:w="2354" w:type="dxa"/>
            <w:tcBorders>
              <w:top w:val="nil"/>
              <w:left w:val="nil"/>
              <w:bottom w:val="single" w:sz="4" w:space="0" w:color="auto"/>
              <w:right w:val="single" w:sz="4" w:space="0" w:color="auto"/>
            </w:tcBorders>
            <w:shd w:val="clear" w:color="auto" w:fill="auto"/>
            <w:hideMark/>
          </w:tcPr>
          <w:p w14:paraId="2C624CDC"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hideMark/>
          </w:tcPr>
          <w:p w14:paraId="522B55DC"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hideMark/>
          </w:tcPr>
          <w:p w14:paraId="6389ACC4" w14:textId="77777777" w:rsidR="00480F97" w:rsidRPr="00480F97" w:rsidRDefault="00480F97" w:rsidP="00480F97">
            <w:pPr>
              <w:jc w:val="right"/>
              <w:rPr>
                <w:sz w:val="22"/>
                <w:szCs w:val="22"/>
              </w:rPr>
            </w:pPr>
            <w:r w:rsidRPr="00480F97">
              <w:rPr>
                <w:sz w:val="22"/>
                <w:szCs w:val="22"/>
              </w:rPr>
              <w:t>45</w:t>
            </w:r>
          </w:p>
        </w:tc>
        <w:tc>
          <w:tcPr>
            <w:tcW w:w="1140" w:type="dxa"/>
            <w:tcBorders>
              <w:top w:val="nil"/>
              <w:left w:val="nil"/>
              <w:bottom w:val="single" w:sz="4" w:space="0" w:color="auto"/>
              <w:right w:val="single" w:sz="4" w:space="0" w:color="auto"/>
            </w:tcBorders>
            <w:shd w:val="clear" w:color="auto" w:fill="auto"/>
            <w:hideMark/>
          </w:tcPr>
          <w:p w14:paraId="33B5BEDC"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E67C7BA"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E660130"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A486761" w14:textId="77777777" w:rsidR="00480F97" w:rsidRPr="00480F97" w:rsidRDefault="00480F97" w:rsidP="00480F97">
            <w:pPr>
              <w:jc w:val="right"/>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6B2BF05" w14:textId="77777777" w:rsidR="00480F97" w:rsidRPr="00480F97" w:rsidRDefault="00480F97" w:rsidP="00480F97">
            <w:pPr>
              <w:jc w:val="right"/>
              <w:rPr>
                <w:sz w:val="22"/>
                <w:szCs w:val="22"/>
              </w:rPr>
            </w:pPr>
            <w:r w:rsidRPr="00480F97">
              <w:rPr>
                <w:sz w:val="22"/>
                <w:szCs w:val="22"/>
              </w:rPr>
              <w:t>18,000</w:t>
            </w:r>
          </w:p>
        </w:tc>
      </w:tr>
      <w:tr w:rsidR="00480F97" w:rsidRPr="00480F97" w14:paraId="26171ABC"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29FFFA8E" w14:textId="77777777" w:rsidR="00480F97" w:rsidRPr="00480F97" w:rsidRDefault="00480F97" w:rsidP="00480F97">
            <w:pPr>
              <w:rPr>
                <w:sz w:val="22"/>
                <w:szCs w:val="22"/>
              </w:rPr>
            </w:pPr>
            <w:r w:rsidRPr="00480F97">
              <w:rPr>
                <w:sz w:val="22"/>
                <w:szCs w:val="22"/>
              </w:rPr>
              <w:t>International consultant on community-based natural resource management</w:t>
            </w:r>
          </w:p>
        </w:tc>
        <w:tc>
          <w:tcPr>
            <w:tcW w:w="2354" w:type="dxa"/>
            <w:tcBorders>
              <w:top w:val="nil"/>
              <w:left w:val="nil"/>
              <w:bottom w:val="single" w:sz="4" w:space="0" w:color="auto"/>
              <w:right w:val="single" w:sz="4" w:space="0" w:color="auto"/>
            </w:tcBorders>
            <w:shd w:val="clear" w:color="auto" w:fill="auto"/>
            <w:hideMark/>
          </w:tcPr>
          <w:p w14:paraId="5C3BE93C"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016F7FDD"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noWrap/>
            <w:hideMark/>
          </w:tcPr>
          <w:p w14:paraId="2D88E554" w14:textId="77777777" w:rsidR="00480F97" w:rsidRPr="00480F97" w:rsidRDefault="00480F97" w:rsidP="00480F97">
            <w:pPr>
              <w:jc w:val="right"/>
              <w:rPr>
                <w:sz w:val="22"/>
                <w:szCs w:val="22"/>
              </w:rPr>
            </w:pPr>
            <w:r w:rsidRPr="00480F97">
              <w:rPr>
                <w:sz w:val="22"/>
                <w:szCs w:val="22"/>
              </w:rPr>
              <w:t>45</w:t>
            </w:r>
          </w:p>
        </w:tc>
        <w:tc>
          <w:tcPr>
            <w:tcW w:w="1140" w:type="dxa"/>
            <w:tcBorders>
              <w:top w:val="nil"/>
              <w:left w:val="nil"/>
              <w:bottom w:val="single" w:sz="4" w:space="0" w:color="auto"/>
              <w:right w:val="single" w:sz="4" w:space="0" w:color="auto"/>
            </w:tcBorders>
            <w:shd w:val="clear" w:color="auto" w:fill="auto"/>
            <w:noWrap/>
            <w:hideMark/>
          </w:tcPr>
          <w:p w14:paraId="77D2892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2E4870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41C0DE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34E16E7"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15D1A0EB" w14:textId="77777777" w:rsidR="00480F97" w:rsidRPr="00480F97" w:rsidRDefault="00480F97" w:rsidP="00480F97">
            <w:pPr>
              <w:jc w:val="right"/>
              <w:rPr>
                <w:sz w:val="22"/>
                <w:szCs w:val="22"/>
              </w:rPr>
            </w:pPr>
            <w:r w:rsidRPr="00480F97">
              <w:rPr>
                <w:sz w:val="22"/>
                <w:szCs w:val="22"/>
              </w:rPr>
              <w:t>18,000</w:t>
            </w:r>
          </w:p>
        </w:tc>
      </w:tr>
      <w:tr w:rsidR="00480F97" w:rsidRPr="00480F97" w14:paraId="30BF5175"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5F695D16" w14:textId="77777777" w:rsidR="00480F97" w:rsidRPr="00480F97" w:rsidRDefault="00480F97" w:rsidP="00480F97">
            <w:pPr>
              <w:rPr>
                <w:sz w:val="22"/>
                <w:szCs w:val="22"/>
              </w:rPr>
            </w:pPr>
            <w:r w:rsidRPr="00480F97">
              <w:rPr>
                <w:sz w:val="22"/>
                <w:szCs w:val="22"/>
              </w:rPr>
              <w:t xml:space="preserve">International consultant, advisor for participatory forest management planning </w:t>
            </w:r>
          </w:p>
        </w:tc>
        <w:tc>
          <w:tcPr>
            <w:tcW w:w="2354" w:type="dxa"/>
            <w:tcBorders>
              <w:top w:val="nil"/>
              <w:left w:val="nil"/>
              <w:bottom w:val="single" w:sz="4" w:space="0" w:color="auto"/>
              <w:right w:val="single" w:sz="4" w:space="0" w:color="auto"/>
            </w:tcBorders>
            <w:shd w:val="clear" w:color="auto" w:fill="auto"/>
            <w:hideMark/>
          </w:tcPr>
          <w:p w14:paraId="6824F712"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6D2764D3"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noWrap/>
            <w:hideMark/>
          </w:tcPr>
          <w:p w14:paraId="1B53D3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9D5C42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8D2680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AEEA5F2"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10610BF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6157891" w14:textId="77777777" w:rsidR="00480F97" w:rsidRPr="00480F97" w:rsidRDefault="00480F97" w:rsidP="00480F97">
            <w:pPr>
              <w:jc w:val="right"/>
              <w:rPr>
                <w:sz w:val="22"/>
                <w:szCs w:val="22"/>
              </w:rPr>
            </w:pPr>
            <w:r w:rsidRPr="00480F97">
              <w:rPr>
                <w:sz w:val="22"/>
                <w:szCs w:val="22"/>
              </w:rPr>
              <w:t>8,000</w:t>
            </w:r>
          </w:p>
        </w:tc>
      </w:tr>
      <w:tr w:rsidR="00480F97" w:rsidRPr="00480F97" w14:paraId="1A904102"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36A4B5DE" w14:textId="77777777" w:rsidR="00480F97" w:rsidRPr="00480F97" w:rsidRDefault="00480F97" w:rsidP="00480F97">
            <w:pPr>
              <w:rPr>
                <w:sz w:val="22"/>
                <w:szCs w:val="22"/>
              </w:rPr>
            </w:pPr>
            <w:r w:rsidRPr="00480F97">
              <w:rPr>
                <w:sz w:val="22"/>
                <w:szCs w:val="22"/>
              </w:rPr>
              <w:t xml:space="preserve">International consultant, advisor for PA participatory management planning </w:t>
            </w:r>
          </w:p>
        </w:tc>
        <w:tc>
          <w:tcPr>
            <w:tcW w:w="2354" w:type="dxa"/>
            <w:tcBorders>
              <w:top w:val="nil"/>
              <w:left w:val="nil"/>
              <w:bottom w:val="single" w:sz="4" w:space="0" w:color="auto"/>
              <w:right w:val="single" w:sz="4" w:space="0" w:color="auto"/>
            </w:tcBorders>
            <w:shd w:val="clear" w:color="auto" w:fill="auto"/>
            <w:hideMark/>
          </w:tcPr>
          <w:p w14:paraId="67E1E09C"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5F72AE24" w14:textId="77777777" w:rsidR="00480F97" w:rsidRPr="00480F97" w:rsidRDefault="00480F97" w:rsidP="00480F97">
            <w:pPr>
              <w:jc w:val="right"/>
              <w:rPr>
                <w:sz w:val="22"/>
                <w:szCs w:val="22"/>
              </w:rPr>
            </w:pPr>
            <w:r w:rsidRPr="00480F97">
              <w:rPr>
                <w:sz w:val="22"/>
                <w:szCs w:val="22"/>
              </w:rPr>
              <w:t>400</w:t>
            </w:r>
          </w:p>
        </w:tc>
        <w:tc>
          <w:tcPr>
            <w:tcW w:w="1140" w:type="dxa"/>
            <w:tcBorders>
              <w:top w:val="nil"/>
              <w:left w:val="nil"/>
              <w:bottom w:val="single" w:sz="4" w:space="0" w:color="auto"/>
              <w:right w:val="single" w:sz="4" w:space="0" w:color="auto"/>
            </w:tcBorders>
            <w:shd w:val="clear" w:color="auto" w:fill="auto"/>
            <w:noWrap/>
            <w:hideMark/>
          </w:tcPr>
          <w:p w14:paraId="4D8F836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5AFF4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A33AD49"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4B8B935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49FADC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CDA3782" w14:textId="77777777" w:rsidR="00480F97" w:rsidRPr="00480F97" w:rsidRDefault="00480F97" w:rsidP="00480F97">
            <w:pPr>
              <w:jc w:val="right"/>
              <w:rPr>
                <w:sz w:val="22"/>
                <w:szCs w:val="22"/>
              </w:rPr>
            </w:pPr>
            <w:r w:rsidRPr="00480F97">
              <w:rPr>
                <w:sz w:val="22"/>
                <w:szCs w:val="22"/>
              </w:rPr>
              <w:t>8,000</w:t>
            </w:r>
          </w:p>
        </w:tc>
      </w:tr>
      <w:tr w:rsidR="00480F97" w:rsidRPr="00480F97" w14:paraId="279B629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2B1AA7D8" w14:textId="77777777" w:rsidR="00480F97" w:rsidRPr="00480F97" w:rsidRDefault="00480F97" w:rsidP="00480F97">
            <w:pPr>
              <w:rPr>
                <w:sz w:val="22"/>
                <w:szCs w:val="22"/>
              </w:rPr>
            </w:pPr>
            <w:r w:rsidRPr="00480F97">
              <w:rPr>
                <w:sz w:val="22"/>
                <w:szCs w:val="22"/>
              </w:rPr>
              <w:t>FTFP gender specialist - training and coaching</w:t>
            </w:r>
          </w:p>
        </w:tc>
        <w:tc>
          <w:tcPr>
            <w:tcW w:w="2354" w:type="dxa"/>
            <w:tcBorders>
              <w:top w:val="nil"/>
              <w:left w:val="nil"/>
              <w:bottom w:val="single" w:sz="4" w:space="0" w:color="auto"/>
              <w:right w:val="single" w:sz="4" w:space="0" w:color="auto"/>
            </w:tcBorders>
            <w:shd w:val="clear" w:color="auto" w:fill="auto"/>
            <w:hideMark/>
          </w:tcPr>
          <w:p w14:paraId="38A5D333"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4CA41B2D"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4EB36A68"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5406088C"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0682CADD"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62AD3841"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2A5409C1" w14:textId="77777777" w:rsidR="00480F97" w:rsidRPr="00480F97" w:rsidRDefault="00480F97" w:rsidP="00480F97">
            <w:pPr>
              <w:jc w:val="right"/>
              <w:rPr>
                <w:sz w:val="22"/>
                <w:szCs w:val="22"/>
              </w:rPr>
            </w:pPr>
            <w:r w:rsidRPr="00480F97">
              <w:rPr>
                <w:sz w:val="22"/>
                <w:szCs w:val="22"/>
              </w:rPr>
              <w:t>20</w:t>
            </w:r>
          </w:p>
        </w:tc>
        <w:tc>
          <w:tcPr>
            <w:tcW w:w="1417" w:type="dxa"/>
            <w:tcBorders>
              <w:top w:val="nil"/>
              <w:left w:val="nil"/>
              <w:bottom w:val="single" w:sz="4" w:space="0" w:color="auto"/>
              <w:right w:val="single" w:sz="4" w:space="0" w:color="auto"/>
            </w:tcBorders>
            <w:shd w:val="clear" w:color="auto" w:fill="auto"/>
            <w:noWrap/>
            <w:hideMark/>
          </w:tcPr>
          <w:p w14:paraId="7506F96B" w14:textId="77777777" w:rsidR="00480F97" w:rsidRPr="00480F97" w:rsidRDefault="00480F97" w:rsidP="00480F97">
            <w:pPr>
              <w:jc w:val="right"/>
              <w:rPr>
                <w:sz w:val="22"/>
                <w:szCs w:val="22"/>
              </w:rPr>
            </w:pPr>
            <w:r w:rsidRPr="00480F97">
              <w:rPr>
                <w:sz w:val="22"/>
                <w:szCs w:val="22"/>
              </w:rPr>
              <w:t>20,000</w:t>
            </w:r>
          </w:p>
        </w:tc>
      </w:tr>
      <w:tr w:rsidR="00480F97" w:rsidRPr="00480F97" w14:paraId="785A10C7"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F21800A" w14:textId="77777777" w:rsidR="00480F97" w:rsidRPr="00480F97" w:rsidRDefault="00480F97" w:rsidP="00480F97">
            <w:pPr>
              <w:rPr>
                <w:sz w:val="22"/>
                <w:szCs w:val="22"/>
              </w:rPr>
            </w:pPr>
            <w:r w:rsidRPr="00480F97">
              <w:rPr>
                <w:sz w:val="22"/>
                <w:szCs w:val="22"/>
              </w:rPr>
              <w:t>FTFP trainer on GIS and Collect Earth training</w:t>
            </w:r>
          </w:p>
        </w:tc>
        <w:tc>
          <w:tcPr>
            <w:tcW w:w="2354" w:type="dxa"/>
            <w:tcBorders>
              <w:top w:val="nil"/>
              <w:left w:val="nil"/>
              <w:bottom w:val="single" w:sz="4" w:space="0" w:color="auto"/>
              <w:right w:val="single" w:sz="4" w:space="0" w:color="auto"/>
            </w:tcBorders>
            <w:shd w:val="clear" w:color="auto" w:fill="auto"/>
            <w:hideMark/>
          </w:tcPr>
          <w:p w14:paraId="1339C2EC"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29F78F8F"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194B20C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235B5EE" w14:textId="77777777" w:rsidR="00480F97" w:rsidRPr="00480F97" w:rsidRDefault="00480F97" w:rsidP="00480F97">
            <w:pPr>
              <w:jc w:val="right"/>
              <w:rPr>
                <w:sz w:val="22"/>
                <w:szCs w:val="22"/>
              </w:rPr>
            </w:pPr>
            <w:r w:rsidRPr="00480F97">
              <w:rPr>
                <w:sz w:val="22"/>
                <w:szCs w:val="22"/>
              </w:rPr>
              <w:t>25</w:t>
            </w:r>
          </w:p>
        </w:tc>
        <w:tc>
          <w:tcPr>
            <w:tcW w:w="1140" w:type="dxa"/>
            <w:tcBorders>
              <w:top w:val="nil"/>
              <w:left w:val="nil"/>
              <w:bottom w:val="single" w:sz="4" w:space="0" w:color="auto"/>
              <w:right w:val="single" w:sz="4" w:space="0" w:color="auto"/>
            </w:tcBorders>
            <w:shd w:val="clear" w:color="auto" w:fill="auto"/>
            <w:noWrap/>
            <w:hideMark/>
          </w:tcPr>
          <w:p w14:paraId="11914F6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EA07B5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DA86650"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069DD43" w14:textId="77777777" w:rsidR="00480F97" w:rsidRPr="00480F97" w:rsidRDefault="00480F97" w:rsidP="00480F97">
            <w:pPr>
              <w:jc w:val="right"/>
              <w:rPr>
                <w:sz w:val="22"/>
                <w:szCs w:val="22"/>
              </w:rPr>
            </w:pPr>
            <w:r w:rsidRPr="00480F97">
              <w:rPr>
                <w:sz w:val="22"/>
                <w:szCs w:val="22"/>
              </w:rPr>
              <w:t>5,000</w:t>
            </w:r>
          </w:p>
        </w:tc>
      </w:tr>
      <w:tr w:rsidR="00480F97" w:rsidRPr="00480F97" w14:paraId="5CD9D63A"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3242A066" w14:textId="77777777" w:rsidR="00480F97" w:rsidRPr="00480F97" w:rsidRDefault="00480F97" w:rsidP="00480F97">
            <w:pPr>
              <w:rPr>
                <w:sz w:val="22"/>
                <w:szCs w:val="22"/>
              </w:rPr>
            </w:pPr>
            <w:r w:rsidRPr="00480F97">
              <w:rPr>
                <w:sz w:val="22"/>
                <w:szCs w:val="22"/>
              </w:rPr>
              <w:t>FTFP trainer on valuation of ecosystem services</w:t>
            </w:r>
          </w:p>
        </w:tc>
        <w:tc>
          <w:tcPr>
            <w:tcW w:w="2354" w:type="dxa"/>
            <w:tcBorders>
              <w:top w:val="nil"/>
              <w:left w:val="nil"/>
              <w:bottom w:val="single" w:sz="4" w:space="0" w:color="auto"/>
              <w:right w:val="single" w:sz="4" w:space="0" w:color="auto"/>
            </w:tcBorders>
            <w:shd w:val="clear" w:color="auto" w:fill="auto"/>
            <w:hideMark/>
          </w:tcPr>
          <w:p w14:paraId="411045E4"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285617B1"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09D7AF4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26CFA2F"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noWrap/>
            <w:hideMark/>
          </w:tcPr>
          <w:p w14:paraId="19C6B56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72A834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4FAA6CA"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EDD5A32" w14:textId="77777777" w:rsidR="00480F97" w:rsidRPr="00480F97" w:rsidRDefault="00480F97" w:rsidP="00480F97">
            <w:pPr>
              <w:jc w:val="right"/>
              <w:rPr>
                <w:sz w:val="22"/>
                <w:szCs w:val="22"/>
              </w:rPr>
            </w:pPr>
            <w:r w:rsidRPr="00480F97">
              <w:rPr>
                <w:sz w:val="22"/>
                <w:szCs w:val="22"/>
              </w:rPr>
              <w:t>1,000</w:t>
            </w:r>
          </w:p>
        </w:tc>
      </w:tr>
      <w:tr w:rsidR="00480F97" w:rsidRPr="00480F97" w14:paraId="418F1901"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2BFC5367" w14:textId="77777777" w:rsidR="00480F97" w:rsidRPr="00480F97" w:rsidRDefault="00480F97" w:rsidP="00480F97">
            <w:pPr>
              <w:rPr>
                <w:sz w:val="22"/>
                <w:szCs w:val="22"/>
              </w:rPr>
            </w:pPr>
            <w:r w:rsidRPr="00480F97">
              <w:rPr>
                <w:sz w:val="22"/>
                <w:szCs w:val="22"/>
              </w:rPr>
              <w:t>FTFP trainer on forest resources inventory</w:t>
            </w:r>
          </w:p>
        </w:tc>
        <w:tc>
          <w:tcPr>
            <w:tcW w:w="2354" w:type="dxa"/>
            <w:tcBorders>
              <w:top w:val="nil"/>
              <w:left w:val="nil"/>
              <w:bottom w:val="single" w:sz="4" w:space="0" w:color="auto"/>
              <w:right w:val="single" w:sz="4" w:space="0" w:color="auto"/>
            </w:tcBorders>
            <w:shd w:val="clear" w:color="auto" w:fill="auto"/>
            <w:hideMark/>
          </w:tcPr>
          <w:p w14:paraId="0A185237"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6216B982"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1CD78C8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4375B95"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2AC1279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F198C9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234A0C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807E2A8" w14:textId="77777777" w:rsidR="00480F97" w:rsidRPr="00480F97" w:rsidRDefault="00480F97" w:rsidP="00480F97">
            <w:pPr>
              <w:jc w:val="right"/>
              <w:rPr>
                <w:sz w:val="22"/>
                <w:szCs w:val="22"/>
              </w:rPr>
            </w:pPr>
            <w:r w:rsidRPr="00480F97">
              <w:rPr>
                <w:sz w:val="22"/>
                <w:szCs w:val="22"/>
              </w:rPr>
              <w:t>4,000</w:t>
            </w:r>
          </w:p>
        </w:tc>
      </w:tr>
      <w:tr w:rsidR="00480F97" w:rsidRPr="00480F97" w14:paraId="7FD1193A"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29BF0A44" w14:textId="77777777" w:rsidR="00480F97" w:rsidRPr="00480F97" w:rsidRDefault="00480F97" w:rsidP="00480F97">
            <w:pPr>
              <w:rPr>
                <w:sz w:val="22"/>
                <w:szCs w:val="22"/>
              </w:rPr>
            </w:pPr>
            <w:r w:rsidRPr="00480F97">
              <w:rPr>
                <w:sz w:val="22"/>
                <w:szCs w:val="22"/>
              </w:rPr>
              <w:t>FTFP trainer on landscape level conservation</w:t>
            </w:r>
          </w:p>
        </w:tc>
        <w:tc>
          <w:tcPr>
            <w:tcW w:w="2354" w:type="dxa"/>
            <w:tcBorders>
              <w:top w:val="nil"/>
              <w:left w:val="nil"/>
              <w:bottom w:val="single" w:sz="4" w:space="0" w:color="auto"/>
              <w:right w:val="single" w:sz="4" w:space="0" w:color="auto"/>
            </w:tcBorders>
            <w:shd w:val="clear" w:color="auto" w:fill="auto"/>
            <w:hideMark/>
          </w:tcPr>
          <w:p w14:paraId="20F99072"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212732AB"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77CF880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FA1B646" w14:textId="77777777" w:rsidR="00480F97" w:rsidRPr="00480F97" w:rsidRDefault="00480F97" w:rsidP="00480F97">
            <w:pPr>
              <w:jc w:val="right"/>
              <w:rPr>
                <w:sz w:val="22"/>
                <w:szCs w:val="22"/>
              </w:rPr>
            </w:pPr>
            <w:r w:rsidRPr="00480F97">
              <w:rPr>
                <w:sz w:val="22"/>
                <w:szCs w:val="22"/>
              </w:rPr>
              <w:t>15</w:t>
            </w:r>
          </w:p>
        </w:tc>
        <w:tc>
          <w:tcPr>
            <w:tcW w:w="1140" w:type="dxa"/>
            <w:tcBorders>
              <w:top w:val="nil"/>
              <w:left w:val="nil"/>
              <w:bottom w:val="single" w:sz="4" w:space="0" w:color="auto"/>
              <w:right w:val="single" w:sz="4" w:space="0" w:color="auto"/>
            </w:tcBorders>
            <w:shd w:val="clear" w:color="auto" w:fill="auto"/>
            <w:noWrap/>
            <w:hideMark/>
          </w:tcPr>
          <w:p w14:paraId="29DA9DE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2E7A3B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B80A1A9"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0C6A5BD" w14:textId="77777777" w:rsidR="00480F97" w:rsidRPr="00480F97" w:rsidRDefault="00480F97" w:rsidP="00480F97">
            <w:pPr>
              <w:jc w:val="right"/>
              <w:rPr>
                <w:sz w:val="22"/>
                <w:szCs w:val="22"/>
              </w:rPr>
            </w:pPr>
            <w:r w:rsidRPr="00480F97">
              <w:rPr>
                <w:sz w:val="22"/>
                <w:szCs w:val="22"/>
              </w:rPr>
              <w:t>3,000</w:t>
            </w:r>
          </w:p>
        </w:tc>
      </w:tr>
      <w:tr w:rsidR="00480F97" w:rsidRPr="00480F97" w14:paraId="680B8834"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3C1B08C" w14:textId="77777777" w:rsidR="00480F97" w:rsidRPr="00480F97" w:rsidRDefault="00480F97" w:rsidP="00480F97">
            <w:pPr>
              <w:rPr>
                <w:sz w:val="22"/>
                <w:szCs w:val="22"/>
              </w:rPr>
            </w:pPr>
            <w:r w:rsidRPr="00480F97">
              <w:rPr>
                <w:sz w:val="22"/>
                <w:szCs w:val="22"/>
              </w:rPr>
              <w:t>FTFP trainer on ecological and socioeconomic monitoring of biodiversity conservation areas</w:t>
            </w:r>
          </w:p>
        </w:tc>
        <w:tc>
          <w:tcPr>
            <w:tcW w:w="2354" w:type="dxa"/>
            <w:tcBorders>
              <w:top w:val="nil"/>
              <w:left w:val="nil"/>
              <w:bottom w:val="single" w:sz="4" w:space="0" w:color="auto"/>
              <w:right w:val="single" w:sz="4" w:space="0" w:color="auto"/>
            </w:tcBorders>
            <w:shd w:val="clear" w:color="auto" w:fill="auto"/>
            <w:hideMark/>
          </w:tcPr>
          <w:p w14:paraId="089EA2AF"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48D3D36A"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01625A0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525AF0B" w14:textId="77777777" w:rsidR="00480F97" w:rsidRPr="00480F97" w:rsidRDefault="00480F97" w:rsidP="00480F97">
            <w:pPr>
              <w:jc w:val="right"/>
              <w:rPr>
                <w:sz w:val="22"/>
                <w:szCs w:val="22"/>
              </w:rPr>
            </w:pPr>
            <w:r w:rsidRPr="00480F97">
              <w:rPr>
                <w:sz w:val="22"/>
                <w:szCs w:val="22"/>
              </w:rPr>
              <w:t>15</w:t>
            </w:r>
          </w:p>
        </w:tc>
        <w:tc>
          <w:tcPr>
            <w:tcW w:w="1140" w:type="dxa"/>
            <w:tcBorders>
              <w:top w:val="nil"/>
              <w:left w:val="nil"/>
              <w:bottom w:val="single" w:sz="4" w:space="0" w:color="auto"/>
              <w:right w:val="single" w:sz="4" w:space="0" w:color="auto"/>
            </w:tcBorders>
            <w:shd w:val="clear" w:color="auto" w:fill="auto"/>
            <w:noWrap/>
            <w:hideMark/>
          </w:tcPr>
          <w:p w14:paraId="01B8F85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01AE6B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31123C2"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13957739" w14:textId="77777777" w:rsidR="00480F97" w:rsidRPr="00480F97" w:rsidRDefault="00480F97" w:rsidP="00480F97">
            <w:pPr>
              <w:jc w:val="right"/>
              <w:rPr>
                <w:sz w:val="22"/>
                <w:szCs w:val="22"/>
              </w:rPr>
            </w:pPr>
            <w:r w:rsidRPr="00480F97">
              <w:rPr>
                <w:sz w:val="22"/>
                <w:szCs w:val="22"/>
              </w:rPr>
              <w:t>3,000</w:t>
            </w:r>
          </w:p>
        </w:tc>
      </w:tr>
      <w:tr w:rsidR="00480F97" w:rsidRPr="00480F97" w14:paraId="2873AEA3"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D7527D2" w14:textId="77777777" w:rsidR="00480F97" w:rsidRPr="00480F97" w:rsidRDefault="00480F97" w:rsidP="00480F97">
            <w:pPr>
              <w:rPr>
                <w:sz w:val="22"/>
                <w:szCs w:val="22"/>
              </w:rPr>
            </w:pPr>
            <w:r w:rsidRPr="00480F97">
              <w:rPr>
                <w:sz w:val="22"/>
                <w:szCs w:val="22"/>
              </w:rPr>
              <w:t>FTFP trainer on participatory forest management planning</w:t>
            </w:r>
          </w:p>
        </w:tc>
        <w:tc>
          <w:tcPr>
            <w:tcW w:w="2354" w:type="dxa"/>
            <w:tcBorders>
              <w:top w:val="nil"/>
              <w:left w:val="nil"/>
              <w:bottom w:val="single" w:sz="4" w:space="0" w:color="auto"/>
              <w:right w:val="single" w:sz="4" w:space="0" w:color="auto"/>
            </w:tcBorders>
            <w:shd w:val="clear" w:color="auto" w:fill="auto"/>
            <w:hideMark/>
          </w:tcPr>
          <w:p w14:paraId="328554E5"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4016921C"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3CF0098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FA9385C"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79E3F87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9C0AFC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024FD9A"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1621C448" w14:textId="77777777" w:rsidR="00480F97" w:rsidRPr="00480F97" w:rsidRDefault="00480F97" w:rsidP="00480F97">
            <w:pPr>
              <w:jc w:val="right"/>
              <w:rPr>
                <w:sz w:val="22"/>
                <w:szCs w:val="22"/>
              </w:rPr>
            </w:pPr>
            <w:r w:rsidRPr="00480F97">
              <w:rPr>
                <w:sz w:val="22"/>
                <w:szCs w:val="22"/>
              </w:rPr>
              <w:t>4,000</w:t>
            </w:r>
          </w:p>
        </w:tc>
      </w:tr>
      <w:tr w:rsidR="00480F97" w:rsidRPr="00480F97" w14:paraId="7A68B40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78FF6AB1" w14:textId="77777777" w:rsidR="00480F97" w:rsidRPr="00480F97" w:rsidRDefault="00480F97" w:rsidP="00480F97">
            <w:pPr>
              <w:rPr>
                <w:sz w:val="22"/>
                <w:szCs w:val="22"/>
              </w:rPr>
            </w:pPr>
            <w:r w:rsidRPr="00480F97">
              <w:rPr>
                <w:sz w:val="22"/>
                <w:szCs w:val="22"/>
              </w:rPr>
              <w:t>FTFP trainer on payment for ecosystem services</w:t>
            </w:r>
          </w:p>
        </w:tc>
        <w:tc>
          <w:tcPr>
            <w:tcW w:w="2354" w:type="dxa"/>
            <w:tcBorders>
              <w:top w:val="nil"/>
              <w:left w:val="nil"/>
              <w:bottom w:val="single" w:sz="4" w:space="0" w:color="auto"/>
              <w:right w:val="single" w:sz="4" w:space="0" w:color="auto"/>
            </w:tcBorders>
            <w:shd w:val="clear" w:color="auto" w:fill="auto"/>
            <w:hideMark/>
          </w:tcPr>
          <w:p w14:paraId="79AD1370"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7FCFBBBA"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5F61BB2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355358F" w14:textId="77777777" w:rsidR="00480F97" w:rsidRPr="00480F97" w:rsidRDefault="00480F97" w:rsidP="00480F97">
            <w:pPr>
              <w:jc w:val="right"/>
              <w:rPr>
                <w:sz w:val="22"/>
                <w:szCs w:val="22"/>
              </w:rPr>
            </w:pPr>
            <w:r w:rsidRPr="00480F97">
              <w:rPr>
                <w:sz w:val="22"/>
                <w:szCs w:val="22"/>
              </w:rPr>
              <w:t>10</w:t>
            </w:r>
          </w:p>
        </w:tc>
        <w:tc>
          <w:tcPr>
            <w:tcW w:w="1140" w:type="dxa"/>
            <w:tcBorders>
              <w:top w:val="nil"/>
              <w:left w:val="nil"/>
              <w:bottom w:val="single" w:sz="4" w:space="0" w:color="auto"/>
              <w:right w:val="single" w:sz="4" w:space="0" w:color="auto"/>
            </w:tcBorders>
            <w:shd w:val="clear" w:color="auto" w:fill="auto"/>
            <w:noWrap/>
            <w:hideMark/>
          </w:tcPr>
          <w:p w14:paraId="36F494D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FFF4A3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FCFADD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D4E2831" w14:textId="77777777" w:rsidR="00480F97" w:rsidRPr="00480F97" w:rsidRDefault="00480F97" w:rsidP="00480F97">
            <w:pPr>
              <w:jc w:val="right"/>
              <w:rPr>
                <w:sz w:val="22"/>
                <w:szCs w:val="22"/>
              </w:rPr>
            </w:pPr>
            <w:r w:rsidRPr="00480F97">
              <w:rPr>
                <w:sz w:val="22"/>
                <w:szCs w:val="22"/>
              </w:rPr>
              <w:t>2,000</w:t>
            </w:r>
          </w:p>
        </w:tc>
      </w:tr>
      <w:tr w:rsidR="00480F97" w:rsidRPr="00480F97" w14:paraId="0B7FED71"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DCF03F4" w14:textId="77777777" w:rsidR="00480F97" w:rsidRPr="00480F97" w:rsidRDefault="00480F97" w:rsidP="00480F97">
            <w:pPr>
              <w:rPr>
                <w:sz w:val="22"/>
                <w:szCs w:val="22"/>
              </w:rPr>
            </w:pPr>
            <w:r w:rsidRPr="00480F97">
              <w:rPr>
                <w:sz w:val="22"/>
                <w:szCs w:val="22"/>
              </w:rPr>
              <w:t>FTFP trainer on participatory biodiversity conservation</w:t>
            </w:r>
          </w:p>
        </w:tc>
        <w:tc>
          <w:tcPr>
            <w:tcW w:w="2354" w:type="dxa"/>
            <w:tcBorders>
              <w:top w:val="nil"/>
              <w:left w:val="nil"/>
              <w:bottom w:val="single" w:sz="4" w:space="0" w:color="auto"/>
              <w:right w:val="single" w:sz="4" w:space="0" w:color="auto"/>
            </w:tcBorders>
            <w:shd w:val="clear" w:color="auto" w:fill="auto"/>
            <w:hideMark/>
          </w:tcPr>
          <w:p w14:paraId="29D75CEB"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46145C77"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162C2AC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772F80E" w14:textId="77777777" w:rsidR="00480F97" w:rsidRPr="00480F97" w:rsidRDefault="00480F97" w:rsidP="00480F97">
            <w:pPr>
              <w:jc w:val="right"/>
              <w:rPr>
                <w:sz w:val="22"/>
                <w:szCs w:val="22"/>
              </w:rPr>
            </w:pPr>
            <w:r w:rsidRPr="00480F97">
              <w:rPr>
                <w:sz w:val="22"/>
                <w:szCs w:val="22"/>
              </w:rPr>
              <w:t>20</w:t>
            </w:r>
          </w:p>
        </w:tc>
        <w:tc>
          <w:tcPr>
            <w:tcW w:w="1140" w:type="dxa"/>
            <w:tcBorders>
              <w:top w:val="nil"/>
              <w:left w:val="nil"/>
              <w:bottom w:val="single" w:sz="4" w:space="0" w:color="auto"/>
              <w:right w:val="single" w:sz="4" w:space="0" w:color="auto"/>
            </w:tcBorders>
            <w:shd w:val="clear" w:color="auto" w:fill="auto"/>
            <w:noWrap/>
            <w:hideMark/>
          </w:tcPr>
          <w:p w14:paraId="50A2F50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69F9D8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46B51E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4311F06" w14:textId="77777777" w:rsidR="00480F97" w:rsidRPr="00480F97" w:rsidRDefault="00480F97" w:rsidP="00480F97">
            <w:pPr>
              <w:jc w:val="right"/>
              <w:rPr>
                <w:sz w:val="22"/>
                <w:szCs w:val="22"/>
              </w:rPr>
            </w:pPr>
            <w:r w:rsidRPr="00480F97">
              <w:rPr>
                <w:sz w:val="22"/>
                <w:szCs w:val="22"/>
              </w:rPr>
              <w:t>4,000</w:t>
            </w:r>
          </w:p>
        </w:tc>
      </w:tr>
      <w:tr w:rsidR="00480F97" w:rsidRPr="00480F97" w14:paraId="6877D3DB"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45C4CDBC" w14:textId="77777777" w:rsidR="00480F97" w:rsidRPr="00480F97" w:rsidRDefault="00480F97" w:rsidP="00480F97">
            <w:pPr>
              <w:rPr>
                <w:sz w:val="22"/>
                <w:szCs w:val="22"/>
              </w:rPr>
            </w:pPr>
            <w:r w:rsidRPr="00480F97">
              <w:rPr>
                <w:sz w:val="22"/>
                <w:szCs w:val="22"/>
              </w:rPr>
              <w:t>FTFP consultant on biodiversity conservation; activity 2.9, 3.1, 3.2, 3.5, 3.6, 3.7, 3.9 and 3.10</w:t>
            </w:r>
          </w:p>
        </w:tc>
        <w:tc>
          <w:tcPr>
            <w:tcW w:w="2354" w:type="dxa"/>
            <w:tcBorders>
              <w:top w:val="nil"/>
              <w:left w:val="nil"/>
              <w:bottom w:val="single" w:sz="4" w:space="0" w:color="auto"/>
              <w:right w:val="single" w:sz="4" w:space="0" w:color="auto"/>
            </w:tcBorders>
            <w:shd w:val="clear" w:color="auto" w:fill="auto"/>
            <w:hideMark/>
          </w:tcPr>
          <w:p w14:paraId="2A157C4A"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154DF84E"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6B3B7E8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4712794" w14:textId="77777777" w:rsidR="00480F97" w:rsidRPr="00480F97" w:rsidRDefault="00480F97" w:rsidP="00480F97">
            <w:pPr>
              <w:jc w:val="right"/>
              <w:rPr>
                <w:sz w:val="22"/>
                <w:szCs w:val="22"/>
              </w:rPr>
            </w:pPr>
            <w:r w:rsidRPr="00480F97">
              <w:rPr>
                <w:sz w:val="22"/>
                <w:szCs w:val="22"/>
              </w:rPr>
              <w:t>50</w:t>
            </w:r>
          </w:p>
        </w:tc>
        <w:tc>
          <w:tcPr>
            <w:tcW w:w="1140" w:type="dxa"/>
            <w:tcBorders>
              <w:top w:val="nil"/>
              <w:left w:val="nil"/>
              <w:bottom w:val="single" w:sz="4" w:space="0" w:color="auto"/>
              <w:right w:val="single" w:sz="4" w:space="0" w:color="auto"/>
            </w:tcBorders>
            <w:shd w:val="clear" w:color="auto" w:fill="auto"/>
            <w:noWrap/>
            <w:hideMark/>
          </w:tcPr>
          <w:p w14:paraId="64083766" w14:textId="77777777" w:rsidR="00480F97" w:rsidRPr="00480F97" w:rsidRDefault="00480F97" w:rsidP="00480F97">
            <w:pPr>
              <w:jc w:val="right"/>
              <w:rPr>
                <w:sz w:val="22"/>
                <w:szCs w:val="22"/>
              </w:rPr>
            </w:pPr>
            <w:r w:rsidRPr="00480F97">
              <w:rPr>
                <w:sz w:val="22"/>
                <w:szCs w:val="22"/>
              </w:rPr>
              <w:t>120</w:t>
            </w:r>
          </w:p>
        </w:tc>
        <w:tc>
          <w:tcPr>
            <w:tcW w:w="1140" w:type="dxa"/>
            <w:tcBorders>
              <w:top w:val="nil"/>
              <w:left w:val="nil"/>
              <w:bottom w:val="single" w:sz="4" w:space="0" w:color="auto"/>
              <w:right w:val="single" w:sz="4" w:space="0" w:color="auto"/>
            </w:tcBorders>
            <w:shd w:val="clear" w:color="auto" w:fill="auto"/>
            <w:noWrap/>
            <w:hideMark/>
          </w:tcPr>
          <w:p w14:paraId="2A422DB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7E03093" w14:textId="77777777" w:rsidR="00480F97" w:rsidRPr="00480F97" w:rsidRDefault="00480F97" w:rsidP="00480F97">
            <w:pPr>
              <w:jc w:val="right"/>
              <w:rPr>
                <w:sz w:val="22"/>
                <w:szCs w:val="22"/>
              </w:rPr>
            </w:pPr>
            <w:r w:rsidRPr="00480F97">
              <w:rPr>
                <w:sz w:val="22"/>
                <w:szCs w:val="22"/>
              </w:rPr>
              <w:t>15</w:t>
            </w:r>
          </w:p>
        </w:tc>
        <w:tc>
          <w:tcPr>
            <w:tcW w:w="1417" w:type="dxa"/>
            <w:tcBorders>
              <w:top w:val="nil"/>
              <w:left w:val="nil"/>
              <w:bottom w:val="single" w:sz="4" w:space="0" w:color="auto"/>
              <w:right w:val="single" w:sz="4" w:space="0" w:color="auto"/>
            </w:tcBorders>
            <w:shd w:val="clear" w:color="auto" w:fill="auto"/>
            <w:noWrap/>
            <w:hideMark/>
          </w:tcPr>
          <w:p w14:paraId="7EB45D9A" w14:textId="77777777" w:rsidR="00480F97" w:rsidRPr="00480F97" w:rsidRDefault="00480F97" w:rsidP="00480F97">
            <w:pPr>
              <w:jc w:val="right"/>
              <w:rPr>
                <w:sz w:val="22"/>
                <w:szCs w:val="22"/>
              </w:rPr>
            </w:pPr>
            <w:r w:rsidRPr="00480F97">
              <w:rPr>
                <w:sz w:val="22"/>
                <w:szCs w:val="22"/>
              </w:rPr>
              <w:t>37,000</w:t>
            </w:r>
          </w:p>
        </w:tc>
      </w:tr>
      <w:tr w:rsidR="00480F97" w:rsidRPr="00480F97" w14:paraId="1C44C12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58075C96" w14:textId="77777777" w:rsidR="00480F97" w:rsidRPr="00480F97" w:rsidRDefault="00480F97" w:rsidP="00480F97">
            <w:pPr>
              <w:rPr>
                <w:sz w:val="22"/>
                <w:szCs w:val="22"/>
              </w:rPr>
            </w:pPr>
            <w:r w:rsidRPr="00480F97">
              <w:rPr>
                <w:sz w:val="22"/>
                <w:szCs w:val="22"/>
              </w:rPr>
              <w:t>FTFP consultant on PA survey; activity 3.3, 3.4</w:t>
            </w:r>
          </w:p>
        </w:tc>
        <w:tc>
          <w:tcPr>
            <w:tcW w:w="2354" w:type="dxa"/>
            <w:tcBorders>
              <w:top w:val="nil"/>
              <w:left w:val="nil"/>
              <w:bottom w:val="single" w:sz="4" w:space="0" w:color="auto"/>
              <w:right w:val="single" w:sz="4" w:space="0" w:color="auto"/>
            </w:tcBorders>
            <w:shd w:val="clear" w:color="auto" w:fill="auto"/>
            <w:hideMark/>
          </w:tcPr>
          <w:p w14:paraId="2D77D324"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68EBCE16"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394E232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5A8082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A4DB0B6" w14:textId="77777777" w:rsidR="00480F97" w:rsidRPr="00480F97" w:rsidRDefault="00480F97" w:rsidP="00480F97">
            <w:pPr>
              <w:jc w:val="right"/>
              <w:rPr>
                <w:sz w:val="22"/>
                <w:szCs w:val="22"/>
              </w:rPr>
            </w:pPr>
            <w:r w:rsidRPr="00480F97">
              <w:rPr>
                <w:sz w:val="22"/>
                <w:szCs w:val="22"/>
              </w:rPr>
              <w:t>120</w:t>
            </w:r>
          </w:p>
        </w:tc>
        <w:tc>
          <w:tcPr>
            <w:tcW w:w="1140" w:type="dxa"/>
            <w:tcBorders>
              <w:top w:val="nil"/>
              <w:left w:val="nil"/>
              <w:bottom w:val="single" w:sz="4" w:space="0" w:color="auto"/>
              <w:right w:val="single" w:sz="4" w:space="0" w:color="auto"/>
            </w:tcBorders>
            <w:shd w:val="clear" w:color="auto" w:fill="auto"/>
            <w:noWrap/>
            <w:hideMark/>
          </w:tcPr>
          <w:p w14:paraId="3181093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E4B475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68FBBB13" w14:textId="77777777" w:rsidR="00480F97" w:rsidRPr="00480F97" w:rsidRDefault="00480F97" w:rsidP="00480F97">
            <w:pPr>
              <w:jc w:val="right"/>
              <w:rPr>
                <w:sz w:val="22"/>
                <w:szCs w:val="22"/>
              </w:rPr>
            </w:pPr>
            <w:r w:rsidRPr="00480F97">
              <w:rPr>
                <w:sz w:val="22"/>
                <w:szCs w:val="22"/>
              </w:rPr>
              <w:t>24,000</w:t>
            </w:r>
          </w:p>
        </w:tc>
      </w:tr>
      <w:tr w:rsidR="00480F97" w:rsidRPr="00480F97" w14:paraId="1E2BB4CE"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4B23183" w14:textId="77777777" w:rsidR="00480F97" w:rsidRPr="00480F97" w:rsidRDefault="00480F97" w:rsidP="00480F97">
            <w:pPr>
              <w:rPr>
                <w:sz w:val="22"/>
                <w:szCs w:val="22"/>
              </w:rPr>
            </w:pPr>
            <w:r w:rsidRPr="00480F97">
              <w:rPr>
                <w:sz w:val="22"/>
                <w:szCs w:val="22"/>
              </w:rPr>
              <w:t>FTFP consultant on establishing biodiversity corridors; activity 3.8</w:t>
            </w:r>
          </w:p>
        </w:tc>
        <w:tc>
          <w:tcPr>
            <w:tcW w:w="2354" w:type="dxa"/>
            <w:tcBorders>
              <w:top w:val="nil"/>
              <w:left w:val="nil"/>
              <w:bottom w:val="single" w:sz="4" w:space="0" w:color="auto"/>
              <w:right w:val="single" w:sz="4" w:space="0" w:color="auto"/>
            </w:tcBorders>
            <w:shd w:val="clear" w:color="auto" w:fill="auto"/>
            <w:hideMark/>
          </w:tcPr>
          <w:p w14:paraId="1322213F"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1F621946"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11704C6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C30BBB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49DB485" w14:textId="77777777" w:rsidR="00480F97" w:rsidRPr="00480F97" w:rsidRDefault="00480F97" w:rsidP="00480F97">
            <w:pPr>
              <w:jc w:val="right"/>
              <w:rPr>
                <w:sz w:val="22"/>
                <w:szCs w:val="22"/>
              </w:rPr>
            </w:pPr>
            <w:r w:rsidRPr="00480F97">
              <w:rPr>
                <w:sz w:val="22"/>
                <w:szCs w:val="22"/>
              </w:rPr>
              <w:t>30</w:t>
            </w:r>
          </w:p>
        </w:tc>
        <w:tc>
          <w:tcPr>
            <w:tcW w:w="1140" w:type="dxa"/>
            <w:tcBorders>
              <w:top w:val="nil"/>
              <w:left w:val="nil"/>
              <w:bottom w:val="single" w:sz="4" w:space="0" w:color="auto"/>
              <w:right w:val="single" w:sz="4" w:space="0" w:color="auto"/>
            </w:tcBorders>
            <w:shd w:val="clear" w:color="auto" w:fill="auto"/>
            <w:noWrap/>
            <w:hideMark/>
          </w:tcPr>
          <w:p w14:paraId="01231AC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AC6EA3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C13C9A5" w14:textId="77777777" w:rsidR="00480F97" w:rsidRPr="00480F97" w:rsidRDefault="00480F97" w:rsidP="00480F97">
            <w:pPr>
              <w:jc w:val="right"/>
              <w:rPr>
                <w:sz w:val="22"/>
                <w:szCs w:val="22"/>
              </w:rPr>
            </w:pPr>
            <w:r w:rsidRPr="00480F97">
              <w:rPr>
                <w:sz w:val="22"/>
                <w:szCs w:val="22"/>
              </w:rPr>
              <w:t>6,000</w:t>
            </w:r>
          </w:p>
        </w:tc>
      </w:tr>
      <w:tr w:rsidR="00480F97" w:rsidRPr="00480F97" w14:paraId="362AA1A4"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0DC4120A" w14:textId="77777777" w:rsidR="00480F97" w:rsidRPr="00480F97" w:rsidRDefault="00480F97" w:rsidP="00480F97">
            <w:pPr>
              <w:rPr>
                <w:sz w:val="22"/>
                <w:szCs w:val="22"/>
              </w:rPr>
            </w:pPr>
            <w:r w:rsidRPr="00480F97">
              <w:rPr>
                <w:sz w:val="22"/>
                <w:szCs w:val="22"/>
              </w:rPr>
              <w:t>FTFP consultant on sustainable forest management; 2.10; 4.1, 4.2; 4.6, 4.7, 4.8 and 4.9</w:t>
            </w:r>
          </w:p>
        </w:tc>
        <w:tc>
          <w:tcPr>
            <w:tcW w:w="2354" w:type="dxa"/>
            <w:tcBorders>
              <w:top w:val="nil"/>
              <w:left w:val="nil"/>
              <w:bottom w:val="single" w:sz="4" w:space="0" w:color="auto"/>
              <w:right w:val="single" w:sz="4" w:space="0" w:color="auto"/>
            </w:tcBorders>
            <w:shd w:val="clear" w:color="auto" w:fill="auto"/>
            <w:hideMark/>
          </w:tcPr>
          <w:p w14:paraId="35F4BCE2"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08FF0D3C"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3BAB763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BE1DC8A" w14:textId="77777777" w:rsidR="00480F97" w:rsidRPr="00480F97" w:rsidRDefault="00480F97" w:rsidP="00480F97">
            <w:pPr>
              <w:jc w:val="right"/>
              <w:rPr>
                <w:sz w:val="22"/>
                <w:szCs w:val="22"/>
              </w:rPr>
            </w:pPr>
            <w:r w:rsidRPr="00480F97">
              <w:rPr>
                <w:sz w:val="22"/>
                <w:szCs w:val="22"/>
              </w:rPr>
              <w:t>50</w:t>
            </w:r>
          </w:p>
        </w:tc>
        <w:tc>
          <w:tcPr>
            <w:tcW w:w="1140" w:type="dxa"/>
            <w:tcBorders>
              <w:top w:val="nil"/>
              <w:left w:val="nil"/>
              <w:bottom w:val="single" w:sz="4" w:space="0" w:color="auto"/>
              <w:right w:val="single" w:sz="4" w:space="0" w:color="auto"/>
            </w:tcBorders>
            <w:shd w:val="clear" w:color="auto" w:fill="auto"/>
            <w:noWrap/>
            <w:hideMark/>
          </w:tcPr>
          <w:p w14:paraId="62D6707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7A4CF35" w14:textId="77777777" w:rsidR="00480F97" w:rsidRPr="00480F97" w:rsidRDefault="00480F97" w:rsidP="00480F97">
            <w:pPr>
              <w:jc w:val="right"/>
              <w:rPr>
                <w:sz w:val="22"/>
                <w:szCs w:val="22"/>
              </w:rPr>
            </w:pPr>
            <w:r w:rsidRPr="00480F97">
              <w:rPr>
                <w:sz w:val="22"/>
                <w:szCs w:val="22"/>
              </w:rPr>
              <w:t>180</w:t>
            </w:r>
          </w:p>
        </w:tc>
        <w:tc>
          <w:tcPr>
            <w:tcW w:w="1140" w:type="dxa"/>
            <w:tcBorders>
              <w:top w:val="nil"/>
              <w:left w:val="nil"/>
              <w:bottom w:val="single" w:sz="4" w:space="0" w:color="auto"/>
              <w:right w:val="single" w:sz="4" w:space="0" w:color="auto"/>
            </w:tcBorders>
            <w:shd w:val="clear" w:color="auto" w:fill="auto"/>
            <w:noWrap/>
            <w:hideMark/>
          </w:tcPr>
          <w:p w14:paraId="68ADFF84" w14:textId="77777777" w:rsidR="00480F97" w:rsidRPr="00480F97" w:rsidRDefault="00480F97" w:rsidP="00480F97">
            <w:pPr>
              <w:jc w:val="right"/>
              <w:rPr>
                <w:sz w:val="22"/>
                <w:szCs w:val="22"/>
              </w:rPr>
            </w:pPr>
            <w:r w:rsidRPr="00480F97">
              <w:rPr>
                <w:sz w:val="22"/>
                <w:szCs w:val="22"/>
              </w:rPr>
              <w:t>15</w:t>
            </w:r>
          </w:p>
        </w:tc>
        <w:tc>
          <w:tcPr>
            <w:tcW w:w="1417" w:type="dxa"/>
            <w:tcBorders>
              <w:top w:val="nil"/>
              <w:left w:val="nil"/>
              <w:bottom w:val="single" w:sz="4" w:space="0" w:color="auto"/>
              <w:right w:val="single" w:sz="4" w:space="0" w:color="auto"/>
            </w:tcBorders>
            <w:shd w:val="clear" w:color="auto" w:fill="auto"/>
            <w:noWrap/>
            <w:hideMark/>
          </w:tcPr>
          <w:p w14:paraId="76304DEE" w14:textId="77777777" w:rsidR="00480F97" w:rsidRPr="00480F97" w:rsidRDefault="00480F97" w:rsidP="00480F97">
            <w:pPr>
              <w:jc w:val="right"/>
              <w:rPr>
                <w:sz w:val="22"/>
                <w:szCs w:val="22"/>
              </w:rPr>
            </w:pPr>
            <w:r w:rsidRPr="00480F97">
              <w:rPr>
                <w:sz w:val="22"/>
                <w:szCs w:val="22"/>
              </w:rPr>
              <w:t>49,000</w:t>
            </w:r>
          </w:p>
        </w:tc>
      </w:tr>
      <w:tr w:rsidR="00480F97" w:rsidRPr="00480F97" w14:paraId="1E006666"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C87E5ED" w14:textId="77777777" w:rsidR="00480F97" w:rsidRPr="00480F97" w:rsidRDefault="00480F97" w:rsidP="00480F97">
            <w:pPr>
              <w:rPr>
                <w:sz w:val="22"/>
                <w:szCs w:val="22"/>
              </w:rPr>
            </w:pPr>
            <w:r w:rsidRPr="00480F97">
              <w:rPr>
                <w:sz w:val="22"/>
                <w:szCs w:val="22"/>
              </w:rPr>
              <w:t>FTFP consultant on forest inventory; activity 4.3</w:t>
            </w:r>
          </w:p>
        </w:tc>
        <w:tc>
          <w:tcPr>
            <w:tcW w:w="2354" w:type="dxa"/>
            <w:tcBorders>
              <w:top w:val="nil"/>
              <w:left w:val="nil"/>
              <w:bottom w:val="single" w:sz="4" w:space="0" w:color="auto"/>
              <w:right w:val="single" w:sz="4" w:space="0" w:color="auto"/>
            </w:tcBorders>
            <w:shd w:val="clear" w:color="auto" w:fill="auto"/>
            <w:hideMark/>
          </w:tcPr>
          <w:p w14:paraId="248C644E"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38F0C872"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08469B8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7C942E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F18DFA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849D36E" w14:textId="77777777" w:rsidR="00480F97" w:rsidRPr="00480F97" w:rsidRDefault="00480F97" w:rsidP="00480F97">
            <w:pPr>
              <w:jc w:val="right"/>
              <w:rPr>
                <w:sz w:val="22"/>
                <w:szCs w:val="22"/>
              </w:rPr>
            </w:pPr>
            <w:r w:rsidRPr="00480F97">
              <w:rPr>
                <w:sz w:val="22"/>
                <w:szCs w:val="22"/>
              </w:rPr>
              <w:t>90</w:t>
            </w:r>
          </w:p>
        </w:tc>
        <w:tc>
          <w:tcPr>
            <w:tcW w:w="1140" w:type="dxa"/>
            <w:tcBorders>
              <w:top w:val="nil"/>
              <w:left w:val="nil"/>
              <w:bottom w:val="single" w:sz="4" w:space="0" w:color="auto"/>
              <w:right w:val="single" w:sz="4" w:space="0" w:color="auto"/>
            </w:tcBorders>
            <w:shd w:val="clear" w:color="auto" w:fill="auto"/>
            <w:noWrap/>
            <w:hideMark/>
          </w:tcPr>
          <w:p w14:paraId="6340E5C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BBC9DD9" w14:textId="77777777" w:rsidR="00480F97" w:rsidRPr="00480F97" w:rsidRDefault="00480F97" w:rsidP="00480F97">
            <w:pPr>
              <w:jc w:val="right"/>
              <w:rPr>
                <w:sz w:val="22"/>
                <w:szCs w:val="22"/>
              </w:rPr>
            </w:pPr>
            <w:r w:rsidRPr="00480F97">
              <w:rPr>
                <w:sz w:val="22"/>
                <w:szCs w:val="22"/>
              </w:rPr>
              <w:t>18,000</w:t>
            </w:r>
          </w:p>
        </w:tc>
      </w:tr>
      <w:tr w:rsidR="00480F97" w:rsidRPr="00480F97" w14:paraId="74ED2B47"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065255C" w14:textId="77777777" w:rsidR="00480F97" w:rsidRPr="00480F97" w:rsidRDefault="00480F97" w:rsidP="00480F97">
            <w:pPr>
              <w:rPr>
                <w:sz w:val="22"/>
                <w:szCs w:val="22"/>
              </w:rPr>
            </w:pPr>
            <w:r w:rsidRPr="00480F97">
              <w:rPr>
                <w:sz w:val="22"/>
                <w:szCs w:val="22"/>
              </w:rPr>
              <w:t>FTFP consultant on GIS; activity 4.4</w:t>
            </w:r>
          </w:p>
        </w:tc>
        <w:tc>
          <w:tcPr>
            <w:tcW w:w="2354" w:type="dxa"/>
            <w:tcBorders>
              <w:top w:val="nil"/>
              <w:left w:val="nil"/>
              <w:bottom w:val="single" w:sz="4" w:space="0" w:color="auto"/>
              <w:right w:val="single" w:sz="4" w:space="0" w:color="auto"/>
            </w:tcBorders>
            <w:shd w:val="clear" w:color="auto" w:fill="auto"/>
            <w:hideMark/>
          </w:tcPr>
          <w:p w14:paraId="1356E6C8"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07E04E84"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4330D8D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3FBCDD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E14256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5EC46D2" w14:textId="77777777" w:rsidR="00480F97" w:rsidRPr="00480F97" w:rsidRDefault="00480F97" w:rsidP="00480F97">
            <w:pPr>
              <w:jc w:val="right"/>
              <w:rPr>
                <w:sz w:val="22"/>
                <w:szCs w:val="22"/>
              </w:rPr>
            </w:pPr>
            <w:r w:rsidRPr="00480F97">
              <w:rPr>
                <w:sz w:val="22"/>
                <w:szCs w:val="22"/>
              </w:rPr>
              <w:t>45</w:t>
            </w:r>
          </w:p>
        </w:tc>
        <w:tc>
          <w:tcPr>
            <w:tcW w:w="1140" w:type="dxa"/>
            <w:tcBorders>
              <w:top w:val="nil"/>
              <w:left w:val="nil"/>
              <w:bottom w:val="single" w:sz="4" w:space="0" w:color="auto"/>
              <w:right w:val="single" w:sz="4" w:space="0" w:color="auto"/>
            </w:tcBorders>
            <w:shd w:val="clear" w:color="auto" w:fill="auto"/>
            <w:noWrap/>
            <w:hideMark/>
          </w:tcPr>
          <w:p w14:paraId="6465D50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1AA7F94" w14:textId="77777777" w:rsidR="00480F97" w:rsidRPr="00480F97" w:rsidRDefault="00480F97" w:rsidP="00480F97">
            <w:pPr>
              <w:jc w:val="right"/>
              <w:rPr>
                <w:sz w:val="22"/>
                <w:szCs w:val="22"/>
              </w:rPr>
            </w:pPr>
            <w:r w:rsidRPr="00480F97">
              <w:rPr>
                <w:sz w:val="22"/>
                <w:szCs w:val="22"/>
              </w:rPr>
              <w:t>9,000</w:t>
            </w:r>
          </w:p>
        </w:tc>
      </w:tr>
      <w:tr w:rsidR="00480F97" w:rsidRPr="00480F97" w14:paraId="79B76C92"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9A22CD1" w14:textId="77777777" w:rsidR="00480F97" w:rsidRPr="00480F97" w:rsidRDefault="00480F97" w:rsidP="00480F97">
            <w:pPr>
              <w:rPr>
                <w:sz w:val="22"/>
                <w:szCs w:val="22"/>
              </w:rPr>
            </w:pPr>
            <w:r w:rsidRPr="00480F97">
              <w:rPr>
                <w:sz w:val="22"/>
                <w:szCs w:val="22"/>
              </w:rPr>
              <w:t>FTFP consultant on ecosystem services; activity 4.5</w:t>
            </w:r>
          </w:p>
        </w:tc>
        <w:tc>
          <w:tcPr>
            <w:tcW w:w="2354" w:type="dxa"/>
            <w:tcBorders>
              <w:top w:val="nil"/>
              <w:left w:val="nil"/>
              <w:bottom w:val="single" w:sz="4" w:space="0" w:color="auto"/>
              <w:right w:val="single" w:sz="4" w:space="0" w:color="auto"/>
            </w:tcBorders>
            <w:shd w:val="clear" w:color="auto" w:fill="auto"/>
            <w:hideMark/>
          </w:tcPr>
          <w:p w14:paraId="6D9E28A9"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678ADA52"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noWrap/>
            <w:hideMark/>
          </w:tcPr>
          <w:p w14:paraId="54E6709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77AA49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7098DE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49678BE" w14:textId="77777777" w:rsidR="00480F97" w:rsidRPr="00480F97" w:rsidRDefault="00480F97" w:rsidP="00480F97">
            <w:pPr>
              <w:jc w:val="right"/>
              <w:rPr>
                <w:sz w:val="22"/>
                <w:szCs w:val="22"/>
              </w:rPr>
            </w:pPr>
            <w:r w:rsidRPr="00480F97">
              <w:rPr>
                <w:sz w:val="22"/>
                <w:szCs w:val="22"/>
              </w:rPr>
              <w:t>30</w:t>
            </w:r>
          </w:p>
        </w:tc>
        <w:tc>
          <w:tcPr>
            <w:tcW w:w="1140" w:type="dxa"/>
            <w:tcBorders>
              <w:top w:val="nil"/>
              <w:left w:val="nil"/>
              <w:bottom w:val="single" w:sz="4" w:space="0" w:color="auto"/>
              <w:right w:val="single" w:sz="4" w:space="0" w:color="auto"/>
            </w:tcBorders>
            <w:shd w:val="clear" w:color="auto" w:fill="auto"/>
            <w:noWrap/>
            <w:hideMark/>
          </w:tcPr>
          <w:p w14:paraId="0BA2DAFB"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1B78D61" w14:textId="77777777" w:rsidR="00480F97" w:rsidRPr="00480F97" w:rsidRDefault="00480F97" w:rsidP="00480F97">
            <w:pPr>
              <w:jc w:val="right"/>
              <w:rPr>
                <w:sz w:val="22"/>
                <w:szCs w:val="22"/>
              </w:rPr>
            </w:pPr>
            <w:r w:rsidRPr="00480F97">
              <w:rPr>
                <w:sz w:val="22"/>
                <w:szCs w:val="22"/>
              </w:rPr>
              <w:t>6,000</w:t>
            </w:r>
          </w:p>
        </w:tc>
      </w:tr>
      <w:tr w:rsidR="00480F97" w:rsidRPr="00480F97" w14:paraId="21230A88" w14:textId="77777777" w:rsidTr="00410145">
        <w:trPr>
          <w:trHeight w:val="552"/>
        </w:trPr>
        <w:tc>
          <w:tcPr>
            <w:tcW w:w="4106" w:type="dxa"/>
            <w:tcBorders>
              <w:top w:val="nil"/>
              <w:left w:val="single" w:sz="4" w:space="0" w:color="auto"/>
              <w:bottom w:val="single" w:sz="4" w:space="0" w:color="auto"/>
              <w:right w:val="single" w:sz="4" w:space="0" w:color="auto"/>
            </w:tcBorders>
            <w:shd w:val="clear" w:color="000000" w:fill="FFFFFF"/>
            <w:hideMark/>
          </w:tcPr>
          <w:p w14:paraId="0CCD0EF0" w14:textId="77777777" w:rsidR="00480F97" w:rsidRPr="00480F97" w:rsidRDefault="00480F97" w:rsidP="00480F97">
            <w:pPr>
              <w:rPr>
                <w:sz w:val="22"/>
                <w:szCs w:val="22"/>
              </w:rPr>
            </w:pPr>
            <w:r w:rsidRPr="00480F97">
              <w:rPr>
                <w:sz w:val="22"/>
                <w:szCs w:val="22"/>
              </w:rPr>
              <w:t>FTFP consultant on webpage design and maintenance; activity 5.1</w:t>
            </w:r>
          </w:p>
        </w:tc>
        <w:tc>
          <w:tcPr>
            <w:tcW w:w="2354" w:type="dxa"/>
            <w:tcBorders>
              <w:top w:val="nil"/>
              <w:left w:val="nil"/>
              <w:bottom w:val="single" w:sz="4" w:space="0" w:color="auto"/>
              <w:right w:val="single" w:sz="4" w:space="0" w:color="auto"/>
            </w:tcBorders>
            <w:shd w:val="clear" w:color="000000" w:fill="FFFFFF"/>
            <w:hideMark/>
          </w:tcPr>
          <w:p w14:paraId="31C2B4FA"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000000" w:fill="FFFFFF"/>
            <w:noWrap/>
            <w:hideMark/>
          </w:tcPr>
          <w:p w14:paraId="15A59F9B" w14:textId="77777777" w:rsidR="00480F97" w:rsidRPr="00480F97" w:rsidRDefault="00480F97" w:rsidP="00480F97">
            <w:pPr>
              <w:jc w:val="right"/>
              <w:rPr>
                <w:sz w:val="22"/>
                <w:szCs w:val="22"/>
              </w:rPr>
            </w:pPr>
            <w:r w:rsidRPr="00480F97">
              <w:rPr>
                <w:sz w:val="22"/>
                <w:szCs w:val="22"/>
              </w:rPr>
              <w:t>1,500</w:t>
            </w:r>
          </w:p>
        </w:tc>
        <w:tc>
          <w:tcPr>
            <w:tcW w:w="1140" w:type="dxa"/>
            <w:tcBorders>
              <w:top w:val="nil"/>
              <w:left w:val="nil"/>
              <w:bottom w:val="single" w:sz="4" w:space="0" w:color="auto"/>
              <w:right w:val="single" w:sz="4" w:space="0" w:color="auto"/>
            </w:tcBorders>
            <w:shd w:val="clear" w:color="000000" w:fill="FFFFFF"/>
            <w:hideMark/>
          </w:tcPr>
          <w:p w14:paraId="0DE8CD6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FFFFF"/>
            <w:hideMark/>
          </w:tcPr>
          <w:p w14:paraId="371CEF4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FFFFF"/>
            <w:hideMark/>
          </w:tcPr>
          <w:p w14:paraId="6C14C1E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FFFFF"/>
            <w:hideMark/>
          </w:tcPr>
          <w:p w14:paraId="736064F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FFFFF"/>
            <w:hideMark/>
          </w:tcPr>
          <w:p w14:paraId="540EE0E7" w14:textId="77777777" w:rsidR="00480F97" w:rsidRPr="00480F97" w:rsidRDefault="00480F97" w:rsidP="00480F97">
            <w:pPr>
              <w:jc w:val="right"/>
              <w:rPr>
                <w:sz w:val="22"/>
                <w:szCs w:val="22"/>
              </w:rPr>
            </w:pPr>
            <w:r w:rsidRPr="00480F97">
              <w:rPr>
                <w:sz w:val="22"/>
                <w:szCs w:val="22"/>
              </w:rPr>
              <w:t>6</w:t>
            </w:r>
          </w:p>
        </w:tc>
        <w:tc>
          <w:tcPr>
            <w:tcW w:w="1417" w:type="dxa"/>
            <w:tcBorders>
              <w:top w:val="nil"/>
              <w:left w:val="nil"/>
              <w:bottom w:val="single" w:sz="4" w:space="0" w:color="auto"/>
              <w:right w:val="single" w:sz="4" w:space="0" w:color="auto"/>
            </w:tcBorders>
            <w:shd w:val="clear" w:color="000000" w:fill="FFFFFF"/>
            <w:noWrap/>
            <w:hideMark/>
          </w:tcPr>
          <w:p w14:paraId="59D6D129" w14:textId="77777777" w:rsidR="00480F97" w:rsidRPr="00480F97" w:rsidRDefault="00480F97" w:rsidP="00480F97">
            <w:pPr>
              <w:jc w:val="right"/>
              <w:rPr>
                <w:sz w:val="22"/>
                <w:szCs w:val="22"/>
              </w:rPr>
            </w:pPr>
            <w:r w:rsidRPr="00480F97">
              <w:rPr>
                <w:sz w:val="22"/>
                <w:szCs w:val="22"/>
              </w:rPr>
              <w:t>9,000</w:t>
            </w:r>
          </w:p>
        </w:tc>
      </w:tr>
      <w:tr w:rsidR="00480F97" w:rsidRPr="00480F97" w14:paraId="64C95478"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5857C7D1" w14:textId="4D6CF641" w:rsidR="00480F97" w:rsidRPr="00480F97" w:rsidRDefault="00480F97" w:rsidP="00480F97">
            <w:pPr>
              <w:rPr>
                <w:sz w:val="22"/>
                <w:szCs w:val="22"/>
              </w:rPr>
            </w:pPr>
            <w:r w:rsidRPr="00480F97">
              <w:rPr>
                <w:sz w:val="22"/>
                <w:szCs w:val="22"/>
              </w:rPr>
              <w:t xml:space="preserve">National consultant on </w:t>
            </w:r>
            <w:r w:rsidR="00872C40" w:rsidRPr="00480F97">
              <w:rPr>
                <w:sz w:val="22"/>
                <w:szCs w:val="22"/>
              </w:rPr>
              <w:t>awareness</w:t>
            </w:r>
            <w:r w:rsidRPr="00480F97">
              <w:rPr>
                <w:sz w:val="22"/>
                <w:szCs w:val="22"/>
              </w:rPr>
              <w:t xml:space="preserve"> raising materials on sustainable forest management; activity 5.2, 5.3</w:t>
            </w:r>
          </w:p>
        </w:tc>
        <w:tc>
          <w:tcPr>
            <w:tcW w:w="2354" w:type="dxa"/>
            <w:tcBorders>
              <w:top w:val="nil"/>
              <w:left w:val="nil"/>
              <w:bottom w:val="single" w:sz="4" w:space="0" w:color="auto"/>
              <w:right w:val="single" w:sz="4" w:space="0" w:color="auto"/>
            </w:tcBorders>
            <w:shd w:val="clear" w:color="auto" w:fill="auto"/>
            <w:hideMark/>
          </w:tcPr>
          <w:p w14:paraId="3A99708C"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2B7F799C" w14:textId="77777777" w:rsidR="00480F97" w:rsidRPr="00480F97" w:rsidRDefault="00480F97" w:rsidP="00480F97">
            <w:pPr>
              <w:jc w:val="right"/>
              <w:rPr>
                <w:sz w:val="22"/>
                <w:szCs w:val="22"/>
              </w:rPr>
            </w:pPr>
            <w:r w:rsidRPr="00480F97">
              <w:rPr>
                <w:sz w:val="22"/>
                <w:szCs w:val="22"/>
              </w:rPr>
              <w:t>75</w:t>
            </w:r>
          </w:p>
        </w:tc>
        <w:tc>
          <w:tcPr>
            <w:tcW w:w="1140" w:type="dxa"/>
            <w:tcBorders>
              <w:top w:val="nil"/>
              <w:left w:val="nil"/>
              <w:bottom w:val="single" w:sz="4" w:space="0" w:color="auto"/>
              <w:right w:val="single" w:sz="4" w:space="0" w:color="auto"/>
            </w:tcBorders>
            <w:shd w:val="clear" w:color="auto" w:fill="auto"/>
            <w:noWrap/>
            <w:hideMark/>
          </w:tcPr>
          <w:p w14:paraId="54692BD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1C3AC9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AC14D1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4B7273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1689492" w14:textId="77777777" w:rsidR="00480F97" w:rsidRPr="00480F97" w:rsidRDefault="00480F97" w:rsidP="00480F97">
            <w:pPr>
              <w:jc w:val="right"/>
              <w:rPr>
                <w:sz w:val="22"/>
                <w:szCs w:val="22"/>
              </w:rPr>
            </w:pPr>
            <w:r w:rsidRPr="00480F97">
              <w:rPr>
                <w:sz w:val="22"/>
                <w:szCs w:val="22"/>
              </w:rPr>
              <w:t>300</w:t>
            </w:r>
          </w:p>
        </w:tc>
        <w:tc>
          <w:tcPr>
            <w:tcW w:w="1417" w:type="dxa"/>
            <w:tcBorders>
              <w:top w:val="nil"/>
              <w:left w:val="nil"/>
              <w:bottom w:val="single" w:sz="4" w:space="0" w:color="auto"/>
              <w:right w:val="single" w:sz="4" w:space="0" w:color="auto"/>
            </w:tcBorders>
            <w:shd w:val="clear" w:color="auto" w:fill="auto"/>
            <w:noWrap/>
            <w:hideMark/>
          </w:tcPr>
          <w:p w14:paraId="741856DD" w14:textId="77777777" w:rsidR="00480F97" w:rsidRPr="00480F97" w:rsidRDefault="00480F97" w:rsidP="00480F97">
            <w:pPr>
              <w:jc w:val="right"/>
              <w:rPr>
                <w:sz w:val="22"/>
                <w:szCs w:val="22"/>
              </w:rPr>
            </w:pPr>
            <w:r w:rsidRPr="00480F97">
              <w:rPr>
                <w:sz w:val="22"/>
                <w:szCs w:val="22"/>
              </w:rPr>
              <w:t>22,500</w:t>
            </w:r>
          </w:p>
        </w:tc>
      </w:tr>
      <w:tr w:rsidR="00480F97" w:rsidRPr="00480F97" w14:paraId="33DB6D9B"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ABA66EC" w14:textId="64FBC4D2" w:rsidR="00480F97" w:rsidRPr="00480F97" w:rsidRDefault="00480F97" w:rsidP="00480F97">
            <w:pPr>
              <w:rPr>
                <w:sz w:val="22"/>
                <w:szCs w:val="22"/>
              </w:rPr>
            </w:pPr>
            <w:r w:rsidRPr="00480F97">
              <w:rPr>
                <w:sz w:val="22"/>
                <w:szCs w:val="22"/>
              </w:rPr>
              <w:t xml:space="preserve">National consultant on </w:t>
            </w:r>
            <w:r w:rsidR="00872C40" w:rsidRPr="00480F97">
              <w:rPr>
                <w:sz w:val="22"/>
                <w:szCs w:val="22"/>
              </w:rPr>
              <w:t>awareness</w:t>
            </w:r>
            <w:r w:rsidRPr="00480F97">
              <w:rPr>
                <w:sz w:val="22"/>
                <w:szCs w:val="22"/>
              </w:rPr>
              <w:t xml:space="preserve"> raising materials on biodiversity</w:t>
            </w:r>
            <w:r w:rsidR="00872C40">
              <w:rPr>
                <w:sz w:val="22"/>
                <w:szCs w:val="22"/>
              </w:rPr>
              <w:t xml:space="preserve"> </w:t>
            </w:r>
            <w:r w:rsidRPr="00480F97">
              <w:rPr>
                <w:sz w:val="22"/>
                <w:szCs w:val="22"/>
              </w:rPr>
              <w:t>conservation; activity 5.1, 5.4</w:t>
            </w:r>
          </w:p>
        </w:tc>
        <w:tc>
          <w:tcPr>
            <w:tcW w:w="2354" w:type="dxa"/>
            <w:tcBorders>
              <w:top w:val="nil"/>
              <w:left w:val="nil"/>
              <w:bottom w:val="single" w:sz="4" w:space="0" w:color="auto"/>
              <w:right w:val="single" w:sz="4" w:space="0" w:color="auto"/>
            </w:tcBorders>
            <w:shd w:val="clear" w:color="auto" w:fill="auto"/>
            <w:hideMark/>
          </w:tcPr>
          <w:p w14:paraId="7C0B31B7"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547F2C58" w14:textId="77777777" w:rsidR="00480F97" w:rsidRPr="00480F97" w:rsidRDefault="00480F97" w:rsidP="00480F97">
            <w:pPr>
              <w:jc w:val="right"/>
              <w:rPr>
                <w:sz w:val="22"/>
                <w:szCs w:val="22"/>
              </w:rPr>
            </w:pPr>
            <w:r w:rsidRPr="00480F97">
              <w:rPr>
                <w:sz w:val="22"/>
                <w:szCs w:val="22"/>
              </w:rPr>
              <w:t>75</w:t>
            </w:r>
          </w:p>
        </w:tc>
        <w:tc>
          <w:tcPr>
            <w:tcW w:w="1140" w:type="dxa"/>
            <w:tcBorders>
              <w:top w:val="nil"/>
              <w:left w:val="nil"/>
              <w:bottom w:val="single" w:sz="4" w:space="0" w:color="auto"/>
              <w:right w:val="single" w:sz="4" w:space="0" w:color="auto"/>
            </w:tcBorders>
            <w:shd w:val="clear" w:color="auto" w:fill="auto"/>
            <w:noWrap/>
            <w:hideMark/>
          </w:tcPr>
          <w:p w14:paraId="2DD5175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2ED499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42DB9D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93E601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8F9320A" w14:textId="77777777" w:rsidR="00480F97" w:rsidRPr="00480F97" w:rsidRDefault="00480F97" w:rsidP="00480F97">
            <w:pPr>
              <w:jc w:val="right"/>
              <w:rPr>
                <w:sz w:val="22"/>
                <w:szCs w:val="22"/>
              </w:rPr>
            </w:pPr>
            <w:r w:rsidRPr="00480F97">
              <w:rPr>
                <w:sz w:val="22"/>
                <w:szCs w:val="22"/>
              </w:rPr>
              <w:t>300</w:t>
            </w:r>
          </w:p>
        </w:tc>
        <w:tc>
          <w:tcPr>
            <w:tcW w:w="1417" w:type="dxa"/>
            <w:tcBorders>
              <w:top w:val="nil"/>
              <w:left w:val="nil"/>
              <w:bottom w:val="single" w:sz="4" w:space="0" w:color="auto"/>
              <w:right w:val="single" w:sz="4" w:space="0" w:color="auto"/>
            </w:tcBorders>
            <w:shd w:val="clear" w:color="auto" w:fill="auto"/>
            <w:noWrap/>
            <w:hideMark/>
          </w:tcPr>
          <w:p w14:paraId="6B0181BF" w14:textId="77777777" w:rsidR="00480F97" w:rsidRPr="00480F97" w:rsidRDefault="00480F97" w:rsidP="00480F97">
            <w:pPr>
              <w:jc w:val="right"/>
              <w:rPr>
                <w:sz w:val="22"/>
                <w:szCs w:val="22"/>
              </w:rPr>
            </w:pPr>
            <w:r w:rsidRPr="00480F97">
              <w:rPr>
                <w:sz w:val="22"/>
                <w:szCs w:val="22"/>
              </w:rPr>
              <w:t>22,500</w:t>
            </w:r>
          </w:p>
        </w:tc>
      </w:tr>
      <w:tr w:rsidR="00480F97" w:rsidRPr="00480F97" w14:paraId="6752FD0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4089879" w14:textId="29BA8754" w:rsidR="00480F97" w:rsidRPr="00480F97" w:rsidRDefault="00480F97" w:rsidP="00480F97">
            <w:pPr>
              <w:rPr>
                <w:sz w:val="22"/>
                <w:szCs w:val="22"/>
              </w:rPr>
            </w:pPr>
            <w:r w:rsidRPr="00480F97">
              <w:rPr>
                <w:sz w:val="22"/>
                <w:szCs w:val="22"/>
              </w:rPr>
              <w:t>National consultant on promotion of PPP;</w:t>
            </w:r>
            <w:r w:rsidR="00872C40">
              <w:rPr>
                <w:sz w:val="22"/>
                <w:szCs w:val="22"/>
              </w:rPr>
              <w:t xml:space="preserve"> </w:t>
            </w:r>
            <w:r w:rsidRPr="00480F97">
              <w:rPr>
                <w:sz w:val="22"/>
                <w:szCs w:val="22"/>
              </w:rPr>
              <w:t>activity 5.4</w:t>
            </w:r>
          </w:p>
        </w:tc>
        <w:tc>
          <w:tcPr>
            <w:tcW w:w="2354" w:type="dxa"/>
            <w:tcBorders>
              <w:top w:val="nil"/>
              <w:left w:val="nil"/>
              <w:bottom w:val="single" w:sz="4" w:space="0" w:color="auto"/>
              <w:right w:val="single" w:sz="4" w:space="0" w:color="auto"/>
            </w:tcBorders>
            <w:shd w:val="clear" w:color="auto" w:fill="auto"/>
            <w:hideMark/>
          </w:tcPr>
          <w:p w14:paraId="58CE002B"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71E963E2" w14:textId="77777777" w:rsidR="00480F97" w:rsidRPr="00480F97" w:rsidRDefault="00480F97" w:rsidP="00480F97">
            <w:pPr>
              <w:jc w:val="right"/>
              <w:rPr>
                <w:sz w:val="22"/>
                <w:szCs w:val="22"/>
              </w:rPr>
            </w:pPr>
            <w:r w:rsidRPr="00480F97">
              <w:rPr>
                <w:sz w:val="22"/>
                <w:szCs w:val="22"/>
              </w:rPr>
              <w:t>75</w:t>
            </w:r>
          </w:p>
        </w:tc>
        <w:tc>
          <w:tcPr>
            <w:tcW w:w="1140" w:type="dxa"/>
            <w:tcBorders>
              <w:top w:val="nil"/>
              <w:left w:val="nil"/>
              <w:bottom w:val="single" w:sz="4" w:space="0" w:color="auto"/>
              <w:right w:val="single" w:sz="4" w:space="0" w:color="auto"/>
            </w:tcBorders>
            <w:shd w:val="clear" w:color="auto" w:fill="auto"/>
            <w:noWrap/>
            <w:hideMark/>
          </w:tcPr>
          <w:p w14:paraId="21A9D56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B6BC2E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020070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7B9A65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82EACC0" w14:textId="77777777" w:rsidR="00480F97" w:rsidRPr="00480F97" w:rsidRDefault="00480F97" w:rsidP="00480F97">
            <w:pPr>
              <w:jc w:val="right"/>
              <w:rPr>
                <w:sz w:val="22"/>
                <w:szCs w:val="22"/>
              </w:rPr>
            </w:pPr>
            <w:r w:rsidRPr="00480F97">
              <w:rPr>
                <w:sz w:val="22"/>
                <w:szCs w:val="22"/>
              </w:rPr>
              <w:t>120</w:t>
            </w:r>
          </w:p>
        </w:tc>
        <w:tc>
          <w:tcPr>
            <w:tcW w:w="1417" w:type="dxa"/>
            <w:tcBorders>
              <w:top w:val="nil"/>
              <w:left w:val="nil"/>
              <w:bottom w:val="single" w:sz="4" w:space="0" w:color="auto"/>
              <w:right w:val="single" w:sz="4" w:space="0" w:color="auto"/>
            </w:tcBorders>
            <w:shd w:val="clear" w:color="auto" w:fill="auto"/>
            <w:noWrap/>
            <w:hideMark/>
          </w:tcPr>
          <w:p w14:paraId="51A5F91F" w14:textId="77777777" w:rsidR="00480F97" w:rsidRPr="00480F97" w:rsidRDefault="00480F97" w:rsidP="00480F97">
            <w:pPr>
              <w:jc w:val="right"/>
              <w:rPr>
                <w:sz w:val="22"/>
                <w:szCs w:val="22"/>
              </w:rPr>
            </w:pPr>
            <w:r w:rsidRPr="00480F97">
              <w:rPr>
                <w:sz w:val="22"/>
                <w:szCs w:val="22"/>
              </w:rPr>
              <w:t>9,000</w:t>
            </w:r>
          </w:p>
        </w:tc>
      </w:tr>
      <w:tr w:rsidR="00480F97" w:rsidRPr="00480F97" w14:paraId="404D4E9A"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75C16BB9" w14:textId="77777777" w:rsidR="00480F97" w:rsidRPr="00480F97" w:rsidRDefault="00480F97" w:rsidP="00480F97">
            <w:pPr>
              <w:rPr>
                <w:b/>
                <w:bCs/>
                <w:sz w:val="22"/>
                <w:szCs w:val="22"/>
              </w:rPr>
            </w:pPr>
            <w:r w:rsidRPr="00480F97">
              <w:rPr>
                <w:b/>
                <w:bCs/>
                <w:sz w:val="22"/>
                <w:szCs w:val="22"/>
              </w:rPr>
              <w:t>B.  Contracts</w:t>
            </w:r>
          </w:p>
        </w:tc>
        <w:tc>
          <w:tcPr>
            <w:tcW w:w="2354" w:type="dxa"/>
            <w:tcBorders>
              <w:top w:val="nil"/>
              <w:left w:val="nil"/>
              <w:bottom w:val="single" w:sz="4" w:space="0" w:color="auto"/>
              <w:right w:val="single" w:sz="4" w:space="0" w:color="auto"/>
            </w:tcBorders>
            <w:shd w:val="clear" w:color="000000" w:fill="F2F2F2"/>
            <w:hideMark/>
          </w:tcPr>
          <w:p w14:paraId="184EA048"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1B67983D"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noWrap/>
            <w:hideMark/>
          </w:tcPr>
          <w:p w14:paraId="70482AD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noWrap/>
            <w:hideMark/>
          </w:tcPr>
          <w:p w14:paraId="1BA022F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noWrap/>
            <w:hideMark/>
          </w:tcPr>
          <w:p w14:paraId="6969513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noWrap/>
            <w:hideMark/>
          </w:tcPr>
          <w:p w14:paraId="085E7B4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noWrap/>
            <w:hideMark/>
          </w:tcPr>
          <w:p w14:paraId="2BAB749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6BA55225" w14:textId="77777777" w:rsidR="00480F97" w:rsidRPr="00480F97" w:rsidRDefault="00480F97" w:rsidP="00480F97">
            <w:pPr>
              <w:jc w:val="right"/>
              <w:rPr>
                <w:sz w:val="22"/>
                <w:szCs w:val="22"/>
              </w:rPr>
            </w:pPr>
            <w:r w:rsidRPr="00480F97">
              <w:rPr>
                <w:sz w:val="22"/>
                <w:szCs w:val="22"/>
              </w:rPr>
              <w:t> </w:t>
            </w:r>
          </w:p>
        </w:tc>
      </w:tr>
      <w:tr w:rsidR="00480F97" w:rsidRPr="00480F97" w14:paraId="30A02869"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70CD38D8" w14:textId="77777777" w:rsidR="00480F97" w:rsidRPr="00480F97" w:rsidRDefault="00480F97" w:rsidP="00480F97">
            <w:pPr>
              <w:rPr>
                <w:sz w:val="22"/>
                <w:szCs w:val="22"/>
              </w:rPr>
            </w:pPr>
            <w:r w:rsidRPr="00480F97">
              <w:rPr>
                <w:sz w:val="22"/>
                <w:szCs w:val="22"/>
              </w:rPr>
              <w:t>Travel and training event management</w:t>
            </w:r>
          </w:p>
        </w:tc>
        <w:tc>
          <w:tcPr>
            <w:tcW w:w="2354" w:type="dxa"/>
            <w:tcBorders>
              <w:top w:val="nil"/>
              <w:left w:val="nil"/>
              <w:bottom w:val="single" w:sz="4" w:space="0" w:color="auto"/>
              <w:right w:val="single" w:sz="4" w:space="0" w:color="auto"/>
            </w:tcBorders>
            <w:shd w:val="clear" w:color="auto" w:fill="auto"/>
            <w:hideMark/>
          </w:tcPr>
          <w:p w14:paraId="0C0A9A94" w14:textId="77777777" w:rsidR="00480F97" w:rsidRPr="00480F97" w:rsidRDefault="00480F97" w:rsidP="00480F97">
            <w:pPr>
              <w:jc w:val="center"/>
              <w:rPr>
                <w:sz w:val="22"/>
                <w:szCs w:val="22"/>
              </w:rPr>
            </w:pPr>
            <w:r w:rsidRPr="00480F97">
              <w:rPr>
                <w:sz w:val="22"/>
                <w:szCs w:val="22"/>
              </w:rPr>
              <w:t>p/m</w:t>
            </w:r>
          </w:p>
        </w:tc>
        <w:tc>
          <w:tcPr>
            <w:tcW w:w="1160" w:type="dxa"/>
            <w:tcBorders>
              <w:top w:val="nil"/>
              <w:left w:val="nil"/>
              <w:bottom w:val="single" w:sz="4" w:space="0" w:color="auto"/>
              <w:right w:val="single" w:sz="4" w:space="0" w:color="auto"/>
            </w:tcBorders>
            <w:shd w:val="clear" w:color="auto" w:fill="auto"/>
            <w:noWrap/>
            <w:hideMark/>
          </w:tcPr>
          <w:p w14:paraId="0DD8C6A8" w14:textId="77777777" w:rsidR="00480F97" w:rsidRPr="00480F97" w:rsidRDefault="00480F97" w:rsidP="00480F97">
            <w:pPr>
              <w:jc w:val="right"/>
              <w:rPr>
                <w:sz w:val="22"/>
                <w:szCs w:val="22"/>
              </w:rPr>
            </w:pPr>
            <w:r w:rsidRPr="00480F97">
              <w:rPr>
                <w:sz w:val="22"/>
                <w:szCs w:val="22"/>
              </w:rPr>
              <w:t>3,000</w:t>
            </w:r>
          </w:p>
        </w:tc>
        <w:tc>
          <w:tcPr>
            <w:tcW w:w="1140" w:type="dxa"/>
            <w:tcBorders>
              <w:top w:val="nil"/>
              <w:left w:val="nil"/>
              <w:bottom w:val="single" w:sz="4" w:space="0" w:color="auto"/>
              <w:right w:val="single" w:sz="4" w:space="0" w:color="auto"/>
            </w:tcBorders>
            <w:shd w:val="clear" w:color="auto" w:fill="auto"/>
            <w:noWrap/>
            <w:hideMark/>
          </w:tcPr>
          <w:p w14:paraId="5049D8EC"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noWrap/>
            <w:hideMark/>
          </w:tcPr>
          <w:p w14:paraId="3C13B0EC"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noWrap/>
            <w:hideMark/>
          </w:tcPr>
          <w:p w14:paraId="5A7729BF"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noWrap/>
            <w:hideMark/>
          </w:tcPr>
          <w:p w14:paraId="28896053"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noWrap/>
            <w:hideMark/>
          </w:tcPr>
          <w:p w14:paraId="3941251F"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1339EF5B" w14:textId="77777777" w:rsidR="00480F97" w:rsidRPr="00480F97" w:rsidRDefault="00480F97" w:rsidP="00480F97">
            <w:pPr>
              <w:jc w:val="right"/>
              <w:rPr>
                <w:sz w:val="22"/>
                <w:szCs w:val="22"/>
              </w:rPr>
            </w:pPr>
            <w:r w:rsidRPr="00480F97">
              <w:rPr>
                <w:sz w:val="22"/>
                <w:szCs w:val="22"/>
              </w:rPr>
              <w:t>45,000</w:t>
            </w:r>
          </w:p>
        </w:tc>
      </w:tr>
      <w:tr w:rsidR="00480F97" w:rsidRPr="00480F97" w14:paraId="1D2BE818"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B3B2063" w14:textId="6A53D808" w:rsidR="00480F97" w:rsidRPr="00480F97" w:rsidRDefault="00872C40" w:rsidP="00480F97">
            <w:pPr>
              <w:rPr>
                <w:sz w:val="22"/>
                <w:szCs w:val="22"/>
              </w:rPr>
            </w:pPr>
            <w:r w:rsidRPr="00480F97">
              <w:rPr>
                <w:sz w:val="22"/>
                <w:szCs w:val="22"/>
              </w:rPr>
              <w:t>Awareness</w:t>
            </w:r>
            <w:r w:rsidR="00480F97" w:rsidRPr="00480F97">
              <w:rPr>
                <w:sz w:val="22"/>
                <w:szCs w:val="22"/>
              </w:rPr>
              <w:t xml:space="preserve"> raising campaigns</w:t>
            </w:r>
          </w:p>
        </w:tc>
        <w:tc>
          <w:tcPr>
            <w:tcW w:w="2354" w:type="dxa"/>
            <w:tcBorders>
              <w:top w:val="nil"/>
              <w:left w:val="nil"/>
              <w:bottom w:val="single" w:sz="4" w:space="0" w:color="auto"/>
              <w:right w:val="single" w:sz="4" w:space="0" w:color="auto"/>
            </w:tcBorders>
            <w:shd w:val="clear" w:color="auto" w:fill="auto"/>
            <w:hideMark/>
          </w:tcPr>
          <w:p w14:paraId="76561A14" w14:textId="77777777" w:rsidR="00480F97" w:rsidRPr="00480F97" w:rsidRDefault="00480F97" w:rsidP="00480F97">
            <w:pPr>
              <w:jc w:val="center"/>
              <w:rPr>
                <w:sz w:val="22"/>
                <w:szCs w:val="22"/>
              </w:rPr>
            </w:pPr>
            <w:r w:rsidRPr="00480F97">
              <w:rPr>
                <w:sz w:val="22"/>
                <w:szCs w:val="22"/>
              </w:rPr>
              <w:t>campaign</w:t>
            </w:r>
          </w:p>
        </w:tc>
        <w:tc>
          <w:tcPr>
            <w:tcW w:w="1160" w:type="dxa"/>
            <w:tcBorders>
              <w:top w:val="nil"/>
              <w:left w:val="nil"/>
              <w:bottom w:val="single" w:sz="4" w:space="0" w:color="auto"/>
              <w:right w:val="single" w:sz="4" w:space="0" w:color="auto"/>
            </w:tcBorders>
            <w:shd w:val="clear" w:color="auto" w:fill="auto"/>
            <w:noWrap/>
            <w:hideMark/>
          </w:tcPr>
          <w:p w14:paraId="6033603C" w14:textId="52C7ECEA" w:rsidR="00480F97" w:rsidRPr="00480F97" w:rsidRDefault="00410145" w:rsidP="00480F97">
            <w:pPr>
              <w:jc w:val="right"/>
              <w:rPr>
                <w:sz w:val="22"/>
                <w:szCs w:val="22"/>
              </w:rPr>
            </w:pPr>
            <w:r>
              <w:rPr>
                <w:sz w:val="22"/>
                <w:szCs w:val="22"/>
              </w:rPr>
              <w:t>4</w:t>
            </w:r>
            <w:r w:rsidR="00480F97" w:rsidRPr="00480F97">
              <w:rPr>
                <w:sz w:val="22"/>
                <w:szCs w:val="22"/>
              </w:rPr>
              <w:t>,000</w:t>
            </w:r>
          </w:p>
        </w:tc>
        <w:tc>
          <w:tcPr>
            <w:tcW w:w="1140" w:type="dxa"/>
            <w:tcBorders>
              <w:top w:val="nil"/>
              <w:left w:val="nil"/>
              <w:bottom w:val="single" w:sz="4" w:space="0" w:color="auto"/>
              <w:right w:val="single" w:sz="4" w:space="0" w:color="auto"/>
            </w:tcBorders>
            <w:shd w:val="clear" w:color="auto" w:fill="auto"/>
            <w:noWrap/>
            <w:hideMark/>
          </w:tcPr>
          <w:p w14:paraId="2DFFB8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645F91C" w14:textId="77777777" w:rsidR="00480F97" w:rsidRPr="00480F97" w:rsidRDefault="00480F97" w:rsidP="00480F97">
            <w:pPr>
              <w:rPr>
                <w:color w:val="0070C0"/>
                <w:sz w:val="22"/>
                <w:szCs w:val="22"/>
              </w:rPr>
            </w:pPr>
            <w:r w:rsidRPr="00480F97">
              <w:rPr>
                <w:color w:val="0070C0"/>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5728E34" w14:textId="77777777" w:rsidR="00480F97" w:rsidRPr="00480F97" w:rsidRDefault="00480F97" w:rsidP="00480F97">
            <w:pPr>
              <w:rPr>
                <w:color w:val="0070C0"/>
                <w:sz w:val="22"/>
                <w:szCs w:val="22"/>
              </w:rPr>
            </w:pPr>
            <w:r w:rsidRPr="00480F97">
              <w:rPr>
                <w:color w:val="0070C0"/>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6C60B01" w14:textId="77777777" w:rsidR="00480F97" w:rsidRPr="00480F97" w:rsidRDefault="00480F97" w:rsidP="00480F97">
            <w:pPr>
              <w:rPr>
                <w:color w:val="0070C0"/>
                <w:sz w:val="22"/>
                <w:szCs w:val="22"/>
              </w:rPr>
            </w:pPr>
            <w:r w:rsidRPr="00480F97">
              <w:rPr>
                <w:color w:val="0070C0"/>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6A0DBFC" w14:textId="77777777" w:rsidR="00480F97" w:rsidRPr="00480F97" w:rsidRDefault="00480F97" w:rsidP="00480F97">
            <w:pPr>
              <w:jc w:val="right"/>
              <w:rPr>
                <w:sz w:val="22"/>
                <w:szCs w:val="22"/>
              </w:rPr>
            </w:pPr>
            <w:r w:rsidRPr="00480F97">
              <w:rPr>
                <w:sz w:val="22"/>
                <w:szCs w:val="22"/>
              </w:rPr>
              <w:t>4</w:t>
            </w:r>
          </w:p>
        </w:tc>
        <w:tc>
          <w:tcPr>
            <w:tcW w:w="1417" w:type="dxa"/>
            <w:tcBorders>
              <w:top w:val="nil"/>
              <w:left w:val="nil"/>
              <w:bottom w:val="single" w:sz="4" w:space="0" w:color="auto"/>
              <w:right w:val="single" w:sz="4" w:space="0" w:color="auto"/>
            </w:tcBorders>
            <w:shd w:val="clear" w:color="auto" w:fill="auto"/>
            <w:noWrap/>
            <w:hideMark/>
          </w:tcPr>
          <w:p w14:paraId="24243C59" w14:textId="12B3D037" w:rsidR="00480F97" w:rsidRPr="00480F97" w:rsidRDefault="00410145" w:rsidP="00480F97">
            <w:pPr>
              <w:jc w:val="right"/>
              <w:rPr>
                <w:sz w:val="22"/>
                <w:szCs w:val="22"/>
              </w:rPr>
            </w:pPr>
            <w:r w:rsidRPr="002C20BE">
              <w:rPr>
                <w:sz w:val="22"/>
                <w:szCs w:val="22"/>
              </w:rPr>
              <w:t>16</w:t>
            </w:r>
            <w:r w:rsidR="00480F97" w:rsidRPr="002C20BE">
              <w:rPr>
                <w:sz w:val="22"/>
                <w:szCs w:val="22"/>
              </w:rPr>
              <w:t>,000</w:t>
            </w:r>
          </w:p>
        </w:tc>
      </w:tr>
      <w:tr w:rsidR="00480F97" w:rsidRPr="00480F97" w14:paraId="373EB812"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38739851" w14:textId="77777777" w:rsidR="00480F97" w:rsidRPr="00480F97" w:rsidRDefault="00480F97" w:rsidP="00480F97">
            <w:pPr>
              <w:rPr>
                <w:b/>
                <w:bCs/>
                <w:sz w:val="22"/>
                <w:szCs w:val="22"/>
              </w:rPr>
            </w:pPr>
            <w:r w:rsidRPr="00480F97">
              <w:rPr>
                <w:b/>
                <w:bCs/>
                <w:sz w:val="22"/>
                <w:szCs w:val="22"/>
              </w:rPr>
              <w:t>C.  Travel</w:t>
            </w:r>
          </w:p>
        </w:tc>
        <w:tc>
          <w:tcPr>
            <w:tcW w:w="2354" w:type="dxa"/>
            <w:tcBorders>
              <w:top w:val="nil"/>
              <w:left w:val="nil"/>
              <w:bottom w:val="single" w:sz="4" w:space="0" w:color="auto"/>
              <w:right w:val="single" w:sz="4" w:space="0" w:color="auto"/>
            </w:tcBorders>
            <w:shd w:val="clear" w:color="000000" w:fill="F2F2F2"/>
            <w:hideMark/>
          </w:tcPr>
          <w:p w14:paraId="45A72CB9"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396B921E"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ED16BB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31EAEC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B253F4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5EFA297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E149E0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37FE70EB" w14:textId="77777777" w:rsidR="00480F97" w:rsidRPr="00480F97" w:rsidRDefault="00480F97" w:rsidP="00480F97">
            <w:pPr>
              <w:jc w:val="right"/>
              <w:rPr>
                <w:sz w:val="22"/>
                <w:szCs w:val="22"/>
              </w:rPr>
            </w:pPr>
            <w:r w:rsidRPr="00480F97">
              <w:rPr>
                <w:sz w:val="22"/>
                <w:szCs w:val="22"/>
              </w:rPr>
              <w:t> </w:t>
            </w:r>
          </w:p>
        </w:tc>
      </w:tr>
      <w:tr w:rsidR="00480F97" w:rsidRPr="00480F97" w14:paraId="056E0E2A"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7C285610" w14:textId="77777777" w:rsidR="00480F97" w:rsidRPr="00480F97" w:rsidRDefault="00480F97" w:rsidP="00480F97">
            <w:pPr>
              <w:rPr>
                <w:sz w:val="22"/>
                <w:szCs w:val="22"/>
              </w:rPr>
            </w:pPr>
            <w:r w:rsidRPr="00480F97">
              <w:rPr>
                <w:sz w:val="22"/>
                <w:szCs w:val="22"/>
              </w:rPr>
              <w:t>BSFM Project Manager</w:t>
            </w:r>
          </w:p>
        </w:tc>
        <w:tc>
          <w:tcPr>
            <w:tcW w:w="2354" w:type="dxa"/>
            <w:tcBorders>
              <w:top w:val="nil"/>
              <w:left w:val="nil"/>
              <w:bottom w:val="single" w:sz="4" w:space="0" w:color="auto"/>
              <w:right w:val="single" w:sz="4" w:space="0" w:color="auto"/>
            </w:tcBorders>
            <w:shd w:val="clear" w:color="auto" w:fill="auto"/>
            <w:hideMark/>
          </w:tcPr>
          <w:p w14:paraId="327AA79D"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267CF8FE" w14:textId="77777777" w:rsidR="00480F97" w:rsidRPr="00480F97" w:rsidRDefault="00480F97" w:rsidP="00480F97">
            <w:pPr>
              <w:jc w:val="right"/>
              <w:rPr>
                <w:sz w:val="22"/>
                <w:szCs w:val="22"/>
              </w:rPr>
            </w:pPr>
            <w:r w:rsidRPr="00480F97">
              <w:rPr>
                <w:sz w:val="22"/>
                <w:szCs w:val="22"/>
              </w:rPr>
              <w:t>7,200</w:t>
            </w:r>
          </w:p>
        </w:tc>
        <w:tc>
          <w:tcPr>
            <w:tcW w:w="1140" w:type="dxa"/>
            <w:tcBorders>
              <w:top w:val="nil"/>
              <w:left w:val="nil"/>
              <w:bottom w:val="single" w:sz="4" w:space="0" w:color="auto"/>
              <w:right w:val="single" w:sz="4" w:space="0" w:color="auto"/>
            </w:tcBorders>
            <w:shd w:val="clear" w:color="auto" w:fill="auto"/>
            <w:hideMark/>
          </w:tcPr>
          <w:p w14:paraId="236902A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E97034E"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526683E1"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41DE1F96"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016E96F6"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AA20A33" w14:textId="77777777" w:rsidR="00480F97" w:rsidRPr="00480F97" w:rsidRDefault="00480F97" w:rsidP="00480F97">
            <w:pPr>
              <w:jc w:val="right"/>
              <w:rPr>
                <w:sz w:val="22"/>
                <w:szCs w:val="22"/>
              </w:rPr>
            </w:pPr>
            <w:r w:rsidRPr="00480F97">
              <w:rPr>
                <w:sz w:val="22"/>
                <w:szCs w:val="22"/>
              </w:rPr>
              <w:t>43,200</w:t>
            </w:r>
          </w:p>
        </w:tc>
      </w:tr>
      <w:tr w:rsidR="00480F97" w:rsidRPr="00480F97" w14:paraId="2E5D936A"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6A2212BF" w14:textId="77777777" w:rsidR="00480F97" w:rsidRPr="00480F97" w:rsidRDefault="00480F97" w:rsidP="00480F97">
            <w:pPr>
              <w:rPr>
                <w:sz w:val="22"/>
                <w:szCs w:val="22"/>
              </w:rPr>
            </w:pPr>
            <w:r w:rsidRPr="00480F97">
              <w:rPr>
                <w:sz w:val="22"/>
                <w:szCs w:val="22"/>
              </w:rPr>
              <w:t>BSFM Project Assistant Manager</w:t>
            </w:r>
          </w:p>
        </w:tc>
        <w:tc>
          <w:tcPr>
            <w:tcW w:w="2354" w:type="dxa"/>
            <w:tcBorders>
              <w:top w:val="nil"/>
              <w:left w:val="nil"/>
              <w:bottom w:val="single" w:sz="4" w:space="0" w:color="auto"/>
              <w:right w:val="single" w:sz="4" w:space="0" w:color="auto"/>
            </w:tcBorders>
            <w:shd w:val="clear" w:color="auto" w:fill="auto"/>
            <w:hideMark/>
          </w:tcPr>
          <w:p w14:paraId="38361566"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0DDFAA59" w14:textId="77777777" w:rsidR="00480F97" w:rsidRPr="00480F97" w:rsidRDefault="00480F97" w:rsidP="00480F97">
            <w:pPr>
              <w:jc w:val="right"/>
              <w:rPr>
                <w:sz w:val="22"/>
                <w:szCs w:val="22"/>
              </w:rPr>
            </w:pPr>
            <w:r w:rsidRPr="00480F97">
              <w:rPr>
                <w:sz w:val="22"/>
                <w:szCs w:val="22"/>
              </w:rPr>
              <w:t>7,200</w:t>
            </w:r>
          </w:p>
        </w:tc>
        <w:tc>
          <w:tcPr>
            <w:tcW w:w="1140" w:type="dxa"/>
            <w:tcBorders>
              <w:top w:val="nil"/>
              <w:left w:val="nil"/>
              <w:bottom w:val="single" w:sz="4" w:space="0" w:color="auto"/>
              <w:right w:val="single" w:sz="4" w:space="0" w:color="auto"/>
            </w:tcBorders>
            <w:shd w:val="clear" w:color="auto" w:fill="auto"/>
            <w:hideMark/>
          </w:tcPr>
          <w:p w14:paraId="5896C5F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B355FF6"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39AF21E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0EB57ED5"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63CF5CE9"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52C44F1" w14:textId="77777777" w:rsidR="00480F97" w:rsidRPr="00480F97" w:rsidRDefault="00480F97" w:rsidP="00480F97">
            <w:pPr>
              <w:jc w:val="right"/>
              <w:rPr>
                <w:sz w:val="22"/>
                <w:szCs w:val="22"/>
              </w:rPr>
            </w:pPr>
            <w:r w:rsidRPr="00480F97">
              <w:rPr>
                <w:sz w:val="22"/>
                <w:szCs w:val="22"/>
              </w:rPr>
              <w:t>43,200</w:t>
            </w:r>
          </w:p>
        </w:tc>
      </w:tr>
      <w:tr w:rsidR="00480F97" w:rsidRPr="00480F97" w14:paraId="0D3B9118"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56ED1662" w14:textId="7795B13E" w:rsidR="00480F97" w:rsidRPr="00480F97" w:rsidRDefault="00480F97" w:rsidP="00480F97">
            <w:pPr>
              <w:rPr>
                <w:sz w:val="22"/>
                <w:szCs w:val="22"/>
              </w:rPr>
            </w:pPr>
            <w:r w:rsidRPr="00480F97">
              <w:rPr>
                <w:sz w:val="22"/>
                <w:szCs w:val="22"/>
              </w:rPr>
              <w:t xml:space="preserve">FAO Support </w:t>
            </w:r>
            <w:r w:rsidR="00890C48" w:rsidRPr="00480F97">
              <w:rPr>
                <w:sz w:val="22"/>
                <w:szCs w:val="22"/>
              </w:rPr>
              <w:t>Services</w:t>
            </w:r>
            <w:r w:rsidRPr="00480F97">
              <w:rPr>
                <w:sz w:val="22"/>
                <w:szCs w:val="22"/>
              </w:rPr>
              <w:t xml:space="preserve"> (LTO)</w:t>
            </w:r>
          </w:p>
        </w:tc>
        <w:tc>
          <w:tcPr>
            <w:tcW w:w="2354" w:type="dxa"/>
            <w:tcBorders>
              <w:top w:val="nil"/>
              <w:left w:val="nil"/>
              <w:bottom w:val="single" w:sz="4" w:space="0" w:color="auto"/>
              <w:right w:val="single" w:sz="4" w:space="0" w:color="auto"/>
            </w:tcBorders>
            <w:shd w:val="clear" w:color="auto" w:fill="auto"/>
            <w:hideMark/>
          </w:tcPr>
          <w:p w14:paraId="60809560"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3FEF73AB" w14:textId="77777777" w:rsidR="00480F97" w:rsidRPr="00480F97" w:rsidRDefault="00480F97" w:rsidP="00480F97">
            <w:pPr>
              <w:jc w:val="right"/>
              <w:rPr>
                <w:sz w:val="22"/>
                <w:szCs w:val="22"/>
              </w:rPr>
            </w:pPr>
            <w:r w:rsidRPr="00480F97">
              <w:rPr>
                <w:sz w:val="22"/>
                <w:szCs w:val="22"/>
              </w:rPr>
              <w:t>1,750</w:t>
            </w:r>
          </w:p>
        </w:tc>
        <w:tc>
          <w:tcPr>
            <w:tcW w:w="1140" w:type="dxa"/>
            <w:tcBorders>
              <w:top w:val="nil"/>
              <w:left w:val="nil"/>
              <w:bottom w:val="single" w:sz="4" w:space="0" w:color="auto"/>
              <w:right w:val="single" w:sz="4" w:space="0" w:color="auto"/>
            </w:tcBorders>
            <w:shd w:val="clear" w:color="auto" w:fill="auto"/>
            <w:hideMark/>
          </w:tcPr>
          <w:p w14:paraId="60354142"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76156E85"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2F3DD396"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71EAF14A"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5D378EE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7713644" w14:textId="77777777" w:rsidR="00480F97" w:rsidRPr="00480F97" w:rsidRDefault="00480F97" w:rsidP="00480F97">
            <w:pPr>
              <w:jc w:val="right"/>
              <w:rPr>
                <w:sz w:val="22"/>
                <w:szCs w:val="22"/>
              </w:rPr>
            </w:pPr>
            <w:r w:rsidRPr="00480F97">
              <w:rPr>
                <w:sz w:val="22"/>
                <w:szCs w:val="22"/>
              </w:rPr>
              <w:t>10,500</w:t>
            </w:r>
          </w:p>
        </w:tc>
      </w:tr>
      <w:tr w:rsidR="00480F97" w:rsidRPr="00480F97" w14:paraId="6CD789EC"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139F6A6" w14:textId="68778E27" w:rsidR="00480F97" w:rsidRPr="00480F97" w:rsidRDefault="00480F97" w:rsidP="00480F97">
            <w:pPr>
              <w:rPr>
                <w:sz w:val="22"/>
                <w:szCs w:val="22"/>
              </w:rPr>
            </w:pPr>
            <w:r w:rsidRPr="00480F97">
              <w:rPr>
                <w:sz w:val="22"/>
                <w:szCs w:val="22"/>
              </w:rPr>
              <w:t>Travel of international consultants;</w:t>
            </w:r>
            <w:r w:rsidR="00890C48">
              <w:rPr>
                <w:sz w:val="22"/>
                <w:szCs w:val="22"/>
              </w:rPr>
              <w:t xml:space="preserve"> </w:t>
            </w:r>
            <w:r w:rsidRPr="00480F97">
              <w:rPr>
                <w:sz w:val="22"/>
                <w:szCs w:val="22"/>
              </w:rPr>
              <w:t>activity 1.2, 1.3</w:t>
            </w:r>
          </w:p>
        </w:tc>
        <w:tc>
          <w:tcPr>
            <w:tcW w:w="2354" w:type="dxa"/>
            <w:tcBorders>
              <w:top w:val="nil"/>
              <w:left w:val="nil"/>
              <w:bottom w:val="single" w:sz="4" w:space="0" w:color="auto"/>
              <w:right w:val="single" w:sz="4" w:space="0" w:color="auto"/>
            </w:tcBorders>
            <w:shd w:val="clear" w:color="auto" w:fill="auto"/>
            <w:hideMark/>
          </w:tcPr>
          <w:p w14:paraId="67B8093B"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1A470EDA" w14:textId="77777777" w:rsidR="00480F97" w:rsidRPr="00480F97" w:rsidRDefault="00480F97" w:rsidP="00480F97">
            <w:pPr>
              <w:jc w:val="right"/>
              <w:rPr>
                <w:sz w:val="22"/>
                <w:szCs w:val="22"/>
              </w:rPr>
            </w:pPr>
            <w:r w:rsidRPr="00480F97">
              <w:rPr>
                <w:sz w:val="22"/>
                <w:szCs w:val="22"/>
              </w:rPr>
              <w:t>2,050</w:t>
            </w:r>
          </w:p>
        </w:tc>
        <w:tc>
          <w:tcPr>
            <w:tcW w:w="1140" w:type="dxa"/>
            <w:tcBorders>
              <w:top w:val="nil"/>
              <w:left w:val="nil"/>
              <w:bottom w:val="single" w:sz="4" w:space="0" w:color="auto"/>
              <w:right w:val="single" w:sz="4" w:space="0" w:color="auto"/>
            </w:tcBorders>
            <w:shd w:val="clear" w:color="auto" w:fill="auto"/>
            <w:hideMark/>
          </w:tcPr>
          <w:p w14:paraId="331182A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1CF43F9" w14:textId="77777777" w:rsidR="00480F97" w:rsidRPr="00480F97" w:rsidRDefault="00480F97" w:rsidP="00480F97">
            <w:pPr>
              <w:jc w:val="right"/>
              <w:rPr>
                <w:sz w:val="22"/>
                <w:szCs w:val="22"/>
              </w:rPr>
            </w:pPr>
            <w:r w:rsidRPr="00480F97">
              <w:rPr>
                <w:sz w:val="22"/>
                <w:szCs w:val="22"/>
              </w:rPr>
              <w:t>8</w:t>
            </w:r>
          </w:p>
        </w:tc>
        <w:tc>
          <w:tcPr>
            <w:tcW w:w="1140" w:type="dxa"/>
            <w:tcBorders>
              <w:top w:val="nil"/>
              <w:left w:val="nil"/>
              <w:bottom w:val="single" w:sz="4" w:space="0" w:color="auto"/>
              <w:right w:val="single" w:sz="4" w:space="0" w:color="auto"/>
            </w:tcBorders>
            <w:shd w:val="clear" w:color="auto" w:fill="auto"/>
            <w:hideMark/>
          </w:tcPr>
          <w:p w14:paraId="476F7D7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B2D78E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A83151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1CE27BE" w14:textId="77777777" w:rsidR="00480F97" w:rsidRPr="00480F97" w:rsidRDefault="00480F97" w:rsidP="00480F97">
            <w:pPr>
              <w:jc w:val="right"/>
              <w:rPr>
                <w:sz w:val="22"/>
                <w:szCs w:val="22"/>
              </w:rPr>
            </w:pPr>
            <w:r w:rsidRPr="00480F97">
              <w:rPr>
                <w:sz w:val="22"/>
                <w:szCs w:val="22"/>
              </w:rPr>
              <w:t>16,400</w:t>
            </w:r>
          </w:p>
        </w:tc>
      </w:tr>
      <w:tr w:rsidR="00480F97" w:rsidRPr="00480F97" w14:paraId="41EE547C"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23D32423" w14:textId="77777777" w:rsidR="00480F97" w:rsidRPr="00480F97" w:rsidRDefault="00480F97" w:rsidP="00480F97">
            <w:pPr>
              <w:rPr>
                <w:sz w:val="22"/>
                <w:szCs w:val="22"/>
              </w:rPr>
            </w:pPr>
            <w:r w:rsidRPr="00480F97">
              <w:rPr>
                <w:sz w:val="22"/>
                <w:szCs w:val="22"/>
              </w:rPr>
              <w:t>FTFP consultant on biodiversity conservation; activity 2.9, 3.1, 3.2, 3.5, 3.6, 3.7, 3.9 and 3.10</w:t>
            </w:r>
          </w:p>
        </w:tc>
        <w:tc>
          <w:tcPr>
            <w:tcW w:w="2354" w:type="dxa"/>
            <w:tcBorders>
              <w:top w:val="nil"/>
              <w:left w:val="nil"/>
              <w:bottom w:val="single" w:sz="4" w:space="0" w:color="auto"/>
              <w:right w:val="single" w:sz="4" w:space="0" w:color="auto"/>
            </w:tcBorders>
            <w:shd w:val="clear" w:color="auto" w:fill="auto"/>
            <w:hideMark/>
          </w:tcPr>
          <w:p w14:paraId="761E20DD"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7CDFA96E" w14:textId="77777777" w:rsidR="00480F97" w:rsidRPr="00480F97" w:rsidRDefault="00480F97" w:rsidP="00480F97">
            <w:pPr>
              <w:jc w:val="right"/>
              <w:rPr>
                <w:sz w:val="22"/>
                <w:szCs w:val="22"/>
              </w:rPr>
            </w:pPr>
            <w:r w:rsidRPr="00480F97">
              <w:rPr>
                <w:sz w:val="22"/>
                <w:szCs w:val="22"/>
              </w:rPr>
              <w:t>4,000</w:t>
            </w:r>
          </w:p>
        </w:tc>
        <w:tc>
          <w:tcPr>
            <w:tcW w:w="1140" w:type="dxa"/>
            <w:tcBorders>
              <w:top w:val="nil"/>
              <w:left w:val="nil"/>
              <w:bottom w:val="single" w:sz="4" w:space="0" w:color="auto"/>
              <w:right w:val="single" w:sz="4" w:space="0" w:color="auto"/>
            </w:tcBorders>
            <w:shd w:val="clear" w:color="auto" w:fill="auto"/>
            <w:hideMark/>
          </w:tcPr>
          <w:p w14:paraId="2B73D79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621EA9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E3046B8"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0D15C15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6A7A8F6"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909A43C" w14:textId="77777777" w:rsidR="00480F97" w:rsidRPr="00480F97" w:rsidRDefault="00480F97" w:rsidP="00480F97">
            <w:pPr>
              <w:jc w:val="right"/>
              <w:rPr>
                <w:sz w:val="22"/>
                <w:szCs w:val="22"/>
              </w:rPr>
            </w:pPr>
            <w:r w:rsidRPr="00480F97">
              <w:rPr>
                <w:sz w:val="22"/>
                <w:szCs w:val="22"/>
              </w:rPr>
              <w:t>16,000</w:t>
            </w:r>
          </w:p>
        </w:tc>
      </w:tr>
      <w:tr w:rsidR="00480F97" w:rsidRPr="00480F97" w14:paraId="2708F713"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F2BE5D9" w14:textId="77777777" w:rsidR="00480F97" w:rsidRPr="00480F97" w:rsidRDefault="00480F97" w:rsidP="00480F97">
            <w:pPr>
              <w:rPr>
                <w:sz w:val="22"/>
                <w:szCs w:val="22"/>
              </w:rPr>
            </w:pPr>
            <w:r w:rsidRPr="00480F97">
              <w:rPr>
                <w:sz w:val="22"/>
                <w:szCs w:val="22"/>
              </w:rPr>
              <w:t>FTFP consultant on PA survey; activity 3.3, 3.4</w:t>
            </w:r>
          </w:p>
        </w:tc>
        <w:tc>
          <w:tcPr>
            <w:tcW w:w="2354" w:type="dxa"/>
            <w:tcBorders>
              <w:top w:val="nil"/>
              <w:left w:val="nil"/>
              <w:bottom w:val="single" w:sz="4" w:space="0" w:color="auto"/>
              <w:right w:val="single" w:sz="4" w:space="0" w:color="auto"/>
            </w:tcBorders>
            <w:shd w:val="clear" w:color="auto" w:fill="auto"/>
            <w:hideMark/>
          </w:tcPr>
          <w:p w14:paraId="021D96A5"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4428DF21" w14:textId="77777777" w:rsidR="00480F97" w:rsidRPr="00480F97" w:rsidRDefault="00480F97" w:rsidP="00480F97">
            <w:pPr>
              <w:jc w:val="right"/>
              <w:rPr>
                <w:sz w:val="22"/>
                <w:szCs w:val="22"/>
              </w:rPr>
            </w:pPr>
            <w:r w:rsidRPr="00480F97">
              <w:rPr>
                <w:sz w:val="22"/>
                <w:szCs w:val="22"/>
              </w:rPr>
              <w:t>7,000</w:t>
            </w:r>
          </w:p>
        </w:tc>
        <w:tc>
          <w:tcPr>
            <w:tcW w:w="1140" w:type="dxa"/>
            <w:tcBorders>
              <w:top w:val="nil"/>
              <w:left w:val="nil"/>
              <w:bottom w:val="single" w:sz="4" w:space="0" w:color="auto"/>
              <w:right w:val="single" w:sz="4" w:space="0" w:color="auto"/>
            </w:tcBorders>
            <w:shd w:val="clear" w:color="auto" w:fill="auto"/>
            <w:noWrap/>
            <w:hideMark/>
          </w:tcPr>
          <w:p w14:paraId="6F04CEC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67CA3D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6A583BC"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noWrap/>
            <w:hideMark/>
          </w:tcPr>
          <w:p w14:paraId="66BB91F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44DBCCA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F4722A5" w14:textId="77777777" w:rsidR="00480F97" w:rsidRPr="00480F97" w:rsidRDefault="00480F97" w:rsidP="00480F97">
            <w:pPr>
              <w:jc w:val="right"/>
              <w:rPr>
                <w:sz w:val="22"/>
                <w:szCs w:val="22"/>
              </w:rPr>
            </w:pPr>
            <w:r w:rsidRPr="00480F97">
              <w:rPr>
                <w:sz w:val="22"/>
                <w:szCs w:val="22"/>
              </w:rPr>
              <w:t>14,000</w:t>
            </w:r>
          </w:p>
        </w:tc>
      </w:tr>
      <w:tr w:rsidR="00480F97" w:rsidRPr="00480F97" w14:paraId="7CA0C6A0"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DFB534B" w14:textId="3783F6FA" w:rsidR="00480F97" w:rsidRPr="00480F97" w:rsidRDefault="00480F97" w:rsidP="00480F97">
            <w:pPr>
              <w:rPr>
                <w:sz w:val="22"/>
                <w:szCs w:val="22"/>
              </w:rPr>
            </w:pPr>
            <w:r w:rsidRPr="00480F97">
              <w:rPr>
                <w:sz w:val="22"/>
                <w:szCs w:val="22"/>
              </w:rPr>
              <w:t xml:space="preserve">FTFP consultant on establishing biodiversity </w:t>
            </w:r>
            <w:r w:rsidR="00890C48" w:rsidRPr="00480F97">
              <w:rPr>
                <w:sz w:val="22"/>
                <w:szCs w:val="22"/>
              </w:rPr>
              <w:t>corridors</w:t>
            </w:r>
            <w:r w:rsidRPr="00480F97">
              <w:rPr>
                <w:sz w:val="22"/>
                <w:szCs w:val="22"/>
              </w:rPr>
              <w:t>; activity 3.8</w:t>
            </w:r>
          </w:p>
        </w:tc>
        <w:tc>
          <w:tcPr>
            <w:tcW w:w="2354" w:type="dxa"/>
            <w:tcBorders>
              <w:top w:val="nil"/>
              <w:left w:val="nil"/>
              <w:bottom w:val="single" w:sz="4" w:space="0" w:color="auto"/>
              <w:right w:val="single" w:sz="4" w:space="0" w:color="auto"/>
            </w:tcBorders>
            <w:shd w:val="clear" w:color="auto" w:fill="auto"/>
            <w:hideMark/>
          </w:tcPr>
          <w:p w14:paraId="4DB73159"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07ECF9A7" w14:textId="77777777" w:rsidR="00480F97" w:rsidRPr="00480F97" w:rsidRDefault="00480F97" w:rsidP="00480F97">
            <w:pPr>
              <w:jc w:val="right"/>
              <w:rPr>
                <w:sz w:val="22"/>
                <w:szCs w:val="22"/>
              </w:rPr>
            </w:pPr>
            <w:r w:rsidRPr="00480F97">
              <w:rPr>
                <w:sz w:val="22"/>
                <w:szCs w:val="22"/>
              </w:rPr>
              <w:t>2,500</w:t>
            </w:r>
          </w:p>
        </w:tc>
        <w:tc>
          <w:tcPr>
            <w:tcW w:w="1140" w:type="dxa"/>
            <w:tcBorders>
              <w:top w:val="nil"/>
              <w:left w:val="nil"/>
              <w:bottom w:val="single" w:sz="4" w:space="0" w:color="auto"/>
              <w:right w:val="single" w:sz="4" w:space="0" w:color="auto"/>
            </w:tcBorders>
            <w:shd w:val="clear" w:color="auto" w:fill="auto"/>
            <w:hideMark/>
          </w:tcPr>
          <w:p w14:paraId="293238B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6B75F9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3D9D3E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16A4294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2D05E2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EB83A48" w14:textId="77777777" w:rsidR="00480F97" w:rsidRPr="00480F97" w:rsidRDefault="00480F97" w:rsidP="00480F97">
            <w:pPr>
              <w:jc w:val="right"/>
              <w:rPr>
                <w:sz w:val="22"/>
                <w:szCs w:val="22"/>
              </w:rPr>
            </w:pPr>
            <w:r w:rsidRPr="00480F97">
              <w:rPr>
                <w:sz w:val="22"/>
                <w:szCs w:val="22"/>
              </w:rPr>
              <w:t>5,000</w:t>
            </w:r>
          </w:p>
        </w:tc>
      </w:tr>
      <w:tr w:rsidR="00480F97" w:rsidRPr="00480F97" w14:paraId="1A76DF37"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3EF0ECAC" w14:textId="77777777" w:rsidR="00480F97" w:rsidRPr="00480F97" w:rsidRDefault="00480F97" w:rsidP="00480F97">
            <w:pPr>
              <w:rPr>
                <w:sz w:val="22"/>
                <w:szCs w:val="22"/>
              </w:rPr>
            </w:pPr>
            <w:r w:rsidRPr="00480F97">
              <w:rPr>
                <w:sz w:val="22"/>
                <w:szCs w:val="22"/>
              </w:rPr>
              <w:t>FTFP consultant on sustainable forest management; 2.10; 4.1, 4.2; 4.6, 4.7, 4.8 and 4.9</w:t>
            </w:r>
          </w:p>
        </w:tc>
        <w:tc>
          <w:tcPr>
            <w:tcW w:w="2354" w:type="dxa"/>
            <w:tcBorders>
              <w:top w:val="nil"/>
              <w:left w:val="nil"/>
              <w:bottom w:val="single" w:sz="4" w:space="0" w:color="auto"/>
              <w:right w:val="single" w:sz="4" w:space="0" w:color="auto"/>
            </w:tcBorders>
            <w:shd w:val="clear" w:color="auto" w:fill="auto"/>
            <w:hideMark/>
          </w:tcPr>
          <w:p w14:paraId="3BB468C3"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1323D85C" w14:textId="77777777" w:rsidR="00480F97" w:rsidRPr="00480F97" w:rsidRDefault="00480F97" w:rsidP="00480F97">
            <w:pPr>
              <w:jc w:val="right"/>
              <w:rPr>
                <w:sz w:val="22"/>
                <w:szCs w:val="22"/>
              </w:rPr>
            </w:pPr>
            <w:r w:rsidRPr="00480F97">
              <w:rPr>
                <w:sz w:val="22"/>
                <w:szCs w:val="22"/>
              </w:rPr>
              <w:t>4,000</w:t>
            </w:r>
          </w:p>
        </w:tc>
        <w:tc>
          <w:tcPr>
            <w:tcW w:w="1140" w:type="dxa"/>
            <w:tcBorders>
              <w:top w:val="nil"/>
              <w:left w:val="nil"/>
              <w:bottom w:val="single" w:sz="4" w:space="0" w:color="auto"/>
              <w:right w:val="single" w:sz="4" w:space="0" w:color="auto"/>
            </w:tcBorders>
            <w:shd w:val="clear" w:color="auto" w:fill="auto"/>
            <w:hideMark/>
          </w:tcPr>
          <w:p w14:paraId="612FFAE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8B8E2E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7E4BAB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CDBC450" w14:textId="77777777" w:rsidR="00480F97" w:rsidRPr="00480F97" w:rsidRDefault="00480F97" w:rsidP="00480F97">
            <w:pPr>
              <w:jc w:val="right"/>
              <w:rPr>
                <w:sz w:val="22"/>
                <w:szCs w:val="22"/>
              </w:rPr>
            </w:pPr>
            <w:r w:rsidRPr="00480F97">
              <w:rPr>
                <w:sz w:val="22"/>
                <w:szCs w:val="22"/>
              </w:rPr>
              <w:t>6</w:t>
            </w:r>
          </w:p>
        </w:tc>
        <w:tc>
          <w:tcPr>
            <w:tcW w:w="1140" w:type="dxa"/>
            <w:tcBorders>
              <w:top w:val="nil"/>
              <w:left w:val="nil"/>
              <w:bottom w:val="single" w:sz="4" w:space="0" w:color="auto"/>
              <w:right w:val="single" w:sz="4" w:space="0" w:color="auto"/>
            </w:tcBorders>
            <w:shd w:val="clear" w:color="auto" w:fill="auto"/>
            <w:hideMark/>
          </w:tcPr>
          <w:p w14:paraId="760715FD"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8E37E74" w14:textId="77777777" w:rsidR="00480F97" w:rsidRPr="00480F97" w:rsidRDefault="00480F97" w:rsidP="00480F97">
            <w:pPr>
              <w:jc w:val="right"/>
              <w:rPr>
                <w:sz w:val="22"/>
                <w:szCs w:val="22"/>
              </w:rPr>
            </w:pPr>
            <w:r w:rsidRPr="00480F97">
              <w:rPr>
                <w:sz w:val="22"/>
                <w:szCs w:val="22"/>
              </w:rPr>
              <w:t>24,000</w:t>
            </w:r>
          </w:p>
        </w:tc>
      </w:tr>
      <w:tr w:rsidR="00480F97" w:rsidRPr="00480F97" w14:paraId="3B4B08F0"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5D5E07DC" w14:textId="77777777" w:rsidR="00480F97" w:rsidRPr="00480F97" w:rsidRDefault="00480F97" w:rsidP="00480F97">
            <w:pPr>
              <w:rPr>
                <w:sz w:val="22"/>
                <w:szCs w:val="22"/>
              </w:rPr>
            </w:pPr>
            <w:r w:rsidRPr="00480F97">
              <w:rPr>
                <w:sz w:val="22"/>
                <w:szCs w:val="22"/>
              </w:rPr>
              <w:t>FTFP consultant on forest inventory; activity 4.3</w:t>
            </w:r>
          </w:p>
        </w:tc>
        <w:tc>
          <w:tcPr>
            <w:tcW w:w="2354" w:type="dxa"/>
            <w:tcBorders>
              <w:top w:val="nil"/>
              <w:left w:val="nil"/>
              <w:bottom w:val="single" w:sz="4" w:space="0" w:color="auto"/>
              <w:right w:val="single" w:sz="4" w:space="0" w:color="auto"/>
            </w:tcBorders>
            <w:shd w:val="clear" w:color="auto" w:fill="auto"/>
            <w:hideMark/>
          </w:tcPr>
          <w:p w14:paraId="7B607CAD"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3F9BFF6B" w14:textId="77777777" w:rsidR="00480F97" w:rsidRPr="00480F97" w:rsidRDefault="00480F97" w:rsidP="00480F97">
            <w:pPr>
              <w:jc w:val="right"/>
              <w:rPr>
                <w:sz w:val="22"/>
                <w:szCs w:val="22"/>
              </w:rPr>
            </w:pPr>
            <w:r w:rsidRPr="00480F97">
              <w:rPr>
                <w:sz w:val="22"/>
                <w:szCs w:val="22"/>
              </w:rPr>
              <w:t>7,000</w:t>
            </w:r>
          </w:p>
        </w:tc>
        <w:tc>
          <w:tcPr>
            <w:tcW w:w="1140" w:type="dxa"/>
            <w:tcBorders>
              <w:top w:val="nil"/>
              <w:left w:val="nil"/>
              <w:bottom w:val="single" w:sz="4" w:space="0" w:color="auto"/>
              <w:right w:val="single" w:sz="4" w:space="0" w:color="auto"/>
            </w:tcBorders>
            <w:shd w:val="clear" w:color="auto" w:fill="auto"/>
            <w:hideMark/>
          </w:tcPr>
          <w:p w14:paraId="5EA28E6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D3DD9C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8D8E2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3665FAD"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69714916"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A0DB7A5" w14:textId="77777777" w:rsidR="00480F97" w:rsidRPr="00480F97" w:rsidRDefault="00480F97" w:rsidP="00480F97">
            <w:pPr>
              <w:jc w:val="right"/>
              <w:rPr>
                <w:sz w:val="22"/>
                <w:szCs w:val="22"/>
              </w:rPr>
            </w:pPr>
            <w:r w:rsidRPr="00480F97">
              <w:rPr>
                <w:sz w:val="22"/>
                <w:szCs w:val="22"/>
              </w:rPr>
              <w:t>21,000</w:t>
            </w:r>
          </w:p>
        </w:tc>
      </w:tr>
      <w:tr w:rsidR="00480F97" w:rsidRPr="00480F97" w14:paraId="171EC81E"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8A2AA6A" w14:textId="77777777" w:rsidR="00480F97" w:rsidRPr="00480F97" w:rsidRDefault="00480F97" w:rsidP="00480F97">
            <w:pPr>
              <w:rPr>
                <w:sz w:val="22"/>
                <w:szCs w:val="22"/>
              </w:rPr>
            </w:pPr>
            <w:r w:rsidRPr="00480F97">
              <w:rPr>
                <w:sz w:val="22"/>
                <w:szCs w:val="22"/>
              </w:rPr>
              <w:t>FTFP consultant on GIS; activity 4.4</w:t>
            </w:r>
          </w:p>
        </w:tc>
        <w:tc>
          <w:tcPr>
            <w:tcW w:w="2354" w:type="dxa"/>
            <w:tcBorders>
              <w:top w:val="nil"/>
              <w:left w:val="nil"/>
              <w:bottom w:val="single" w:sz="4" w:space="0" w:color="auto"/>
              <w:right w:val="single" w:sz="4" w:space="0" w:color="auto"/>
            </w:tcBorders>
            <w:shd w:val="clear" w:color="auto" w:fill="auto"/>
            <w:hideMark/>
          </w:tcPr>
          <w:p w14:paraId="23708C6F"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2FC855B1" w14:textId="77777777" w:rsidR="00480F97" w:rsidRPr="00480F97" w:rsidRDefault="00480F97" w:rsidP="00480F97">
            <w:pPr>
              <w:jc w:val="right"/>
              <w:rPr>
                <w:sz w:val="22"/>
                <w:szCs w:val="22"/>
              </w:rPr>
            </w:pPr>
            <w:r w:rsidRPr="00480F97">
              <w:rPr>
                <w:sz w:val="22"/>
                <w:szCs w:val="22"/>
              </w:rPr>
              <w:t>2,500</w:t>
            </w:r>
          </w:p>
        </w:tc>
        <w:tc>
          <w:tcPr>
            <w:tcW w:w="1140" w:type="dxa"/>
            <w:tcBorders>
              <w:top w:val="nil"/>
              <w:left w:val="nil"/>
              <w:bottom w:val="single" w:sz="4" w:space="0" w:color="auto"/>
              <w:right w:val="single" w:sz="4" w:space="0" w:color="auto"/>
            </w:tcBorders>
            <w:shd w:val="clear" w:color="auto" w:fill="auto"/>
            <w:hideMark/>
          </w:tcPr>
          <w:p w14:paraId="338C393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57B217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FBF6DB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DE16BCF"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7BF1CC1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630BF12" w14:textId="77777777" w:rsidR="00480F97" w:rsidRPr="00480F97" w:rsidRDefault="00480F97" w:rsidP="00480F97">
            <w:pPr>
              <w:jc w:val="right"/>
              <w:rPr>
                <w:sz w:val="22"/>
                <w:szCs w:val="22"/>
              </w:rPr>
            </w:pPr>
            <w:r w:rsidRPr="00480F97">
              <w:rPr>
                <w:sz w:val="22"/>
                <w:szCs w:val="22"/>
              </w:rPr>
              <w:t>7,500</w:t>
            </w:r>
          </w:p>
        </w:tc>
      </w:tr>
      <w:tr w:rsidR="00480F97" w:rsidRPr="00480F97" w14:paraId="710A5D67"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2EFF1AE" w14:textId="77777777" w:rsidR="00480F97" w:rsidRPr="00480F97" w:rsidRDefault="00480F97" w:rsidP="00480F97">
            <w:pPr>
              <w:rPr>
                <w:sz w:val="22"/>
                <w:szCs w:val="22"/>
              </w:rPr>
            </w:pPr>
            <w:r w:rsidRPr="00480F97">
              <w:rPr>
                <w:sz w:val="22"/>
                <w:szCs w:val="22"/>
              </w:rPr>
              <w:t>FTFP consultant on ecosystem services; activity 4.5</w:t>
            </w:r>
          </w:p>
        </w:tc>
        <w:tc>
          <w:tcPr>
            <w:tcW w:w="2354" w:type="dxa"/>
            <w:tcBorders>
              <w:top w:val="nil"/>
              <w:left w:val="nil"/>
              <w:bottom w:val="single" w:sz="4" w:space="0" w:color="auto"/>
              <w:right w:val="single" w:sz="4" w:space="0" w:color="auto"/>
            </w:tcBorders>
            <w:shd w:val="clear" w:color="auto" w:fill="auto"/>
            <w:hideMark/>
          </w:tcPr>
          <w:p w14:paraId="1A175E54"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0D8A8640" w14:textId="77777777" w:rsidR="00480F97" w:rsidRPr="00480F97" w:rsidRDefault="00480F97" w:rsidP="00480F97">
            <w:pPr>
              <w:jc w:val="right"/>
              <w:rPr>
                <w:sz w:val="22"/>
                <w:szCs w:val="22"/>
              </w:rPr>
            </w:pPr>
            <w:r w:rsidRPr="00480F97">
              <w:rPr>
                <w:sz w:val="22"/>
                <w:szCs w:val="22"/>
              </w:rPr>
              <w:t>2,050</w:t>
            </w:r>
          </w:p>
        </w:tc>
        <w:tc>
          <w:tcPr>
            <w:tcW w:w="1140" w:type="dxa"/>
            <w:tcBorders>
              <w:top w:val="nil"/>
              <w:left w:val="nil"/>
              <w:bottom w:val="single" w:sz="4" w:space="0" w:color="auto"/>
              <w:right w:val="single" w:sz="4" w:space="0" w:color="auto"/>
            </w:tcBorders>
            <w:shd w:val="clear" w:color="auto" w:fill="auto"/>
            <w:hideMark/>
          </w:tcPr>
          <w:p w14:paraId="164CEE8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067DAD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B42E7C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0C2CBA8"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2C0BCA5E"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B5F45EC" w14:textId="77777777" w:rsidR="00480F97" w:rsidRPr="00480F97" w:rsidRDefault="00480F97" w:rsidP="00480F97">
            <w:pPr>
              <w:jc w:val="right"/>
              <w:rPr>
                <w:sz w:val="22"/>
                <w:szCs w:val="22"/>
              </w:rPr>
            </w:pPr>
            <w:r w:rsidRPr="00480F97">
              <w:rPr>
                <w:sz w:val="22"/>
                <w:szCs w:val="22"/>
              </w:rPr>
              <w:t>6,150</w:t>
            </w:r>
          </w:p>
        </w:tc>
      </w:tr>
      <w:tr w:rsidR="00480F97" w:rsidRPr="00480F97" w14:paraId="30F2C026"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35AE1D1F" w14:textId="77777777" w:rsidR="00480F97" w:rsidRPr="00480F97" w:rsidRDefault="00480F97" w:rsidP="00480F97">
            <w:pPr>
              <w:rPr>
                <w:sz w:val="22"/>
                <w:szCs w:val="22"/>
              </w:rPr>
            </w:pPr>
            <w:r w:rsidRPr="00480F97">
              <w:rPr>
                <w:sz w:val="22"/>
                <w:szCs w:val="22"/>
              </w:rPr>
              <w:t>FTFP consultant on demand</w:t>
            </w:r>
          </w:p>
        </w:tc>
        <w:tc>
          <w:tcPr>
            <w:tcW w:w="2354" w:type="dxa"/>
            <w:tcBorders>
              <w:top w:val="nil"/>
              <w:left w:val="nil"/>
              <w:bottom w:val="single" w:sz="4" w:space="0" w:color="auto"/>
              <w:right w:val="single" w:sz="4" w:space="0" w:color="auto"/>
            </w:tcBorders>
            <w:shd w:val="clear" w:color="auto" w:fill="auto"/>
            <w:hideMark/>
          </w:tcPr>
          <w:p w14:paraId="73A00CE5" w14:textId="77777777" w:rsidR="00480F97" w:rsidRPr="00480F97" w:rsidRDefault="00480F97" w:rsidP="00480F97">
            <w:pPr>
              <w:jc w:val="center"/>
              <w:rPr>
                <w:sz w:val="22"/>
                <w:szCs w:val="22"/>
              </w:rPr>
            </w:pPr>
            <w:r w:rsidRPr="00480F97">
              <w:rPr>
                <w:sz w:val="22"/>
                <w:szCs w:val="22"/>
              </w:rPr>
              <w:t>mission</w:t>
            </w:r>
          </w:p>
        </w:tc>
        <w:tc>
          <w:tcPr>
            <w:tcW w:w="1160" w:type="dxa"/>
            <w:tcBorders>
              <w:top w:val="nil"/>
              <w:left w:val="nil"/>
              <w:bottom w:val="single" w:sz="4" w:space="0" w:color="auto"/>
              <w:right w:val="single" w:sz="4" w:space="0" w:color="auto"/>
            </w:tcBorders>
            <w:shd w:val="clear" w:color="auto" w:fill="auto"/>
            <w:noWrap/>
            <w:hideMark/>
          </w:tcPr>
          <w:p w14:paraId="5E1B96D7" w14:textId="77777777" w:rsidR="00480F97" w:rsidRPr="00480F97" w:rsidRDefault="00480F97" w:rsidP="00480F97">
            <w:pPr>
              <w:jc w:val="right"/>
              <w:rPr>
                <w:sz w:val="22"/>
                <w:szCs w:val="22"/>
              </w:rPr>
            </w:pPr>
            <w:r w:rsidRPr="00480F97">
              <w:rPr>
                <w:sz w:val="22"/>
                <w:szCs w:val="22"/>
              </w:rPr>
              <w:t>2,050</w:t>
            </w:r>
          </w:p>
        </w:tc>
        <w:tc>
          <w:tcPr>
            <w:tcW w:w="1140" w:type="dxa"/>
            <w:tcBorders>
              <w:top w:val="nil"/>
              <w:left w:val="nil"/>
              <w:bottom w:val="single" w:sz="4" w:space="0" w:color="auto"/>
              <w:right w:val="single" w:sz="4" w:space="0" w:color="auto"/>
            </w:tcBorders>
            <w:shd w:val="clear" w:color="auto" w:fill="auto"/>
            <w:hideMark/>
          </w:tcPr>
          <w:p w14:paraId="63769470"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572980D3"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6E400D52"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2A4BE77F"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hideMark/>
          </w:tcPr>
          <w:p w14:paraId="3CFCAB69" w14:textId="77777777" w:rsidR="00480F97" w:rsidRPr="00480F97" w:rsidRDefault="00480F97" w:rsidP="00480F97">
            <w:pPr>
              <w:jc w:val="right"/>
              <w:rPr>
                <w:sz w:val="22"/>
                <w:szCs w:val="22"/>
              </w:rPr>
            </w:pPr>
            <w:r w:rsidRPr="00480F97">
              <w:rPr>
                <w:sz w:val="22"/>
                <w:szCs w:val="22"/>
              </w:rPr>
              <w:t>2</w:t>
            </w:r>
          </w:p>
        </w:tc>
        <w:tc>
          <w:tcPr>
            <w:tcW w:w="1417" w:type="dxa"/>
            <w:tcBorders>
              <w:top w:val="nil"/>
              <w:left w:val="nil"/>
              <w:bottom w:val="single" w:sz="4" w:space="0" w:color="auto"/>
              <w:right w:val="single" w:sz="4" w:space="0" w:color="auto"/>
            </w:tcBorders>
            <w:shd w:val="clear" w:color="auto" w:fill="auto"/>
            <w:noWrap/>
            <w:hideMark/>
          </w:tcPr>
          <w:p w14:paraId="44489E6E" w14:textId="77777777" w:rsidR="00480F97" w:rsidRPr="00480F97" w:rsidRDefault="00480F97" w:rsidP="00480F97">
            <w:pPr>
              <w:jc w:val="right"/>
              <w:rPr>
                <w:sz w:val="22"/>
                <w:szCs w:val="22"/>
              </w:rPr>
            </w:pPr>
            <w:r w:rsidRPr="00480F97">
              <w:rPr>
                <w:sz w:val="22"/>
                <w:szCs w:val="22"/>
              </w:rPr>
              <w:t>26,650</w:t>
            </w:r>
          </w:p>
        </w:tc>
      </w:tr>
      <w:tr w:rsidR="00480F97" w:rsidRPr="00480F97" w14:paraId="00262A3E"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6BC231A4" w14:textId="77777777" w:rsidR="00480F97" w:rsidRPr="00480F97" w:rsidRDefault="00480F97" w:rsidP="00480F97">
            <w:pPr>
              <w:rPr>
                <w:sz w:val="22"/>
                <w:szCs w:val="22"/>
              </w:rPr>
            </w:pPr>
            <w:r w:rsidRPr="00480F97">
              <w:rPr>
                <w:sz w:val="22"/>
                <w:szCs w:val="22"/>
              </w:rPr>
              <w:t>Travel training on Participatory and gender sensitive approaches; activity 1.2</w:t>
            </w:r>
          </w:p>
        </w:tc>
        <w:tc>
          <w:tcPr>
            <w:tcW w:w="2354" w:type="dxa"/>
            <w:tcBorders>
              <w:top w:val="nil"/>
              <w:left w:val="nil"/>
              <w:bottom w:val="single" w:sz="4" w:space="0" w:color="auto"/>
              <w:right w:val="single" w:sz="4" w:space="0" w:color="auto"/>
            </w:tcBorders>
            <w:shd w:val="clear" w:color="auto" w:fill="auto"/>
            <w:hideMark/>
          </w:tcPr>
          <w:p w14:paraId="13F7577E"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12E43A71" w14:textId="77777777" w:rsidR="00480F97" w:rsidRPr="00480F97" w:rsidRDefault="00480F97" w:rsidP="00480F97">
            <w:pPr>
              <w:jc w:val="right"/>
              <w:rPr>
                <w:sz w:val="22"/>
                <w:szCs w:val="22"/>
              </w:rPr>
            </w:pPr>
            <w:r w:rsidRPr="00480F97">
              <w:rPr>
                <w:sz w:val="22"/>
                <w:szCs w:val="22"/>
              </w:rPr>
              <w:t>18,510</w:t>
            </w:r>
          </w:p>
        </w:tc>
        <w:tc>
          <w:tcPr>
            <w:tcW w:w="1140" w:type="dxa"/>
            <w:tcBorders>
              <w:top w:val="nil"/>
              <w:left w:val="nil"/>
              <w:bottom w:val="single" w:sz="4" w:space="0" w:color="auto"/>
              <w:right w:val="single" w:sz="4" w:space="0" w:color="auto"/>
            </w:tcBorders>
            <w:shd w:val="clear" w:color="auto" w:fill="auto"/>
            <w:hideMark/>
          </w:tcPr>
          <w:p w14:paraId="58A2C755"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77C5F04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F9EC86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97BDD2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FDF2B9A"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F98B35F" w14:textId="77777777" w:rsidR="00480F97" w:rsidRPr="00480F97" w:rsidRDefault="00480F97" w:rsidP="00480F97">
            <w:pPr>
              <w:jc w:val="right"/>
              <w:rPr>
                <w:sz w:val="22"/>
                <w:szCs w:val="22"/>
              </w:rPr>
            </w:pPr>
            <w:r w:rsidRPr="00480F97">
              <w:rPr>
                <w:sz w:val="22"/>
                <w:szCs w:val="22"/>
              </w:rPr>
              <w:t>74,040</w:t>
            </w:r>
          </w:p>
        </w:tc>
      </w:tr>
      <w:tr w:rsidR="00480F97" w:rsidRPr="00480F97" w14:paraId="7FD34130"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532F411F" w14:textId="77777777" w:rsidR="00480F97" w:rsidRPr="00480F97" w:rsidRDefault="00480F97" w:rsidP="00480F97">
            <w:pPr>
              <w:rPr>
                <w:sz w:val="22"/>
                <w:szCs w:val="22"/>
              </w:rPr>
            </w:pPr>
            <w:r w:rsidRPr="00480F97">
              <w:rPr>
                <w:sz w:val="22"/>
                <w:szCs w:val="22"/>
              </w:rPr>
              <w:t>Travel training on Community-based natural resources management; activity 1.3</w:t>
            </w:r>
          </w:p>
        </w:tc>
        <w:tc>
          <w:tcPr>
            <w:tcW w:w="2354" w:type="dxa"/>
            <w:tcBorders>
              <w:top w:val="nil"/>
              <w:left w:val="nil"/>
              <w:bottom w:val="single" w:sz="4" w:space="0" w:color="auto"/>
              <w:right w:val="single" w:sz="4" w:space="0" w:color="auto"/>
            </w:tcBorders>
            <w:shd w:val="clear" w:color="auto" w:fill="auto"/>
            <w:hideMark/>
          </w:tcPr>
          <w:p w14:paraId="56E22FBB"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3E4E0F9F" w14:textId="77777777" w:rsidR="00480F97" w:rsidRPr="00480F97" w:rsidRDefault="00480F97" w:rsidP="00480F97">
            <w:pPr>
              <w:jc w:val="right"/>
              <w:rPr>
                <w:sz w:val="22"/>
                <w:szCs w:val="22"/>
              </w:rPr>
            </w:pPr>
            <w:r w:rsidRPr="00480F97">
              <w:rPr>
                <w:sz w:val="22"/>
                <w:szCs w:val="22"/>
              </w:rPr>
              <w:t>18,510</w:t>
            </w:r>
          </w:p>
        </w:tc>
        <w:tc>
          <w:tcPr>
            <w:tcW w:w="1140" w:type="dxa"/>
            <w:tcBorders>
              <w:top w:val="nil"/>
              <w:left w:val="nil"/>
              <w:bottom w:val="single" w:sz="4" w:space="0" w:color="auto"/>
              <w:right w:val="single" w:sz="4" w:space="0" w:color="auto"/>
            </w:tcBorders>
            <w:shd w:val="clear" w:color="auto" w:fill="auto"/>
            <w:hideMark/>
          </w:tcPr>
          <w:p w14:paraId="53BA15CF"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24E3983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A54478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E49116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42DBD49"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19C3990D" w14:textId="77777777" w:rsidR="00480F97" w:rsidRPr="00480F97" w:rsidRDefault="00480F97" w:rsidP="00480F97">
            <w:pPr>
              <w:jc w:val="right"/>
              <w:rPr>
                <w:sz w:val="22"/>
                <w:szCs w:val="22"/>
              </w:rPr>
            </w:pPr>
            <w:r w:rsidRPr="00480F97">
              <w:rPr>
                <w:sz w:val="22"/>
                <w:szCs w:val="22"/>
              </w:rPr>
              <w:t>74,040</w:t>
            </w:r>
          </w:p>
        </w:tc>
      </w:tr>
      <w:tr w:rsidR="00480F97" w:rsidRPr="00480F97" w14:paraId="578597D7"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678DADA" w14:textId="5CA6AAFD" w:rsidR="00480F97" w:rsidRPr="00480F97" w:rsidRDefault="00480F97" w:rsidP="00480F97">
            <w:pPr>
              <w:rPr>
                <w:color w:val="000000"/>
                <w:sz w:val="22"/>
                <w:szCs w:val="22"/>
              </w:rPr>
            </w:pPr>
            <w:r w:rsidRPr="00480F97">
              <w:rPr>
                <w:color w:val="000000"/>
                <w:sz w:val="22"/>
                <w:szCs w:val="22"/>
              </w:rPr>
              <w:t>Travel training on GIS and Collect Earth; activity 2.1</w:t>
            </w:r>
          </w:p>
        </w:tc>
        <w:tc>
          <w:tcPr>
            <w:tcW w:w="2354" w:type="dxa"/>
            <w:tcBorders>
              <w:top w:val="nil"/>
              <w:left w:val="nil"/>
              <w:bottom w:val="single" w:sz="4" w:space="0" w:color="auto"/>
              <w:right w:val="single" w:sz="4" w:space="0" w:color="auto"/>
            </w:tcBorders>
            <w:shd w:val="clear" w:color="auto" w:fill="auto"/>
            <w:hideMark/>
          </w:tcPr>
          <w:p w14:paraId="4570C652"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12750B90" w14:textId="77777777" w:rsidR="00480F97" w:rsidRPr="00480F97" w:rsidRDefault="00480F97" w:rsidP="00480F97">
            <w:pPr>
              <w:jc w:val="right"/>
              <w:rPr>
                <w:sz w:val="22"/>
                <w:szCs w:val="22"/>
              </w:rPr>
            </w:pPr>
            <w:r w:rsidRPr="00480F97">
              <w:rPr>
                <w:sz w:val="22"/>
                <w:szCs w:val="22"/>
              </w:rPr>
              <w:t>13,500</w:t>
            </w:r>
          </w:p>
        </w:tc>
        <w:tc>
          <w:tcPr>
            <w:tcW w:w="1140" w:type="dxa"/>
            <w:tcBorders>
              <w:top w:val="nil"/>
              <w:left w:val="nil"/>
              <w:bottom w:val="single" w:sz="4" w:space="0" w:color="auto"/>
              <w:right w:val="single" w:sz="4" w:space="0" w:color="auto"/>
            </w:tcBorders>
            <w:shd w:val="clear" w:color="auto" w:fill="auto"/>
            <w:hideMark/>
          </w:tcPr>
          <w:p w14:paraId="2F4949A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99AC024"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30C9FB5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FBB554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0C257A2"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1AA8C476" w14:textId="77777777" w:rsidR="00480F97" w:rsidRPr="00480F97" w:rsidRDefault="00480F97" w:rsidP="00480F97">
            <w:pPr>
              <w:jc w:val="right"/>
              <w:rPr>
                <w:sz w:val="22"/>
                <w:szCs w:val="22"/>
              </w:rPr>
            </w:pPr>
            <w:r w:rsidRPr="00480F97">
              <w:rPr>
                <w:sz w:val="22"/>
                <w:szCs w:val="22"/>
              </w:rPr>
              <w:t>27,000</w:t>
            </w:r>
          </w:p>
        </w:tc>
      </w:tr>
      <w:tr w:rsidR="00480F97" w:rsidRPr="00480F97" w14:paraId="4C66710D"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3B1EFD0E" w14:textId="77777777" w:rsidR="00480F97" w:rsidRPr="00480F97" w:rsidRDefault="00480F97" w:rsidP="00480F97">
            <w:pPr>
              <w:rPr>
                <w:color w:val="000000"/>
                <w:sz w:val="22"/>
                <w:szCs w:val="22"/>
              </w:rPr>
            </w:pPr>
            <w:r w:rsidRPr="00480F97">
              <w:rPr>
                <w:color w:val="000000"/>
                <w:sz w:val="22"/>
                <w:szCs w:val="22"/>
              </w:rPr>
              <w:t>Travel training on Concept and valuation of ecosystem services; activity 2.2</w:t>
            </w:r>
          </w:p>
        </w:tc>
        <w:tc>
          <w:tcPr>
            <w:tcW w:w="2354" w:type="dxa"/>
            <w:tcBorders>
              <w:top w:val="nil"/>
              <w:left w:val="nil"/>
              <w:bottom w:val="single" w:sz="4" w:space="0" w:color="auto"/>
              <w:right w:val="single" w:sz="4" w:space="0" w:color="auto"/>
            </w:tcBorders>
            <w:shd w:val="clear" w:color="auto" w:fill="auto"/>
            <w:hideMark/>
          </w:tcPr>
          <w:p w14:paraId="2EDED5C8"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35BC2F60" w14:textId="77777777" w:rsidR="00480F97" w:rsidRPr="00480F97" w:rsidRDefault="00480F97" w:rsidP="00480F97">
            <w:pPr>
              <w:jc w:val="right"/>
              <w:rPr>
                <w:sz w:val="22"/>
                <w:szCs w:val="22"/>
              </w:rPr>
            </w:pPr>
            <w:r w:rsidRPr="00480F97">
              <w:rPr>
                <w:sz w:val="22"/>
                <w:szCs w:val="22"/>
              </w:rPr>
              <w:t>13,500</w:t>
            </w:r>
          </w:p>
        </w:tc>
        <w:tc>
          <w:tcPr>
            <w:tcW w:w="1140" w:type="dxa"/>
            <w:tcBorders>
              <w:top w:val="nil"/>
              <w:left w:val="nil"/>
              <w:bottom w:val="single" w:sz="4" w:space="0" w:color="auto"/>
              <w:right w:val="single" w:sz="4" w:space="0" w:color="auto"/>
            </w:tcBorders>
            <w:shd w:val="clear" w:color="auto" w:fill="auto"/>
            <w:hideMark/>
          </w:tcPr>
          <w:p w14:paraId="0F7247E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E3DFE9B"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1B5D39E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2842D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3C285BB"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890F727" w14:textId="77777777" w:rsidR="00480F97" w:rsidRPr="00480F97" w:rsidRDefault="00480F97" w:rsidP="00480F97">
            <w:pPr>
              <w:jc w:val="right"/>
              <w:rPr>
                <w:sz w:val="22"/>
                <w:szCs w:val="22"/>
              </w:rPr>
            </w:pPr>
            <w:r w:rsidRPr="00480F97">
              <w:rPr>
                <w:sz w:val="22"/>
                <w:szCs w:val="22"/>
              </w:rPr>
              <w:t>13,500</w:t>
            </w:r>
          </w:p>
        </w:tc>
      </w:tr>
      <w:tr w:rsidR="00480F97" w:rsidRPr="00480F97" w14:paraId="272AC744"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10BF06B" w14:textId="77777777" w:rsidR="00480F97" w:rsidRPr="00480F97" w:rsidRDefault="00480F97" w:rsidP="00480F97">
            <w:pPr>
              <w:rPr>
                <w:color w:val="000000"/>
                <w:sz w:val="22"/>
                <w:szCs w:val="22"/>
              </w:rPr>
            </w:pPr>
            <w:r w:rsidRPr="00480F97">
              <w:rPr>
                <w:color w:val="000000"/>
                <w:sz w:val="22"/>
                <w:szCs w:val="22"/>
              </w:rPr>
              <w:t>Travel training on Forest resources inventory; activity 2.3</w:t>
            </w:r>
          </w:p>
        </w:tc>
        <w:tc>
          <w:tcPr>
            <w:tcW w:w="2354" w:type="dxa"/>
            <w:tcBorders>
              <w:top w:val="nil"/>
              <w:left w:val="nil"/>
              <w:bottom w:val="single" w:sz="4" w:space="0" w:color="auto"/>
              <w:right w:val="single" w:sz="4" w:space="0" w:color="auto"/>
            </w:tcBorders>
            <w:shd w:val="clear" w:color="auto" w:fill="auto"/>
            <w:hideMark/>
          </w:tcPr>
          <w:p w14:paraId="1212F38B"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7C15D796" w14:textId="77777777" w:rsidR="00480F97" w:rsidRPr="00480F97" w:rsidRDefault="00480F97" w:rsidP="00480F97">
            <w:pPr>
              <w:jc w:val="right"/>
              <w:rPr>
                <w:sz w:val="22"/>
                <w:szCs w:val="22"/>
              </w:rPr>
            </w:pPr>
            <w:r w:rsidRPr="00480F97">
              <w:rPr>
                <w:sz w:val="22"/>
                <w:szCs w:val="22"/>
              </w:rPr>
              <w:t>35,000</w:t>
            </w:r>
          </w:p>
        </w:tc>
        <w:tc>
          <w:tcPr>
            <w:tcW w:w="1140" w:type="dxa"/>
            <w:tcBorders>
              <w:top w:val="nil"/>
              <w:left w:val="nil"/>
              <w:bottom w:val="single" w:sz="4" w:space="0" w:color="auto"/>
              <w:right w:val="single" w:sz="4" w:space="0" w:color="auto"/>
            </w:tcBorders>
            <w:shd w:val="clear" w:color="auto" w:fill="auto"/>
            <w:hideMark/>
          </w:tcPr>
          <w:p w14:paraId="6CFC894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F2A74E1"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0AD2B5B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092802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F4C35D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9BB07E5" w14:textId="77777777" w:rsidR="00480F97" w:rsidRPr="00480F97" w:rsidRDefault="00480F97" w:rsidP="00480F97">
            <w:pPr>
              <w:jc w:val="right"/>
              <w:rPr>
                <w:sz w:val="22"/>
                <w:szCs w:val="22"/>
              </w:rPr>
            </w:pPr>
            <w:r w:rsidRPr="00480F97">
              <w:rPr>
                <w:sz w:val="22"/>
                <w:szCs w:val="22"/>
              </w:rPr>
              <w:t>35,000</w:t>
            </w:r>
          </w:p>
        </w:tc>
      </w:tr>
      <w:tr w:rsidR="00480F97" w:rsidRPr="00480F97" w14:paraId="7CD66366"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2F2B44D6" w14:textId="77777777" w:rsidR="00480F97" w:rsidRPr="00480F97" w:rsidRDefault="00480F97" w:rsidP="00480F97">
            <w:pPr>
              <w:rPr>
                <w:color w:val="000000"/>
                <w:sz w:val="22"/>
                <w:szCs w:val="22"/>
              </w:rPr>
            </w:pPr>
            <w:r w:rsidRPr="00480F97">
              <w:rPr>
                <w:color w:val="000000"/>
                <w:sz w:val="22"/>
                <w:szCs w:val="22"/>
              </w:rPr>
              <w:t>Travel training on Landscape level conservation; activity 2.4</w:t>
            </w:r>
          </w:p>
        </w:tc>
        <w:tc>
          <w:tcPr>
            <w:tcW w:w="2354" w:type="dxa"/>
            <w:tcBorders>
              <w:top w:val="nil"/>
              <w:left w:val="nil"/>
              <w:bottom w:val="single" w:sz="4" w:space="0" w:color="auto"/>
              <w:right w:val="single" w:sz="4" w:space="0" w:color="auto"/>
            </w:tcBorders>
            <w:shd w:val="clear" w:color="auto" w:fill="auto"/>
            <w:hideMark/>
          </w:tcPr>
          <w:p w14:paraId="29FC8402"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57611864" w14:textId="77777777" w:rsidR="00480F97" w:rsidRPr="00480F97" w:rsidRDefault="00480F97" w:rsidP="00480F97">
            <w:pPr>
              <w:jc w:val="right"/>
              <w:rPr>
                <w:sz w:val="22"/>
                <w:szCs w:val="22"/>
              </w:rPr>
            </w:pPr>
            <w:r w:rsidRPr="00480F97">
              <w:rPr>
                <w:sz w:val="22"/>
                <w:szCs w:val="22"/>
              </w:rPr>
              <w:t>13,500</w:t>
            </w:r>
          </w:p>
        </w:tc>
        <w:tc>
          <w:tcPr>
            <w:tcW w:w="1140" w:type="dxa"/>
            <w:tcBorders>
              <w:top w:val="nil"/>
              <w:left w:val="nil"/>
              <w:bottom w:val="single" w:sz="4" w:space="0" w:color="auto"/>
              <w:right w:val="single" w:sz="4" w:space="0" w:color="auto"/>
            </w:tcBorders>
            <w:shd w:val="clear" w:color="auto" w:fill="auto"/>
            <w:hideMark/>
          </w:tcPr>
          <w:p w14:paraId="42F1A21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AE476E4"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39B1F28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AB2F05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DBC74F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1DFAC01" w14:textId="77777777" w:rsidR="00480F97" w:rsidRPr="00480F97" w:rsidRDefault="00480F97" w:rsidP="00480F97">
            <w:pPr>
              <w:jc w:val="right"/>
              <w:rPr>
                <w:sz w:val="22"/>
                <w:szCs w:val="22"/>
              </w:rPr>
            </w:pPr>
            <w:r w:rsidRPr="00480F97">
              <w:rPr>
                <w:sz w:val="22"/>
                <w:szCs w:val="22"/>
              </w:rPr>
              <w:t>13,500</w:t>
            </w:r>
          </w:p>
        </w:tc>
      </w:tr>
      <w:tr w:rsidR="00480F97" w:rsidRPr="00480F97" w14:paraId="1EB16758"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47B0335F" w14:textId="77777777" w:rsidR="00480F97" w:rsidRPr="00480F97" w:rsidRDefault="00480F97" w:rsidP="00480F97">
            <w:pPr>
              <w:rPr>
                <w:color w:val="000000"/>
                <w:sz w:val="22"/>
                <w:szCs w:val="22"/>
              </w:rPr>
            </w:pPr>
            <w:r w:rsidRPr="00480F97">
              <w:rPr>
                <w:color w:val="000000"/>
                <w:sz w:val="22"/>
                <w:szCs w:val="22"/>
              </w:rPr>
              <w:t>Travel training on Ecological and socio-economic monitoring of biodiversity conservation areas; activity 2.5</w:t>
            </w:r>
          </w:p>
        </w:tc>
        <w:tc>
          <w:tcPr>
            <w:tcW w:w="2354" w:type="dxa"/>
            <w:tcBorders>
              <w:top w:val="nil"/>
              <w:left w:val="nil"/>
              <w:bottom w:val="single" w:sz="4" w:space="0" w:color="auto"/>
              <w:right w:val="single" w:sz="4" w:space="0" w:color="auto"/>
            </w:tcBorders>
            <w:shd w:val="clear" w:color="auto" w:fill="auto"/>
            <w:hideMark/>
          </w:tcPr>
          <w:p w14:paraId="4DAFA2E5"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66090DCC" w14:textId="77777777" w:rsidR="00480F97" w:rsidRPr="00480F97" w:rsidRDefault="00480F97" w:rsidP="00480F97">
            <w:pPr>
              <w:jc w:val="right"/>
              <w:rPr>
                <w:sz w:val="22"/>
                <w:szCs w:val="22"/>
              </w:rPr>
            </w:pPr>
            <w:r w:rsidRPr="00480F97">
              <w:rPr>
                <w:sz w:val="22"/>
                <w:szCs w:val="22"/>
              </w:rPr>
              <w:t>13,500</w:t>
            </w:r>
          </w:p>
        </w:tc>
        <w:tc>
          <w:tcPr>
            <w:tcW w:w="1140" w:type="dxa"/>
            <w:tcBorders>
              <w:top w:val="nil"/>
              <w:left w:val="nil"/>
              <w:bottom w:val="single" w:sz="4" w:space="0" w:color="auto"/>
              <w:right w:val="single" w:sz="4" w:space="0" w:color="auto"/>
            </w:tcBorders>
            <w:shd w:val="clear" w:color="auto" w:fill="auto"/>
            <w:hideMark/>
          </w:tcPr>
          <w:p w14:paraId="0463267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AC6CD5C"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67C13C7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B3A107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D96F15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2B541FE" w14:textId="77777777" w:rsidR="00480F97" w:rsidRPr="00480F97" w:rsidRDefault="00480F97" w:rsidP="00480F97">
            <w:pPr>
              <w:jc w:val="right"/>
              <w:rPr>
                <w:sz w:val="22"/>
                <w:szCs w:val="22"/>
              </w:rPr>
            </w:pPr>
            <w:r w:rsidRPr="00480F97">
              <w:rPr>
                <w:sz w:val="22"/>
                <w:szCs w:val="22"/>
              </w:rPr>
              <w:t>13,500</w:t>
            </w:r>
          </w:p>
        </w:tc>
      </w:tr>
      <w:tr w:rsidR="00480F97" w:rsidRPr="00480F97" w14:paraId="012D2255"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16D66C0B" w14:textId="77777777" w:rsidR="00480F97" w:rsidRPr="00480F97" w:rsidRDefault="00480F97" w:rsidP="00480F97">
            <w:pPr>
              <w:rPr>
                <w:color w:val="000000"/>
                <w:sz w:val="22"/>
                <w:szCs w:val="22"/>
              </w:rPr>
            </w:pPr>
            <w:r w:rsidRPr="00480F97">
              <w:rPr>
                <w:color w:val="000000"/>
                <w:sz w:val="22"/>
                <w:szCs w:val="22"/>
              </w:rPr>
              <w:t>Travel training on Participatory forest management planning, activity 2.6</w:t>
            </w:r>
          </w:p>
        </w:tc>
        <w:tc>
          <w:tcPr>
            <w:tcW w:w="2354" w:type="dxa"/>
            <w:tcBorders>
              <w:top w:val="nil"/>
              <w:left w:val="nil"/>
              <w:bottom w:val="single" w:sz="4" w:space="0" w:color="auto"/>
              <w:right w:val="single" w:sz="4" w:space="0" w:color="auto"/>
            </w:tcBorders>
            <w:shd w:val="clear" w:color="auto" w:fill="auto"/>
            <w:hideMark/>
          </w:tcPr>
          <w:p w14:paraId="3AFBAA01"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63B5B131" w14:textId="77777777" w:rsidR="00480F97" w:rsidRPr="00480F97" w:rsidRDefault="00480F97" w:rsidP="00480F97">
            <w:pPr>
              <w:jc w:val="right"/>
              <w:rPr>
                <w:sz w:val="22"/>
                <w:szCs w:val="22"/>
              </w:rPr>
            </w:pPr>
            <w:r w:rsidRPr="00480F97">
              <w:rPr>
                <w:sz w:val="22"/>
                <w:szCs w:val="22"/>
              </w:rPr>
              <w:t>27,000</w:t>
            </w:r>
          </w:p>
        </w:tc>
        <w:tc>
          <w:tcPr>
            <w:tcW w:w="1140" w:type="dxa"/>
            <w:tcBorders>
              <w:top w:val="nil"/>
              <w:left w:val="nil"/>
              <w:bottom w:val="single" w:sz="4" w:space="0" w:color="auto"/>
              <w:right w:val="single" w:sz="4" w:space="0" w:color="auto"/>
            </w:tcBorders>
            <w:shd w:val="clear" w:color="auto" w:fill="auto"/>
            <w:hideMark/>
          </w:tcPr>
          <w:p w14:paraId="4C5B93E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0468685"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5CA3889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8BBCE7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7EC7B4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6414627" w14:textId="77777777" w:rsidR="00480F97" w:rsidRPr="00480F97" w:rsidRDefault="00480F97" w:rsidP="00480F97">
            <w:pPr>
              <w:jc w:val="right"/>
              <w:rPr>
                <w:sz w:val="22"/>
                <w:szCs w:val="22"/>
              </w:rPr>
            </w:pPr>
            <w:r w:rsidRPr="00480F97">
              <w:rPr>
                <w:sz w:val="22"/>
                <w:szCs w:val="22"/>
              </w:rPr>
              <w:t>27,000</w:t>
            </w:r>
          </w:p>
        </w:tc>
      </w:tr>
      <w:tr w:rsidR="00480F97" w:rsidRPr="00480F97" w14:paraId="00B3B4FE"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3B8ADA64" w14:textId="77777777" w:rsidR="00480F97" w:rsidRPr="00480F97" w:rsidRDefault="00480F97" w:rsidP="00480F97">
            <w:pPr>
              <w:rPr>
                <w:color w:val="000000"/>
                <w:sz w:val="22"/>
                <w:szCs w:val="22"/>
              </w:rPr>
            </w:pPr>
            <w:r w:rsidRPr="00480F97">
              <w:rPr>
                <w:color w:val="000000"/>
                <w:sz w:val="22"/>
                <w:szCs w:val="22"/>
              </w:rPr>
              <w:t>Travel training on Payment for Ecosystem Services; activity 2.7</w:t>
            </w:r>
          </w:p>
        </w:tc>
        <w:tc>
          <w:tcPr>
            <w:tcW w:w="2354" w:type="dxa"/>
            <w:tcBorders>
              <w:top w:val="nil"/>
              <w:left w:val="nil"/>
              <w:bottom w:val="single" w:sz="4" w:space="0" w:color="auto"/>
              <w:right w:val="single" w:sz="4" w:space="0" w:color="auto"/>
            </w:tcBorders>
            <w:shd w:val="clear" w:color="auto" w:fill="auto"/>
            <w:hideMark/>
          </w:tcPr>
          <w:p w14:paraId="58E8FB0E"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7CF42D63" w14:textId="77777777" w:rsidR="00480F97" w:rsidRPr="00480F97" w:rsidRDefault="00480F97" w:rsidP="00480F97">
            <w:pPr>
              <w:jc w:val="right"/>
              <w:rPr>
                <w:sz w:val="22"/>
                <w:szCs w:val="22"/>
              </w:rPr>
            </w:pPr>
            <w:r w:rsidRPr="00480F97">
              <w:rPr>
                <w:sz w:val="22"/>
                <w:szCs w:val="22"/>
              </w:rPr>
              <w:t>27,000</w:t>
            </w:r>
          </w:p>
        </w:tc>
        <w:tc>
          <w:tcPr>
            <w:tcW w:w="1140" w:type="dxa"/>
            <w:tcBorders>
              <w:top w:val="nil"/>
              <w:left w:val="nil"/>
              <w:bottom w:val="single" w:sz="4" w:space="0" w:color="auto"/>
              <w:right w:val="single" w:sz="4" w:space="0" w:color="auto"/>
            </w:tcBorders>
            <w:shd w:val="clear" w:color="auto" w:fill="auto"/>
            <w:hideMark/>
          </w:tcPr>
          <w:p w14:paraId="3E7E1EF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777724E"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0C68DC2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DD17D8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8C9B64D"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D639764" w14:textId="77777777" w:rsidR="00480F97" w:rsidRPr="00480F97" w:rsidRDefault="00480F97" w:rsidP="00480F97">
            <w:pPr>
              <w:jc w:val="right"/>
              <w:rPr>
                <w:sz w:val="22"/>
                <w:szCs w:val="22"/>
              </w:rPr>
            </w:pPr>
            <w:r w:rsidRPr="00480F97">
              <w:rPr>
                <w:sz w:val="22"/>
                <w:szCs w:val="22"/>
              </w:rPr>
              <w:t>27,000</w:t>
            </w:r>
          </w:p>
        </w:tc>
      </w:tr>
      <w:tr w:rsidR="00480F97" w:rsidRPr="00480F97" w14:paraId="5B5ED2EF"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093329B3" w14:textId="77777777" w:rsidR="00480F97" w:rsidRPr="00480F97" w:rsidRDefault="00480F97" w:rsidP="00480F97">
            <w:pPr>
              <w:rPr>
                <w:color w:val="000000"/>
                <w:sz w:val="22"/>
                <w:szCs w:val="22"/>
              </w:rPr>
            </w:pPr>
            <w:r w:rsidRPr="00480F97">
              <w:rPr>
                <w:color w:val="000000"/>
                <w:sz w:val="22"/>
                <w:szCs w:val="22"/>
              </w:rPr>
              <w:t>Travel training on Participatory biodiversity conservation; activity 2.8</w:t>
            </w:r>
          </w:p>
        </w:tc>
        <w:tc>
          <w:tcPr>
            <w:tcW w:w="2354" w:type="dxa"/>
            <w:tcBorders>
              <w:top w:val="nil"/>
              <w:left w:val="nil"/>
              <w:bottom w:val="single" w:sz="4" w:space="0" w:color="auto"/>
              <w:right w:val="single" w:sz="4" w:space="0" w:color="auto"/>
            </w:tcBorders>
            <w:shd w:val="clear" w:color="auto" w:fill="auto"/>
            <w:hideMark/>
          </w:tcPr>
          <w:p w14:paraId="0AD37F10"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6EBE4F48" w14:textId="77777777" w:rsidR="00480F97" w:rsidRPr="00480F97" w:rsidRDefault="00480F97" w:rsidP="00480F97">
            <w:pPr>
              <w:jc w:val="right"/>
              <w:rPr>
                <w:sz w:val="22"/>
                <w:szCs w:val="22"/>
              </w:rPr>
            </w:pPr>
            <w:r w:rsidRPr="00480F97">
              <w:rPr>
                <w:sz w:val="22"/>
                <w:szCs w:val="22"/>
              </w:rPr>
              <w:t>13,500</w:t>
            </w:r>
          </w:p>
        </w:tc>
        <w:tc>
          <w:tcPr>
            <w:tcW w:w="1140" w:type="dxa"/>
            <w:tcBorders>
              <w:top w:val="nil"/>
              <w:left w:val="nil"/>
              <w:bottom w:val="single" w:sz="4" w:space="0" w:color="auto"/>
              <w:right w:val="single" w:sz="4" w:space="0" w:color="auto"/>
            </w:tcBorders>
            <w:shd w:val="clear" w:color="auto" w:fill="auto"/>
            <w:hideMark/>
          </w:tcPr>
          <w:p w14:paraId="15F463C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BA4604B"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4C0F146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98DC61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EF5866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C31BE50" w14:textId="77777777" w:rsidR="00480F97" w:rsidRPr="00480F97" w:rsidRDefault="00480F97" w:rsidP="00480F97">
            <w:pPr>
              <w:jc w:val="right"/>
              <w:rPr>
                <w:sz w:val="22"/>
                <w:szCs w:val="22"/>
              </w:rPr>
            </w:pPr>
            <w:r w:rsidRPr="00480F97">
              <w:rPr>
                <w:sz w:val="22"/>
                <w:szCs w:val="22"/>
              </w:rPr>
              <w:t>13,500</w:t>
            </w:r>
          </w:p>
        </w:tc>
      </w:tr>
      <w:tr w:rsidR="00480F97" w:rsidRPr="00480F97" w14:paraId="5F827294"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5FCF0CCA" w14:textId="77777777" w:rsidR="00480F97" w:rsidRPr="00480F97" w:rsidRDefault="00480F97" w:rsidP="00480F97">
            <w:pPr>
              <w:rPr>
                <w:color w:val="000000"/>
                <w:sz w:val="22"/>
                <w:szCs w:val="22"/>
              </w:rPr>
            </w:pPr>
            <w:r w:rsidRPr="00480F97">
              <w:rPr>
                <w:color w:val="000000"/>
                <w:sz w:val="22"/>
                <w:szCs w:val="22"/>
              </w:rPr>
              <w:t>Travel for Inception workshop, activity 1.1</w:t>
            </w:r>
          </w:p>
        </w:tc>
        <w:tc>
          <w:tcPr>
            <w:tcW w:w="2354" w:type="dxa"/>
            <w:tcBorders>
              <w:top w:val="nil"/>
              <w:left w:val="nil"/>
              <w:bottom w:val="single" w:sz="4" w:space="0" w:color="auto"/>
              <w:right w:val="single" w:sz="4" w:space="0" w:color="auto"/>
            </w:tcBorders>
            <w:shd w:val="clear" w:color="auto" w:fill="auto"/>
            <w:hideMark/>
          </w:tcPr>
          <w:p w14:paraId="252A85CA"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6B5B5924" w14:textId="77777777" w:rsidR="00480F97" w:rsidRPr="00480F97" w:rsidRDefault="00480F97" w:rsidP="00480F97">
            <w:pPr>
              <w:jc w:val="right"/>
              <w:rPr>
                <w:sz w:val="22"/>
                <w:szCs w:val="22"/>
              </w:rPr>
            </w:pPr>
            <w:r w:rsidRPr="00480F97">
              <w:rPr>
                <w:sz w:val="22"/>
                <w:szCs w:val="22"/>
              </w:rPr>
              <w:t>20,300</w:t>
            </w:r>
          </w:p>
        </w:tc>
        <w:tc>
          <w:tcPr>
            <w:tcW w:w="1140" w:type="dxa"/>
            <w:tcBorders>
              <w:top w:val="nil"/>
              <w:left w:val="nil"/>
              <w:bottom w:val="single" w:sz="4" w:space="0" w:color="auto"/>
              <w:right w:val="single" w:sz="4" w:space="0" w:color="auto"/>
            </w:tcBorders>
            <w:shd w:val="clear" w:color="auto" w:fill="auto"/>
            <w:hideMark/>
          </w:tcPr>
          <w:p w14:paraId="2A77B43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D495874"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11D3360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ECB925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2BAD700"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4D6CCFB" w14:textId="77777777" w:rsidR="00480F97" w:rsidRPr="00480F97" w:rsidRDefault="00480F97" w:rsidP="00480F97">
            <w:pPr>
              <w:jc w:val="right"/>
              <w:rPr>
                <w:sz w:val="22"/>
                <w:szCs w:val="22"/>
              </w:rPr>
            </w:pPr>
            <w:r w:rsidRPr="00480F97">
              <w:rPr>
                <w:sz w:val="22"/>
                <w:szCs w:val="22"/>
              </w:rPr>
              <w:t>20,300</w:t>
            </w:r>
          </w:p>
        </w:tc>
      </w:tr>
      <w:tr w:rsidR="00480F97" w:rsidRPr="00480F97" w14:paraId="427C7E61"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2A7276DA" w14:textId="25432FED" w:rsidR="00480F97" w:rsidRPr="00480F97" w:rsidRDefault="00480F97" w:rsidP="00480F97">
            <w:pPr>
              <w:rPr>
                <w:color w:val="000000"/>
                <w:sz w:val="22"/>
                <w:szCs w:val="22"/>
              </w:rPr>
            </w:pPr>
            <w:r w:rsidRPr="00480F97">
              <w:rPr>
                <w:color w:val="000000"/>
                <w:sz w:val="22"/>
                <w:szCs w:val="22"/>
              </w:rPr>
              <w:t xml:space="preserve">Travel for </w:t>
            </w:r>
            <w:r w:rsidR="00890C48" w:rsidRPr="00480F97">
              <w:rPr>
                <w:color w:val="000000"/>
                <w:sz w:val="22"/>
                <w:szCs w:val="22"/>
              </w:rPr>
              <w:t>End</w:t>
            </w:r>
            <w:r w:rsidRPr="00480F97">
              <w:rPr>
                <w:color w:val="000000"/>
                <w:sz w:val="22"/>
                <w:szCs w:val="22"/>
              </w:rPr>
              <w:t>-of project regional workshop; activity 5.7</w:t>
            </w:r>
          </w:p>
        </w:tc>
        <w:tc>
          <w:tcPr>
            <w:tcW w:w="2354" w:type="dxa"/>
            <w:tcBorders>
              <w:top w:val="nil"/>
              <w:left w:val="nil"/>
              <w:bottom w:val="single" w:sz="4" w:space="0" w:color="auto"/>
              <w:right w:val="single" w:sz="4" w:space="0" w:color="auto"/>
            </w:tcBorders>
            <w:shd w:val="clear" w:color="auto" w:fill="auto"/>
            <w:hideMark/>
          </w:tcPr>
          <w:p w14:paraId="04464FEE"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187522EC" w14:textId="77777777" w:rsidR="00480F97" w:rsidRPr="00480F97" w:rsidRDefault="00480F97" w:rsidP="00480F97">
            <w:pPr>
              <w:jc w:val="right"/>
              <w:rPr>
                <w:sz w:val="22"/>
                <w:szCs w:val="22"/>
              </w:rPr>
            </w:pPr>
            <w:r w:rsidRPr="00480F97">
              <w:rPr>
                <w:sz w:val="22"/>
                <w:szCs w:val="22"/>
              </w:rPr>
              <w:t>21,400</w:t>
            </w:r>
          </w:p>
        </w:tc>
        <w:tc>
          <w:tcPr>
            <w:tcW w:w="1140" w:type="dxa"/>
            <w:tcBorders>
              <w:top w:val="nil"/>
              <w:left w:val="nil"/>
              <w:bottom w:val="single" w:sz="4" w:space="0" w:color="auto"/>
              <w:right w:val="single" w:sz="4" w:space="0" w:color="auto"/>
            </w:tcBorders>
            <w:shd w:val="clear" w:color="auto" w:fill="auto"/>
            <w:hideMark/>
          </w:tcPr>
          <w:p w14:paraId="60C979D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C534F1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30D40F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E819B3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D2B9CBD"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1D28D4E8" w14:textId="77777777" w:rsidR="00480F97" w:rsidRPr="00480F97" w:rsidRDefault="00480F97" w:rsidP="00480F97">
            <w:pPr>
              <w:jc w:val="right"/>
              <w:rPr>
                <w:sz w:val="22"/>
                <w:szCs w:val="22"/>
              </w:rPr>
            </w:pPr>
            <w:r w:rsidRPr="00480F97">
              <w:rPr>
                <w:sz w:val="22"/>
                <w:szCs w:val="22"/>
              </w:rPr>
              <w:t>21,400</w:t>
            </w:r>
          </w:p>
        </w:tc>
      </w:tr>
      <w:tr w:rsidR="00480F97" w:rsidRPr="00480F97" w14:paraId="67CDBBCD"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3D092E9F" w14:textId="758F167F" w:rsidR="00480F97" w:rsidRPr="00480F97" w:rsidRDefault="00480F97" w:rsidP="00480F97">
            <w:pPr>
              <w:rPr>
                <w:color w:val="000000"/>
                <w:sz w:val="22"/>
                <w:szCs w:val="22"/>
              </w:rPr>
            </w:pPr>
            <w:r w:rsidRPr="00480F97">
              <w:rPr>
                <w:color w:val="000000"/>
                <w:sz w:val="22"/>
                <w:szCs w:val="22"/>
              </w:rPr>
              <w:t xml:space="preserve">Travel for Study tour - Sustainable forest management, Forest Landscape restoration, Non Wood Forest Products, etc. - </w:t>
            </w:r>
            <w:r w:rsidR="00621570">
              <w:rPr>
                <w:color w:val="000000"/>
                <w:sz w:val="22"/>
                <w:szCs w:val="22"/>
              </w:rPr>
              <w:t>Türkiye</w:t>
            </w:r>
            <w:r w:rsidRPr="00480F97">
              <w:rPr>
                <w:color w:val="000000"/>
                <w:sz w:val="22"/>
                <w:szCs w:val="22"/>
              </w:rPr>
              <w:t>; activity 2.11</w:t>
            </w:r>
          </w:p>
        </w:tc>
        <w:tc>
          <w:tcPr>
            <w:tcW w:w="2354" w:type="dxa"/>
            <w:tcBorders>
              <w:top w:val="nil"/>
              <w:left w:val="nil"/>
              <w:bottom w:val="single" w:sz="4" w:space="0" w:color="auto"/>
              <w:right w:val="single" w:sz="4" w:space="0" w:color="auto"/>
            </w:tcBorders>
            <w:shd w:val="clear" w:color="auto" w:fill="auto"/>
            <w:hideMark/>
          </w:tcPr>
          <w:p w14:paraId="244E6C5F" w14:textId="77777777" w:rsidR="00480F97" w:rsidRPr="00480F97" w:rsidRDefault="00480F97" w:rsidP="00480F97">
            <w:pPr>
              <w:jc w:val="center"/>
              <w:rPr>
                <w:sz w:val="22"/>
                <w:szCs w:val="22"/>
              </w:rPr>
            </w:pPr>
            <w:r w:rsidRPr="00480F97">
              <w:rPr>
                <w:sz w:val="22"/>
                <w:szCs w:val="22"/>
              </w:rPr>
              <w:t>study tour</w:t>
            </w:r>
          </w:p>
        </w:tc>
        <w:tc>
          <w:tcPr>
            <w:tcW w:w="1160" w:type="dxa"/>
            <w:tcBorders>
              <w:top w:val="nil"/>
              <w:left w:val="nil"/>
              <w:bottom w:val="single" w:sz="4" w:space="0" w:color="auto"/>
              <w:right w:val="single" w:sz="4" w:space="0" w:color="auto"/>
            </w:tcBorders>
            <w:shd w:val="clear" w:color="auto" w:fill="auto"/>
            <w:noWrap/>
            <w:hideMark/>
          </w:tcPr>
          <w:p w14:paraId="6FA02D7C" w14:textId="77777777" w:rsidR="00480F97" w:rsidRPr="00480F97" w:rsidRDefault="00480F97" w:rsidP="00480F97">
            <w:pPr>
              <w:jc w:val="right"/>
              <w:rPr>
                <w:sz w:val="22"/>
                <w:szCs w:val="22"/>
              </w:rPr>
            </w:pPr>
            <w:r w:rsidRPr="00480F97">
              <w:rPr>
                <w:sz w:val="22"/>
                <w:szCs w:val="22"/>
              </w:rPr>
              <w:t>28,800</w:t>
            </w:r>
          </w:p>
        </w:tc>
        <w:tc>
          <w:tcPr>
            <w:tcW w:w="1140" w:type="dxa"/>
            <w:tcBorders>
              <w:top w:val="nil"/>
              <w:left w:val="nil"/>
              <w:bottom w:val="single" w:sz="4" w:space="0" w:color="auto"/>
              <w:right w:val="single" w:sz="4" w:space="0" w:color="auto"/>
            </w:tcBorders>
            <w:shd w:val="clear" w:color="auto" w:fill="auto"/>
            <w:hideMark/>
          </w:tcPr>
          <w:p w14:paraId="6EFDD7F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B54257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62EC36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B0B8A48"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14C4BEA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AD2E5FB" w14:textId="77777777" w:rsidR="00480F97" w:rsidRPr="00480F97" w:rsidRDefault="00480F97" w:rsidP="00480F97">
            <w:pPr>
              <w:jc w:val="right"/>
              <w:rPr>
                <w:sz w:val="22"/>
                <w:szCs w:val="22"/>
              </w:rPr>
            </w:pPr>
            <w:r w:rsidRPr="00480F97">
              <w:rPr>
                <w:sz w:val="22"/>
                <w:szCs w:val="22"/>
              </w:rPr>
              <w:t>57,600</w:t>
            </w:r>
          </w:p>
        </w:tc>
      </w:tr>
      <w:tr w:rsidR="00480F97" w:rsidRPr="00480F97" w14:paraId="20FEB0EC" w14:textId="77777777" w:rsidTr="00410145">
        <w:trPr>
          <w:trHeight w:val="1104"/>
        </w:trPr>
        <w:tc>
          <w:tcPr>
            <w:tcW w:w="4106" w:type="dxa"/>
            <w:tcBorders>
              <w:top w:val="nil"/>
              <w:left w:val="single" w:sz="4" w:space="0" w:color="auto"/>
              <w:bottom w:val="single" w:sz="4" w:space="0" w:color="auto"/>
              <w:right w:val="single" w:sz="4" w:space="0" w:color="auto"/>
            </w:tcBorders>
            <w:shd w:val="clear" w:color="auto" w:fill="auto"/>
            <w:hideMark/>
          </w:tcPr>
          <w:p w14:paraId="5AAA9DB5" w14:textId="1074D583" w:rsidR="00480F97" w:rsidRPr="00480F97" w:rsidRDefault="00480F97" w:rsidP="00480F97">
            <w:pPr>
              <w:rPr>
                <w:color w:val="000000"/>
                <w:sz w:val="22"/>
                <w:szCs w:val="22"/>
              </w:rPr>
            </w:pPr>
            <w:r w:rsidRPr="00480F97">
              <w:rPr>
                <w:color w:val="000000"/>
                <w:sz w:val="22"/>
                <w:szCs w:val="22"/>
              </w:rPr>
              <w:t xml:space="preserve">Travel for Study tour - Sustainable management of protected areas, involvement of rural population and conflict resolution, economic sustainability - </w:t>
            </w:r>
            <w:r w:rsidR="00621570">
              <w:rPr>
                <w:color w:val="000000"/>
                <w:sz w:val="22"/>
                <w:szCs w:val="22"/>
              </w:rPr>
              <w:t>Türkiye</w:t>
            </w:r>
            <w:r w:rsidRPr="00480F97">
              <w:rPr>
                <w:color w:val="000000"/>
                <w:sz w:val="22"/>
                <w:szCs w:val="22"/>
              </w:rPr>
              <w:t>, activity 2.11</w:t>
            </w:r>
          </w:p>
        </w:tc>
        <w:tc>
          <w:tcPr>
            <w:tcW w:w="2354" w:type="dxa"/>
            <w:tcBorders>
              <w:top w:val="nil"/>
              <w:left w:val="nil"/>
              <w:bottom w:val="single" w:sz="4" w:space="0" w:color="auto"/>
              <w:right w:val="single" w:sz="4" w:space="0" w:color="auto"/>
            </w:tcBorders>
            <w:shd w:val="clear" w:color="auto" w:fill="auto"/>
            <w:hideMark/>
          </w:tcPr>
          <w:p w14:paraId="5E711AB8" w14:textId="77777777" w:rsidR="00480F97" w:rsidRPr="00480F97" w:rsidRDefault="00480F97" w:rsidP="00480F97">
            <w:pPr>
              <w:jc w:val="center"/>
              <w:rPr>
                <w:sz w:val="22"/>
                <w:szCs w:val="22"/>
              </w:rPr>
            </w:pPr>
            <w:r w:rsidRPr="00480F97">
              <w:rPr>
                <w:sz w:val="22"/>
                <w:szCs w:val="22"/>
              </w:rPr>
              <w:t>study tour</w:t>
            </w:r>
          </w:p>
        </w:tc>
        <w:tc>
          <w:tcPr>
            <w:tcW w:w="1160" w:type="dxa"/>
            <w:tcBorders>
              <w:top w:val="nil"/>
              <w:left w:val="nil"/>
              <w:bottom w:val="single" w:sz="4" w:space="0" w:color="auto"/>
              <w:right w:val="single" w:sz="4" w:space="0" w:color="auto"/>
            </w:tcBorders>
            <w:shd w:val="clear" w:color="auto" w:fill="auto"/>
            <w:noWrap/>
            <w:hideMark/>
          </w:tcPr>
          <w:p w14:paraId="341AE940" w14:textId="77777777" w:rsidR="00480F97" w:rsidRPr="00480F97" w:rsidRDefault="00480F97" w:rsidP="00480F97">
            <w:pPr>
              <w:jc w:val="right"/>
              <w:rPr>
                <w:sz w:val="22"/>
                <w:szCs w:val="22"/>
              </w:rPr>
            </w:pPr>
            <w:r w:rsidRPr="00480F97">
              <w:rPr>
                <w:sz w:val="22"/>
                <w:szCs w:val="22"/>
              </w:rPr>
              <w:t>28,800</w:t>
            </w:r>
          </w:p>
        </w:tc>
        <w:tc>
          <w:tcPr>
            <w:tcW w:w="1140" w:type="dxa"/>
            <w:tcBorders>
              <w:top w:val="nil"/>
              <w:left w:val="nil"/>
              <w:bottom w:val="single" w:sz="4" w:space="0" w:color="auto"/>
              <w:right w:val="single" w:sz="4" w:space="0" w:color="auto"/>
            </w:tcBorders>
            <w:shd w:val="clear" w:color="auto" w:fill="auto"/>
            <w:hideMark/>
          </w:tcPr>
          <w:p w14:paraId="0772FF0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1ADE9D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7F1799B"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35D3239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0097AD4"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6B9CD1E" w14:textId="77777777" w:rsidR="00480F97" w:rsidRPr="00480F97" w:rsidRDefault="00480F97" w:rsidP="00480F97">
            <w:pPr>
              <w:jc w:val="right"/>
              <w:rPr>
                <w:sz w:val="22"/>
                <w:szCs w:val="22"/>
              </w:rPr>
            </w:pPr>
            <w:r w:rsidRPr="00480F97">
              <w:rPr>
                <w:sz w:val="22"/>
                <w:szCs w:val="22"/>
              </w:rPr>
              <w:t>57,600</w:t>
            </w:r>
          </w:p>
        </w:tc>
      </w:tr>
      <w:tr w:rsidR="00480F97" w:rsidRPr="00480F97" w14:paraId="7F5F5F60"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65D617A1" w14:textId="77777777" w:rsidR="00480F97" w:rsidRPr="00480F97" w:rsidRDefault="00480F97" w:rsidP="00480F97">
            <w:pPr>
              <w:rPr>
                <w:b/>
                <w:bCs/>
                <w:sz w:val="22"/>
                <w:szCs w:val="22"/>
              </w:rPr>
            </w:pPr>
            <w:r w:rsidRPr="00480F97">
              <w:rPr>
                <w:b/>
                <w:bCs/>
                <w:sz w:val="22"/>
                <w:szCs w:val="22"/>
              </w:rPr>
              <w:t>D.  Trainings</w:t>
            </w:r>
          </w:p>
        </w:tc>
        <w:tc>
          <w:tcPr>
            <w:tcW w:w="2354" w:type="dxa"/>
            <w:tcBorders>
              <w:top w:val="nil"/>
              <w:left w:val="nil"/>
              <w:bottom w:val="single" w:sz="4" w:space="0" w:color="auto"/>
              <w:right w:val="single" w:sz="4" w:space="0" w:color="auto"/>
            </w:tcBorders>
            <w:shd w:val="clear" w:color="000000" w:fill="F2F2F2"/>
            <w:hideMark/>
          </w:tcPr>
          <w:p w14:paraId="61557791"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26D8EE16"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B3297D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EF8B2E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5F43BF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5ADF3E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D720DE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4B8D1B5B" w14:textId="77777777" w:rsidR="00480F97" w:rsidRPr="00480F97" w:rsidRDefault="00480F97" w:rsidP="00480F97">
            <w:pPr>
              <w:jc w:val="right"/>
              <w:rPr>
                <w:sz w:val="22"/>
                <w:szCs w:val="22"/>
              </w:rPr>
            </w:pPr>
            <w:r w:rsidRPr="00480F97">
              <w:rPr>
                <w:sz w:val="22"/>
                <w:szCs w:val="22"/>
              </w:rPr>
              <w:t> </w:t>
            </w:r>
          </w:p>
        </w:tc>
      </w:tr>
      <w:tr w:rsidR="00480F97" w:rsidRPr="00480F97" w14:paraId="539B3245"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08DAE69B" w14:textId="77777777" w:rsidR="00480F97" w:rsidRPr="00480F97" w:rsidRDefault="00480F97" w:rsidP="00480F97">
            <w:pPr>
              <w:rPr>
                <w:sz w:val="22"/>
                <w:szCs w:val="22"/>
              </w:rPr>
            </w:pPr>
            <w:r w:rsidRPr="00480F97">
              <w:rPr>
                <w:sz w:val="22"/>
                <w:szCs w:val="22"/>
              </w:rPr>
              <w:t>Venue for training on Participatory and gender sensitive approaches; activity 1.2</w:t>
            </w:r>
          </w:p>
        </w:tc>
        <w:tc>
          <w:tcPr>
            <w:tcW w:w="2354" w:type="dxa"/>
            <w:tcBorders>
              <w:top w:val="nil"/>
              <w:left w:val="nil"/>
              <w:bottom w:val="single" w:sz="4" w:space="0" w:color="auto"/>
              <w:right w:val="single" w:sz="4" w:space="0" w:color="auto"/>
            </w:tcBorders>
            <w:shd w:val="clear" w:color="auto" w:fill="auto"/>
            <w:hideMark/>
          </w:tcPr>
          <w:p w14:paraId="50CD7E2E" w14:textId="51F43132"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766E9B8D" w14:textId="77777777" w:rsidR="00480F97" w:rsidRPr="00480F97" w:rsidRDefault="00480F97" w:rsidP="00480F97">
            <w:pPr>
              <w:jc w:val="right"/>
              <w:rPr>
                <w:sz w:val="22"/>
                <w:szCs w:val="22"/>
              </w:rPr>
            </w:pPr>
            <w:r w:rsidRPr="00480F97">
              <w:rPr>
                <w:sz w:val="22"/>
                <w:szCs w:val="22"/>
              </w:rPr>
              <w:t>8,490</w:t>
            </w:r>
          </w:p>
        </w:tc>
        <w:tc>
          <w:tcPr>
            <w:tcW w:w="1140" w:type="dxa"/>
            <w:tcBorders>
              <w:top w:val="nil"/>
              <w:left w:val="nil"/>
              <w:bottom w:val="single" w:sz="4" w:space="0" w:color="auto"/>
              <w:right w:val="single" w:sz="4" w:space="0" w:color="auto"/>
            </w:tcBorders>
            <w:shd w:val="clear" w:color="auto" w:fill="auto"/>
            <w:hideMark/>
          </w:tcPr>
          <w:p w14:paraId="0C525F32"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4F1AB51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EA2087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92BF0F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5C8C40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6214D0CD" w14:textId="77777777" w:rsidR="00480F97" w:rsidRPr="00480F97" w:rsidRDefault="00480F97" w:rsidP="00480F97">
            <w:pPr>
              <w:jc w:val="right"/>
              <w:rPr>
                <w:sz w:val="22"/>
                <w:szCs w:val="22"/>
              </w:rPr>
            </w:pPr>
            <w:r w:rsidRPr="00480F97">
              <w:rPr>
                <w:sz w:val="22"/>
                <w:szCs w:val="22"/>
              </w:rPr>
              <w:t>33,960</w:t>
            </w:r>
          </w:p>
        </w:tc>
      </w:tr>
      <w:tr w:rsidR="00480F97" w:rsidRPr="00480F97" w14:paraId="59901EC2"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03E46D31" w14:textId="77777777" w:rsidR="00480F97" w:rsidRPr="00480F97" w:rsidRDefault="00480F97" w:rsidP="00480F97">
            <w:pPr>
              <w:rPr>
                <w:sz w:val="22"/>
                <w:szCs w:val="22"/>
              </w:rPr>
            </w:pPr>
            <w:r w:rsidRPr="00480F97">
              <w:rPr>
                <w:sz w:val="22"/>
                <w:szCs w:val="22"/>
              </w:rPr>
              <w:t>Venue for training on Community-based natural resources management; activity 1.3</w:t>
            </w:r>
          </w:p>
        </w:tc>
        <w:tc>
          <w:tcPr>
            <w:tcW w:w="2354" w:type="dxa"/>
            <w:tcBorders>
              <w:top w:val="nil"/>
              <w:left w:val="nil"/>
              <w:bottom w:val="single" w:sz="4" w:space="0" w:color="auto"/>
              <w:right w:val="single" w:sz="4" w:space="0" w:color="auto"/>
            </w:tcBorders>
            <w:shd w:val="clear" w:color="auto" w:fill="auto"/>
            <w:hideMark/>
          </w:tcPr>
          <w:p w14:paraId="6D3DA865" w14:textId="55A5EBD2"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71722259" w14:textId="77777777" w:rsidR="00480F97" w:rsidRPr="00480F97" w:rsidRDefault="00480F97" w:rsidP="00480F97">
            <w:pPr>
              <w:jc w:val="right"/>
              <w:rPr>
                <w:sz w:val="22"/>
                <w:szCs w:val="22"/>
              </w:rPr>
            </w:pPr>
            <w:r w:rsidRPr="00480F97">
              <w:rPr>
                <w:sz w:val="22"/>
                <w:szCs w:val="22"/>
              </w:rPr>
              <w:t>8,490</w:t>
            </w:r>
          </w:p>
        </w:tc>
        <w:tc>
          <w:tcPr>
            <w:tcW w:w="1140" w:type="dxa"/>
            <w:tcBorders>
              <w:top w:val="nil"/>
              <w:left w:val="nil"/>
              <w:bottom w:val="single" w:sz="4" w:space="0" w:color="auto"/>
              <w:right w:val="single" w:sz="4" w:space="0" w:color="auto"/>
            </w:tcBorders>
            <w:shd w:val="clear" w:color="auto" w:fill="auto"/>
            <w:hideMark/>
          </w:tcPr>
          <w:p w14:paraId="429CB3AE" w14:textId="77777777" w:rsidR="00480F97" w:rsidRPr="00480F97" w:rsidRDefault="00480F97" w:rsidP="00480F97">
            <w:pPr>
              <w:jc w:val="right"/>
              <w:rPr>
                <w:sz w:val="22"/>
                <w:szCs w:val="22"/>
              </w:rPr>
            </w:pPr>
            <w:r w:rsidRPr="00480F97">
              <w:rPr>
                <w:sz w:val="22"/>
                <w:szCs w:val="22"/>
              </w:rPr>
              <w:t>4</w:t>
            </w:r>
          </w:p>
        </w:tc>
        <w:tc>
          <w:tcPr>
            <w:tcW w:w="1140" w:type="dxa"/>
            <w:tcBorders>
              <w:top w:val="nil"/>
              <w:left w:val="nil"/>
              <w:bottom w:val="single" w:sz="4" w:space="0" w:color="auto"/>
              <w:right w:val="single" w:sz="4" w:space="0" w:color="auto"/>
            </w:tcBorders>
            <w:shd w:val="clear" w:color="auto" w:fill="auto"/>
            <w:hideMark/>
          </w:tcPr>
          <w:p w14:paraId="10A604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BF78CB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2DE48A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497333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795D16D" w14:textId="77777777" w:rsidR="00480F97" w:rsidRPr="00480F97" w:rsidRDefault="00480F97" w:rsidP="00480F97">
            <w:pPr>
              <w:jc w:val="right"/>
              <w:rPr>
                <w:sz w:val="22"/>
                <w:szCs w:val="22"/>
              </w:rPr>
            </w:pPr>
            <w:r w:rsidRPr="00480F97">
              <w:rPr>
                <w:sz w:val="22"/>
                <w:szCs w:val="22"/>
              </w:rPr>
              <w:t>33,960</w:t>
            </w:r>
          </w:p>
        </w:tc>
      </w:tr>
      <w:tr w:rsidR="00480F97" w:rsidRPr="00480F97" w14:paraId="03BB75DC"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8F8E25B" w14:textId="77777777" w:rsidR="00480F97" w:rsidRPr="00480F97" w:rsidRDefault="00480F97" w:rsidP="00480F97">
            <w:pPr>
              <w:rPr>
                <w:color w:val="000000"/>
                <w:sz w:val="22"/>
                <w:szCs w:val="22"/>
              </w:rPr>
            </w:pPr>
            <w:r w:rsidRPr="00480F97">
              <w:rPr>
                <w:color w:val="000000"/>
                <w:sz w:val="22"/>
                <w:szCs w:val="22"/>
              </w:rPr>
              <w:t>Venue for training on GIS and Collect Earth; activity 2.1</w:t>
            </w:r>
          </w:p>
        </w:tc>
        <w:tc>
          <w:tcPr>
            <w:tcW w:w="2354" w:type="dxa"/>
            <w:tcBorders>
              <w:top w:val="nil"/>
              <w:left w:val="nil"/>
              <w:bottom w:val="single" w:sz="4" w:space="0" w:color="auto"/>
              <w:right w:val="single" w:sz="4" w:space="0" w:color="auto"/>
            </w:tcBorders>
            <w:shd w:val="clear" w:color="auto" w:fill="auto"/>
            <w:hideMark/>
          </w:tcPr>
          <w:p w14:paraId="4F10636C" w14:textId="174D003F"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42C30013" w14:textId="77777777" w:rsidR="00480F97" w:rsidRPr="00480F97" w:rsidRDefault="00480F97" w:rsidP="00480F97">
            <w:pPr>
              <w:jc w:val="right"/>
              <w:rPr>
                <w:sz w:val="22"/>
                <w:szCs w:val="22"/>
              </w:rPr>
            </w:pPr>
            <w:r w:rsidRPr="00480F97">
              <w:rPr>
                <w:sz w:val="22"/>
                <w:szCs w:val="22"/>
              </w:rPr>
              <w:t>3,500</w:t>
            </w:r>
          </w:p>
        </w:tc>
        <w:tc>
          <w:tcPr>
            <w:tcW w:w="1140" w:type="dxa"/>
            <w:tcBorders>
              <w:top w:val="nil"/>
              <w:left w:val="nil"/>
              <w:bottom w:val="single" w:sz="4" w:space="0" w:color="auto"/>
              <w:right w:val="single" w:sz="4" w:space="0" w:color="auto"/>
            </w:tcBorders>
            <w:shd w:val="clear" w:color="auto" w:fill="auto"/>
            <w:hideMark/>
          </w:tcPr>
          <w:p w14:paraId="4DE6AA9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52AA2CB"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6FB413F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A6F033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FDAFAAB"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ECF59F9" w14:textId="77777777" w:rsidR="00480F97" w:rsidRPr="00480F97" w:rsidRDefault="00480F97" w:rsidP="00480F97">
            <w:pPr>
              <w:jc w:val="right"/>
              <w:rPr>
                <w:sz w:val="22"/>
                <w:szCs w:val="22"/>
              </w:rPr>
            </w:pPr>
            <w:r w:rsidRPr="00480F97">
              <w:rPr>
                <w:sz w:val="22"/>
                <w:szCs w:val="22"/>
              </w:rPr>
              <w:t>7,000</w:t>
            </w:r>
          </w:p>
        </w:tc>
      </w:tr>
      <w:tr w:rsidR="00480F97" w:rsidRPr="00480F97" w14:paraId="58C6AA2A"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49A52893" w14:textId="77777777" w:rsidR="00480F97" w:rsidRPr="00480F97" w:rsidRDefault="00480F97" w:rsidP="00480F97">
            <w:pPr>
              <w:rPr>
                <w:color w:val="000000"/>
                <w:sz w:val="22"/>
                <w:szCs w:val="22"/>
              </w:rPr>
            </w:pPr>
            <w:r w:rsidRPr="00480F97">
              <w:rPr>
                <w:color w:val="000000"/>
                <w:sz w:val="22"/>
                <w:szCs w:val="22"/>
              </w:rPr>
              <w:t>Venue for training on Concept and valuation of ecosystem services; activity 2.2</w:t>
            </w:r>
          </w:p>
        </w:tc>
        <w:tc>
          <w:tcPr>
            <w:tcW w:w="2354" w:type="dxa"/>
            <w:tcBorders>
              <w:top w:val="nil"/>
              <w:left w:val="nil"/>
              <w:bottom w:val="single" w:sz="4" w:space="0" w:color="auto"/>
              <w:right w:val="single" w:sz="4" w:space="0" w:color="auto"/>
            </w:tcBorders>
            <w:shd w:val="clear" w:color="auto" w:fill="auto"/>
            <w:hideMark/>
          </w:tcPr>
          <w:p w14:paraId="60127D52" w14:textId="2566EF1E"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405E9E89" w14:textId="77777777" w:rsidR="00480F97" w:rsidRPr="00480F97" w:rsidRDefault="00480F97" w:rsidP="00480F97">
            <w:pPr>
              <w:jc w:val="right"/>
              <w:rPr>
                <w:sz w:val="22"/>
                <w:szCs w:val="22"/>
              </w:rPr>
            </w:pPr>
            <w:r w:rsidRPr="00480F97">
              <w:rPr>
                <w:sz w:val="22"/>
                <w:szCs w:val="22"/>
              </w:rPr>
              <w:t>3,500</w:t>
            </w:r>
          </w:p>
        </w:tc>
        <w:tc>
          <w:tcPr>
            <w:tcW w:w="1140" w:type="dxa"/>
            <w:tcBorders>
              <w:top w:val="nil"/>
              <w:left w:val="nil"/>
              <w:bottom w:val="single" w:sz="4" w:space="0" w:color="auto"/>
              <w:right w:val="single" w:sz="4" w:space="0" w:color="auto"/>
            </w:tcBorders>
            <w:shd w:val="clear" w:color="auto" w:fill="auto"/>
            <w:hideMark/>
          </w:tcPr>
          <w:p w14:paraId="08F4CF4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2BFB027"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7ED5A33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4E2F65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210D8D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0B5BB8A1" w14:textId="77777777" w:rsidR="00480F97" w:rsidRPr="00480F97" w:rsidRDefault="00480F97" w:rsidP="00480F97">
            <w:pPr>
              <w:jc w:val="right"/>
              <w:rPr>
                <w:sz w:val="22"/>
                <w:szCs w:val="22"/>
              </w:rPr>
            </w:pPr>
            <w:r w:rsidRPr="00480F97">
              <w:rPr>
                <w:sz w:val="22"/>
                <w:szCs w:val="22"/>
              </w:rPr>
              <w:t>3,500</w:t>
            </w:r>
          </w:p>
        </w:tc>
      </w:tr>
      <w:tr w:rsidR="00480F97" w:rsidRPr="00480F97" w14:paraId="1F50ECAF"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587AF781" w14:textId="77777777" w:rsidR="00480F97" w:rsidRPr="00480F97" w:rsidRDefault="00480F97" w:rsidP="00480F97">
            <w:pPr>
              <w:rPr>
                <w:color w:val="000000"/>
                <w:sz w:val="22"/>
                <w:szCs w:val="22"/>
              </w:rPr>
            </w:pPr>
            <w:r w:rsidRPr="00480F97">
              <w:rPr>
                <w:color w:val="000000"/>
                <w:sz w:val="22"/>
                <w:szCs w:val="22"/>
              </w:rPr>
              <w:t>Venue for training on Forest resources inventory; activity 2.3</w:t>
            </w:r>
          </w:p>
        </w:tc>
        <w:tc>
          <w:tcPr>
            <w:tcW w:w="2354" w:type="dxa"/>
            <w:tcBorders>
              <w:top w:val="nil"/>
              <w:left w:val="nil"/>
              <w:bottom w:val="single" w:sz="4" w:space="0" w:color="auto"/>
              <w:right w:val="single" w:sz="4" w:space="0" w:color="auto"/>
            </w:tcBorders>
            <w:shd w:val="clear" w:color="auto" w:fill="auto"/>
            <w:hideMark/>
          </w:tcPr>
          <w:p w14:paraId="0075FF70" w14:textId="338DAD77"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49D50A8F" w14:textId="77777777" w:rsidR="00480F97" w:rsidRPr="00480F97" w:rsidRDefault="00480F97" w:rsidP="00480F97">
            <w:pPr>
              <w:jc w:val="right"/>
              <w:rPr>
                <w:sz w:val="22"/>
                <w:szCs w:val="22"/>
              </w:rPr>
            </w:pPr>
            <w:r w:rsidRPr="00480F97">
              <w:rPr>
                <w:sz w:val="22"/>
                <w:szCs w:val="22"/>
              </w:rPr>
              <w:t>15,000</w:t>
            </w:r>
          </w:p>
        </w:tc>
        <w:tc>
          <w:tcPr>
            <w:tcW w:w="1140" w:type="dxa"/>
            <w:tcBorders>
              <w:top w:val="nil"/>
              <w:left w:val="nil"/>
              <w:bottom w:val="single" w:sz="4" w:space="0" w:color="auto"/>
              <w:right w:val="single" w:sz="4" w:space="0" w:color="auto"/>
            </w:tcBorders>
            <w:shd w:val="clear" w:color="auto" w:fill="auto"/>
            <w:hideMark/>
          </w:tcPr>
          <w:p w14:paraId="0D02E38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2DE5262"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660B4BD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A6A94C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5DAB6A4"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29D8053" w14:textId="77777777" w:rsidR="00480F97" w:rsidRPr="00480F97" w:rsidRDefault="00480F97" w:rsidP="00480F97">
            <w:pPr>
              <w:jc w:val="right"/>
              <w:rPr>
                <w:sz w:val="22"/>
                <w:szCs w:val="22"/>
              </w:rPr>
            </w:pPr>
            <w:r w:rsidRPr="00480F97">
              <w:rPr>
                <w:sz w:val="22"/>
                <w:szCs w:val="22"/>
              </w:rPr>
              <w:t>15,000</w:t>
            </w:r>
          </w:p>
        </w:tc>
      </w:tr>
      <w:tr w:rsidR="00480F97" w:rsidRPr="00480F97" w14:paraId="29072ABC"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7E94CB37" w14:textId="77777777" w:rsidR="00480F97" w:rsidRPr="00480F97" w:rsidRDefault="00480F97" w:rsidP="00480F97">
            <w:pPr>
              <w:rPr>
                <w:color w:val="000000"/>
                <w:sz w:val="22"/>
                <w:szCs w:val="22"/>
              </w:rPr>
            </w:pPr>
            <w:r w:rsidRPr="00480F97">
              <w:rPr>
                <w:color w:val="000000"/>
                <w:sz w:val="22"/>
                <w:szCs w:val="22"/>
              </w:rPr>
              <w:t>Venue for training on Landscape level conservation; activity 2.4</w:t>
            </w:r>
          </w:p>
        </w:tc>
        <w:tc>
          <w:tcPr>
            <w:tcW w:w="2354" w:type="dxa"/>
            <w:tcBorders>
              <w:top w:val="nil"/>
              <w:left w:val="nil"/>
              <w:bottom w:val="single" w:sz="4" w:space="0" w:color="auto"/>
              <w:right w:val="single" w:sz="4" w:space="0" w:color="auto"/>
            </w:tcBorders>
            <w:shd w:val="clear" w:color="auto" w:fill="auto"/>
            <w:hideMark/>
          </w:tcPr>
          <w:p w14:paraId="2D44EE6C" w14:textId="70DA307D"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487B7F5F" w14:textId="77777777" w:rsidR="00480F97" w:rsidRPr="00480F97" w:rsidRDefault="00480F97" w:rsidP="00480F97">
            <w:pPr>
              <w:jc w:val="right"/>
              <w:rPr>
                <w:sz w:val="22"/>
                <w:szCs w:val="22"/>
              </w:rPr>
            </w:pPr>
            <w:r w:rsidRPr="00480F97">
              <w:rPr>
                <w:sz w:val="22"/>
                <w:szCs w:val="22"/>
              </w:rPr>
              <w:t>3,500</w:t>
            </w:r>
          </w:p>
        </w:tc>
        <w:tc>
          <w:tcPr>
            <w:tcW w:w="1140" w:type="dxa"/>
            <w:tcBorders>
              <w:top w:val="nil"/>
              <w:left w:val="nil"/>
              <w:bottom w:val="single" w:sz="4" w:space="0" w:color="auto"/>
              <w:right w:val="single" w:sz="4" w:space="0" w:color="auto"/>
            </w:tcBorders>
            <w:shd w:val="clear" w:color="auto" w:fill="auto"/>
            <w:hideMark/>
          </w:tcPr>
          <w:p w14:paraId="44D24D0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2E3015B"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69B7CFC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BAB0FA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C85993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C53E1B8" w14:textId="77777777" w:rsidR="00480F97" w:rsidRPr="00480F97" w:rsidRDefault="00480F97" w:rsidP="00480F97">
            <w:pPr>
              <w:jc w:val="right"/>
              <w:rPr>
                <w:sz w:val="22"/>
                <w:szCs w:val="22"/>
              </w:rPr>
            </w:pPr>
            <w:r w:rsidRPr="00480F97">
              <w:rPr>
                <w:sz w:val="22"/>
                <w:szCs w:val="22"/>
              </w:rPr>
              <w:t>3,500</w:t>
            </w:r>
          </w:p>
        </w:tc>
      </w:tr>
      <w:tr w:rsidR="00480F97" w:rsidRPr="00480F97" w14:paraId="4341A19B"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12FF2E70" w14:textId="77777777" w:rsidR="00480F97" w:rsidRPr="00480F97" w:rsidRDefault="00480F97" w:rsidP="00480F97">
            <w:pPr>
              <w:rPr>
                <w:color w:val="000000"/>
                <w:sz w:val="22"/>
                <w:szCs w:val="22"/>
              </w:rPr>
            </w:pPr>
            <w:r w:rsidRPr="00480F97">
              <w:rPr>
                <w:color w:val="000000"/>
                <w:sz w:val="22"/>
                <w:szCs w:val="22"/>
              </w:rPr>
              <w:t>Venue for training on Ecological and socio-economic monitoring of biodiversity conservation areas; activity 2.5</w:t>
            </w:r>
          </w:p>
        </w:tc>
        <w:tc>
          <w:tcPr>
            <w:tcW w:w="2354" w:type="dxa"/>
            <w:tcBorders>
              <w:top w:val="nil"/>
              <w:left w:val="nil"/>
              <w:bottom w:val="single" w:sz="4" w:space="0" w:color="auto"/>
              <w:right w:val="single" w:sz="4" w:space="0" w:color="auto"/>
            </w:tcBorders>
            <w:shd w:val="clear" w:color="auto" w:fill="auto"/>
            <w:hideMark/>
          </w:tcPr>
          <w:p w14:paraId="62A544BE" w14:textId="192A0877"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794B26DB" w14:textId="77777777" w:rsidR="00480F97" w:rsidRPr="00480F97" w:rsidRDefault="00480F97" w:rsidP="00480F97">
            <w:pPr>
              <w:jc w:val="right"/>
              <w:rPr>
                <w:sz w:val="22"/>
                <w:szCs w:val="22"/>
              </w:rPr>
            </w:pPr>
            <w:r w:rsidRPr="00480F97">
              <w:rPr>
                <w:sz w:val="22"/>
                <w:szCs w:val="22"/>
              </w:rPr>
              <w:t>3,500</w:t>
            </w:r>
          </w:p>
        </w:tc>
        <w:tc>
          <w:tcPr>
            <w:tcW w:w="1140" w:type="dxa"/>
            <w:tcBorders>
              <w:top w:val="nil"/>
              <w:left w:val="nil"/>
              <w:bottom w:val="single" w:sz="4" w:space="0" w:color="auto"/>
              <w:right w:val="single" w:sz="4" w:space="0" w:color="auto"/>
            </w:tcBorders>
            <w:shd w:val="clear" w:color="auto" w:fill="auto"/>
            <w:hideMark/>
          </w:tcPr>
          <w:p w14:paraId="531E86B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523B8C8"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5674AC5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505789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DEF84DB"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8C89D26" w14:textId="77777777" w:rsidR="00480F97" w:rsidRPr="00480F97" w:rsidRDefault="00480F97" w:rsidP="00480F97">
            <w:pPr>
              <w:jc w:val="right"/>
              <w:rPr>
                <w:sz w:val="22"/>
                <w:szCs w:val="22"/>
              </w:rPr>
            </w:pPr>
            <w:r w:rsidRPr="00480F97">
              <w:rPr>
                <w:sz w:val="22"/>
                <w:szCs w:val="22"/>
              </w:rPr>
              <w:t>3,500</w:t>
            </w:r>
          </w:p>
        </w:tc>
      </w:tr>
      <w:tr w:rsidR="00480F97" w:rsidRPr="00480F97" w14:paraId="654D0793"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47E1993D" w14:textId="550B42AF" w:rsidR="00480F97" w:rsidRPr="00480F97" w:rsidRDefault="00480F97" w:rsidP="00480F97">
            <w:pPr>
              <w:rPr>
                <w:color w:val="000000"/>
                <w:sz w:val="22"/>
                <w:szCs w:val="22"/>
              </w:rPr>
            </w:pPr>
            <w:r w:rsidRPr="00480F97">
              <w:rPr>
                <w:color w:val="000000"/>
                <w:sz w:val="22"/>
                <w:szCs w:val="22"/>
              </w:rPr>
              <w:t>Venue for training on Participatory forest management planning; activity 2.6</w:t>
            </w:r>
          </w:p>
        </w:tc>
        <w:tc>
          <w:tcPr>
            <w:tcW w:w="2354" w:type="dxa"/>
            <w:tcBorders>
              <w:top w:val="nil"/>
              <w:left w:val="nil"/>
              <w:bottom w:val="single" w:sz="4" w:space="0" w:color="auto"/>
              <w:right w:val="single" w:sz="4" w:space="0" w:color="auto"/>
            </w:tcBorders>
            <w:shd w:val="clear" w:color="auto" w:fill="auto"/>
            <w:hideMark/>
          </w:tcPr>
          <w:p w14:paraId="34C0A283" w14:textId="1F7B54BE"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5D273DE6" w14:textId="77777777" w:rsidR="00480F97" w:rsidRPr="00480F97" w:rsidRDefault="00480F97" w:rsidP="00480F97">
            <w:pPr>
              <w:jc w:val="right"/>
              <w:rPr>
                <w:sz w:val="22"/>
                <w:szCs w:val="22"/>
              </w:rPr>
            </w:pPr>
            <w:r w:rsidRPr="00480F97">
              <w:rPr>
                <w:sz w:val="22"/>
                <w:szCs w:val="22"/>
              </w:rPr>
              <w:t>8,000</w:t>
            </w:r>
          </w:p>
        </w:tc>
        <w:tc>
          <w:tcPr>
            <w:tcW w:w="1140" w:type="dxa"/>
            <w:tcBorders>
              <w:top w:val="nil"/>
              <w:left w:val="nil"/>
              <w:bottom w:val="single" w:sz="4" w:space="0" w:color="auto"/>
              <w:right w:val="single" w:sz="4" w:space="0" w:color="auto"/>
            </w:tcBorders>
            <w:shd w:val="clear" w:color="auto" w:fill="auto"/>
            <w:hideMark/>
          </w:tcPr>
          <w:p w14:paraId="457E973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47CF493"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68BF771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44825A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ED8C33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CC60F7D" w14:textId="77777777" w:rsidR="00480F97" w:rsidRPr="00480F97" w:rsidRDefault="00480F97" w:rsidP="00480F97">
            <w:pPr>
              <w:jc w:val="right"/>
              <w:rPr>
                <w:sz w:val="22"/>
                <w:szCs w:val="22"/>
              </w:rPr>
            </w:pPr>
            <w:r w:rsidRPr="00480F97">
              <w:rPr>
                <w:sz w:val="22"/>
                <w:szCs w:val="22"/>
              </w:rPr>
              <w:t>8,000</w:t>
            </w:r>
          </w:p>
        </w:tc>
      </w:tr>
      <w:tr w:rsidR="00480F97" w:rsidRPr="00480F97" w14:paraId="4D424C08"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57287216" w14:textId="77777777" w:rsidR="00480F97" w:rsidRPr="00480F97" w:rsidRDefault="00480F97" w:rsidP="00480F97">
            <w:pPr>
              <w:rPr>
                <w:color w:val="000000"/>
                <w:sz w:val="22"/>
                <w:szCs w:val="22"/>
              </w:rPr>
            </w:pPr>
            <w:r w:rsidRPr="00480F97">
              <w:rPr>
                <w:color w:val="000000"/>
                <w:sz w:val="22"/>
                <w:szCs w:val="22"/>
              </w:rPr>
              <w:t>Venue for training on Payment for Ecosystem Services; activity 2.7</w:t>
            </w:r>
          </w:p>
        </w:tc>
        <w:tc>
          <w:tcPr>
            <w:tcW w:w="2354" w:type="dxa"/>
            <w:tcBorders>
              <w:top w:val="nil"/>
              <w:left w:val="nil"/>
              <w:bottom w:val="single" w:sz="4" w:space="0" w:color="auto"/>
              <w:right w:val="single" w:sz="4" w:space="0" w:color="auto"/>
            </w:tcBorders>
            <w:shd w:val="clear" w:color="auto" w:fill="auto"/>
            <w:hideMark/>
          </w:tcPr>
          <w:p w14:paraId="45AD8E1C" w14:textId="31D77F88"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2E319307" w14:textId="77777777" w:rsidR="00480F97" w:rsidRPr="00480F97" w:rsidRDefault="00480F97" w:rsidP="00480F97">
            <w:pPr>
              <w:jc w:val="right"/>
              <w:rPr>
                <w:sz w:val="22"/>
                <w:szCs w:val="22"/>
              </w:rPr>
            </w:pPr>
            <w:r w:rsidRPr="00480F97">
              <w:rPr>
                <w:sz w:val="22"/>
                <w:szCs w:val="22"/>
              </w:rPr>
              <w:t>8,000</w:t>
            </w:r>
          </w:p>
        </w:tc>
        <w:tc>
          <w:tcPr>
            <w:tcW w:w="1140" w:type="dxa"/>
            <w:tcBorders>
              <w:top w:val="nil"/>
              <w:left w:val="nil"/>
              <w:bottom w:val="single" w:sz="4" w:space="0" w:color="auto"/>
              <w:right w:val="single" w:sz="4" w:space="0" w:color="auto"/>
            </w:tcBorders>
            <w:shd w:val="clear" w:color="auto" w:fill="auto"/>
            <w:hideMark/>
          </w:tcPr>
          <w:p w14:paraId="3EE238A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7A33E1A"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1C92151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B40865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56EE07E"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69A72BA5" w14:textId="77777777" w:rsidR="00480F97" w:rsidRPr="00480F97" w:rsidRDefault="00480F97" w:rsidP="00480F97">
            <w:pPr>
              <w:jc w:val="right"/>
              <w:rPr>
                <w:sz w:val="22"/>
                <w:szCs w:val="22"/>
              </w:rPr>
            </w:pPr>
            <w:r w:rsidRPr="00480F97">
              <w:rPr>
                <w:sz w:val="22"/>
                <w:szCs w:val="22"/>
              </w:rPr>
              <w:t>8,000</w:t>
            </w:r>
          </w:p>
        </w:tc>
      </w:tr>
      <w:tr w:rsidR="00480F97" w:rsidRPr="00480F97" w14:paraId="1C5621F1"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036BA8C0" w14:textId="77777777" w:rsidR="00480F97" w:rsidRPr="00480F97" w:rsidRDefault="00480F97" w:rsidP="00480F97">
            <w:pPr>
              <w:rPr>
                <w:color w:val="000000"/>
                <w:sz w:val="22"/>
                <w:szCs w:val="22"/>
              </w:rPr>
            </w:pPr>
            <w:r w:rsidRPr="00480F97">
              <w:rPr>
                <w:color w:val="000000"/>
                <w:sz w:val="22"/>
                <w:szCs w:val="22"/>
              </w:rPr>
              <w:t>Venue for training on Participatory biodiversity conservation; activity 2.8</w:t>
            </w:r>
          </w:p>
        </w:tc>
        <w:tc>
          <w:tcPr>
            <w:tcW w:w="2354" w:type="dxa"/>
            <w:tcBorders>
              <w:top w:val="nil"/>
              <w:left w:val="nil"/>
              <w:bottom w:val="single" w:sz="4" w:space="0" w:color="auto"/>
              <w:right w:val="single" w:sz="4" w:space="0" w:color="auto"/>
            </w:tcBorders>
            <w:shd w:val="clear" w:color="auto" w:fill="auto"/>
            <w:hideMark/>
          </w:tcPr>
          <w:p w14:paraId="5435790F" w14:textId="51A228FD" w:rsidR="00480F97" w:rsidRPr="00480F97" w:rsidRDefault="00890C48" w:rsidP="00480F97">
            <w:pPr>
              <w:jc w:val="center"/>
              <w:rPr>
                <w:sz w:val="22"/>
                <w:szCs w:val="22"/>
              </w:rPr>
            </w:pPr>
            <w:r w:rsidRPr="00480F97">
              <w:rPr>
                <w:sz w:val="22"/>
                <w:szCs w:val="22"/>
              </w:rPr>
              <w:t>training</w:t>
            </w:r>
            <w:r w:rsidR="00480F97" w:rsidRPr="00480F97">
              <w:rPr>
                <w:sz w:val="22"/>
                <w:szCs w:val="22"/>
              </w:rPr>
              <w:t xml:space="preserve"> session</w:t>
            </w:r>
          </w:p>
        </w:tc>
        <w:tc>
          <w:tcPr>
            <w:tcW w:w="1160" w:type="dxa"/>
            <w:tcBorders>
              <w:top w:val="nil"/>
              <w:left w:val="nil"/>
              <w:bottom w:val="single" w:sz="4" w:space="0" w:color="auto"/>
              <w:right w:val="single" w:sz="4" w:space="0" w:color="auto"/>
            </w:tcBorders>
            <w:shd w:val="clear" w:color="auto" w:fill="auto"/>
            <w:noWrap/>
            <w:hideMark/>
          </w:tcPr>
          <w:p w14:paraId="22720DD7" w14:textId="77777777" w:rsidR="00480F97" w:rsidRPr="00480F97" w:rsidRDefault="00480F97" w:rsidP="00480F97">
            <w:pPr>
              <w:jc w:val="right"/>
              <w:rPr>
                <w:sz w:val="22"/>
                <w:szCs w:val="22"/>
              </w:rPr>
            </w:pPr>
            <w:r w:rsidRPr="00480F97">
              <w:rPr>
                <w:sz w:val="22"/>
                <w:szCs w:val="22"/>
              </w:rPr>
              <w:t>3,500</w:t>
            </w:r>
          </w:p>
        </w:tc>
        <w:tc>
          <w:tcPr>
            <w:tcW w:w="1140" w:type="dxa"/>
            <w:tcBorders>
              <w:top w:val="nil"/>
              <w:left w:val="nil"/>
              <w:bottom w:val="single" w:sz="4" w:space="0" w:color="auto"/>
              <w:right w:val="single" w:sz="4" w:space="0" w:color="auto"/>
            </w:tcBorders>
            <w:shd w:val="clear" w:color="auto" w:fill="auto"/>
            <w:hideMark/>
          </w:tcPr>
          <w:p w14:paraId="0C89BF5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B7DEBA2"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48C571D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9ACB2E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157F61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6880C8C" w14:textId="77777777" w:rsidR="00480F97" w:rsidRPr="00480F97" w:rsidRDefault="00480F97" w:rsidP="00480F97">
            <w:pPr>
              <w:jc w:val="right"/>
              <w:rPr>
                <w:sz w:val="22"/>
                <w:szCs w:val="22"/>
              </w:rPr>
            </w:pPr>
            <w:r w:rsidRPr="00480F97">
              <w:rPr>
                <w:sz w:val="22"/>
                <w:szCs w:val="22"/>
              </w:rPr>
              <w:t>3,500</w:t>
            </w:r>
          </w:p>
        </w:tc>
      </w:tr>
      <w:tr w:rsidR="00480F97" w:rsidRPr="00480F97" w14:paraId="00FBAF0C" w14:textId="77777777" w:rsidTr="00410145">
        <w:trPr>
          <w:trHeight w:val="288"/>
        </w:trPr>
        <w:tc>
          <w:tcPr>
            <w:tcW w:w="4106" w:type="dxa"/>
            <w:tcBorders>
              <w:top w:val="nil"/>
              <w:left w:val="single" w:sz="4" w:space="0" w:color="auto"/>
              <w:bottom w:val="single" w:sz="4" w:space="0" w:color="auto"/>
              <w:right w:val="single" w:sz="4" w:space="0" w:color="auto"/>
            </w:tcBorders>
            <w:shd w:val="clear" w:color="000000" w:fill="F2F2F2"/>
            <w:hideMark/>
          </w:tcPr>
          <w:p w14:paraId="2F60CE2D" w14:textId="77777777" w:rsidR="00480F97" w:rsidRPr="00480F97" w:rsidRDefault="00480F97" w:rsidP="00480F97">
            <w:pPr>
              <w:rPr>
                <w:b/>
                <w:bCs/>
                <w:i/>
                <w:iCs/>
                <w:sz w:val="22"/>
                <w:szCs w:val="22"/>
              </w:rPr>
            </w:pPr>
            <w:r w:rsidRPr="00480F97">
              <w:rPr>
                <w:b/>
                <w:bCs/>
                <w:i/>
                <w:iCs/>
                <w:sz w:val="22"/>
                <w:szCs w:val="22"/>
              </w:rPr>
              <w:t>Workshops</w:t>
            </w:r>
          </w:p>
        </w:tc>
        <w:tc>
          <w:tcPr>
            <w:tcW w:w="2354" w:type="dxa"/>
            <w:tcBorders>
              <w:top w:val="nil"/>
              <w:left w:val="nil"/>
              <w:bottom w:val="single" w:sz="4" w:space="0" w:color="auto"/>
              <w:right w:val="single" w:sz="4" w:space="0" w:color="auto"/>
            </w:tcBorders>
            <w:shd w:val="clear" w:color="000000" w:fill="F2F2F2"/>
            <w:hideMark/>
          </w:tcPr>
          <w:p w14:paraId="2FD273F5"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37B74F27"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E645A2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AE3022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1D65B4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779573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551496D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11EB0A6D" w14:textId="77777777" w:rsidR="00480F97" w:rsidRPr="00480F97" w:rsidRDefault="00480F97" w:rsidP="00480F97">
            <w:pPr>
              <w:jc w:val="right"/>
              <w:rPr>
                <w:sz w:val="22"/>
                <w:szCs w:val="22"/>
              </w:rPr>
            </w:pPr>
            <w:r w:rsidRPr="00480F97">
              <w:rPr>
                <w:sz w:val="22"/>
                <w:szCs w:val="22"/>
              </w:rPr>
              <w:t> </w:t>
            </w:r>
          </w:p>
        </w:tc>
      </w:tr>
      <w:tr w:rsidR="00480F97" w:rsidRPr="00480F97" w14:paraId="49874531" w14:textId="77777777" w:rsidTr="00410145">
        <w:trPr>
          <w:trHeight w:val="552"/>
        </w:trPr>
        <w:tc>
          <w:tcPr>
            <w:tcW w:w="4106" w:type="dxa"/>
            <w:tcBorders>
              <w:top w:val="nil"/>
              <w:left w:val="single" w:sz="4" w:space="0" w:color="auto"/>
              <w:bottom w:val="single" w:sz="4" w:space="0" w:color="auto"/>
              <w:right w:val="single" w:sz="4" w:space="0" w:color="auto"/>
            </w:tcBorders>
            <w:shd w:val="clear" w:color="auto" w:fill="auto"/>
            <w:hideMark/>
          </w:tcPr>
          <w:p w14:paraId="527722B8" w14:textId="77777777" w:rsidR="00480F97" w:rsidRPr="00480F97" w:rsidRDefault="00480F97" w:rsidP="00480F97">
            <w:pPr>
              <w:rPr>
                <w:color w:val="000000"/>
                <w:sz w:val="22"/>
                <w:szCs w:val="22"/>
              </w:rPr>
            </w:pPr>
            <w:r w:rsidRPr="00480F97">
              <w:rPr>
                <w:color w:val="000000"/>
                <w:sz w:val="22"/>
                <w:szCs w:val="22"/>
              </w:rPr>
              <w:t>Inception workshop; activity 1.1</w:t>
            </w:r>
          </w:p>
        </w:tc>
        <w:tc>
          <w:tcPr>
            <w:tcW w:w="2354" w:type="dxa"/>
            <w:tcBorders>
              <w:top w:val="nil"/>
              <w:left w:val="nil"/>
              <w:bottom w:val="single" w:sz="4" w:space="0" w:color="auto"/>
              <w:right w:val="single" w:sz="4" w:space="0" w:color="auto"/>
            </w:tcBorders>
            <w:shd w:val="clear" w:color="auto" w:fill="auto"/>
            <w:hideMark/>
          </w:tcPr>
          <w:p w14:paraId="3F7BD200"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0C34112F" w14:textId="77777777" w:rsidR="00480F97" w:rsidRPr="00480F97" w:rsidRDefault="00480F97" w:rsidP="00480F97">
            <w:pPr>
              <w:jc w:val="right"/>
              <w:rPr>
                <w:sz w:val="22"/>
                <w:szCs w:val="22"/>
              </w:rPr>
            </w:pPr>
            <w:r w:rsidRPr="00480F97">
              <w:rPr>
                <w:sz w:val="22"/>
                <w:szCs w:val="22"/>
              </w:rPr>
              <w:t>4,700</w:t>
            </w:r>
          </w:p>
        </w:tc>
        <w:tc>
          <w:tcPr>
            <w:tcW w:w="1140" w:type="dxa"/>
            <w:tcBorders>
              <w:top w:val="nil"/>
              <w:left w:val="nil"/>
              <w:bottom w:val="single" w:sz="4" w:space="0" w:color="auto"/>
              <w:right w:val="single" w:sz="4" w:space="0" w:color="auto"/>
            </w:tcBorders>
            <w:shd w:val="clear" w:color="auto" w:fill="auto"/>
            <w:hideMark/>
          </w:tcPr>
          <w:p w14:paraId="448400F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7266CE9"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382CE45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D3F975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B9DF357"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58D51C7" w14:textId="77777777" w:rsidR="00480F97" w:rsidRPr="00480F97" w:rsidRDefault="00480F97" w:rsidP="00480F97">
            <w:pPr>
              <w:jc w:val="right"/>
              <w:rPr>
                <w:sz w:val="22"/>
                <w:szCs w:val="22"/>
              </w:rPr>
            </w:pPr>
            <w:r w:rsidRPr="00480F97">
              <w:rPr>
                <w:sz w:val="22"/>
                <w:szCs w:val="22"/>
              </w:rPr>
              <w:t>4,700</w:t>
            </w:r>
          </w:p>
        </w:tc>
      </w:tr>
      <w:tr w:rsidR="00480F97" w:rsidRPr="00480F97" w14:paraId="7C865824"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6576330E" w14:textId="1797B9DB" w:rsidR="00480F97" w:rsidRPr="00480F97" w:rsidRDefault="00890C48" w:rsidP="00480F97">
            <w:pPr>
              <w:rPr>
                <w:color w:val="000000"/>
                <w:sz w:val="22"/>
                <w:szCs w:val="22"/>
              </w:rPr>
            </w:pPr>
            <w:r w:rsidRPr="00480F97">
              <w:rPr>
                <w:color w:val="000000"/>
                <w:sz w:val="22"/>
                <w:szCs w:val="22"/>
              </w:rPr>
              <w:t>End</w:t>
            </w:r>
            <w:r w:rsidR="00480F97" w:rsidRPr="00480F97">
              <w:rPr>
                <w:color w:val="000000"/>
                <w:sz w:val="22"/>
                <w:szCs w:val="22"/>
              </w:rPr>
              <w:t>-of project regional workshop; activity 5.7</w:t>
            </w:r>
          </w:p>
        </w:tc>
        <w:tc>
          <w:tcPr>
            <w:tcW w:w="2354" w:type="dxa"/>
            <w:tcBorders>
              <w:top w:val="nil"/>
              <w:left w:val="nil"/>
              <w:bottom w:val="single" w:sz="4" w:space="0" w:color="auto"/>
              <w:right w:val="single" w:sz="4" w:space="0" w:color="auto"/>
            </w:tcBorders>
            <w:shd w:val="clear" w:color="auto" w:fill="auto"/>
            <w:hideMark/>
          </w:tcPr>
          <w:p w14:paraId="02917A27" w14:textId="77777777" w:rsidR="00480F97" w:rsidRPr="00480F97" w:rsidRDefault="00480F97" w:rsidP="00480F97">
            <w:pPr>
              <w:jc w:val="center"/>
              <w:rPr>
                <w:sz w:val="22"/>
                <w:szCs w:val="22"/>
              </w:rPr>
            </w:pPr>
            <w:r w:rsidRPr="00480F97">
              <w:rPr>
                <w:sz w:val="22"/>
                <w:szCs w:val="22"/>
              </w:rPr>
              <w:t>workshop</w:t>
            </w:r>
          </w:p>
        </w:tc>
        <w:tc>
          <w:tcPr>
            <w:tcW w:w="1160" w:type="dxa"/>
            <w:tcBorders>
              <w:top w:val="nil"/>
              <w:left w:val="nil"/>
              <w:bottom w:val="single" w:sz="4" w:space="0" w:color="auto"/>
              <w:right w:val="single" w:sz="4" w:space="0" w:color="auto"/>
            </w:tcBorders>
            <w:shd w:val="clear" w:color="auto" w:fill="auto"/>
            <w:noWrap/>
            <w:hideMark/>
          </w:tcPr>
          <w:p w14:paraId="2207EA62" w14:textId="77777777" w:rsidR="00480F97" w:rsidRPr="00480F97" w:rsidRDefault="00480F97" w:rsidP="00480F97">
            <w:pPr>
              <w:jc w:val="right"/>
              <w:rPr>
                <w:sz w:val="22"/>
                <w:szCs w:val="22"/>
              </w:rPr>
            </w:pPr>
            <w:r w:rsidRPr="00480F97">
              <w:rPr>
                <w:sz w:val="22"/>
                <w:szCs w:val="22"/>
              </w:rPr>
              <w:t>6,600</w:t>
            </w:r>
          </w:p>
        </w:tc>
        <w:tc>
          <w:tcPr>
            <w:tcW w:w="1140" w:type="dxa"/>
            <w:tcBorders>
              <w:top w:val="nil"/>
              <w:left w:val="nil"/>
              <w:bottom w:val="single" w:sz="4" w:space="0" w:color="auto"/>
              <w:right w:val="single" w:sz="4" w:space="0" w:color="auto"/>
            </w:tcBorders>
            <w:shd w:val="clear" w:color="auto" w:fill="auto"/>
            <w:hideMark/>
          </w:tcPr>
          <w:p w14:paraId="24B77EA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E81CCD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49C329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74DA69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8FBEF1A"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34109DE6" w14:textId="77777777" w:rsidR="00480F97" w:rsidRPr="00480F97" w:rsidRDefault="00480F97" w:rsidP="00480F97">
            <w:pPr>
              <w:jc w:val="right"/>
              <w:rPr>
                <w:sz w:val="22"/>
                <w:szCs w:val="22"/>
              </w:rPr>
            </w:pPr>
            <w:r w:rsidRPr="00480F97">
              <w:rPr>
                <w:sz w:val="22"/>
                <w:szCs w:val="22"/>
              </w:rPr>
              <w:t>6,600</w:t>
            </w:r>
          </w:p>
        </w:tc>
      </w:tr>
      <w:tr w:rsidR="00480F97" w:rsidRPr="00480F97" w14:paraId="3E7FCF14" w14:textId="77777777" w:rsidTr="00410145">
        <w:trPr>
          <w:trHeight w:val="288"/>
        </w:trPr>
        <w:tc>
          <w:tcPr>
            <w:tcW w:w="4106" w:type="dxa"/>
            <w:tcBorders>
              <w:top w:val="nil"/>
              <w:left w:val="single" w:sz="4" w:space="0" w:color="auto"/>
              <w:bottom w:val="single" w:sz="4" w:space="0" w:color="auto"/>
              <w:right w:val="single" w:sz="4" w:space="0" w:color="auto"/>
            </w:tcBorders>
            <w:shd w:val="clear" w:color="000000" w:fill="F2F2F2"/>
            <w:hideMark/>
          </w:tcPr>
          <w:p w14:paraId="48F06A3E" w14:textId="77777777" w:rsidR="00480F97" w:rsidRPr="00480F97" w:rsidRDefault="00480F97" w:rsidP="00480F97">
            <w:pPr>
              <w:rPr>
                <w:b/>
                <w:bCs/>
                <w:i/>
                <w:iCs/>
                <w:sz w:val="22"/>
                <w:szCs w:val="22"/>
              </w:rPr>
            </w:pPr>
            <w:r w:rsidRPr="00480F97">
              <w:rPr>
                <w:b/>
                <w:bCs/>
                <w:i/>
                <w:iCs/>
                <w:sz w:val="22"/>
                <w:szCs w:val="22"/>
              </w:rPr>
              <w:t>Study Tours</w:t>
            </w:r>
          </w:p>
        </w:tc>
        <w:tc>
          <w:tcPr>
            <w:tcW w:w="2354" w:type="dxa"/>
            <w:tcBorders>
              <w:top w:val="nil"/>
              <w:left w:val="nil"/>
              <w:bottom w:val="single" w:sz="4" w:space="0" w:color="auto"/>
              <w:right w:val="single" w:sz="4" w:space="0" w:color="auto"/>
            </w:tcBorders>
            <w:shd w:val="clear" w:color="000000" w:fill="F2F2F2"/>
            <w:hideMark/>
          </w:tcPr>
          <w:p w14:paraId="4A28AE74"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hideMark/>
          </w:tcPr>
          <w:p w14:paraId="15B9817E" w14:textId="77777777" w:rsidR="00480F97" w:rsidRPr="00480F97" w:rsidRDefault="00480F97" w:rsidP="00480F97">
            <w:pPr>
              <w:jc w:val="cente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8A98117" w14:textId="77777777" w:rsidR="00480F97" w:rsidRPr="00480F97" w:rsidRDefault="00480F97" w:rsidP="00480F97">
            <w:pPr>
              <w:jc w:val="cente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9C9F950" w14:textId="77777777" w:rsidR="00480F97" w:rsidRPr="00480F97" w:rsidRDefault="00480F97" w:rsidP="00480F97">
            <w:pPr>
              <w:jc w:val="cente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46E677B" w14:textId="77777777" w:rsidR="00480F97" w:rsidRPr="00480F97" w:rsidRDefault="00480F97" w:rsidP="00480F97">
            <w:pPr>
              <w:jc w:val="cente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A847F00" w14:textId="77777777" w:rsidR="00480F97" w:rsidRPr="00480F97" w:rsidRDefault="00480F97" w:rsidP="00480F97">
            <w:pPr>
              <w:jc w:val="cente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808E802" w14:textId="77777777" w:rsidR="00480F97" w:rsidRPr="00480F97" w:rsidRDefault="00480F97" w:rsidP="00480F97">
            <w:pPr>
              <w:jc w:val="cente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hideMark/>
          </w:tcPr>
          <w:p w14:paraId="38B979BB" w14:textId="77777777" w:rsidR="00480F97" w:rsidRPr="00480F97" w:rsidRDefault="00480F97" w:rsidP="00480F97">
            <w:pPr>
              <w:jc w:val="center"/>
              <w:rPr>
                <w:sz w:val="22"/>
                <w:szCs w:val="22"/>
              </w:rPr>
            </w:pPr>
            <w:r w:rsidRPr="00480F97">
              <w:rPr>
                <w:sz w:val="22"/>
                <w:szCs w:val="22"/>
              </w:rPr>
              <w:t> </w:t>
            </w:r>
          </w:p>
        </w:tc>
      </w:tr>
      <w:tr w:rsidR="00480F97" w:rsidRPr="00480F97" w14:paraId="472A8097" w14:textId="77777777" w:rsidTr="00410145">
        <w:trPr>
          <w:trHeight w:val="828"/>
        </w:trPr>
        <w:tc>
          <w:tcPr>
            <w:tcW w:w="4106" w:type="dxa"/>
            <w:tcBorders>
              <w:top w:val="nil"/>
              <w:left w:val="single" w:sz="4" w:space="0" w:color="auto"/>
              <w:bottom w:val="single" w:sz="4" w:space="0" w:color="auto"/>
              <w:right w:val="single" w:sz="4" w:space="0" w:color="auto"/>
            </w:tcBorders>
            <w:shd w:val="clear" w:color="auto" w:fill="auto"/>
            <w:hideMark/>
          </w:tcPr>
          <w:p w14:paraId="48380B6E" w14:textId="5BF24A21" w:rsidR="00480F97" w:rsidRPr="00480F97" w:rsidRDefault="00480F97" w:rsidP="00480F97">
            <w:pPr>
              <w:rPr>
                <w:color w:val="000000"/>
                <w:sz w:val="22"/>
                <w:szCs w:val="22"/>
              </w:rPr>
            </w:pPr>
            <w:r w:rsidRPr="00480F97">
              <w:rPr>
                <w:color w:val="000000"/>
                <w:sz w:val="22"/>
                <w:szCs w:val="22"/>
              </w:rPr>
              <w:t xml:space="preserve">Study tour - Sustainable forest management, Forest Landscape restoration, Non Wood Forest Products, etc. - </w:t>
            </w:r>
            <w:r w:rsidR="00621570">
              <w:rPr>
                <w:color w:val="000000"/>
                <w:sz w:val="22"/>
                <w:szCs w:val="22"/>
              </w:rPr>
              <w:t>Türkiye</w:t>
            </w:r>
            <w:r w:rsidRPr="00480F97">
              <w:rPr>
                <w:color w:val="000000"/>
                <w:sz w:val="22"/>
                <w:szCs w:val="22"/>
              </w:rPr>
              <w:t>; activity 2.11</w:t>
            </w:r>
          </w:p>
        </w:tc>
        <w:tc>
          <w:tcPr>
            <w:tcW w:w="2354" w:type="dxa"/>
            <w:tcBorders>
              <w:top w:val="nil"/>
              <w:left w:val="nil"/>
              <w:bottom w:val="single" w:sz="4" w:space="0" w:color="auto"/>
              <w:right w:val="single" w:sz="4" w:space="0" w:color="auto"/>
            </w:tcBorders>
            <w:shd w:val="clear" w:color="auto" w:fill="auto"/>
            <w:hideMark/>
          </w:tcPr>
          <w:p w14:paraId="291B5AA5" w14:textId="77777777" w:rsidR="00480F97" w:rsidRPr="00480F97" w:rsidRDefault="00480F97" w:rsidP="00480F97">
            <w:pPr>
              <w:jc w:val="center"/>
              <w:rPr>
                <w:sz w:val="22"/>
                <w:szCs w:val="22"/>
              </w:rPr>
            </w:pPr>
            <w:r w:rsidRPr="00480F97">
              <w:rPr>
                <w:sz w:val="22"/>
                <w:szCs w:val="22"/>
              </w:rPr>
              <w:t>study tour</w:t>
            </w:r>
          </w:p>
        </w:tc>
        <w:tc>
          <w:tcPr>
            <w:tcW w:w="1160" w:type="dxa"/>
            <w:tcBorders>
              <w:top w:val="nil"/>
              <w:left w:val="nil"/>
              <w:bottom w:val="single" w:sz="4" w:space="0" w:color="auto"/>
              <w:right w:val="single" w:sz="4" w:space="0" w:color="auto"/>
            </w:tcBorders>
            <w:shd w:val="clear" w:color="auto" w:fill="auto"/>
            <w:noWrap/>
            <w:hideMark/>
          </w:tcPr>
          <w:p w14:paraId="1971440F" w14:textId="77777777" w:rsidR="00480F97" w:rsidRPr="00480F97" w:rsidRDefault="00480F97" w:rsidP="00480F97">
            <w:pPr>
              <w:jc w:val="right"/>
              <w:rPr>
                <w:sz w:val="22"/>
                <w:szCs w:val="22"/>
              </w:rPr>
            </w:pPr>
            <w:r w:rsidRPr="00480F97">
              <w:rPr>
                <w:sz w:val="22"/>
                <w:szCs w:val="22"/>
              </w:rPr>
              <w:t>6,200</w:t>
            </w:r>
          </w:p>
        </w:tc>
        <w:tc>
          <w:tcPr>
            <w:tcW w:w="1140" w:type="dxa"/>
            <w:tcBorders>
              <w:top w:val="nil"/>
              <w:left w:val="nil"/>
              <w:bottom w:val="single" w:sz="4" w:space="0" w:color="auto"/>
              <w:right w:val="single" w:sz="4" w:space="0" w:color="auto"/>
            </w:tcBorders>
            <w:shd w:val="clear" w:color="auto" w:fill="auto"/>
            <w:hideMark/>
          </w:tcPr>
          <w:p w14:paraId="294CBE4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02D7B6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BE4A3D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D6E657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4F387AB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4C7FC65" w14:textId="77777777" w:rsidR="00480F97" w:rsidRPr="00480F97" w:rsidRDefault="00480F97" w:rsidP="00480F97">
            <w:pPr>
              <w:jc w:val="right"/>
              <w:rPr>
                <w:sz w:val="22"/>
                <w:szCs w:val="22"/>
              </w:rPr>
            </w:pPr>
            <w:r w:rsidRPr="00480F97">
              <w:rPr>
                <w:sz w:val="22"/>
                <w:szCs w:val="22"/>
              </w:rPr>
              <w:t>12,400</w:t>
            </w:r>
          </w:p>
        </w:tc>
      </w:tr>
      <w:tr w:rsidR="00480F97" w:rsidRPr="00480F97" w14:paraId="38BB4B42" w14:textId="77777777" w:rsidTr="00410145">
        <w:trPr>
          <w:trHeight w:val="1104"/>
        </w:trPr>
        <w:tc>
          <w:tcPr>
            <w:tcW w:w="4106" w:type="dxa"/>
            <w:tcBorders>
              <w:top w:val="nil"/>
              <w:left w:val="single" w:sz="4" w:space="0" w:color="auto"/>
              <w:bottom w:val="single" w:sz="4" w:space="0" w:color="auto"/>
              <w:right w:val="single" w:sz="4" w:space="0" w:color="auto"/>
            </w:tcBorders>
            <w:shd w:val="clear" w:color="auto" w:fill="auto"/>
            <w:hideMark/>
          </w:tcPr>
          <w:p w14:paraId="4493E8C9" w14:textId="5E35DD95" w:rsidR="00480F97" w:rsidRPr="00480F97" w:rsidRDefault="00480F97" w:rsidP="00480F97">
            <w:pPr>
              <w:rPr>
                <w:color w:val="000000"/>
                <w:sz w:val="22"/>
                <w:szCs w:val="22"/>
              </w:rPr>
            </w:pPr>
            <w:r w:rsidRPr="00480F97">
              <w:rPr>
                <w:color w:val="000000"/>
                <w:sz w:val="22"/>
                <w:szCs w:val="22"/>
              </w:rPr>
              <w:t xml:space="preserve">Study tour - Sustainable management of protected areas, involvement of rural population and conflict resolution, economic sustainability - </w:t>
            </w:r>
            <w:r w:rsidR="00621570">
              <w:rPr>
                <w:color w:val="000000"/>
                <w:sz w:val="22"/>
                <w:szCs w:val="22"/>
              </w:rPr>
              <w:t>Türkiye</w:t>
            </w:r>
            <w:r w:rsidRPr="00480F97">
              <w:rPr>
                <w:color w:val="000000"/>
                <w:sz w:val="22"/>
                <w:szCs w:val="22"/>
              </w:rPr>
              <w:t>; activity 2.11</w:t>
            </w:r>
          </w:p>
        </w:tc>
        <w:tc>
          <w:tcPr>
            <w:tcW w:w="2354" w:type="dxa"/>
            <w:tcBorders>
              <w:top w:val="nil"/>
              <w:left w:val="nil"/>
              <w:bottom w:val="single" w:sz="4" w:space="0" w:color="auto"/>
              <w:right w:val="single" w:sz="4" w:space="0" w:color="auto"/>
            </w:tcBorders>
            <w:shd w:val="clear" w:color="auto" w:fill="auto"/>
            <w:hideMark/>
          </w:tcPr>
          <w:p w14:paraId="79564F3E" w14:textId="77777777" w:rsidR="00480F97" w:rsidRPr="00480F97" w:rsidRDefault="00480F97" w:rsidP="00480F97">
            <w:pPr>
              <w:jc w:val="center"/>
              <w:rPr>
                <w:sz w:val="22"/>
                <w:szCs w:val="22"/>
              </w:rPr>
            </w:pPr>
            <w:r w:rsidRPr="00480F97">
              <w:rPr>
                <w:sz w:val="22"/>
                <w:szCs w:val="22"/>
              </w:rPr>
              <w:t>study tour</w:t>
            </w:r>
          </w:p>
        </w:tc>
        <w:tc>
          <w:tcPr>
            <w:tcW w:w="1160" w:type="dxa"/>
            <w:tcBorders>
              <w:top w:val="nil"/>
              <w:left w:val="nil"/>
              <w:bottom w:val="single" w:sz="4" w:space="0" w:color="auto"/>
              <w:right w:val="single" w:sz="4" w:space="0" w:color="auto"/>
            </w:tcBorders>
            <w:shd w:val="clear" w:color="auto" w:fill="auto"/>
            <w:noWrap/>
            <w:hideMark/>
          </w:tcPr>
          <w:p w14:paraId="7F2AF0C2" w14:textId="77777777" w:rsidR="00480F97" w:rsidRPr="00480F97" w:rsidRDefault="00480F97" w:rsidP="00480F97">
            <w:pPr>
              <w:jc w:val="right"/>
              <w:rPr>
                <w:sz w:val="22"/>
                <w:szCs w:val="22"/>
              </w:rPr>
            </w:pPr>
            <w:r w:rsidRPr="00480F97">
              <w:rPr>
                <w:sz w:val="22"/>
                <w:szCs w:val="22"/>
              </w:rPr>
              <w:t>6,200</w:t>
            </w:r>
          </w:p>
        </w:tc>
        <w:tc>
          <w:tcPr>
            <w:tcW w:w="1140" w:type="dxa"/>
            <w:tcBorders>
              <w:top w:val="nil"/>
              <w:left w:val="nil"/>
              <w:bottom w:val="single" w:sz="4" w:space="0" w:color="auto"/>
              <w:right w:val="single" w:sz="4" w:space="0" w:color="auto"/>
            </w:tcBorders>
            <w:shd w:val="clear" w:color="auto" w:fill="auto"/>
            <w:hideMark/>
          </w:tcPr>
          <w:p w14:paraId="2D6350C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61E46A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28900C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3CF0C90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C5C3A5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93671DE" w14:textId="77777777" w:rsidR="00480F97" w:rsidRPr="00480F97" w:rsidRDefault="00480F97" w:rsidP="00480F97">
            <w:pPr>
              <w:jc w:val="right"/>
              <w:rPr>
                <w:sz w:val="22"/>
                <w:szCs w:val="22"/>
              </w:rPr>
            </w:pPr>
            <w:r w:rsidRPr="00480F97">
              <w:rPr>
                <w:sz w:val="22"/>
                <w:szCs w:val="22"/>
              </w:rPr>
              <w:t>12,400</w:t>
            </w:r>
          </w:p>
        </w:tc>
      </w:tr>
      <w:tr w:rsidR="00480F97" w:rsidRPr="00480F97" w14:paraId="09CEFF44"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0442F554" w14:textId="77777777" w:rsidR="00480F97" w:rsidRPr="00480F97" w:rsidRDefault="00480F97" w:rsidP="00480F97">
            <w:pPr>
              <w:rPr>
                <w:b/>
                <w:bCs/>
                <w:sz w:val="22"/>
                <w:szCs w:val="22"/>
              </w:rPr>
            </w:pPr>
            <w:r w:rsidRPr="00480F97">
              <w:rPr>
                <w:b/>
                <w:bCs/>
                <w:sz w:val="22"/>
                <w:szCs w:val="22"/>
              </w:rPr>
              <w:t>E.  Expendible Equipment</w:t>
            </w:r>
          </w:p>
        </w:tc>
        <w:tc>
          <w:tcPr>
            <w:tcW w:w="2354" w:type="dxa"/>
            <w:tcBorders>
              <w:top w:val="nil"/>
              <w:left w:val="nil"/>
              <w:bottom w:val="single" w:sz="4" w:space="0" w:color="auto"/>
              <w:right w:val="single" w:sz="4" w:space="0" w:color="auto"/>
            </w:tcBorders>
            <w:shd w:val="clear" w:color="000000" w:fill="F2F2F2"/>
            <w:hideMark/>
          </w:tcPr>
          <w:p w14:paraId="17CA3C88"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4480FCE8"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3731F6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288AB6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0255BD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5441793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ED3DD3D"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50DB5815" w14:textId="77777777" w:rsidR="00480F97" w:rsidRPr="00480F97" w:rsidRDefault="00480F97" w:rsidP="00480F97">
            <w:pPr>
              <w:jc w:val="right"/>
              <w:rPr>
                <w:sz w:val="22"/>
                <w:szCs w:val="22"/>
              </w:rPr>
            </w:pPr>
            <w:r w:rsidRPr="00480F97">
              <w:rPr>
                <w:sz w:val="22"/>
                <w:szCs w:val="22"/>
              </w:rPr>
              <w:t> </w:t>
            </w:r>
          </w:p>
        </w:tc>
      </w:tr>
      <w:tr w:rsidR="00480F97" w:rsidRPr="00480F97" w14:paraId="7B8CBB90"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5237AD0" w14:textId="77777777" w:rsidR="00480F97" w:rsidRPr="00480F97" w:rsidRDefault="00480F97" w:rsidP="00480F97">
            <w:pPr>
              <w:rPr>
                <w:sz w:val="22"/>
                <w:szCs w:val="22"/>
              </w:rPr>
            </w:pPr>
            <w:r w:rsidRPr="00480F97">
              <w:rPr>
                <w:sz w:val="22"/>
                <w:szCs w:val="22"/>
              </w:rPr>
              <w:t>Office consumable/stationery materials</w:t>
            </w:r>
          </w:p>
        </w:tc>
        <w:tc>
          <w:tcPr>
            <w:tcW w:w="2354" w:type="dxa"/>
            <w:tcBorders>
              <w:top w:val="nil"/>
              <w:left w:val="nil"/>
              <w:bottom w:val="single" w:sz="4" w:space="0" w:color="auto"/>
              <w:right w:val="single" w:sz="4" w:space="0" w:color="auto"/>
            </w:tcBorders>
            <w:shd w:val="clear" w:color="auto" w:fill="auto"/>
            <w:hideMark/>
          </w:tcPr>
          <w:p w14:paraId="1D2B76B9" w14:textId="77777777" w:rsidR="00480F97" w:rsidRPr="00480F97" w:rsidRDefault="00480F97" w:rsidP="00480F97">
            <w:pPr>
              <w:jc w:val="center"/>
              <w:rPr>
                <w:sz w:val="22"/>
                <w:szCs w:val="22"/>
              </w:rPr>
            </w:pPr>
            <w:r w:rsidRPr="00480F97">
              <w:rPr>
                <w:sz w:val="22"/>
                <w:szCs w:val="22"/>
              </w:rPr>
              <w:t>per year</w:t>
            </w:r>
          </w:p>
        </w:tc>
        <w:tc>
          <w:tcPr>
            <w:tcW w:w="1160" w:type="dxa"/>
            <w:tcBorders>
              <w:top w:val="nil"/>
              <w:left w:val="nil"/>
              <w:bottom w:val="single" w:sz="4" w:space="0" w:color="auto"/>
              <w:right w:val="single" w:sz="4" w:space="0" w:color="auto"/>
            </w:tcBorders>
            <w:shd w:val="clear" w:color="auto" w:fill="auto"/>
            <w:noWrap/>
            <w:hideMark/>
          </w:tcPr>
          <w:p w14:paraId="27766609" w14:textId="77777777" w:rsidR="00480F97" w:rsidRPr="00480F97" w:rsidRDefault="00480F97" w:rsidP="00480F97">
            <w:pPr>
              <w:jc w:val="right"/>
              <w:rPr>
                <w:sz w:val="22"/>
                <w:szCs w:val="22"/>
              </w:rPr>
            </w:pPr>
            <w:r w:rsidRPr="00480F97">
              <w:rPr>
                <w:sz w:val="22"/>
                <w:szCs w:val="22"/>
              </w:rPr>
              <w:t>1,000</w:t>
            </w:r>
          </w:p>
        </w:tc>
        <w:tc>
          <w:tcPr>
            <w:tcW w:w="1140" w:type="dxa"/>
            <w:tcBorders>
              <w:top w:val="nil"/>
              <w:left w:val="nil"/>
              <w:bottom w:val="single" w:sz="4" w:space="0" w:color="auto"/>
              <w:right w:val="single" w:sz="4" w:space="0" w:color="auto"/>
            </w:tcBorders>
            <w:shd w:val="clear" w:color="auto" w:fill="auto"/>
            <w:noWrap/>
            <w:hideMark/>
          </w:tcPr>
          <w:p w14:paraId="04351E0C"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noWrap/>
            <w:hideMark/>
          </w:tcPr>
          <w:p w14:paraId="04CE5D5F"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7BE0C306"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78A6C240"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307701DE" w14:textId="77777777" w:rsidR="00480F97" w:rsidRPr="00480F97" w:rsidRDefault="00480F97" w:rsidP="00480F97">
            <w:pPr>
              <w:jc w:val="right"/>
              <w:rPr>
                <w:sz w:val="22"/>
                <w:szCs w:val="22"/>
              </w:rPr>
            </w:pPr>
            <w:r w:rsidRPr="00480F97">
              <w:rPr>
                <w:sz w:val="22"/>
                <w:szCs w:val="22"/>
              </w:rPr>
              <w:t>2</w:t>
            </w:r>
          </w:p>
        </w:tc>
        <w:tc>
          <w:tcPr>
            <w:tcW w:w="1417" w:type="dxa"/>
            <w:tcBorders>
              <w:top w:val="nil"/>
              <w:left w:val="nil"/>
              <w:bottom w:val="single" w:sz="4" w:space="0" w:color="auto"/>
              <w:right w:val="single" w:sz="4" w:space="0" w:color="auto"/>
            </w:tcBorders>
            <w:shd w:val="clear" w:color="auto" w:fill="auto"/>
            <w:noWrap/>
            <w:hideMark/>
          </w:tcPr>
          <w:p w14:paraId="608F7BC9" w14:textId="77777777" w:rsidR="00480F97" w:rsidRPr="00480F97" w:rsidRDefault="00480F97" w:rsidP="00480F97">
            <w:pPr>
              <w:jc w:val="right"/>
              <w:rPr>
                <w:sz w:val="22"/>
                <w:szCs w:val="22"/>
              </w:rPr>
            </w:pPr>
            <w:r w:rsidRPr="00480F97">
              <w:rPr>
                <w:sz w:val="22"/>
                <w:szCs w:val="22"/>
              </w:rPr>
              <w:t>12,000</w:t>
            </w:r>
          </w:p>
        </w:tc>
      </w:tr>
      <w:tr w:rsidR="00480F97" w:rsidRPr="00480F97" w14:paraId="2C098AC3"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1047294" w14:textId="77777777" w:rsidR="00480F97" w:rsidRPr="00480F97" w:rsidRDefault="00480F97" w:rsidP="00480F97">
            <w:pPr>
              <w:rPr>
                <w:sz w:val="22"/>
                <w:szCs w:val="22"/>
              </w:rPr>
            </w:pPr>
            <w:r w:rsidRPr="00480F97">
              <w:rPr>
                <w:sz w:val="22"/>
                <w:szCs w:val="22"/>
              </w:rPr>
              <w:t>Inventory and survey material</w:t>
            </w:r>
          </w:p>
        </w:tc>
        <w:tc>
          <w:tcPr>
            <w:tcW w:w="2354" w:type="dxa"/>
            <w:tcBorders>
              <w:top w:val="nil"/>
              <w:left w:val="nil"/>
              <w:bottom w:val="single" w:sz="4" w:space="0" w:color="auto"/>
              <w:right w:val="single" w:sz="4" w:space="0" w:color="auto"/>
            </w:tcBorders>
            <w:shd w:val="clear" w:color="auto" w:fill="auto"/>
            <w:hideMark/>
          </w:tcPr>
          <w:p w14:paraId="02AC8DEE" w14:textId="77777777" w:rsidR="00480F97" w:rsidRPr="00480F97" w:rsidRDefault="00480F97" w:rsidP="00480F97">
            <w:pPr>
              <w:jc w:val="center"/>
              <w:rPr>
                <w:sz w:val="22"/>
                <w:szCs w:val="22"/>
              </w:rPr>
            </w:pPr>
            <w:r w:rsidRPr="00480F97">
              <w:rPr>
                <w:sz w:val="22"/>
                <w:szCs w:val="22"/>
              </w:rPr>
              <w:t>Lump sum</w:t>
            </w:r>
          </w:p>
        </w:tc>
        <w:tc>
          <w:tcPr>
            <w:tcW w:w="1160" w:type="dxa"/>
            <w:tcBorders>
              <w:top w:val="nil"/>
              <w:left w:val="nil"/>
              <w:bottom w:val="single" w:sz="4" w:space="0" w:color="auto"/>
              <w:right w:val="single" w:sz="4" w:space="0" w:color="auto"/>
            </w:tcBorders>
            <w:shd w:val="clear" w:color="auto" w:fill="auto"/>
            <w:noWrap/>
            <w:hideMark/>
          </w:tcPr>
          <w:p w14:paraId="30CDA819" w14:textId="77777777" w:rsidR="00480F97" w:rsidRPr="00480F97" w:rsidRDefault="00480F97" w:rsidP="00480F97">
            <w:pPr>
              <w:jc w:val="right"/>
              <w:rPr>
                <w:sz w:val="22"/>
                <w:szCs w:val="22"/>
              </w:rPr>
            </w:pPr>
            <w:r w:rsidRPr="00480F97">
              <w:rPr>
                <w:sz w:val="22"/>
                <w:szCs w:val="22"/>
              </w:rPr>
              <w:t>15,000</w:t>
            </w:r>
          </w:p>
        </w:tc>
        <w:tc>
          <w:tcPr>
            <w:tcW w:w="1140" w:type="dxa"/>
            <w:tcBorders>
              <w:top w:val="nil"/>
              <w:left w:val="nil"/>
              <w:bottom w:val="single" w:sz="4" w:space="0" w:color="auto"/>
              <w:right w:val="single" w:sz="4" w:space="0" w:color="auto"/>
            </w:tcBorders>
            <w:shd w:val="clear" w:color="auto" w:fill="auto"/>
            <w:noWrap/>
            <w:hideMark/>
          </w:tcPr>
          <w:p w14:paraId="5CB6893F"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61BC0F4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6A2E506"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noWrap/>
            <w:hideMark/>
          </w:tcPr>
          <w:p w14:paraId="3238BC92"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45A6F904"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1ABEF56" w14:textId="77777777" w:rsidR="00480F97" w:rsidRPr="00480F97" w:rsidRDefault="00480F97" w:rsidP="00480F97">
            <w:pPr>
              <w:jc w:val="right"/>
              <w:rPr>
                <w:sz w:val="22"/>
                <w:szCs w:val="22"/>
              </w:rPr>
            </w:pPr>
            <w:r w:rsidRPr="00480F97">
              <w:rPr>
                <w:sz w:val="22"/>
                <w:szCs w:val="22"/>
              </w:rPr>
              <w:t>75,000</w:t>
            </w:r>
          </w:p>
        </w:tc>
      </w:tr>
      <w:tr w:rsidR="00480F97" w:rsidRPr="00480F97" w14:paraId="308DB162"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51D307D" w14:textId="77777777" w:rsidR="00480F97" w:rsidRPr="00480F97" w:rsidRDefault="00480F97" w:rsidP="00480F97">
            <w:pPr>
              <w:rPr>
                <w:sz w:val="22"/>
                <w:szCs w:val="22"/>
              </w:rPr>
            </w:pPr>
            <w:r w:rsidRPr="00480F97">
              <w:rPr>
                <w:sz w:val="22"/>
                <w:szCs w:val="22"/>
              </w:rPr>
              <w:t>Awareness raising materials</w:t>
            </w:r>
          </w:p>
        </w:tc>
        <w:tc>
          <w:tcPr>
            <w:tcW w:w="2354" w:type="dxa"/>
            <w:tcBorders>
              <w:top w:val="nil"/>
              <w:left w:val="nil"/>
              <w:bottom w:val="single" w:sz="4" w:space="0" w:color="auto"/>
              <w:right w:val="single" w:sz="4" w:space="0" w:color="auto"/>
            </w:tcBorders>
            <w:shd w:val="clear" w:color="auto" w:fill="auto"/>
            <w:hideMark/>
          </w:tcPr>
          <w:p w14:paraId="4BD9D020" w14:textId="77777777" w:rsidR="00480F97" w:rsidRPr="00480F97" w:rsidRDefault="00480F97" w:rsidP="00480F97">
            <w:pPr>
              <w:jc w:val="center"/>
              <w:rPr>
                <w:sz w:val="22"/>
                <w:szCs w:val="22"/>
              </w:rPr>
            </w:pPr>
            <w:r w:rsidRPr="00480F97">
              <w:rPr>
                <w:sz w:val="22"/>
                <w:szCs w:val="22"/>
              </w:rPr>
              <w:t>Lump sum</w:t>
            </w:r>
          </w:p>
        </w:tc>
        <w:tc>
          <w:tcPr>
            <w:tcW w:w="1160" w:type="dxa"/>
            <w:tcBorders>
              <w:top w:val="nil"/>
              <w:left w:val="nil"/>
              <w:bottom w:val="single" w:sz="4" w:space="0" w:color="auto"/>
              <w:right w:val="single" w:sz="4" w:space="0" w:color="auto"/>
            </w:tcBorders>
            <w:shd w:val="clear" w:color="auto" w:fill="auto"/>
            <w:noWrap/>
            <w:hideMark/>
          </w:tcPr>
          <w:p w14:paraId="7E12359C" w14:textId="7A132598" w:rsidR="00480F97" w:rsidRPr="00480F97" w:rsidRDefault="00410145" w:rsidP="00480F97">
            <w:pPr>
              <w:jc w:val="right"/>
              <w:rPr>
                <w:sz w:val="22"/>
                <w:szCs w:val="22"/>
              </w:rPr>
            </w:pPr>
            <w:r>
              <w:rPr>
                <w:sz w:val="22"/>
                <w:szCs w:val="22"/>
              </w:rPr>
              <w:t>1</w:t>
            </w:r>
            <w:r w:rsidR="00480F97" w:rsidRPr="00480F97">
              <w:rPr>
                <w:sz w:val="22"/>
                <w:szCs w:val="22"/>
              </w:rPr>
              <w:t>0,000</w:t>
            </w:r>
          </w:p>
        </w:tc>
        <w:tc>
          <w:tcPr>
            <w:tcW w:w="1140" w:type="dxa"/>
            <w:tcBorders>
              <w:top w:val="nil"/>
              <w:left w:val="nil"/>
              <w:bottom w:val="single" w:sz="4" w:space="0" w:color="auto"/>
              <w:right w:val="single" w:sz="4" w:space="0" w:color="auto"/>
            </w:tcBorders>
            <w:shd w:val="clear" w:color="auto" w:fill="auto"/>
            <w:noWrap/>
            <w:hideMark/>
          </w:tcPr>
          <w:p w14:paraId="1B9FA7A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56EF361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31FADF5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0056849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12295DFD"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5807712D" w14:textId="185D6C9D" w:rsidR="00480F97" w:rsidRPr="00480F97" w:rsidRDefault="00410145" w:rsidP="00480F97">
            <w:pPr>
              <w:jc w:val="right"/>
              <w:rPr>
                <w:sz w:val="22"/>
                <w:szCs w:val="22"/>
              </w:rPr>
            </w:pPr>
            <w:r w:rsidRPr="002C20BE">
              <w:rPr>
                <w:sz w:val="22"/>
                <w:szCs w:val="22"/>
              </w:rPr>
              <w:t>1</w:t>
            </w:r>
            <w:r w:rsidR="00480F97" w:rsidRPr="002C20BE">
              <w:rPr>
                <w:sz w:val="22"/>
                <w:szCs w:val="22"/>
              </w:rPr>
              <w:t>0,000</w:t>
            </w:r>
          </w:p>
        </w:tc>
      </w:tr>
      <w:tr w:rsidR="00480F97" w:rsidRPr="00480F97" w14:paraId="7C4AA75F"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46DAC715" w14:textId="77777777" w:rsidR="00480F97" w:rsidRPr="00480F97" w:rsidRDefault="00480F97" w:rsidP="00480F97">
            <w:pPr>
              <w:rPr>
                <w:b/>
                <w:bCs/>
                <w:sz w:val="22"/>
                <w:szCs w:val="22"/>
              </w:rPr>
            </w:pPr>
            <w:r w:rsidRPr="00480F97">
              <w:rPr>
                <w:b/>
                <w:bCs/>
                <w:sz w:val="22"/>
                <w:szCs w:val="22"/>
              </w:rPr>
              <w:t>F.  Non-Expendible Equipment</w:t>
            </w:r>
          </w:p>
        </w:tc>
        <w:tc>
          <w:tcPr>
            <w:tcW w:w="2354" w:type="dxa"/>
            <w:tcBorders>
              <w:top w:val="nil"/>
              <w:left w:val="nil"/>
              <w:bottom w:val="single" w:sz="4" w:space="0" w:color="auto"/>
              <w:right w:val="single" w:sz="4" w:space="0" w:color="auto"/>
            </w:tcBorders>
            <w:shd w:val="clear" w:color="000000" w:fill="F2F2F2"/>
            <w:hideMark/>
          </w:tcPr>
          <w:p w14:paraId="5214393C"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6CE48D02"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7027A3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5518616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35CC3A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8CB538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B4F7AA4"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6320CC4E" w14:textId="77777777" w:rsidR="00480F97" w:rsidRPr="00480F97" w:rsidRDefault="00480F97" w:rsidP="00480F97">
            <w:pPr>
              <w:jc w:val="right"/>
              <w:rPr>
                <w:sz w:val="22"/>
                <w:szCs w:val="22"/>
              </w:rPr>
            </w:pPr>
            <w:r w:rsidRPr="00480F97">
              <w:rPr>
                <w:sz w:val="22"/>
                <w:szCs w:val="22"/>
              </w:rPr>
              <w:t> </w:t>
            </w:r>
          </w:p>
        </w:tc>
      </w:tr>
      <w:tr w:rsidR="00480F97" w:rsidRPr="00480F97" w14:paraId="2CA585FD"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5703DBF3" w14:textId="77777777" w:rsidR="00480F97" w:rsidRPr="00480F97" w:rsidRDefault="00480F97" w:rsidP="00480F97">
            <w:pPr>
              <w:rPr>
                <w:sz w:val="22"/>
                <w:szCs w:val="22"/>
              </w:rPr>
            </w:pPr>
            <w:r w:rsidRPr="00480F97">
              <w:rPr>
                <w:sz w:val="22"/>
                <w:szCs w:val="22"/>
              </w:rPr>
              <w:t>Office computer</w:t>
            </w:r>
          </w:p>
        </w:tc>
        <w:tc>
          <w:tcPr>
            <w:tcW w:w="2354" w:type="dxa"/>
            <w:tcBorders>
              <w:top w:val="nil"/>
              <w:left w:val="nil"/>
              <w:bottom w:val="single" w:sz="4" w:space="0" w:color="auto"/>
              <w:right w:val="single" w:sz="4" w:space="0" w:color="auto"/>
            </w:tcBorders>
            <w:shd w:val="clear" w:color="auto" w:fill="auto"/>
            <w:hideMark/>
          </w:tcPr>
          <w:p w14:paraId="4A19DD9B" w14:textId="77777777" w:rsidR="00480F97" w:rsidRPr="00480F97" w:rsidRDefault="00480F97" w:rsidP="00480F97">
            <w:pPr>
              <w:jc w:val="center"/>
              <w:rPr>
                <w:sz w:val="22"/>
                <w:szCs w:val="22"/>
              </w:rPr>
            </w:pPr>
            <w:r w:rsidRPr="00480F97">
              <w:rPr>
                <w:sz w:val="22"/>
                <w:szCs w:val="22"/>
              </w:rPr>
              <w:t>pc</w:t>
            </w:r>
          </w:p>
        </w:tc>
        <w:tc>
          <w:tcPr>
            <w:tcW w:w="1160" w:type="dxa"/>
            <w:tcBorders>
              <w:top w:val="nil"/>
              <w:left w:val="nil"/>
              <w:bottom w:val="single" w:sz="4" w:space="0" w:color="auto"/>
              <w:right w:val="single" w:sz="4" w:space="0" w:color="auto"/>
            </w:tcBorders>
            <w:shd w:val="clear" w:color="auto" w:fill="auto"/>
            <w:noWrap/>
            <w:hideMark/>
          </w:tcPr>
          <w:p w14:paraId="5D576577" w14:textId="77777777" w:rsidR="00480F97" w:rsidRPr="00480F97" w:rsidRDefault="00480F97" w:rsidP="00480F97">
            <w:pPr>
              <w:jc w:val="right"/>
              <w:rPr>
                <w:sz w:val="22"/>
                <w:szCs w:val="22"/>
              </w:rPr>
            </w:pPr>
            <w:r w:rsidRPr="00480F97">
              <w:rPr>
                <w:sz w:val="22"/>
                <w:szCs w:val="22"/>
              </w:rPr>
              <w:t>1,500</w:t>
            </w:r>
          </w:p>
        </w:tc>
        <w:tc>
          <w:tcPr>
            <w:tcW w:w="1140" w:type="dxa"/>
            <w:tcBorders>
              <w:top w:val="nil"/>
              <w:left w:val="nil"/>
              <w:bottom w:val="single" w:sz="4" w:space="0" w:color="auto"/>
              <w:right w:val="single" w:sz="4" w:space="0" w:color="auto"/>
            </w:tcBorders>
            <w:shd w:val="clear" w:color="auto" w:fill="auto"/>
            <w:hideMark/>
          </w:tcPr>
          <w:p w14:paraId="7CDC5E1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2D13A79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61083D9"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229F06AF"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49D01BCD"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FC7521A" w14:textId="77777777" w:rsidR="00480F97" w:rsidRPr="00480F97" w:rsidRDefault="00480F97" w:rsidP="00480F97">
            <w:pPr>
              <w:jc w:val="right"/>
              <w:rPr>
                <w:sz w:val="22"/>
                <w:szCs w:val="22"/>
              </w:rPr>
            </w:pPr>
            <w:r w:rsidRPr="00480F97">
              <w:rPr>
                <w:sz w:val="22"/>
                <w:szCs w:val="22"/>
              </w:rPr>
              <w:t>10,500</w:t>
            </w:r>
          </w:p>
        </w:tc>
      </w:tr>
      <w:tr w:rsidR="00480F97" w:rsidRPr="00480F97" w14:paraId="758B81B3"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65120CE1" w14:textId="77777777" w:rsidR="00480F97" w:rsidRPr="00480F97" w:rsidRDefault="00480F97" w:rsidP="00480F97">
            <w:pPr>
              <w:rPr>
                <w:sz w:val="22"/>
                <w:szCs w:val="22"/>
              </w:rPr>
            </w:pPr>
            <w:r w:rsidRPr="00480F97">
              <w:rPr>
                <w:sz w:val="22"/>
                <w:szCs w:val="22"/>
              </w:rPr>
              <w:t>Printer</w:t>
            </w:r>
          </w:p>
        </w:tc>
        <w:tc>
          <w:tcPr>
            <w:tcW w:w="2354" w:type="dxa"/>
            <w:tcBorders>
              <w:top w:val="nil"/>
              <w:left w:val="nil"/>
              <w:bottom w:val="single" w:sz="4" w:space="0" w:color="auto"/>
              <w:right w:val="single" w:sz="4" w:space="0" w:color="auto"/>
            </w:tcBorders>
            <w:shd w:val="clear" w:color="auto" w:fill="auto"/>
            <w:hideMark/>
          </w:tcPr>
          <w:p w14:paraId="00850901" w14:textId="77777777" w:rsidR="00480F97" w:rsidRPr="00480F97" w:rsidRDefault="00480F97" w:rsidP="00480F97">
            <w:pPr>
              <w:jc w:val="center"/>
              <w:rPr>
                <w:sz w:val="22"/>
                <w:szCs w:val="22"/>
              </w:rPr>
            </w:pPr>
            <w:r w:rsidRPr="00480F97">
              <w:rPr>
                <w:sz w:val="22"/>
                <w:szCs w:val="22"/>
              </w:rPr>
              <w:t>printer</w:t>
            </w:r>
          </w:p>
        </w:tc>
        <w:tc>
          <w:tcPr>
            <w:tcW w:w="1160" w:type="dxa"/>
            <w:tcBorders>
              <w:top w:val="nil"/>
              <w:left w:val="nil"/>
              <w:bottom w:val="single" w:sz="4" w:space="0" w:color="auto"/>
              <w:right w:val="single" w:sz="4" w:space="0" w:color="auto"/>
            </w:tcBorders>
            <w:shd w:val="clear" w:color="auto" w:fill="auto"/>
            <w:noWrap/>
            <w:hideMark/>
          </w:tcPr>
          <w:p w14:paraId="0AB7291C" w14:textId="77777777" w:rsidR="00480F97" w:rsidRPr="00480F97" w:rsidRDefault="00480F97" w:rsidP="00480F97">
            <w:pPr>
              <w:jc w:val="right"/>
              <w:rPr>
                <w:sz w:val="22"/>
                <w:szCs w:val="22"/>
              </w:rPr>
            </w:pPr>
            <w:r w:rsidRPr="00480F97">
              <w:rPr>
                <w:sz w:val="22"/>
                <w:szCs w:val="22"/>
              </w:rPr>
              <w:t>200</w:t>
            </w:r>
          </w:p>
        </w:tc>
        <w:tc>
          <w:tcPr>
            <w:tcW w:w="1140" w:type="dxa"/>
            <w:tcBorders>
              <w:top w:val="nil"/>
              <w:left w:val="nil"/>
              <w:bottom w:val="single" w:sz="4" w:space="0" w:color="auto"/>
              <w:right w:val="single" w:sz="4" w:space="0" w:color="auto"/>
            </w:tcBorders>
            <w:shd w:val="clear" w:color="auto" w:fill="auto"/>
            <w:hideMark/>
          </w:tcPr>
          <w:p w14:paraId="2FB0BE10"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2A78353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09DF5BA"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26E8BCFF"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49A74B51"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201439C" w14:textId="77777777" w:rsidR="00480F97" w:rsidRPr="00480F97" w:rsidRDefault="00480F97" w:rsidP="00480F97">
            <w:pPr>
              <w:jc w:val="right"/>
              <w:rPr>
                <w:sz w:val="22"/>
                <w:szCs w:val="22"/>
              </w:rPr>
            </w:pPr>
            <w:r w:rsidRPr="00480F97">
              <w:rPr>
                <w:sz w:val="22"/>
                <w:szCs w:val="22"/>
              </w:rPr>
              <w:t>1,400</w:t>
            </w:r>
          </w:p>
        </w:tc>
      </w:tr>
      <w:tr w:rsidR="00480F97" w:rsidRPr="00480F97" w14:paraId="61D3DC11"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03FB9B8E" w14:textId="77777777" w:rsidR="00480F97" w:rsidRPr="00480F97" w:rsidRDefault="00480F97" w:rsidP="00480F97">
            <w:pPr>
              <w:rPr>
                <w:sz w:val="22"/>
                <w:szCs w:val="22"/>
              </w:rPr>
            </w:pPr>
            <w:r w:rsidRPr="00480F97">
              <w:rPr>
                <w:sz w:val="22"/>
                <w:szCs w:val="22"/>
              </w:rPr>
              <w:t>Copy machine</w:t>
            </w:r>
          </w:p>
        </w:tc>
        <w:tc>
          <w:tcPr>
            <w:tcW w:w="2354" w:type="dxa"/>
            <w:tcBorders>
              <w:top w:val="nil"/>
              <w:left w:val="nil"/>
              <w:bottom w:val="single" w:sz="4" w:space="0" w:color="auto"/>
              <w:right w:val="single" w:sz="4" w:space="0" w:color="auto"/>
            </w:tcBorders>
            <w:shd w:val="clear" w:color="auto" w:fill="auto"/>
            <w:hideMark/>
          </w:tcPr>
          <w:p w14:paraId="668B3CDF" w14:textId="77777777" w:rsidR="00480F97" w:rsidRPr="00480F97" w:rsidRDefault="00480F97" w:rsidP="00480F97">
            <w:pPr>
              <w:jc w:val="center"/>
              <w:rPr>
                <w:sz w:val="22"/>
                <w:szCs w:val="22"/>
              </w:rPr>
            </w:pPr>
            <w:r w:rsidRPr="00480F97">
              <w:rPr>
                <w:sz w:val="22"/>
                <w:szCs w:val="22"/>
              </w:rPr>
              <w:t>copy machine</w:t>
            </w:r>
          </w:p>
        </w:tc>
        <w:tc>
          <w:tcPr>
            <w:tcW w:w="1160" w:type="dxa"/>
            <w:tcBorders>
              <w:top w:val="nil"/>
              <w:left w:val="nil"/>
              <w:bottom w:val="single" w:sz="4" w:space="0" w:color="auto"/>
              <w:right w:val="single" w:sz="4" w:space="0" w:color="auto"/>
            </w:tcBorders>
            <w:shd w:val="clear" w:color="auto" w:fill="auto"/>
            <w:noWrap/>
            <w:hideMark/>
          </w:tcPr>
          <w:p w14:paraId="06AB3040" w14:textId="77777777" w:rsidR="00480F97" w:rsidRPr="00480F97" w:rsidRDefault="00480F97" w:rsidP="00480F97">
            <w:pPr>
              <w:jc w:val="right"/>
              <w:rPr>
                <w:sz w:val="22"/>
                <w:szCs w:val="22"/>
              </w:rPr>
            </w:pPr>
            <w:r w:rsidRPr="00480F97">
              <w:rPr>
                <w:sz w:val="22"/>
                <w:szCs w:val="22"/>
              </w:rPr>
              <w:t>15,000</w:t>
            </w:r>
          </w:p>
        </w:tc>
        <w:tc>
          <w:tcPr>
            <w:tcW w:w="1140" w:type="dxa"/>
            <w:tcBorders>
              <w:top w:val="nil"/>
              <w:left w:val="nil"/>
              <w:bottom w:val="single" w:sz="4" w:space="0" w:color="auto"/>
              <w:right w:val="single" w:sz="4" w:space="0" w:color="auto"/>
            </w:tcBorders>
            <w:shd w:val="clear" w:color="auto" w:fill="auto"/>
            <w:hideMark/>
          </w:tcPr>
          <w:p w14:paraId="7066B6AD"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2F7B0A3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E4424D2"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745464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77A6289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3C714E41" w14:textId="77777777" w:rsidR="00480F97" w:rsidRPr="00480F97" w:rsidRDefault="00480F97" w:rsidP="00480F97">
            <w:pPr>
              <w:jc w:val="right"/>
              <w:rPr>
                <w:sz w:val="22"/>
                <w:szCs w:val="22"/>
              </w:rPr>
            </w:pPr>
            <w:r w:rsidRPr="00480F97">
              <w:rPr>
                <w:sz w:val="22"/>
                <w:szCs w:val="22"/>
              </w:rPr>
              <w:t>15,000</w:t>
            </w:r>
          </w:p>
        </w:tc>
      </w:tr>
      <w:tr w:rsidR="00480F97" w:rsidRPr="00480F97" w14:paraId="51B264E5"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7AE6AD2" w14:textId="77777777" w:rsidR="00480F97" w:rsidRPr="00480F97" w:rsidRDefault="00480F97" w:rsidP="00480F97">
            <w:pPr>
              <w:rPr>
                <w:sz w:val="22"/>
                <w:szCs w:val="22"/>
              </w:rPr>
            </w:pPr>
            <w:r w:rsidRPr="00480F97">
              <w:rPr>
                <w:sz w:val="22"/>
                <w:szCs w:val="22"/>
              </w:rPr>
              <w:t>Projector</w:t>
            </w:r>
          </w:p>
        </w:tc>
        <w:tc>
          <w:tcPr>
            <w:tcW w:w="2354" w:type="dxa"/>
            <w:tcBorders>
              <w:top w:val="nil"/>
              <w:left w:val="nil"/>
              <w:bottom w:val="single" w:sz="4" w:space="0" w:color="auto"/>
              <w:right w:val="single" w:sz="4" w:space="0" w:color="auto"/>
            </w:tcBorders>
            <w:shd w:val="clear" w:color="auto" w:fill="auto"/>
            <w:hideMark/>
          </w:tcPr>
          <w:p w14:paraId="1944AA52" w14:textId="77777777" w:rsidR="00480F97" w:rsidRPr="00480F97" w:rsidRDefault="00480F97" w:rsidP="00480F97">
            <w:pPr>
              <w:jc w:val="center"/>
              <w:rPr>
                <w:sz w:val="22"/>
                <w:szCs w:val="22"/>
              </w:rPr>
            </w:pPr>
            <w:r w:rsidRPr="00480F97">
              <w:rPr>
                <w:sz w:val="22"/>
                <w:szCs w:val="22"/>
              </w:rPr>
              <w:t>Projector</w:t>
            </w:r>
          </w:p>
        </w:tc>
        <w:tc>
          <w:tcPr>
            <w:tcW w:w="1160" w:type="dxa"/>
            <w:tcBorders>
              <w:top w:val="nil"/>
              <w:left w:val="nil"/>
              <w:bottom w:val="single" w:sz="4" w:space="0" w:color="auto"/>
              <w:right w:val="single" w:sz="4" w:space="0" w:color="auto"/>
            </w:tcBorders>
            <w:shd w:val="clear" w:color="auto" w:fill="auto"/>
            <w:noWrap/>
            <w:hideMark/>
          </w:tcPr>
          <w:p w14:paraId="7A46CFD2" w14:textId="77777777" w:rsidR="00480F97" w:rsidRPr="00480F97" w:rsidRDefault="00480F97" w:rsidP="00480F97">
            <w:pPr>
              <w:jc w:val="right"/>
              <w:rPr>
                <w:sz w:val="22"/>
                <w:szCs w:val="22"/>
              </w:rPr>
            </w:pPr>
            <w:r w:rsidRPr="00480F97">
              <w:rPr>
                <w:sz w:val="22"/>
                <w:szCs w:val="22"/>
              </w:rPr>
              <w:t>1,000</w:t>
            </w:r>
          </w:p>
        </w:tc>
        <w:tc>
          <w:tcPr>
            <w:tcW w:w="1140" w:type="dxa"/>
            <w:tcBorders>
              <w:top w:val="nil"/>
              <w:left w:val="nil"/>
              <w:bottom w:val="single" w:sz="4" w:space="0" w:color="auto"/>
              <w:right w:val="single" w:sz="4" w:space="0" w:color="auto"/>
            </w:tcBorders>
            <w:shd w:val="clear" w:color="auto" w:fill="auto"/>
            <w:hideMark/>
          </w:tcPr>
          <w:p w14:paraId="099FA8CC"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4D1B572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CEC349D"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7CAB27A6"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4D1D097C"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6E01AF63" w14:textId="77777777" w:rsidR="00480F97" w:rsidRPr="00480F97" w:rsidRDefault="00480F97" w:rsidP="00480F97">
            <w:pPr>
              <w:jc w:val="right"/>
              <w:rPr>
                <w:sz w:val="22"/>
                <w:szCs w:val="22"/>
              </w:rPr>
            </w:pPr>
            <w:r w:rsidRPr="00480F97">
              <w:rPr>
                <w:sz w:val="22"/>
                <w:szCs w:val="22"/>
              </w:rPr>
              <w:t>6,000</w:t>
            </w:r>
          </w:p>
        </w:tc>
      </w:tr>
      <w:tr w:rsidR="00480F97" w:rsidRPr="00480F97" w14:paraId="6F89C63A"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3D58FD1" w14:textId="77777777" w:rsidR="00480F97" w:rsidRPr="00480F97" w:rsidRDefault="00480F97" w:rsidP="00480F97">
            <w:pPr>
              <w:rPr>
                <w:sz w:val="22"/>
                <w:szCs w:val="22"/>
              </w:rPr>
            </w:pPr>
            <w:r w:rsidRPr="00480F97">
              <w:rPr>
                <w:sz w:val="22"/>
                <w:szCs w:val="22"/>
              </w:rPr>
              <w:t>Drone equipped with S.O.D.A. cameras</w:t>
            </w:r>
          </w:p>
        </w:tc>
        <w:tc>
          <w:tcPr>
            <w:tcW w:w="2354" w:type="dxa"/>
            <w:tcBorders>
              <w:top w:val="nil"/>
              <w:left w:val="nil"/>
              <w:bottom w:val="single" w:sz="4" w:space="0" w:color="auto"/>
              <w:right w:val="single" w:sz="4" w:space="0" w:color="auto"/>
            </w:tcBorders>
            <w:shd w:val="clear" w:color="auto" w:fill="auto"/>
            <w:hideMark/>
          </w:tcPr>
          <w:p w14:paraId="72FB0A9B" w14:textId="77777777" w:rsidR="00480F97" w:rsidRPr="00480F97" w:rsidRDefault="00480F97" w:rsidP="00480F97">
            <w:pPr>
              <w:jc w:val="center"/>
              <w:rPr>
                <w:sz w:val="22"/>
                <w:szCs w:val="22"/>
              </w:rPr>
            </w:pPr>
            <w:r w:rsidRPr="00480F97">
              <w:rPr>
                <w:sz w:val="22"/>
                <w:szCs w:val="22"/>
              </w:rPr>
              <w:t>Drone</w:t>
            </w:r>
          </w:p>
        </w:tc>
        <w:tc>
          <w:tcPr>
            <w:tcW w:w="1160" w:type="dxa"/>
            <w:tcBorders>
              <w:top w:val="nil"/>
              <w:left w:val="nil"/>
              <w:bottom w:val="single" w:sz="4" w:space="0" w:color="auto"/>
              <w:right w:val="single" w:sz="4" w:space="0" w:color="auto"/>
            </w:tcBorders>
            <w:shd w:val="clear" w:color="auto" w:fill="auto"/>
            <w:noWrap/>
            <w:hideMark/>
          </w:tcPr>
          <w:p w14:paraId="23D2D9AA" w14:textId="60A21994" w:rsidR="00480F97" w:rsidRPr="00480F97" w:rsidRDefault="00410145" w:rsidP="00480F97">
            <w:pPr>
              <w:jc w:val="right"/>
              <w:rPr>
                <w:sz w:val="22"/>
                <w:szCs w:val="22"/>
              </w:rPr>
            </w:pPr>
            <w:r>
              <w:rPr>
                <w:sz w:val="22"/>
                <w:szCs w:val="22"/>
              </w:rPr>
              <w:t>20</w:t>
            </w:r>
            <w:r w:rsidR="00480F97" w:rsidRPr="00480F97">
              <w:rPr>
                <w:sz w:val="22"/>
                <w:szCs w:val="22"/>
              </w:rPr>
              <w:t>,000</w:t>
            </w:r>
          </w:p>
        </w:tc>
        <w:tc>
          <w:tcPr>
            <w:tcW w:w="1140" w:type="dxa"/>
            <w:tcBorders>
              <w:top w:val="nil"/>
              <w:left w:val="nil"/>
              <w:bottom w:val="single" w:sz="4" w:space="0" w:color="auto"/>
              <w:right w:val="single" w:sz="4" w:space="0" w:color="auto"/>
            </w:tcBorders>
            <w:shd w:val="clear" w:color="auto" w:fill="auto"/>
            <w:hideMark/>
          </w:tcPr>
          <w:p w14:paraId="6AF5244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97C8EC1"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A7D6459"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577F62D4"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4CFF373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5F5BE13" w14:textId="02B2710F" w:rsidR="00480F97" w:rsidRPr="00480F97" w:rsidRDefault="00410145" w:rsidP="00480F97">
            <w:pPr>
              <w:jc w:val="right"/>
              <w:rPr>
                <w:sz w:val="22"/>
                <w:szCs w:val="22"/>
              </w:rPr>
            </w:pPr>
            <w:r w:rsidRPr="002C20BE">
              <w:rPr>
                <w:sz w:val="22"/>
                <w:szCs w:val="22"/>
              </w:rPr>
              <w:t>80</w:t>
            </w:r>
            <w:r w:rsidR="00480F97" w:rsidRPr="002C20BE">
              <w:rPr>
                <w:sz w:val="22"/>
                <w:szCs w:val="22"/>
              </w:rPr>
              <w:t>,000</w:t>
            </w:r>
          </w:p>
        </w:tc>
      </w:tr>
      <w:tr w:rsidR="00480F97" w:rsidRPr="00480F97" w14:paraId="259FB226"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3868B7F" w14:textId="77777777" w:rsidR="00480F97" w:rsidRPr="00480F97" w:rsidRDefault="00480F97" w:rsidP="00480F97">
            <w:pPr>
              <w:rPr>
                <w:sz w:val="22"/>
                <w:szCs w:val="22"/>
              </w:rPr>
            </w:pPr>
            <w:r w:rsidRPr="00480F97">
              <w:rPr>
                <w:sz w:val="22"/>
                <w:szCs w:val="22"/>
              </w:rPr>
              <w:t>GIS facilities</w:t>
            </w:r>
          </w:p>
        </w:tc>
        <w:tc>
          <w:tcPr>
            <w:tcW w:w="2354" w:type="dxa"/>
            <w:tcBorders>
              <w:top w:val="nil"/>
              <w:left w:val="nil"/>
              <w:bottom w:val="single" w:sz="4" w:space="0" w:color="auto"/>
              <w:right w:val="single" w:sz="4" w:space="0" w:color="auto"/>
            </w:tcBorders>
            <w:shd w:val="clear" w:color="auto" w:fill="auto"/>
            <w:hideMark/>
          </w:tcPr>
          <w:p w14:paraId="2BA23452" w14:textId="77777777" w:rsidR="00480F97" w:rsidRPr="00480F97" w:rsidRDefault="00480F97" w:rsidP="00480F97">
            <w:pPr>
              <w:jc w:val="center"/>
              <w:rPr>
                <w:sz w:val="22"/>
                <w:szCs w:val="22"/>
              </w:rPr>
            </w:pPr>
            <w:r w:rsidRPr="00480F97">
              <w:rPr>
                <w:sz w:val="22"/>
                <w:szCs w:val="22"/>
              </w:rPr>
              <w:t>GIS center</w:t>
            </w:r>
          </w:p>
        </w:tc>
        <w:tc>
          <w:tcPr>
            <w:tcW w:w="1160" w:type="dxa"/>
            <w:tcBorders>
              <w:top w:val="nil"/>
              <w:left w:val="nil"/>
              <w:bottom w:val="single" w:sz="4" w:space="0" w:color="auto"/>
              <w:right w:val="single" w:sz="4" w:space="0" w:color="auto"/>
            </w:tcBorders>
            <w:shd w:val="clear" w:color="auto" w:fill="auto"/>
            <w:noWrap/>
            <w:hideMark/>
          </w:tcPr>
          <w:p w14:paraId="08BDF593" w14:textId="77777777" w:rsidR="00480F97" w:rsidRPr="00480F97" w:rsidRDefault="00480F97" w:rsidP="00480F97">
            <w:pPr>
              <w:jc w:val="right"/>
              <w:rPr>
                <w:sz w:val="22"/>
                <w:szCs w:val="22"/>
              </w:rPr>
            </w:pPr>
            <w:r w:rsidRPr="00480F97">
              <w:rPr>
                <w:sz w:val="22"/>
                <w:szCs w:val="22"/>
              </w:rPr>
              <w:t>55,000</w:t>
            </w:r>
          </w:p>
        </w:tc>
        <w:tc>
          <w:tcPr>
            <w:tcW w:w="1140" w:type="dxa"/>
            <w:tcBorders>
              <w:top w:val="nil"/>
              <w:left w:val="nil"/>
              <w:bottom w:val="single" w:sz="4" w:space="0" w:color="auto"/>
              <w:right w:val="single" w:sz="4" w:space="0" w:color="auto"/>
            </w:tcBorders>
            <w:shd w:val="clear" w:color="auto" w:fill="auto"/>
            <w:hideMark/>
          </w:tcPr>
          <w:p w14:paraId="7A82BC5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47FB7A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32B4A8E1"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57BF9036"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6B0C449A"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0B0B1BE" w14:textId="77777777" w:rsidR="00480F97" w:rsidRPr="00480F97" w:rsidRDefault="00480F97" w:rsidP="00480F97">
            <w:pPr>
              <w:jc w:val="right"/>
              <w:rPr>
                <w:sz w:val="22"/>
                <w:szCs w:val="22"/>
              </w:rPr>
            </w:pPr>
            <w:r w:rsidRPr="00480F97">
              <w:rPr>
                <w:sz w:val="22"/>
                <w:szCs w:val="22"/>
              </w:rPr>
              <w:t>275,000</w:t>
            </w:r>
          </w:p>
        </w:tc>
      </w:tr>
      <w:tr w:rsidR="00480F97" w:rsidRPr="00480F97" w14:paraId="35B4B9D7"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7A821366" w14:textId="77777777" w:rsidR="00480F97" w:rsidRPr="00480F97" w:rsidRDefault="00480F97" w:rsidP="00480F97">
            <w:pPr>
              <w:rPr>
                <w:b/>
                <w:bCs/>
                <w:sz w:val="22"/>
                <w:szCs w:val="22"/>
              </w:rPr>
            </w:pPr>
            <w:r w:rsidRPr="00480F97">
              <w:rPr>
                <w:b/>
                <w:bCs/>
                <w:sz w:val="22"/>
                <w:szCs w:val="22"/>
              </w:rPr>
              <w:t>G.  Technical Support Services</w:t>
            </w:r>
          </w:p>
        </w:tc>
        <w:tc>
          <w:tcPr>
            <w:tcW w:w="2354" w:type="dxa"/>
            <w:tcBorders>
              <w:top w:val="nil"/>
              <w:left w:val="nil"/>
              <w:bottom w:val="single" w:sz="4" w:space="0" w:color="auto"/>
              <w:right w:val="single" w:sz="4" w:space="0" w:color="auto"/>
            </w:tcBorders>
            <w:shd w:val="clear" w:color="000000" w:fill="F2F2F2"/>
            <w:hideMark/>
          </w:tcPr>
          <w:p w14:paraId="6B2F27B6"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0B137478"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467E31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0804F8A"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578149B"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ABB765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4B7E783"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3E394264" w14:textId="77777777" w:rsidR="00480F97" w:rsidRPr="00480F97" w:rsidRDefault="00480F97" w:rsidP="00480F97">
            <w:pPr>
              <w:jc w:val="right"/>
              <w:rPr>
                <w:sz w:val="22"/>
                <w:szCs w:val="22"/>
              </w:rPr>
            </w:pPr>
            <w:r w:rsidRPr="00480F97">
              <w:rPr>
                <w:sz w:val="22"/>
                <w:szCs w:val="22"/>
              </w:rPr>
              <w:t> </w:t>
            </w:r>
          </w:p>
        </w:tc>
      </w:tr>
      <w:tr w:rsidR="00480F97" w:rsidRPr="00480F97" w14:paraId="737DF87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714A39D4" w14:textId="77777777" w:rsidR="00480F97" w:rsidRPr="00480F97" w:rsidRDefault="00480F97" w:rsidP="00480F97">
            <w:pPr>
              <w:rPr>
                <w:sz w:val="22"/>
                <w:szCs w:val="22"/>
              </w:rPr>
            </w:pPr>
            <w:r w:rsidRPr="00480F97">
              <w:rPr>
                <w:sz w:val="22"/>
                <w:szCs w:val="22"/>
              </w:rPr>
              <w:t>Report costs</w:t>
            </w:r>
          </w:p>
        </w:tc>
        <w:tc>
          <w:tcPr>
            <w:tcW w:w="2354" w:type="dxa"/>
            <w:tcBorders>
              <w:top w:val="nil"/>
              <w:left w:val="nil"/>
              <w:bottom w:val="single" w:sz="4" w:space="0" w:color="auto"/>
              <w:right w:val="single" w:sz="4" w:space="0" w:color="auto"/>
            </w:tcBorders>
            <w:shd w:val="clear" w:color="auto" w:fill="auto"/>
            <w:hideMark/>
          </w:tcPr>
          <w:p w14:paraId="47997A38" w14:textId="77777777" w:rsidR="00480F97" w:rsidRPr="00480F97" w:rsidRDefault="00480F97" w:rsidP="00480F97">
            <w:pPr>
              <w:jc w:val="center"/>
              <w:rPr>
                <w:sz w:val="22"/>
                <w:szCs w:val="22"/>
              </w:rPr>
            </w:pPr>
            <w:r w:rsidRPr="00480F97">
              <w:rPr>
                <w:sz w:val="22"/>
                <w:szCs w:val="22"/>
              </w:rPr>
              <w:t>report</w:t>
            </w:r>
          </w:p>
        </w:tc>
        <w:tc>
          <w:tcPr>
            <w:tcW w:w="1160" w:type="dxa"/>
            <w:tcBorders>
              <w:top w:val="nil"/>
              <w:left w:val="nil"/>
              <w:bottom w:val="single" w:sz="4" w:space="0" w:color="auto"/>
              <w:right w:val="single" w:sz="4" w:space="0" w:color="auto"/>
            </w:tcBorders>
            <w:shd w:val="clear" w:color="auto" w:fill="auto"/>
            <w:noWrap/>
            <w:hideMark/>
          </w:tcPr>
          <w:p w14:paraId="65F28817" w14:textId="77777777" w:rsidR="00480F97" w:rsidRPr="00480F97" w:rsidRDefault="00480F97" w:rsidP="00480F97">
            <w:pPr>
              <w:jc w:val="right"/>
              <w:rPr>
                <w:sz w:val="22"/>
                <w:szCs w:val="22"/>
              </w:rPr>
            </w:pPr>
            <w:r w:rsidRPr="00480F97">
              <w:rPr>
                <w:sz w:val="22"/>
                <w:szCs w:val="22"/>
              </w:rPr>
              <w:t>3,000</w:t>
            </w:r>
          </w:p>
        </w:tc>
        <w:tc>
          <w:tcPr>
            <w:tcW w:w="1140" w:type="dxa"/>
            <w:tcBorders>
              <w:top w:val="nil"/>
              <w:left w:val="nil"/>
              <w:bottom w:val="single" w:sz="4" w:space="0" w:color="auto"/>
              <w:right w:val="single" w:sz="4" w:space="0" w:color="auto"/>
            </w:tcBorders>
            <w:shd w:val="clear" w:color="auto" w:fill="auto"/>
            <w:hideMark/>
          </w:tcPr>
          <w:p w14:paraId="245BBAB7"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6E16C895"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hideMark/>
          </w:tcPr>
          <w:p w14:paraId="7B19EE9E"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hideMark/>
          </w:tcPr>
          <w:p w14:paraId="2CE41238"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hideMark/>
          </w:tcPr>
          <w:p w14:paraId="449BBAB2"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25561C07" w14:textId="77777777" w:rsidR="00480F97" w:rsidRPr="00480F97" w:rsidRDefault="00480F97" w:rsidP="00480F97">
            <w:pPr>
              <w:jc w:val="right"/>
              <w:rPr>
                <w:sz w:val="22"/>
                <w:szCs w:val="22"/>
              </w:rPr>
            </w:pPr>
            <w:r w:rsidRPr="00480F97">
              <w:rPr>
                <w:sz w:val="22"/>
                <w:szCs w:val="22"/>
              </w:rPr>
              <w:t>24,000</w:t>
            </w:r>
          </w:p>
        </w:tc>
      </w:tr>
      <w:tr w:rsidR="00480F97" w:rsidRPr="00480F97" w14:paraId="63958EE8"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42B17805" w14:textId="77777777" w:rsidR="00480F97" w:rsidRPr="00480F97" w:rsidRDefault="00480F97" w:rsidP="00480F97">
            <w:pPr>
              <w:rPr>
                <w:sz w:val="22"/>
                <w:szCs w:val="22"/>
              </w:rPr>
            </w:pPr>
            <w:r w:rsidRPr="00480F97">
              <w:rPr>
                <w:sz w:val="22"/>
                <w:szCs w:val="22"/>
              </w:rPr>
              <w:t>Final evaluation</w:t>
            </w:r>
          </w:p>
        </w:tc>
        <w:tc>
          <w:tcPr>
            <w:tcW w:w="2354" w:type="dxa"/>
            <w:tcBorders>
              <w:top w:val="nil"/>
              <w:left w:val="nil"/>
              <w:bottom w:val="single" w:sz="4" w:space="0" w:color="auto"/>
              <w:right w:val="single" w:sz="4" w:space="0" w:color="auto"/>
            </w:tcBorders>
            <w:shd w:val="clear" w:color="auto" w:fill="auto"/>
            <w:hideMark/>
          </w:tcPr>
          <w:p w14:paraId="2D5637A7" w14:textId="77777777" w:rsidR="00480F97" w:rsidRPr="00480F97" w:rsidRDefault="00480F97" w:rsidP="00480F97">
            <w:pPr>
              <w:jc w:val="center"/>
              <w:rPr>
                <w:sz w:val="22"/>
                <w:szCs w:val="22"/>
              </w:rPr>
            </w:pPr>
            <w:r w:rsidRPr="00480F97">
              <w:rPr>
                <w:sz w:val="22"/>
                <w:szCs w:val="22"/>
              </w:rPr>
              <w:t>evaluation</w:t>
            </w:r>
          </w:p>
        </w:tc>
        <w:tc>
          <w:tcPr>
            <w:tcW w:w="1160" w:type="dxa"/>
            <w:tcBorders>
              <w:top w:val="nil"/>
              <w:left w:val="nil"/>
              <w:bottom w:val="single" w:sz="4" w:space="0" w:color="auto"/>
              <w:right w:val="single" w:sz="4" w:space="0" w:color="auto"/>
            </w:tcBorders>
            <w:shd w:val="clear" w:color="auto" w:fill="auto"/>
            <w:noWrap/>
            <w:hideMark/>
          </w:tcPr>
          <w:p w14:paraId="5FA1C15B" w14:textId="77777777" w:rsidR="00480F97" w:rsidRPr="00480F97" w:rsidRDefault="00480F97" w:rsidP="00480F97">
            <w:pPr>
              <w:jc w:val="right"/>
              <w:rPr>
                <w:sz w:val="22"/>
                <w:szCs w:val="22"/>
              </w:rPr>
            </w:pPr>
            <w:r w:rsidRPr="00480F97">
              <w:rPr>
                <w:sz w:val="22"/>
                <w:szCs w:val="22"/>
              </w:rPr>
              <w:t>14,000</w:t>
            </w:r>
          </w:p>
        </w:tc>
        <w:tc>
          <w:tcPr>
            <w:tcW w:w="1140" w:type="dxa"/>
            <w:tcBorders>
              <w:top w:val="nil"/>
              <w:left w:val="nil"/>
              <w:bottom w:val="single" w:sz="4" w:space="0" w:color="auto"/>
              <w:right w:val="single" w:sz="4" w:space="0" w:color="auto"/>
            </w:tcBorders>
            <w:shd w:val="clear" w:color="auto" w:fill="auto"/>
            <w:hideMark/>
          </w:tcPr>
          <w:p w14:paraId="5B83A908" w14:textId="77777777" w:rsidR="00480F97" w:rsidRPr="00480F97" w:rsidRDefault="00480F97" w:rsidP="00480F97">
            <w:pPr>
              <w:jc w:val="right"/>
              <w:rPr>
                <w:sz w:val="22"/>
                <w:szCs w:val="22"/>
              </w:rPr>
            </w:pPr>
            <w:r w:rsidRPr="00480F97">
              <w:rPr>
                <w:sz w:val="22"/>
                <w:szCs w:val="22"/>
              </w:rPr>
              <w:t>0.2</w:t>
            </w:r>
          </w:p>
        </w:tc>
        <w:tc>
          <w:tcPr>
            <w:tcW w:w="1140" w:type="dxa"/>
            <w:tcBorders>
              <w:top w:val="nil"/>
              <w:left w:val="nil"/>
              <w:bottom w:val="single" w:sz="4" w:space="0" w:color="auto"/>
              <w:right w:val="single" w:sz="4" w:space="0" w:color="auto"/>
            </w:tcBorders>
            <w:shd w:val="clear" w:color="auto" w:fill="auto"/>
            <w:hideMark/>
          </w:tcPr>
          <w:p w14:paraId="64F8841A" w14:textId="77777777" w:rsidR="00480F97" w:rsidRPr="00480F97" w:rsidRDefault="00480F97" w:rsidP="00480F97">
            <w:pPr>
              <w:jc w:val="right"/>
              <w:rPr>
                <w:sz w:val="22"/>
                <w:szCs w:val="22"/>
              </w:rPr>
            </w:pPr>
            <w:r w:rsidRPr="00480F97">
              <w:rPr>
                <w:sz w:val="22"/>
                <w:szCs w:val="22"/>
              </w:rPr>
              <w:t>0.2</w:t>
            </w:r>
          </w:p>
        </w:tc>
        <w:tc>
          <w:tcPr>
            <w:tcW w:w="1140" w:type="dxa"/>
            <w:tcBorders>
              <w:top w:val="nil"/>
              <w:left w:val="nil"/>
              <w:bottom w:val="single" w:sz="4" w:space="0" w:color="auto"/>
              <w:right w:val="single" w:sz="4" w:space="0" w:color="auto"/>
            </w:tcBorders>
            <w:shd w:val="clear" w:color="auto" w:fill="auto"/>
            <w:hideMark/>
          </w:tcPr>
          <w:p w14:paraId="2CF0BE60" w14:textId="77777777" w:rsidR="00480F97" w:rsidRPr="00480F97" w:rsidRDefault="00480F97" w:rsidP="00480F97">
            <w:pPr>
              <w:jc w:val="right"/>
              <w:rPr>
                <w:sz w:val="22"/>
                <w:szCs w:val="22"/>
              </w:rPr>
            </w:pPr>
            <w:r w:rsidRPr="00480F97">
              <w:rPr>
                <w:sz w:val="22"/>
                <w:szCs w:val="22"/>
              </w:rPr>
              <w:t>0.2</w:t>
            </w:r>
          </w:p>
        </w:tc>
        <w:tc>
          <w:tcPr>
            <w:tcW w:w="1140" w:type="dxa"/>
            <w:tcBorders>
              <w:top w:val="nil"/>
              <w:left w:val="nil"/>
              <w:bottom w:val="single" w:sz="4" w:space="0" w:color="auto"/>
              <w:right w:val="single" w:sz="4" w:space="0" w:color="auto"/>
            </w:tcBorders>
            <w:shd w:val="clear" w:color="auto" w:fill="auto"/>
            <w:hideMark/>
          </w:tcPr>
          <w:p w14:paraId="2AC4360E" w14:textId="77777777" w:rsidR="00480F97" w:rsidRPr="00480F97" w:rsidRDefault="00480F97" w:rsidP="00480F97">
            <w:pPr>
              <w:jc w:val="right"/>
              <w:rPr>
                <w:sz w:val="22"/>
                <w:szCs w:val="22"/>
              </w:rPr>
            </w:pPr>
            <w:r w:rsidRPr="00480F97">
              <w:rPr>
                <w:sz w:val="22"/>
                <w:szCs w:val="22"/>
              </w:rPr>
              <w:t>0.2</w:t>
            </w:r>
          </w:p>
        </w:tc>
        <w:tc>
          <w:tcPr>
            <w:tcW w:w="1140" w:type="dxa"/>
            <w:tcBorders>
              <w:top w:val="nil"/>
              <w:left w:val="nil"/>
              <w:bottom w:val="single" w:sz="4" w:space="0" w:color="auto"/>
              <w:right w:val="single" w:sz="4" w:space="0" w:color="auto"/>
            </w:tcBorders>
            <w:shd w:val="clear" w:color="auto" w:fill="auto"/>
            <w:hideMark/>
          </w:tcPr>
          <w:p w14:paraId="445A6E02" w14:textId="77777777" w:rsidR="00480F97" w:rsidRPr="00480F97" w:rsidRDefault="00480F97" w:rsidP="00480F97">
            <w:pPr>
              <w:jc w:val="right"/>
              <w:rPr>
                <w:sz w:val="22"/>
                <w:szCs w:val="22"/>
              </w:rPr>
            </w:pPr>
            <w:r w:rsidRPr="00480F97">
              <w:rPr>
                <w:sz w:val="22"/>
                <w:szCs w:val="22"/>
              </w:rPr>
              <w:t>0.2</w:t>
            </w:r>
          </w:p>
        </w:tc>
        <w:tc>
          <w:tcPr>
            <w:tcW w:w="1417" w:type="dxa"/>
            <w:tcBorders>
              <w:top w:val="nil"/>
              <w:left w:val="nil"/>
              <w:bottom w:val="single" w:sz="4" w:space="0" w:color="auto"/>
              <w:right w:val="single" w:sz="4" w:space="0" w:color="auto"/>
            </w:tcBorders>
            <w:shd w:val="clear" w:color="auto" w:fill="auto"/>
            <w:noWrap/>
            <w:hideMark/>
          </w:tcPr>
          <w:p w14:paraId="5C3B2209" w14:textId="77777777" w:rsidR="00480F97" w:rsidRPr="00480F97" w:rsidRDefault="00480F97" w:rsidP="00480F97">
            <w:pPr>
              <w:jc w:val="right"/>
              <w:rPr>
                <w:sz w:val="22"/>
                <w:szCs w:val="22"/>
              </w:rPr>
            </w:pPr>
            <w:r w:rsidRPr="00480F97">
              <w:rPr>
                <w:sz w:val="22"/>
                <w:szCs w:val="22"/>
              </w:rPr>
              <w:t>14,000</w:t>
            </w:r>
          </w:p>
        </w:tc>
      </w:tr>
      <w:tr w:rsidR="00480F97" w:rsidRPr="00480F97" w14:paraId="6E6BC464"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7B9839BD" w14:textId="77777777" w:rsidR="00480F97" w:rsidRPr="00480F97" w:rsidRDefault="00480F97" w:rsidP="00480F97">
            <w:pPr>
              <w:rPr>
                <w:sz w:val="22"/>
                <w:szCs w:val="22"/>
              </w:rPr>
            </w:pPr>
            <w:r w:rsidRPr="00480F97">
              <w:rPr>
                <w:sz w:val="22"/>
                <w:szCs w:val="22"/>
              </w:rPr>
              <w:t>Technical Support Services (LTO)</w:t>
            </w:r>
          </w:p>
        </w:tc>
        <w:tc>
          <w:tcPr>
            <w:tcW w:w="2354" w:type="dxa"/>
            <w:tcBorders>
              <w:top w:val="nil"/>
              <w:left w:val="nil"/>
              <w:bottom w:val="single" w:sz="4" w:space="0" w:color="auto"/>
              <w:right w:val="single" w:sz="4" w:space="0" w:color="auto"/>
            </w:tcBorders>
            <w:shd w:val="clear" w:color="auto" w:fill="auto"/>
            <w:hideMark/>
          </w:tcPr>
          <w:p w14:paraId="19EBF13D" w14:textId="77777777" w:rsidR="00480F97" w:rsidRPr="00480F97" w:rsidRDefault="00480F97" w:rsidP="00480F97">
            <w:pPr>
              <w:jc w:val="center"/>
              <w:rPr>
                <w:sz w:val="22"/>
                <w:szCs w:val="22"/>
              </w:rPr>
            </w:pPr>
            <w:r w:rsidRPr="00480F97">
              <w:rPr>
                <w:sz w:val="22"/>
                <w:szCs w:val="22"/>
              </w:rPr>
              <w:t>day</w:t>
            </w:r>
          </w:p>
        </w:tc>
        <w:tc>
          <w:tcPr>
            <w:tcW w:w="1160" w:type="dxa"/>
            <w:tcBorders>
              <w:top w:val="nil"/>
              <w:left w:val="nil"/>
              <w:bottom w:val="single" w:sz="4" w:space="0" w:color="auto"/>
              <w:right w:val="single" w:sz="4" w:space="0" w:color="auto"/>
            </w:tcBorders>
            <w:shd w:val="clear" w:color="auto" w:fill="auto"/>
            <w:noWrap/>
            <w:hideMark/>
          </w:tcPr>
          <w:p w14:paraId="0B926218" w14:textId="77777777" w:rsidR="00480F97" w:rsidRPr="00480F97" w:rsidRDefault="00480F97" w:rsidP="00480F97">
            <w:pPr>
              <w:jc w:val="right"/>
              <w:rPr>
                <w:sz w:val="22"/>
                <w:szCs w:val="22"/>
              </w:rPr>
            </w:pPr>
            <w:r w:rsidRPr="00480F97">
              <w:rPr>
                <w:sz w:val="22"/>
                <w:szCs w:val="22"/>
              </w:rPr>
              <w:t>932</w:t>
            </w:r>
          </w:p>
        </w:tc>
        <w:tc>
          <w:tcPr>
            <w:tcW w:w="1140" w:type="dxa"/>
            <w:tcBorders>
              <w:top w:val="nil"/>
              <w:left w:val="nil"/>
              <w:bottom w:val="single" w:sz="4" w:space="0" w:color="auto"/>
              <w:right w:val="single" w:sz="4" w:space="0" w:color="auto"/>
            </w:tcBorders>
            <w:shd w:val="clear" w:color="auto" w:fill="auto"/>
            <w:hideMark/>
          </w:tcPr>
          <w:p w14:paraId="09C9D74A" w14:textId="77777777" w:rsidR="00480F97" w:rsidRPr="00480F97" w:rsidRDefault="00480F97" w:rsidP="00480F97">
            <w:pPr>
              <w:jc w:val="right"/>
              <w:rPr>
                <w:sz w:val="22"/>
                <w:szCs w:val="22"/>
              </w:rPr>
            </w:pPr>
            <w:r w:rsidRPr="00480F97">
              <w:rPr>
                <w:sz w:val="22"/>
                <w:szCs w:val="22"/>
              </w:rPr>
              <w:t>5</w:t>
            </w:r>
          </w:p>
        </w:tc>
        <w:tc>
          <w:tcPr>
            <w:tcW w:w="1140" w:type="dxa"/>
            <w:tcBorders>
              <w:top w:val="nil"/>
              <w:left w:val="nil"/>
              <w:bottom w:val="single" w:sz="4" w:space="0" w:color="auto"/>
              <w:right w:val="single" w:sz="4" w:space="0" w:color="auto"/>
            </w:tcBorders>
            <w:shd w:val="clear" w:color="auto" w:fill="auto"/>
            <w:hideMark/>
          </w:tcPr>
          <w:p w14:paraId="1F54D793" w14:textId="77777777" w:rsidR="00480F97" w:rsidRPr="00480F97" w:rsidRDefault="00480F97" w:rsidP="00480F97">
            <w:pPr>
              <w:jc w:val="right"/>
              <w:rPr>
                <w:sz w:val="22"/>
                <w:szCs w:val="22"/>
              </w:rPr>
            </w:pPr>
            <w:r w:rsidRPr="00480F97">
              <w:rPr>
                <w:sz w:val="22"/>
                <w:szCs w:val="22"/>
              </w:rPr>
              <w:t>10</w:t>
            </w:r>
          </w:p>
        </w:tc>
        <w:tc>
          <w:tcPr>
            <w:tcW w:w="1140" w:type="dxa"/>
            <w:tcBorders>
              <w:top w:val="nil"/>
              <w:left w:val="nil"/>
              <w:bottom w:val="single" w:sz="4" w:space="0" w:color="auto"/>
              <w:right w:val="single" w:sz="4" w:space="0" w:color="auto"/>
            </w:tcBorders>
            <w:shd w:val="clear" w:color="auto" w:fill="auto"/>
            <w:hideMark/>
          </w:tcPr>
          <w:p w14:paraId="14DEE3E5" w14:textId="77777777" w:rsidR="00480F97" w:rsidRPr="00480F97" w:rsidRDefault="00480F97" w:rsidP="00480F97">
            <w:pPr>
              <w:jc w:val="right"/>
              <w:rPr>
                <w:sz w:val="22"/>
                <w:szCs w:val="22"/>
              </w:rPr>
            </w:pPr>
            <w:r w:rsidRPr="00480F97">
              <w:rPr>
                <w:sz w:val="22"/>
                <w:szCs w:val="22"/>
              </w:rPr>
              <w:t>15</w:t>
            </w:r>
          </w:p>
        </w:tc>
        <w:tc>
          <w:tcPr>
            <w:tcW w:w="1140" w:type="dxa"/>
            <w:tcBorders>
              <w:top w:val="nil"/>
              <w:left w:val="nil"/>
              <w:bottom w:val="single" w:sz="4" w:space="0" w:color="auto"/>
              <w:right w:val="single" w:sz="4" w:space="0" w:color="auto"/>
            </w:tcBorders>
            <w:shd w:val="clear" w:color="auto" w:fill="auto"/>
            <w:hideMark/>
          </w:tcPr>
          <w:p w14:paraId="45D9723A" w14:textId="77777777" w:rsidR="00480F97" w:rsidRPr="00480F97" w:rsidRDefault="00480F97" w:rsidP="00480F97">
            <w:pPr>
              <w:jc w:val="right"/>
              <w:rPr>
                <w:sz w:val="22"/>
                <w:szCs w:val="22"/>
              </w:rPr>
            </w:pPr>
            <w:r w:rsidRPr="00480F97">
              <w:rPr>
                <w:sz w:val="22"/>
                <w:szCs w:val="22"/>
              </w:rPr>
              <w:t>15</w:t>
            </w:r>
          </w:p>
        </w:tc>
        <w:tc>
          <w:tcPr>
            <w:tcW w:w="1140" w:type="dxa"/>
            <w:tcBorders>
              <w:top w:val="nil"/>
              <w:left w:val="nil"/>
              <w:bottom w:val="single" w:sz="4" w:space="0" w:color="auto"/>
              <w:right w:val="single" w:sz="4" w:space="0" w:color="auto"/>
            </w:tcBorders>
            <w:shd w:val="clear" w:color="auto" w:fill="auto"/>
            <w:hideMark/>
          </w:tcPr>
          <w:p w14:paraId="41FFF117" w14:textId="77777777" w:rsidR="00480F97" w:rsidRPr="00480F97" w:rsidRDefault="00480F97" w:rsidP="00480F97">
            <w:pPr>
              <w:jc w:val="right"/>
              <w:rPr>
                <w:sz w:val="22"/>
                <w:szCs w:val="22"/>
              </w:rPr>
            </w:pPr>
            <w:r w:rsidRPr="00480F97">
              <w:rPr>
                <w:sz w:val="22"/>
                <w:szCs w:val="22"/>
              </w:rPr>
              <w:t>5</w:t>
            </w:r>
          </w:p>
        </w:tc>
        <w:tc>
          <w:tcPr>
            <w:tcW w:w="1417" w:type="dxa"/>
            <w:tcBorders>
              <w:top w:val="nil"/>
              <w:left w:val="nil"/>
              <w:bottom w:val="single" w:sz="4" w:space="0" w:color="auto"/>
              <w:right w:val="single" w:sz="4" w:space="0" w:color="auto"/>
            </w:tcBorders>
            <w:shd w:val="clear" w:color="auto" w:fill="auto"/>
            <w:noWrap/>
            <w:hideMark/>
          </w:tcPr>
          <w:p w14:paraId="12D0C6EA" w14:textId="77777777" w:rsidR="00480F97" w:rsidRPr="00480F97" w:rsidRDefault="00480F97" w:rsidP="00480F97">
            <w:pPr>
              <w:jc w:val="right"/>
              <w:rPr>
                <w:sz w:val="22"/>
                <w:szCs w:val="22"/>
              </w:rPr>
            </w:pPr>
            <w:r w:rsidRPr="00480F97">
              <w:rPr>
                <w:sz w:val="22"/>
                <w:szCs w:val="22"/>
              </w:rPr>
              <w:t>46,600</w:t>
            </w:r>
          </w:p>
        </w:tc>
      </w:tr>
      <w:tr w:rsidR="00480F97" w:rsidRPr="00480F97" w14:paraId="302831F7"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375A11D0" w14:textId="77777777" w:rsidR="00480F97" w:rsidRPr="00480F97" w:rsidRDefault="00480F97" w:rsidP="00480F97">
            <w:pPr>
              <w:rPr>
                <w:b/>
                <w:bCs/>
                <w:sz w:val="22"/>
                <w:szCs w:val="22"/>
              </w:rPr>
            </w:pPr>
            <w:r w:rsidRPr="00480F97">
              <w:rPr>
                <w:b/>
                <w:bCs/>
                <w:sz w:val="22"/>
                <w:szCs w:val="22"/>
              </w:rPr>
              <w:t>H.  General Operating Expenditures</w:t>
            </w:r>
          </w:p>
        </w:tc>
        <w:tc>
          <w:tcPr>
            <w:tcW w:w="2354" w:type="dxa"/>
            <w:tcBorders>
              <w:top w:val="nil"/>
              <w:left w:val="nil"/>
              <w:bottom w:val="single" w:sz="4" w:space="0" w:color="auto"/>
              <w:right w:val="single" w:sz="4" w:space="0" w:color="auto"/>
            </w:tcBorders>
            <w:shd w:val="clear" w:color="000000" w:fill="F2F2F2"/>
            <w:hideMark/>
          </w:tcPr>
          <w:p w14:paraId="156A182E"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222E585B"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700650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53008A6"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6EC872A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AE2C91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949EE3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7445ADC4" w14:textId="77777777" w:rsidR="00480F97" w:rsidRPr="00480F97" w:rsidRDefault="00480F97" w:rsidP="00480F97">
            <w:pPr>
              <w:jc w:val="right"/>
              <w:rPr>
                <w:sz w:val="22"/>
                <w:szCs w:val="22"/>
              </w:rPr>
            </w:pPr>
            <w:r w:rsidRPr="00480F97">
              <w:rPr>
                <w:sz w:val="22"/>
                <w:szCs w:val="22"/>
              </w:rPr>
              <w:t> </w:t>
            </w:r>
          </w:p>
        </w:tc>
      </w:tr>
      <w:tr w:rsidR="00480F97" w:rsidRPr="00480F97" w14:paraId="19090B85"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1118AA7" w14:textId="77777777" w:rsidR="00480F97" w:rsidRPr="00480F97" w:rsidRDefault="00480F97" w:rsidP="00480F97">
            <w:pPr>
              <w:rPr>
                <w:sz w:val="22"/>
                <w:szCs w:val="22"/>
              </w:rPr>
            </w:pPr>
            <w:r w:rsidRPr="00480F97">
              <w:rPr>
                <w:sz w:val="22"/>
                <w:szCs w:val="22"/>
              </w:rPr>
              <w:t>Fuel and other logistics</w:t>
            </w:r>
          </w:p>
        </w:tc>
        <w:tc>
          <w:tcPr>
            <w:tcW w:w="2354" w:type="dxa"/>
            <w:tcBorders>
              <w:top w:val="nil"/>
              <w:left w:val="nil"/>
              <w:bottom w:val="single" w:sz="4" w:space="0" w:color="auto"/>
              <w:right w:val="single" w:sz="4" w:space="0" w:color="auto"/>
            </w:tcBorders>
            <w:shd w:val="clear" w:color="auto" w:fill="auto"/>
            <w:hideMark/>
          </w:tcPr>
          <w:p w14:paraId="6900EBCD" w14:textId="77777777" w:rsidR="00480F97" w:rsidRPr="00480F97" w:rsidRDefault="00480F97" w:rsidP="00480F97">
            <w:pPr>
              <w:jc w:val="center"/>
              <w:rPr>
                <w:sz w:val="22"/>
                <w:szCs w:val="22"/>
              </w:rPr>
            </w:pPr>
            <w:r w:rsidRPr="00480F97">
              <w:rPr>
                <w:sz w:val="22"/>
                <w:szCs w:val="22"/>
              </w:rPr>
              <w:t>Lump sum</w:t>
            </w:r>
          </w:p>
        </w:tc>
        <w:tc>
          <w:tcPr>
            <w:tcW w:w="1160" w:type="dxa"/>
            <w:tcBorders>
              <w:top w:val="nil"/>
              <w:left w:val="nil"/>
              <w:bottom w:val="single" w:sz="4" w:space="0" w:color="auto"/>
              <w:right w:val="single" w:sz="4" w:space="0" w:color="auto"/>
            </w:tcBorders>
            <w:shd w:val="clear" w:color="auto" w:fill="auto"/>
            <w:noWrap/>
            <w:hideMark/>
          </w:tcPr>
          <w:p w14:paraId="63630E15" w14:textId="77777777" w:rsidR="00480F97" w:rsidRPr="00480F97" w:rsidRDefault="00480F97" w:rsidP="00480F97">
            <w:pPr>
              <w:jc w:val="right"/>
              <w:rPr>
                <w:sz w:val="22"/>
                <w:szCs w:val="22"/>
              </w:rPr>
            </w:pPr>
            <w:r w:rsidRPr="00480F97">
              <w:rPr>
                <w:sz w:val="22"/>
                <w:szCs w:val="22"/>
              </w:rPr>
              <w:t>5,000</w:t>
            </w:r>
          </w:p>
        </w:tc>
        <w:tc>
          <w:tcPr>
            <w:tcW w:w="1140" w:type="dxa"/>
            <w:tcBorders>
              <w:top w:val="nil"/>
              <w:left w:val="nil"/>
              <w:bottom w:val="single" w:sz="4" w:space="0" w:color="auto"/>
              <w:right w:val="single" w:sz="4" w:space="0" w:color="auto"/>
            </w:tcBorders>
            <w:shd w:val="clear" w:color="auto" w:fill="auto"/>
            <w:noWrap/>
            <w:hideMark/>
          </w:tcPr>
          <w:p w14:paraId="6A202A12"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noWrap/>
            <w:hideMark/>
          </w:tcPr>
          <w:p w14:paraId="6EFAEAB3" w14:textId="77777777" w:rsidR="00480F97" w:rsidRPr="00480F97" w:rsidRDefault="00480F97" w:rsidP="00480F97">
            <w:pPr>
              <w:jc w:val="right"/>
              <w:rPr>
                <w:sz w:val="22"/>
                <w:szCs w:val="22"/>
              </w:rPr>
            </w:pPr>
            <w:r w:rsidRPr="00480F97">
              <w:rPr>
                <w:sz w:val="22"/>
                <w:szCs w:val="22"/>
              </w:rPr>
              <w:t>1</w:t>
            </w:r>
          </w:p>
        </w:tc>
        <w:tc>
          <w:tcPr>
            <w:tcW w:w="1140" w:type="dxa"/>
            <w:tcBorders>
              <w:top w:val="nil"/>
              <w:left w:val="nil"/>
              <w:bottom w:val="single" w:sz="4" w:space="0" w:color="auto"/>
              <w:right w:val="single" w:sz="4" w:space="0" w:color="auto"/>
            </w:tcBorders>
            <w:shd w:val="clear" w:color="auto" w:fill="auto"/>
            <w:noWrap/>
            <w:hideMark/>
          </w:tcPr>
          <w:p w14:paraId="2B0AC007"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noWrap/>
            <w:hideMark/>
          </w:tcPr>
          <w:p w14:paraId="56758EB4"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76F07823" w14:textId="77777777" w:rsidR="00480F97" w:rsidRPr="00480F97" w:rsidRDefault="00480F97" w:rsidP="00480F97">
            <w:pPr>
              <w:jc w:val="right"/>
              <w:rPr>
                <w:sz w:val="22"/>
                <w:szCs w:val="22"/>
              </w:rPr>
            </w:pPr>
            <w:r w:rsidRPr="00480F97">
              <w:rPr>
                <w:sz w:val="22"/>
                <w:szCs w:val="22"/>
              </w:rPr>
              <w:t>1</w:t>
            </w:r>
          </w:p>
        </w:tc>
        <w:tc>
          <w:tcPr>
            <w:tcW w:w="1417" w:type="dxa"/>
            <w:tcBorders>
              <w:top w:val="nil"/>
              <w:left w:val="nil"/>
              <w:bottom w:val="single" w:sz="4" w:space="0" w:color="auto"/>
              <w:right w:val="single" w:sz="4" w:space="0" w:color="auto"/>
            </w:tcBorders>
            <w:shd w:val="clear" w:color="auto" w:fill="auto"/>
            <w:noWrap/>
            <w:hideMark/>
          </w:tcPr>
          <w:p w14:paraId="023DD460" w14:textId="77777777" w:rsidR="00480F97" w:rsidRPr="00480F97" w:rsidRDefault="00480F97" w:rsidP="00480F97">
            <w:pPr>
              <w:jc w:val="right"/>
              <w:rPr>
                <w:sz w:val="22"/>
                <w:szCs w:val="22"/>
              </w:rPr>
            </w:pPr>
            <w:r w:rsidRPr="00480F97">
              <w:rPr>
                <w:sz w:val="22"/>
                <w:szCs w:val="22"/>
              </w:rPr>
              <w:t>40,000</w:t>
            </w:r>
          </w:p>
        </w:tc>
      </w:tr>
      <w:tr w:rsidR="00480F97" w:rsidRPr="00480F97" w14:paraId="2D1BE4E0" w14:textId="77777777" w:rsidTr="00410145">
        <w:trPr>
          <w:trHeight w:val="349"/>
        </w:trPr>
        <w:tc>
          <w:tcPr>
            <w:tcW w:w="4106" w:type="dxa"/>
            <w:tcBorders>
              <w:top w:val="nil"/>
              <w:left w:val="single" w:sz="4" w:space="0" w:color="auto"/>
              <w:bottom w:val="single" w:sz="4" w:space="0" w:color="auto"/>
              <w:right w:val="single" w:sz="4" w:space="0" w:color="auto"/>
            </w:tcBorders>
            <w:shd w:val="clear" w:color="auto" w:fill="auto"/>
            <w:hideMark/>
          </w:tcPr>
          <w:p w14:paraId="0B0B99FB" w14:textId="77777777" w:rsidR="00480F97" w:rsidRPr="00480F97" w:rsidRDefault="00480F97" w:rsidP="00480F97">
            <w:pPr>
              <w:rPr>
                <w:sz w:val="22"/>
                <w:szCs w:val="22"/>
              </w:rPr>
            </w:pPr>
            <w:r w:rsidRPr="00480F97">
              <w:rPr>
                <w:sz w:val="22"/>
                <w:szCs w:val="22"/>
              </w:rPr>
              <w:t>Survey costs (labourers, daily allowance, etc.)</w:t>
            </w:r>
          </w:p>
        </w:tc>
        <w:tc>
          <w:tcPr>
            <w:tcW w:w="2354" w:type="dxa"/>
            <w:tcBorders>
              <w:top w:val="nil"/>
              <w:left w:val="nil"/>
              <w:bottom w:val="single" w:sz="4" w:space="0" w:color="auto"/>
              <w:right w:val="single" w:sz="4" w:space="0" w:color="auto"/>
            </w:tcBorders>
            <w:shd w:val="clear" w:color="auto" w:fill="auto"/>
            <w:hideMark/>
          </w:tcPr>
          <w:p w14:paraId="571EE030" w14:textId="77777777" w:rsidR="00480F97" w:rsidRPr="00480F97" w:rsidRDefault="00480F97" w:rsidP="00480F97">
            <w:pPr>
              <w:jc w:val="center"/>
              <w:rPr>
                <w:sz w:val="22"/>
                <w:szCs w:val="22"/>
              </w:rPr>
            </w:pPr>
            <w:r w:rsidRPr="00480F97">
              <w:rPr>
                <w:sz w:val="22"/>
                <w:szCs w:val="22"/>
              </w:rPr>
              <w:t>Lump sum</w:t>
            </w:r>
          </w:p>
        </w:tc>
        <w:tc>
          <w:tcPr>
            <w:tcW w:w="1160" w:type="dxa"/>
            <w:tcBorders>
              <w:top w:val="nil"/>
              <w:left w:val="nil"/>
              <w:bottom w:val="single" w:sz="4" w:space="0" w:color="auto"/>
              <w:right w:val="single" w:sz="4" w:space="0" w:color="auto"/>
            </w:tcBorders>
            <w:shd w:val="clear" w:color="auto" w:fill="auto"/>
            <w:noWrap/>
            <w:hideMark/>
          </w:tcPr>
          <w:p w14:paraId="568B7F82" w14:textId="77777777" w:rsidR="00480F97" w:rsidRPr="00480F97" w:rsidRDefault="00480F97" w:rsidP="00480F97">
            <w:pPr>
              <w:jc w:val="right"/>
              <w:rPr>
                <w:sz w:val="22"/>
                <w:szCs w:val="22"/>
              </w:rPr>
            </w:pPr>
            <w:r w:rsidRPr="00480F97">
              <w:rPr>
                <w:sz w:val="22"/>
                <w:szCs w:val="22"/>
              </w:rPr>
              <w:t>20,000</w:t>
            </w:r>
          </w:p>
        </w:tc>
        <w:tc>
          <w:tcPr>
            <w:tcW w:w="1140" w:type="dxa"/>
            <w:tcBorders>
              <w:top w:val="nil"/>
              <w:left w:val="nil"/>
              <w:bottom w:val="single" w:sz="4" w:space="0" w:color="auto"/>
              <w:right w:val="single" w:sz="4" w:space="0" w:color="auto"/>
            </w:tcBorders>
            <w:shd w:val="clear" w:color="auto" w:fill="auto"/>
            <w:noWrap/>
            <w:hideMark/>
          </w:tcPr>
          <w:p w14:paraId="40A7718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72BBE119"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noWrap/>
            <w:hideMark/>
          </w:tcPr>
          <w:p w14:paraId="2CB762BC" w14:textId="77777777" w:rsidR="00480F97" w:rsidRPr="00480F97" w:rsidRDefault="00480F97" w:rsidP="00480F97">
            <w:pPr>
              <w:jc w:val="right"/>
              <w:rPr>
                <w:sz w:val="22"/>
                <w:szCs w:val="22"/>
              </w:rPr>
            </w:pPr>
            <w:r w:rsidRPr="00480F97">
              <w:rPr>
                <w:sz w:val="22"/>
                <w:szCs w:val="22"/>
              </w:rPr>
              <w:t>2</w:t>
            </w:r>
          </w:p>
        </w:tc>
        <w:tc>
          <w:tcPr>
            <w:tcW w:w="1140" w:type="dxa"/>
            <w:tcBorders>
              <w:top w:val="nil"/>
              <w:left w:val="nil"/>
              <w:bottom w:val="single" w:sz="4" w:space="0" w:color="auto"/>
              <w:right w:val="single" w:sz="4" w:space="0" w:color="auto"/>
            </w:tcBorders>
            <w:shd w:val="clear" w:color="auto" w:fill="auto"/>
            <w:noWrap/>
            <w:hideMark/>
          </w:tcPr>
          <w:p w14:paraId="12539A72" w14:textId="77777777" w:rsidR="00480F97" w:rsidRPr="00480F97" w:rsidRDefault="00480F97" w:rsidP="00480F97">
            <w:pPr>
              <w:jc w:val="right"/>
              <w:rPr>
                <w:sz w:val="22"/>
                <w:szCs w:val="22"/>
              </w:rPr>
            </w:pPr>
            <w:r w:rsidRPr="00480F97">
              <w:rPr>
                <w:sz w:val="22"/>
                <w:szCs w:val="22"/>
              </w:rPr>
              <w:t>3</w:t>
            </w:r>
          </w:p>
        </w:tc>
        <w:tc>
          <w:tcPr>
            <w:tcW w:w="1140" w:type="dxa"/>
            <w:tcBorders>
              <w:top w:val="nil"/>
              <w:left w:val="nil"/>
              <w:bottom w:val="single" w:sz="4" w:space="0" w:color="auto"/>
              <w:right w:val="single" w:sz="4" w:space="0" w:color="auto"/>
            </w:tcBorders>
            <w:shd w:val="clear" w:color="auto" w:fill="auto"/>
            <w:noWrap/>
            <w:hideMark/>
          </w:tcPr>
          <w:p w14:paraId="2C58BA38"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62ECAFA9" w14:textId="77777777" w:rsidR="00480F97" w:rsidRPr="00480F97" w:rsidRDefault="00480F97" w:rsidP="00480F97">
            <w:pPr>
              <w:jc w:val="right"/>
              <w:rPr>
                <w:sz w:val="22"/>
                <w:szCs w:val="22"/>
              </w:rPr>
            </w:pPr>
            <w:r w:rsidRPr="00480F97">
              <w:rPr>
                <w:sz w:val="22"/>
                <w:szCs w:val="22"/>
              </w:rPr>
              <w:t>100,000</w:t>
            </w:r>
          </w:p>
        </w:tc>
      </w:tr>
      <w:tr w:rsidR="00480F97" w:rsidRPr="00480F97" w14:paraId="60AE1E82" w14:textId="77777777" w:rsidTr="00410145">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2228303B" w14:textId="77777777" w:rsidR="00480F97" w:rsidRPr="00480F97" w:rsidRDefault="00480F97" w:rsidP="00480F97">
            <w:pPr>
              <w:jc w:val="right"/>
              <w:rPr>
                <w:b/>
                <w:bCs/>
                <w:i/>
                <w:iCs/>
                <w:sz w:val="22"/>
                <w:szCs w:val="22"/>
                <w:u w:val="single"/>
              </w:rPr>
            </w:pPr>
            <w:r w:rsidRPr="00480F97">
              <w:rPr>
                <w:b/>
                <w:bCs/>
                <w:i/>
                <w:iCs/>
                <w:sz w:val="22"/>
                <w:szCs w:val="22"/>
                <w:u w:val="single"/>
              </w:rPr>
              <w:t>Sub-total</w:t>
            </w:r>
          </w:p>
        </w:tc>
        <w:tc>
          <w:tcPr>
            <w:tcW w:w="2354" w:type="dxa"/>
            <w:tcBorders>
              <w:top w:val="nil"/>
              <w:left w:val="nil"/>
              <w:bottom w:val="single" w:sz="4" w:space="0" w:color="auto"/>
              <w:right w:val="single" w:sz="4" w:space="0" w:color="auto"/>
            </w:tcBorders>
            <w:shd w:val="clear" w:color="auto" w:fill="auto"/>
            <w:hideMark/>
          </w:tcPr>
          <w:p w14:paraId="7ACF0C84"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auto" w:fill="auto"/>
            <w:noWrap/>
            <w:hideMark/>
          </w:tcPr>
          <w:p w14:paraId="74200FEC"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0D0FC733"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3159A9BF"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57D1E365"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2A0D7FD2"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62ED64DE" w14:textId="77777777" w:rsidR="00480F97" w:rsidRPr="00480F97" w:rsidRDefault="00480F97" w:rsidP="00480F97">
            <w:pPr>
              <w:rPr>
                <w:b/>
                <w:bCs/>
                <w:i/>
                <w:iCs/>
                <w:sz w:val="22"/>
                <w:szCs w:val="22"/>
              </w:rPr>
            </w:pPr>
            <w:r w:rsidRPr="00480F97">
              <w:rPr>
                <w:b/>
                <w:bCs/>
                <w:i/>
                <w:iCs/>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484380B9" w14:textId="4F68B4E5" w:rsidR="00480F97" w:rsidRPr="00480F97" w:rsidRDefault="00480F97" w:rsidP="00410145">
            <w:pPr>
              <w:jc w:val="right"/>
              <w:rPr>
                <w:sz w:val="22"/>
                <w:szCs w:val="22"/>
              </w:rPr>
            </w:pPr>
            <w:r w:rsidRPr="00480F97">
              <w:rPr>
                <w:sz w:val="22"/>
                <w:szCs w:val="22"/>
              </w:rPr>
              <w:t>2</w:t>
            </w:r>
            <w:r w:rsidR="00410145">
              <w:rPr>
                <w:sz w:val="22"/>
                <w:szCs w:val="22"/>
              </w:rPr>
              <w:t>,895,200</w:t>
            </w:r>
          </w:p>
        </w:tc>
      </w:tr>
      <w:tr w:rsidR="00480F97" w:rsidRPr="00480F97" w14:paraId="1786511B" w14:textId="77777777" w:rsidTr="00410145">
        <w:trPr>
          <w:trHeight w:val="288"/>
        </w:trPr>
        <w:tc>
          <w:tcPr>
            <w:tcW w:w="4106" w:type="dxa"/>
            <w:tcBorders>
              <w:top w:val="nil"/>
              <w:left w:val="single" w:sz="4" w:space="0" w:color="auto"/>
              <w:bottom w:val="single" w:sz="4" w:space="0" w:color="auto"/>
              <w:right w:val="single" w:sz="4" w:space="0" w:color="auto"/>
            </w:tcBorders>
            <w:shd w:val="clear" w:color="000000" w:fill="F2F2F2"/>
            <w:hideMark/>
          </w:tcPr>
          <w:p w14:paraId="12D5513F" w14:textId="77777777" w:rsidR="00480F97" w:rsidRPr="00480F97" w:rsidRDefault="00480F97" w:rsidP="00480F97">
            <w:pPr>
              <w:rPr>
                <w:b/>
                <w:bCs/>
                <w:sz w:val="22"/>
                <w:szCs w:val="22"/>
              </w:rPr>
            </w:pPr>
            <w:r w:rsidRPr="00480F97">
              <w:rPr>
                <w:b/>
                <w:bCs/>
                <w:sz w:val="22"/>
                <w:szCs w:val="22"/>
              </w:rPr>
              <w:t>I. Contingencies</w:t>
            </w:r>
          </w:p>
        </w:tc>
        <w:tc>
          <w:tcPr>
            <w:tcW w:w="2354" w:type="dxa"/>
            <w:tcBorders>
              <w:top w:val="nil"/>
              <w:left w:val="nil"/>
              <w:bottom w:val="single" w:sz="4" w:space="0" w:color="auto"/>
              <w:right w:val="single" w:sz="4" w:space="0" w:color="auto"/>
            </w:tcBorders>
            <w:shd w:val="clear" w:color="000000" w:fill="F2F2F2"/>
            <w:hideMark/>
          </w:tcPr>
          <w:p w14:paraId="1C9AA692"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73F4E9DB"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5BC66F4"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7C663CC"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0EF7C0D"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4E76CAC6"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E4DF5C8" w14:textId="77777777" w:rsidR="00480F97" w:rsidRPr="00480F97" w:rsidRDefault="00480F97" w:rsidP="00480F97">
            <w:pPr>
              <w:rPr>
                <w:b/>
                <w:bCs/>
                <w:i/>
                <w:iCs/>
                <w:sz w:val="22"/>
                <w:szCs w:val="22"/>
              </w:rPr>
            </w:pPr>
            <w:r w:rsidRPr="00480F97">
              <w:rPr>
                <w:b/>
                <w:bCs/>
                <w:i/>
                <w:iCs/>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4FDACA0E" w14:textId="77777777" w:rsidR="00480F97" w:rsidRPr="00480F97" w:rsidRDefault="00480F97" w:rsidP="00480F97">
            <w:pPr>
              <w:jc w:val="right"/>
              <w:rPr>
                <w:sz w:val="22"/>
                <w:szCs w:val="22"/>
              </w:rPr>
            </w:pPr>
            <w:r w:rsidRPr="00480F97">
              <w:rPr>
                <w:sz w:val="22"/>
                <w:szCs w:val="22"/>
              </w:rPr>
              <w:t> </w:t>
            </w:r>
          </w:p>
        </w:tc>
      </w:tr>
      <w:tr w:rsidR="00480F97" w:rsidRPr="00480F97" w14:paraId="7A77E58D" w14:textId="77777777" w:rsidTr="00410145">
        <w:trPr>
          <w:trHeight w:val="276"/>
        </w:trPr>
        <w:tc>
          <w:tcPr>
            <w:tcW w:w="4106" w:type="dxa"/>
            <w:tcBorders>
              <w:top w:val="nil"/>
              <w:left w:val="single" w:sz="4" w:space="0" w:color="auto"/>
              <w:bottom w:val="single" w:sz="4" w:space="0" w:color="auto"/>
              <w:right w:val="single" w:sz="4" w:space="0" w:color="auto"/>
            </w:tcBorders>
            <w:shd w:val="clear" w:color="auto" w:fill="auto"/>
            <w:hideMark/>
          </w:tcPr>
          <w:p w14:paraId="16E2405E" w14:textId="516E5859" w:rsidR="00480F97" w:rsidRPr="00480F97" w:rsidRDefault="00410145" w:rsidP="00410145">
            <w:pPr>
              <w:tabs>
                <w:tab w:val="center" w:pos="2422"/>
              </w:tabs>
              <w:rPr>
                <w:sz w:val="22"/>
                <w:szCs w:val="22"/>
              </w:rPr>
            </w:pPr>
            <w:r>
              <w:rPr>
                <w:sz w:val="22"/>
                <w:szCs w:val="22"/>
              </w:rPr>
              <w:t>C</w:t>
            </w:r>
            <w:r w:rsidR="00480F97" w:rsidRPr="00480F97">
              <w:rPr>
                <w:sz w:val="22"/>
                <w:szCs w:val="22"/>
              </w:rPr>
              <w:t>ontingencies</w:t>
            </w:r>
            <w:r>
              <w:rPr>
                <w:sz w:val="22"/>
                <w:szCs w:val="22"/>
              </w:rPr>
              <w:t xml:space="preserve"> 6,5%</w:t>
            </w:r>
          </w:p>
        </w:tc>
        <w:tc>
          <w:tcPr>
            <w:tcW w:w="2354" w:type="dxa"/>
            <w:tcBorders>
              <w:top w:val="nil"/>
              <w:left w:val="nil"/>
              <w:bottom w:val="single" w:sz="4" w:space="0" w:color="auto"/>
              <w:right w:val="single" w:sz="4" w:space="0" w:color="auto"/>
            </w:tcBorders>
            <w:shd w:val="clear" w:color="auto" w:fill="auto"/>
            <w:hideMark/>
          </w:tcPr>
          <w:p w14:paraId="00CC1B89"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auto" w:fill="auto"/>
            <w:noWrap/>
            <w:hideMark/>
          </w:tcPr>
          <w:p w14:paraId="314911E4"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B40175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44CD57B0"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4A9D7B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52C4C2E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176A9DB"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205F1366" w14:textId="63B231D5" w:rsidR="00480F97" w:rsidRPr="00480F97" w:rsidRDefault="00410145" w:rsidP="00480F97">
            <w:pPr>
              <w:jc w:val="right"/>
              <w:rPr>
                <w:sz w:val="22"/>
                <w:szCs w:val="22"/>
              </w:rPr>
            </w:pPr>
            <w:r>
              <w:rPr>
                <w:sz w:val="22"/>
                <w:szCs w:val="22"/>
              </w:rPr>
              <w:t>188,188</w:t>
            </w:r>
          </w:p>
        </w:tc>
      </w:tr>
      <w:tr w:rsidR="00480F97" w:rsidRPr="00480F97" w14:paraId="7D92AD51" w14:textId="77777777" w:rsidTr="00410145">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64AE4696" w14:textId="77777777" w:rsidR="00480F97" w:rsidRPr="00480F97" w:rsidRDefault="00480F97" w:rsidP="00480F97">
            <w:pPr>
              <w:jc w:val="right"/>
              <w:rPr>
                <w:b/>
                <w:bCs/>
                <w:i/>
                <w:iCs/>
                <w:sz w:val="22"/>
                <w:szCs w:val="22"/>
                <w:u w:val="single"/>
              </w:rPr>
            </w:pPr>
            <w:r w:rsidRPr="00480F97">
              <w:rPr>
                <w:b/>
                <w:bCs/>
                <w:i/>
                <w:iCs/>
                <w:sz w:val="22"/>
                <w:szCs w:val="22"/>
                <w:u w:val="single"/>
              </w:rPr>
              <w:t>Total</w:t>
            </w:r>
          </w:p>
        </w:tc>
        <w:tc>
          <w:tcPr>
            <w:tcW w:w="2354" w:type="dxa"/>
            <w:tcBorders>
              <w:top w:val="nil"/>
              <w:left w:val="nil"/>
              <w:bottom w:val="single" w:sz="4" w:space="0" w:color="auto"/>
              <w:right w:val="single" w:sz="4" w:space="0" w:color="auto"/>
            </w:tcBorders>
            <w:shd w:val="clear" w:color="auto" w:fill="auto"/>
            <w:hideMark/>
          </w:tcPr>
          <w:p w14:paraId="0CD6C5C8"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auto" w:fill="auto"/>
            <w:noWrap/>
            <w:hideMark/>
          </w:tcPr>
          <w:p w14:paraId="266E429B"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6EFDE994"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DF6D897"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1DFDC38"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24100F23"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7216D6F"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78700C3E" w14:textId="754B82AC" w:rsidR="00480F97" w:rsidRPr="00480F97" w:rsidRDefault="00480F97" w:rsidP="00410145">
            <w:pPr>
              <w:jc w:val="right"/>
              <w:rPr>
                <w:sz w:val="22"/>
                <w:szCs w:val="22"/>
              </w:rPr>
            </w:pPr>
            <w:r w:rsidRPr="00480F97">
              <w:rPr>
                <w:sz w:val="22"/>
                <w:szCs w:val="22"/>
              </w:rPr>
              <w:t>3,083,</w:t>
            </w:r>
            <w:r w:rsidR="00410145">
              <w:rPr>
                <w:sz w:val="22"/>
                <w:szCs w:val="22"/>
              </w:rPr>
              <w:t>388</w:t>
            </w:r>
          </w:p>
        </w:tc>
      </w:tr>
      <w:tr w:rsidR="00480F97" w:rsidRPr="00480F97" w14:paraId="7BEF611C"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7F0FF3EF" w14:textId="77777777" w:rsidR="00480F97" w:rsidRPr="00480F97" w:rsidRDefault="00480F97" w:rsidP="00480F97">
            <w:pPr>
              <w:rPr>
                <w:b/>
                <w:bCs/>
                <w:sz w:val="22"/>
                <w:szCs w:val="22"/>
              </w:rPr>
            </w:pPr>
            <w:r w:rsidRPr="00480F97">
              <w:rPr>
                <w:b/>
                <w:bCs/>
                <w:sz w:val="22"/>
                <w:szCs w:val="22"/>
              </w:rPr>
              <w:t>J.  Project Support Costs</w:t>
            </w:r>
          </w:p>
        </w:tc>
        <w:tc>
          <w:tcPr>
            <w:tcW w:w="2354" w:type="dxa"/>
            <w:tcBorders>
              <w:top w:val="nil"/>
              <w:left w:val="nil"/>
              <w:bottom w:val="single" w:sz="4" w:space="0" w:color="auto"/>
              <w:right w:val="single" w:sz="4" w:space="0" w:color="auto"/>
            </w:tcBorders>
            <w:shd w:val="clear" w:color="000000" w:fill="F2F2F2"/>
            <w:hideMark/>
          </w:tcPr>
          <w:p w14:paraId="220E0D3D"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101EA8EA"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342E4FD"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3857786E"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EB3E87C"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26EAA355" w14:textId="77777777" w:rsidR="00480F97" w:rsidRPr="00480F97" w:rsidRDefault="00480F97" w:rsidP="00480F97">
            <w:pPr>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000000" w:fill="F2F2F2"/>
            <w:hideMark/>
          </w:tcPr>
          <w:p w14:paraId="1288B5E5" w14:textId="77777777" w:rsidR="00480F97" w:rsidRPr="00480F97" w:rsidRDefault="00480F97" w:rsidP="00480F97">
            <w:pPr>
              <w:rPr>
                <w:sz w:val="22"/>
                <w:szCs w:val="22"/>
              </w:rPr>
            </w:pPr>
            <w:r w:rsidRPr="00480F97">
              <w:rPr>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21B6C6A5" w14:textId="77777777" w:rsidR="00480F97" w:rsidRPr="00480F97" w:rsidRDefault="00480F97" w:rsidP="00480F97">
            <w:pPr>
              <w:jc w:val="right"/>
              <w:rPr>
                <w:sz w:val="22"/>
                <w:szCs w:val="22"/>
              </w:rPr>
            </w:pPr>
            <w:r w:rsidRPr="00480F97">
              <w:rPr>
                <w:sz w:val="22"/>
                <w:szCs w:val="22"/>
              </w:rPr>
              <w:t> </w:t>
            </w:r>
          </w:p>
        </w:tc>
      </w:tr>
      <w:tr w:rsidR="00480F97" w:rsidRPr="00480F97" w14:paraId="7E1692C8" w14:textId="77777777" w:rsidTr="00410145">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296D5FB7" w14:textId="77777777" w:rsidR="00480F97" w:rsidRPr="00480F97" w:rsidRDefault="00480F97" w:rsidP="00480F97">
            <w:pPr>
              <w:rPr>
                <w:sz w:val="22"/>
                <w:szCs w:val="22"/>
              </w:rPr>
            </w:pPr>
            <w:r w:rsidRPr="00480F97">
              <w:rPr>
                <w:sz w:val="22"/>
                <w:szCs w:val="22"/>
              </w:rPr>
              <w:t>Direct operating costs 7%</w:t>
            </w:r>
          </w:p>
        </w:tc>
        <w:tc>
          <w:tcPr>
            <w:tcW w:w="2354" w:type="dxa"/>
            <w:tcBorders>
              <w:top w:val="nil"/>
              <w:left w:val="nil"/>
              <w:bottom w:val="single" w:sz="4" w:space="0" w:color="auto"/>
              <w:right w:val="single" w:sz="4" w:space="0" w:color="auto"/>
            </w:tcBorders>
            <w:shd w:val="clear" w:color="auto" w:fill="auto"/>
            <w:hideMark/>
          </w:tcPr>
          <w:p w14:paraId="63FDC2B9" w14:textId="77777777" w:rsidR="00480F97" w:rsidRPr="00480F97" w:rsidRDefault="00480F97" w:rsidP="00480F97">
            <w:pPr>
              <w:jc w:val="center"/>
              <w:rPr>
                <w:sz w:val="22"/>
                <w:szCs w:val="22"/>
              </w:rPr>
            </w:pPr>
            <w:r w:rsidRPr="00480F97">
              <w:rPr>
                <w:sz w:val="22"/>
                <w:szCs w:val="22"/>
              </w:rPr>
              <w:t> </w:t>
            </w:r>
          </w:p>
        </w:tc>
        <w:tc>
          <w:tcPr>
            <w:tcW w:w="1160" w:type="dxa"/>
            <w:tcBorders>
              <w:top w:val="nil"/>
              <w:left w:val="nil"/>
              <w:bottom w:val="single" w:sz="4" w:space="0" w:color="auto"/>
              <w:right w:val="single" w:sz="4" w:space="0" w:color="auto"/>
            </w:tcBorders>
            <w:shd w:val="clear" w:color="auto" w:fill="auto"/>
            <w:noWrap/>
            <w:hideMark/>
          </w:tcPr>
          <w:p w14:paraId="19242BD8" w14:textId="77777777" w:rsidR="00480F97" w:rsidRPr="00480F97" w:rsidRDefault="00480F97" w:rsidP="00480F97">
            <w:pPr>
              <w:jc w:val="right"/>
              <w:rPr>
                <w:sz w:val="22"/>
                <w:szCs w:val="22"/>
              </w:rPr>
            </w:pPr>
            <w:r w:rsidRPr="00480F97">
              <w:rPr>
                <w:sz w:val="22"/>
                <w:szCs w:val="22"/>
              </w:rPr>
              <w:t> </w:t>
            </w:r>
          </w:p>
        </w:tc>
        <w:tc>
          <w:tcPr>
            <w:tcW w:w="1140" w:type="dxa"/>
            <w:tcBorders>
              <w:top w:val="nil"/>
              <w:left w:val="nil"/>
              <w:bottom w:val="single" w:sz="4" w:space="0" w:color="auto"/>
              <w:right w:val="single" w:sz="4" w:space="0" w:color="auto"/>
            </w:tcBorders>
            <w:shd w:val="clear" w:color="auto" w:fill="auto"/>
            <w:hideMark/>
          </w:tcPr>
          <w:p w14:paraId="1BB2C1E1"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33C4A85C"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1A7BA02D"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13BC8E28" w14:textId="77777777" w:rsidR="00480F97" w:rsidRPr="00480F97" w:rsidRDefault="00480F97" w:rsidP="00480F97">
            <w:pPr>
              <w:rPr>
                <w:b/>
                <w:bCs/>
                <w:i/>
                <w:iCs/>
                <w:sz w:val="22"/>
                <w:szCs w:val="22"/>
              </w:rPr>
            </w:pPr>
            <w:r w:rsidRPr="00480F97">
              <w:rPr>
                <w:b/>
                <w:bCs/>
                <w:i/>
                <w:iCs/>
                <w:sz w:val="22"/>
                <w:szCs w:val="22"/>
              </w:rPr>
              <w:t> </w:t>
            </w:r>
          </w:p>
        </w:tc>
        <w:tc>
          <w:tcPr>
            <w:tcW w:w="1140" w:type="dxa"/>
            <w:tcBorders>
              <w:top w:val="nil"/>
              <w:left w:val="nil"/>
              <w:bottom w:val="single" w:sz="4" w:space="0" w:color="auto"/>
              <w:right w:val="single" w:sz="4" w:space="0" w:color="auto"/>
            </w:tcBorders>
            <w:shd w:val="clear" w:color="auto" w:fill="auto"/>
            <w:hideMark/>
          </w:tcPr>
          <w:p w14:paraId="43A643A9" w14:textId="77777777" w:rsidR="00480F97" w:rsidRPr="00480F97" w:rsidRDefault="00480F97" w:rsidP="00480F97">
            <w:pPr>
              <w:rPr>
                <w:b/>
                <w:bCs/>
                <w:i/>
                <w:iCs/>
                <w:sz w:val="22"/>
                <w:szCs w:val="22"/>
              </w:rPr>
            </w:pPr>
            <w:r w:rsidRPr="00480F97">
              <w:rPr>
                <w:b/>
                <w:bCs/>
                <w:i/>
                <w:iCs/>
                <w:sz w:val="22"/>
                <w:szCs w:val="22"/>
              </w:rPr>
              <w:t> </w:t>
            </w:r>
          </w:p>
        </w:tc>
        <w:tc>
          <w:tcPr>
            <w:tcW w:w="1417" w:type="dxa"/>
            <w:tcBorders>
              <w:top w:val="nil"/>
              <w:left w:val="nil"/>
              <w:bottom w:val="single" w:sz="4" w:space="0" w:color="auto"/>
              <w:right w:val="single" w:sz="4" w:space="0" w:color="auto"/>
            </w:tcBorders>
            <w:shd w:val="clear" w:color="auto" w:fill="auto"/>
            <w:noWrap/>
            <w:hideMark/>
          </w:tcPr>
          <w:p w14:paraId="5C7E8DE6" w14:textId="3630E429" w:rsidR="00480F97" w:rsidRPr="00480F97" w:rsidRDefault="00410145" w:rsidP="00480F97">
            <w:pPr>
              <w:jc w:val="right"/>
              <w:rPr>
                <w:sz w:val="22"/>
                <w:szCs w:val="22"/>
              </w:rPr>
            </w:pPr>
            <w:r>
              <w:rPr>
                <w:sz w:val="22"/>
                <w:szCs w:val="22"/>
              </w:rPr>
              <w:t>215,837</w:t>
            </w:r>
          </w:p>
        </w:tc>
      </w:tr>
      <w:tr w:rsidR="00480F97" w:rsidRPr="00480F97" w14:paraId="259509BA" w14:textId="77777777" w:rsidTr="00410145">
        <w:trPr>
          <w:trHeight w:val="276"/>
        </w:trPr>
        <w:tc>
          <w:tcPr>
            <w:tcW w:w="4106" w:type="dxa"/>
            <w:tcBorders>
              <w:top w:val="nil"/>
              <w:left w:val="single" w:sz="4" w:space="0" w:color="auto"/>
              <w:bottom w:val="single" w:sz="4" w:space="0" w:color="auto"/>
              <w:right w:val="single" w:sz="4" w:space="0" w:color="auto"/>
            </w:tcBorders>
            <w:shd w:val="clear" w:color="000000" w:fill="F2F2F2"/>
            <w:hideMark/>
          </w:tcPr>
          <w:p w14:paraId="430A07E1" w14:textId="77777777" w:rsidR="00480F97" w:rsidRPr="00480F97" w:rsidRDefault="00480F97" w:rsidP="00480F97">
            <w:pPr>
              <w:rPr>
                <w:b/>
                <w:bCs/>
                <w:sz w:val="22"/>
                <w:szCs w:val="22"/>
              </w:rPr>
            </w:pPr>
            <w:r w:rsidRPr="00480F97">
              <w:rPr>
                <w:b/>
                <w:bCs/>
                <w:sz w:val="22"/>
                <w:szCs w:val="22"/>
              </w:rPr>
              <w:t>TOTAL budget</w:t>
            </w:r>
          </w:p>
        </w:tc>
        <w:tc>
          <w:tcPr>
            <w:tcW w:w="2354" w:type="dxa"/>
            <w:tcBorders>
              <w:top w:val="nil"/>
              <w:left w:val="nil"/>
              <w:bottom w:val="single" w:sz="4" w:space="0" w:color="auto"/>
              <w:right w:val="single" w:sz="4" w:space="0" w:color="auto"/>
            </w:tcBorders>
            <w:shd w:val="clear" w:color="000000" w:fill="F2F2F2"/>
            <w:hideMark/>
          </w:tcPr>
          <w:p w14:paraId="72DD1B13" w14:textId="77777777" w:rsidR="00480F97" w:rsidRPr="00480F97" w:rsidRDefault="00480F97" w:rsidP="00480F97">
            <w:pPr>
              <w:jc w:val="center"/>
              <w:rPr>
                <w:b/>
                <w:bCs/>
                <w:sz w:val="22"/>
                <w:szCs w:val="22"/>
              </w:rPr>
            </w:pPr>
            <w:r w:rsidRPr="00480F97">
              <w:rPr>
                <w:b/>
                <w:bCs/>
                <w:sz w:val="22"/>
                <w:szCs w:val="22"/>
              </w:rPr>
              <w:t> </w:t>
            </w:r>
          </w:p>
        </w:tc>
        <w:tc>
          <w:tcPr>
            <w:tcW w:w="1160" w:type="dxa"/>
            <w:tcBorders>
              <w:top w:val="nil"/>
              <w:left w:val="nil"/>
              <w:bottom w:val="single" w:sz="4" w:space="0" w:color="auto"/>
              <w:right w:val="single" w:sz="4" w:space="0" w:color="auto"/>
            </w:tcBorders>
            <w:shd w:val="clear" w:color="000000" w:fill="F2F2F2"/>
            <w:noWrap/>
            <w:hideMark/>
          </w:tcPr>
          <w:p w14:paraId="2764AE07" w14:textId="77777777" w:rsidR="00480F97" w:rsidRPr="00480F97" w:rsidRDefault="00480F97" w:rsidP="00480F97">
            <w:pPr>
              <w:jc w:val="right"/>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5C74FB6A" w14:textId="77777777" w:rsidR="00480F97" w:rsidRPr="00480F97" w:rsidRDefault="00480F97" w:rsidP="00480F97">
            <w:pPr>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0EDDE62E" w14:textId="77777777" w:rsidR="00480F97" w:rsidRPr="00480F97" w:rsidRDefault="00480F97" w:rsidP="00480F97">
            <w:pPr>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1D42FED" w14:textId="77777777" w:rsidR="00480F97" w:rsidRPr="00480F97" w:rsidRDefault="00480F97" w:rsidP="00480F97">
            <w:pPr>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743F804B" w14:textId="77777777" w:rsidR="00480F97" w:rsidRPr="00480F97" w:rsidRDefault="00480F97" w:rsidP="00480F97">
            <w:pPr>
              <w:rPr>
                <w:b/>
                <w:bCs/>
                <w:sz w:val="22"/>
                <w:szCs w:val="22"/>
              </w:rPr>
            </w:pPr>
            <w:r w:rsidRPr="00480F97">
              <w:rPr>
                <w:b/>
                <w:bCs/>
                <w:sz w:val="22"/>
                <w:szCs w:val="22"/>
              </w:rPr>
              <w:t> </w:t>
            </w:r>
          </w:p>
        </w:tc>
        <w:tc>
          <w:tcPr>
            <w:tcW w:w="1140" w:type="dxa"/>
            <w:tcBorders>
              <w:top w:val="nil"/>
              <w:left w:val="nil"/>
              <w:bottom w:val="single" w:sz="4" w:space="0" w:color="auto"/>
              <w:right w:val="single" w:sz="4" w:space="0" w:color="auto"/>
            </w:tcBorders>
            <w:shd w:val="clear" w:color="000000" w:fill="F2F2F2"/>
            <w:hideMark/>
          </w:tcPr>
          <w:p w14:paraId="4329BE59" w14:textId="77777777" w:rsidR="00480F97" w:rsidRPr="00480F97" w:rsidRDefault="00480F97" w:rsidP="00480F97">
            <w:pPr>
              <w:rPr>
                <w:b/>
                <w:bCs/>
                <w:sz w:val="22"/>
                <w:szCs w:val="22"/>
              </w:rPr>
            </w:pPr>
            <w:r w:rsidRPr="00480F97">
              <w:rPr>
                <w:b/>
                <w:bCs/>
                <w:sz w:val="22"/>
                <w:szCs w:val="22"/>
              </w:rPr>
              <w:t> </w:t>
            </w:r>
          </w:p>
        </w:tc>
        <w:tc>
          <w:tcPr>
            <w:tcW w:w="1417" w:type="dxa"/>
            <w:tcBorders>
              <w:top w:val="nil"/>
              <w:left w:val="nil"/>
              <w:bottom w:val="single" w:sz="4" w:space="0" w:color="auto"/>
              <w:right w:val="single" w:sz="4" w:space="0" w:color="auto"/>
            </w:tcBorders>
            <w:shd w:val="clear" w:color="000000" w:fill="F2F2F2"/>
            <w:noWrap/>
            <w:hideMark/>
          </w:tcPr>
          <w:p w14:paraId="337834F9" w14:textId="49DBF69B" w:rsidR="00480F97" w:rsidRPr="00480F97" w:rsidRDefault="00480F97" w:rsidP="00410145">
            <w:pPr>
              <w:jc w:val="right"/>
              <w:rPr>
                <w:b/>
                <w:bCs/>
                <w:sz w:val="22"/>
                <w:szCs w:val="22"/>
              </w:rPr>
            </w:pPr>
            <w:r w:rsidRPr="00480F97">
              <w:rPr>
                <w:b/>
                <w:bCs/>
                <w:sz w:val="22"/>
                <w:szCs w:val="22"/>
              </w:rPr>
              <w:t>3,299,</w:t>
            </w:r>
            <w:r w:rsidR="00410145">
              <w:rPr>
                <w:b/>
                <w:bCs/>
                <w:sz w:val="22"/>
                <w:szCs w:val="22"/>
              </w:rPr>
              <w:t>225</w:t>
            </w:r>
          </w:p>
        </w:tc>
      </w:tr>
    </w:tbl>
    <w:p w14:paraId="0148CC0A" w14:textId="3FC46BA5" w:rsidR="00480F97" w:rsidRDefault="00480F97" w:rsidP="002A3C05">
      <w:pPr>
        <w:jc w:val="both"/>
        <w:rPr>
          <w:rFonts w:asciiTheme="minorHAnsi" w:hAnsiTheme="minorHAnsi" w:cstheme="minorHAnsi"/>
          <w:szCs w:val="24"/>
        </w:rPr>
      </w:pPr>
    </w:p>
    <w:p w14:paraId="6D625C73" w14:textId="4E59E6B7" w:rsidR="00410145" w:rsidRDefault="00410145" w:rsidP="002A3C05">
      <w:pPr>
        <w:jc w:val="both"/>
        <w:rPr>
          <w:rFonts w:asciiTheme="minorHAnsi" w:hAnsiTheme="minorHAnsi" w:cstheme="minorHAnsi"/>
          <w:szCs w:val="24"/>
        </w:rPr>
      </w:pPr>
    </w:p>
    <w:p w14:paraId="69F4E2A1" w14:textId="533AAE61" w:rsidR="00410145" w:rsidRDefault="00410145" w:rsidP="002A3C05">
      <w:pPr>
        <w:jc w:val="both"/>
        <w:rPr>
          <w:rFonts w:asciiTheme="minorHAnsi" w:hAnsiTheme="minorHAnsi" w:cstheme="minorHAnsi"/>
          <w:szCs w:val="24"/>
        </w:rPr>
      </w:pPr>
    </w:p>
    <w:p w14:paraId="0D409C01" w14:textId="4C421E3A" w:rsidR="00410145" w:rsidRDefault="00410145" w:rsidP="002A3C05">
      <w:pPr>
        <w:jc w:val="both"/>
        <w:rPr>
          <w:rFonts w:asciiTheme="minorHAnsi" w:hAnsiTheme="minorHAnsi" w:cstheme="minorHAnsi"/>
          <w:szCs w:val="24"/>
        </w:rPr>
      </w:pPr>
    </w:p>
    <w:p w14:paraId="1F8E7602" w14:textId="27342D8F" w:rsidR="00410145" w:rsidRDefault="00410145" w:rsidP="002A3C05">
      <w:pPr>
        <w:jc w:val="both"/>
        <w:rPr>
          <w:rFonts w:asciiTheme="minorHAnsi" w:hAnsiTheme="minorHAnsi" w:cstheme="minorHAnsi"/>
          <w:szCs w:val="24"/>
        </w:rPr>
      </w:pPr>
    </w:p>
    <w:p w14:paraId="17C49FF8" w14:textId="23E6791A" w:rsidR="00410145" w:rsidRDefault="00410145" w:rsidP="002A3C05">
      <w:pPr>
        <w:jc w:val="both"/>
        <w:rPr>
          <w:rFonts w:asciiTheme="minorHAnsi" w:hAnsiTheme="minorHAnsi" w:cstheme="minorHAnsi"/>
          <w:szCs w:val="24"/>
        </w:rPr>
      </w:pPr>
    </w:p>
    <w:p w14:paraId="5BC09663" w14:textId="54B63F0B" w:rsidR="00410145" w:rsidRDefault="00410145" w:rsidP="002A3C05">
      <w:pPr>
        <w:jc w:val="both"/>
        <w:rPr>
          <w:rFonts w:asciiTheme="minorHAnsi" w:hAnsiTheme="minorHAnsi" w:cstheme="minorHAnsi"/>
          <w:szCs w:val="24"/>
        </w:rPr>
      </w:pPr>
    </w:p>
    <w:p w14:paraId="6E9D6B00" w14:textId="3BCF9C91" w:rsidR="00410145" w:rsidRDefault="00410145" w:rsidP="002A3C05">
      <w:pPr>
        <w:jc w:val="both"/>
        <w:rPr>
          <w:rFonts w:asciiTheme="minorHAnsi" w:hAnsiTheme="minorHAnsi" w:cstheme="minorHAnsi"/>
          <w:szCs w:val="24"/>
        </w:rPr>
      </w:pPr>
    </w:p>
    <w:p w14:paraId="26B64709" w14:textId="2C64908D" w:rsidR="00410145" w:rsidRDefault="00410145" w:rsidP="002A3C05">
      <w:pPr>
        <w:jc w:val="both"/>
        <w:rPr>
          <w:rFonts w:asciiTheme="minorHAnsi" w:hAnsiTheme="minorHAnsi" w:cstheme="minorHAnsi"/>
          <w:szCs w:val="24"/>
        </w:rPr>
      </w:pPr>
    </w:p>
    <w:p w14:paraId="290A4764" w14:textId="77777777" w:rsidR="00410145" w:rsidRDefault="00410145" w:rsidP="002A3C05">
      <w:pPr>
        <w:jc w:val="both"/>
        <w:rPr>
          <w:rFonts w:asciiTheme="minorHAnsi" w:hAnsiTheme="minorHAnsi" w:cstheme="minorHAnsi"/>
          <w:szCs w:val="24"/>
        </w:rPr>
      </w:pPr>
    </w:p>
    <w:p w14:paraId="7E31DB8A" w14:textId="2A23BE1C" w:rsidR="00480F97" w:rsidRDefault="00480F97" w:rsidP="002A3C05">
      <w:pPr>
        <w:jc w:val="both"/>
        <w:rPr>
          <w:rFonts w:asciiTheme="minorHAnsi" w:hAnsiTheme="minorHAnsi" w:cstheme="minorHAnsi"/>
          <w:szCs w:val="24"/>
        </w:rPr>
      </w:pPr>
    </w:p>
    <w:p w14:paraId="548C8D53" w14:textId="77777777" w:rsidR="00567289" w:rsidRPr="00C341A5" w:rsidRDefault="00567289" w:rsidP="00567289">
      <w:pPr>
        <w:jc w:val="both"/>
        <w:rPr>
          <w:rFonts w:asciiTheme="minorHAnsi" w:hAnsiTheme="minorHAnsi" w:cstheme="minorHAnsi"/>
          <w:b/>
          <w:bCs/>
          <w:szCs w:val="24"/>
        </w:rPr>
      </w:pPr>
      <w:r w:rsidRPr="00C341A5">
        <w:rPr>
          <w:rFonts w:asciiTheme="minorHAnsi" w:hAnsiTheme="minorHAnsi" w:cstheme="minorHAnsi"/>
          <w:b/>
          <w:bCs/>
          <w:szCs w:val="24"/>
        </w:rPr>
        <w:t>Annualized Budget</w:t>
      </w:r>
    </w:p>
    <w:p w14:paraId="3840FE9B" w14:textId="40CEF399" w:rsidR="00771909" w:rsidRDefault="00771909" w:rsidP="002A3C05">
      <w:pPr>
        <w:jc w:val="both"/>
        <w:rPr>
          <w:rFonts w:asciiTheme="minorHAnsi" w:hAnsiTheme="minorHAnsi" w:cstheme="minorHAnsi"/>
          <w:szCs w:val="24"/>
        </w:rPr>
      </w:pPr>
    </w:p>
    <w:tbl>
      <w:tblPr>
        <w:tblW w:w="14120" w:type="dxa"/>
        <w:tblLook w:val="04A0" w:firstRow="1" w:lastRow="0" w:firstColumn="1" w:lastColumn="0" w:noHBand="0" w:noVBand="1"/>
      </w:tblPr>
      <w:tblGrid>
        <w:gridCol w:w="4920"/>
        <w:gridCol w:w="1300"/>
        <w:gridCol w:w="1084"/>
        <w:gridCol w:w="800"/>
        <w:gridCol w:w="1096"/>
        <w:gridCol w:w="800"/>
        <w:gridCol w:w="1060"/>
        <w:gridCol w:w="800"/>
        <w:gridCol w:w="1060"/>
        <w:gridCol w:w="1200"/>
      </w:tblGrid>
      <w:tr w:rsidR="008C3BB0" w:rsidRPr="00026D45" w14:paraId="404BD4E9" w14:textId="77777777" w:rsidTr="00026D45">
        <w:trPr>
          <w:trHeight w:val="288"/>
        </w:trPr>
        <w:tc>
          <w:tcPr>
            <w:tcW w:w="5060" w:type="dxa"/>
            <w:tcBorders>
              <w:top w:val="single" w:sz="4" w:space="0" w:color="auto"/>
              <w:left w:val="single" w:sz="4" w:space="0" w:color="auto"/>
              <w:bottom w:val="double" w:sz="6" w:space="0" w:color="auto"/>
              <w:right w:val="single" w:sz="4" w:space="0" w:color="auto"/>
            </w:tcBorders>
            <w:shd w:val="clear" w:color="000000" w:fill="F2F2F2"/>
            <w:hideMark/>
          </w:tcPr>
          <w:p w14:paraId="01C3AA32" w14:textId="77777777" w:rsidR="00026D45" w:rsidRPr="00026D45" w:rsidRDefault="00026D45" w:rsidP="00026D45">
            <w:pPr>
              <w:jc w:val="center"/>
              <w:rPr>
                <w:b/>
                <w:bCs/>
                <w:sz w:val="22"/>
                <w:szCs w:val="22"/>
              </w:rPr>
            </w:pPr>
            <w:r w:rsidRPr="00026D45">
              <w:rPr>
                <w:b/>
                <w:bCs/>
                <w:sz w:val="22"/>
                <w:szCs w:val="22"/>
              </w:rPr>
              <w:t> </w:t>
            </w:r>
          </w:p>
        </w:tc>
        <w:tc>
          <w:tcPr>
            <w:tcW w:w="1300" w:type="dxa"/>
            <w:tcBorders>
              <w:top w:val="single" w:sz="4" w:space="0" w:color="auto"/>
              <w:left w:val="nil"/>
              <w:bottom w:val="double" w:sz="6" w:space="0" w:color="auto"/>
              <w:right w:val="single" w:sz="4" w:space="0" w:color="auto"/>
            </w:tcBorders>
            <w:shd w:val="clear" w:color="000000" w:fill="F2F2F2"/>
            <w:hideMark/>
          </w:tcPr>
          <w:p w14:paraId="4A64F164" w14:textId="77777777" w:rsidR="00026D45" w:rsidRPr="00026D45" w:rsidRDefault="00026D45" w:rsidP="00026D45">
            <w:pPr>
              <w:jc w:val="center"/>
              <w:rPr>
                <w:b/>
                <w:bCs/>
                <w:sz w:val="22"/>
                <w:szCs w:val="22"/>
              </w:rPr>
            </w:pPr>
            <w:r w:rsidRPr="00026D45">
              <w:rPr>
                <w:b/>
                <w:bCs/>
                <w:sz w:val="22"/>
                <w:szCs w:val="22"/>
              </w:rPr>
              <w:t>Unit</w:t>
            </w:r>
          </w:p>
        </w:tc>
        <w:tc>
          <w:tcPr>
            <w:tcW w:w="980" w:type="dxa"/>
            <w:tcBorders>
              <w:top w:val="single" w:sz="4" w:space="0" w:color="auto"/>
              <w:left w:val="nil"/>
              <w:bottom w:val="double" w:sz="6" w:space="0" w:color="auto"/>
              <w:right w:val="single" w:sz="4" w:space="0" w:color="auto"/>
            </w:tcBorders>
            <w:shd w:val="clear" w:color="000000" w:fill="F2F2F2"/>
            <w:hideMark/>
          </w:tcPr>
          <w:p w14:paraId="1D8D7022" w14:textId="77777777" w:rsidR="00026D45" w:rsidRPr="00026D45" w:rsidRDefault="00026D45" w:rsidP="00026D45">
            <w:pPr>
              <w:jc w:val="center"/>
              <w:rPr>
                <w:b/>
                <w:bCs/>
                <w:sz w:val="22"/>
                <w:szCs w:val="22"/>
              </w:rPr>
            </w:pPr>
            <w:r w:rsidRPr="00026D45">
              <w:rPr>
                <w:b/>
                <w:bCs/>
                <w:sz w:val="22"/>
                <w:szCs w:val="22"/>
              </w:rPr>
              <w:t>Cost/unit</w:t>
            </w:r>
          </w:p>
        </w:tc>
        <w:tc>
          <w:tcPr>
            <w:tcW w:w="1860" w:type="dxa"/>
            <w:gridSpan w:val="2"/>
            <w:tcBorders>
              <w:top w:val="single" w:sz="4" w:space="0" w:color="auto"/>
              <w:left w:val="nil"/>
              <w:bottom w:val="single" w:sz="4" w:space="0" w:color="auto"/>
              <w:right w:val="single" w:sz="4" w:space="0" w:color="000000"/>
            </w:tcBorders>
            <w:shd w:val="clear" w:color="000000" w:fill="F2F2F2"/>
            <w:noWrap/>
            <w:hideMark/>
          </w:tcPr>
          <w:p w14:paraId="56139AEC" w14:textId="77777777" w:rsidR="00026D45" w:rsidRPr="00026D45" w:rsidRDefault="00026D45" w:rsidP="00026D45">
            <w:pPr>
              <w:jc w:val="center"/>
              <w:rPr>
                <w:b/>
                <w:bCs/>
                <w:sz w:val="22"/>
                <w:szCs w:val="22"/>
              </w:rPr>
            </w:pPr>
            <w:r w:rsidRPr="00026D45">
              <w:rPr>
                <w:b/>
                <w:bCs/>
                <w:sz w:val="22"/>
                <w:szCs w:val="22"/>
              </w:rPr>
              <w:t>Year 1</w:t>
            </w:r>
          </w:p>
        </w:tc>
        <w:tc>
          <w:tcPr>
            <w:tcW w:w="1860" w:type="dxa"/>
            <w:gridSpan w:val="2"/>
            <w:tcBorders>
              <w:top w:val="single" w:sz="4" w:space="0" w:color="auto"/>
              <w:left w:val="nil"/>
              <w:bottom w:val="single" w:sz="4" w:space="0" w:color="auto"/>
              <w:right w:val="single" w:sz="4" w:space="0" w:color="000000"/>
            </w:tcBorders>
            <w:shd w:val="clear" w:color="000000" w:fill="F2F2F2"/>
            <w:noWrap/>
            <w:hideMark/>
          </w:tcPr>
          <w:p w14:paraId="492B3004" w14:textId="77777777" w:rsidR="00026D45" w:rsidRPr="00026D45" w:rsidRDefault="00026D45" w:rsidP="00026D45">
            <w:pPr>
              <w:jc w:val="center"/>
              <w:rPr>
                <w:b/>
                <w:bCs/>
                <w:sz w:val="22"/>
                <w:szCs w:val="22"/>
              </w:rPr>
            </w:pPr>
            <w:r w:rsidRPr="00026D45">
              <w:rPr>
                <w:b/>
                <w:bCs/>
                <w:sz w:val="22"/>
                <w:szCs w:val="22"/>
              </w:rPr>
              <w:t>Year 2</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18DDF2F4" w14:textId="77777777" w:rsidR="00026D45" w:rsidRPr="00026D45" w:rsidRDefault="00026D45" w:rsidP="00026D45">
            <w:pPr>
              <w:jc w:val="center"/>
              <w:rPr>
                <w:b/>
                <w:bCs/>
                <w:sz w:val="22"/>
                <w:szCs w:val="22"/>
              </w:rPr>
            </w:pPr>
            <w:r w:rsidRPr="00026D45">
              <w:rPr>
                <w:b/>
                <w:bCs/>
                <w:sz w:val="22"/>
                <w:szCs w:val="22"/>
              </w:rPr>
              <w:t>Year 3</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14:paraId="15BE4AE4" w14:textId="77777777" w:rsidR="00026D45" w:rsidRPr="00026D45" w:rsidRDefault="00026D45" w:rsidP="00026D45">
            <w:pPr>
              <w:jc w:val="center"/>
              <w:rPr>
                <w:b/>
                <w:bCs/>
                <w:sz w:val="22"/>
                <w:szCs w:val="22"/>
              </w:rPr>
            </w:pPr>
            <w:r w:rsidRPr="00026D45">
              <w:rPr>
                <w:b/>
                <w:bCs/>
                <w:sz w:val="22"/>
                <w:szCs w:val="22"/>
              </w:rPr>
              <w:t>TOTAL FTFP</w:t>
            </w:r>
          </w:p>
        </w:tc>
      </w:tr>
      <w:tr w:rsidR="008C3BB0" w:rsidRPr="00026D45" w14:paraId="30172355" w14:textId="77777777" w:rsidTr="00026D45">
        <w:trPr>
          <w:trHeight w:val="288"/>
        </w:trPr>
        <w:tc>
          <w:tcPr>
            <w:tcW w:w="5060" w:type="dxa"/>
            <w:tcBorders>
              <w:top w:val="nil"/>
              <w:left w:val="single" w:sz="4" w:space="0" w:color="auto"/>
              <w:bottom w:val="nil"/>
              <w:right w:val="single" w:sz="4" w:space="0" w:color="auto"/>
            </w:tcBorders>
            <w:shd w:val="clear" w:color="000000" w:fill="F2F2F2"/>
            <w:hideMark/>
          </w:tcPr>
          <w:p w14:paraId="3833BE72" w14:textId="77777777" w:rsidR="00026D45" w:rsidRPr="00026D45" w:rsidRDefault="00026D45" w:rsidP="00026D45">
            <w:pPr>
              <w:jc w:val="center"/>
              <w:rPr>
                <w:b/>
                <w:bCs/>
                <w:sz w:val="22"/>
                <w:szCs w:val="22"/>
              </w:rPr>
            </w:pPr>
            <w:r w:rsidRPr="00026D45">
              <w:rPr>
                <w:b/>
                <w:bCs/>
                <w:sz w:val="22"/>
                <w:szCs w:val="22"/>
              </w:rPr>
              <w:t> </w:t>
            </w:r>
          </w:p>
        </w:tc>
        <w:tc>
          <w:tcPr>
            <w:tcW w:w="1300" w:type="dxa"/>
            <w:tcBorders>
              <w:top w:val="nil"/>
              <w:left w:val="nil"/>
              <w:bottom w:val="nil"/>
              <w:right w:val="single" w:sz="4" w:space="0" w:color="auto"/>
            </w:tcBorders>
            <w:shd w:val="clear" w:color="000000" w:fill="F2F2F2"/>
            <w:hideMark/>
          </w:tcPr>
          <w:p w14:paraId="341DE00D" w14:textId="77777777" w:rsidR="00026D45" w:rsidRPr="00026D45" w:rsidRDefault="00026D45" w:rsidP="00026D45">
            <w:pPr>
              <w:jc w:val="center"/>
              <w:rPr>
                <w:b/>
                <w:bCs/>
                <w:sz w:val="22"/>
                <w:szCs w:val="22"/>
              </w:rPr>
            </w:pPr>
            <w:r w:rsidRPr="00026D45">
              <w:rPr>
                <w:b/>
                <w:bCs/>
                <w:sz w:val="22"/>
                <w:szCs w:val="22"/>
              </w:rPr>
              <w:t> </w:t>
            </w:r>
          </w:p>
        </w:tc>
        <w:tc>
          <w:tcPr>
            <w:tcW w:w="980" w:type="dxa"/>
            <w:tcBorders>
              <w:top w:val="nil"/>
              <w:left w:val="nil"/>
              <w:bottom w:val="nil"/>
              <w:right w:val="single" w:sz="4" w:space="0" w:color="auto"/>
            </w:tcBorders>
            <w:shd w:val="clear" w:color="000000" w:fill="F2F2F2"/>
            <w:hideMark/>
          </w:tcPr>
          <w:p w14:paraId="792914E2" w14:textId="77777777" w:rsidR="00026D45" w:rsidRPr="00026D45" w:rsidRDefault="00026D45" w:rsidP="00026D45">
            <w:pPr>
              <w:jc w:val="center"/>
              <w:rPr>
                <w:b/>
                <w:bCs/>
                <w:sz w:val="22"/>
                <w:szCs w:val="22"/>
              </w:rPr>
            </w:pPr>
            <w:r w:rsidRPr="00026D45">
              <w:rPr>
                <w:b/>
                <w:bCs/>
                <w:sz w:val="22"/>
                <w:szCs w:val="22"/>
              </w:rPr>
              <w:t> </w:t>
            </w:r>
          </w:p>
        </w:tc>
        <w:tc>
          <w:tcPr>
            <w:tcW w:w="800" w:type="dxa"/>
            <w:tcBorders>
              <w:top w:val="nil"/>
              <w:left w:val="nil"/>
              <w:bottom w:val="single" w:sz="4" w:space="0" w:color="auto"/>
              <w:right w:val="single" w:sz="4" w:space="0" w:color="auto"/>
            </w:tcBorders>
            <w:shd w:val="clear" w:color="000000" w:fill="F2F2F2"/>
            <w:noWrap/>
            <w:hideMark/>
          </w:tcPr>
          <w:p w14:paraId="38130ADA" w14:textId="77777777" w:rsidR="00026D45" w:rsidRPr="00026D45" w:rsidRDefault="00026D45" w:rsidP="00026D45">
            <w:pPr>
              <w:jc w:val="center"/>
              <w:rPr>
                <w:b/>
                <w:bCs/>
                <w:sz w:val="22"/>
                <w:szCs w:val="22"/>
              </w:rPr>
            </w:pPr>
            <w:r w:rsidRPr="00026D45">
              <w:rPr>
                <w:b/>
                <w:bCs/>
                <w:sz w:val="22"/>
                <w:szCs w:val="22"/>
              </w:rPr>
              <w:t>Unit</w:t>
            </w:r>
          </w:p>
        </w:tc>
        <w:tc>
          <w:tcPr>
            <w:tcW w:w="1060" w:type="dxa"/>
            <w:tcBorders>
              <w:top w:val="nil"/>
              <w:left w:val="nil"/>
              <w:bottom w:val="single" w:sz="4" w:space="0" w:color="auto"/>
              <w:right w:val="single" w:sz="4" w:space="0" w:color="auto"/>
            </w:tcBorders>
            <w:shd w:val="clear" w:color="000000" w:fill="F2F2F2"/>
            <w:hideMark/>
          </w:tcPr>
          <w:p w14:paraId="4D9424A3" w14:textId="77777777" w:rsidR="00026D45" w:rsidRPr="00026D45" w:rsidRDefault="00026D45" w:rsidP="00026D45">
            <w:pPr>
              <w:jc w:val="center"/>
              <w:rPr>
                <w:b/>
                <w:bCs/>
                <w:sz w:val="22"/>
                <w:szCs w:val="22"/>
              </w:rPr>
            </w:pPr>
            <w:r w:rsidRPr="00026D45">
              <w:rPr>
                <w:b/>
                <w:bCs/>
                <w:sz w:val="22"/>
                <w:szCs w:val="22"/>
              </w:rPr>
              <w:t>Cost</w:t>
            </w:r>
          </w:p>
        </w:tc>
        <w:tc>
          <w:tcPr>
            <w:tcW w:w="800" w:type="dxa"/>
            <w:tcBorders>
              <w:top w:val="nil"/>
              <w:left w:val="nil"/>
              <w:bottom w:val="single" w:sz="4" w:space="0" w:color="auto"/>
              <w:right w:val="single" w:sz="4" w:space="0" w:color="auto"/>
            </w:tcBorders>
            <w:shd w:val="clear" w:color="000000" w:fill="F2F2F2"/>
            <w:noWrap/>
            <w:hideMark/>
          </w:tcPr>
          <w:p w14:paraId="474E5A14" w14:textId="77777777" w:rsidR="00026D45" w:rsidRPr="00026D45" w:rsidRDefault="00026D45" w:rsidP="00026D45">
            <w:pPr>
              <w:jc w:val="center"/>
              <w:rPr>
                <w:b/>
                <w:bCs/>
                <w:sz w:val="22"/>
                <w:szCs w:val="22"/>
              </w:rPr>
            </w:pPr>
            <w:r w:rsidRPr="00026D45">
              <w:rPr>
                <w:b/>
                <w:bCs/>
                <w:sz w:val="22"/>
                <w:szCs w:val="22"/>
              </w:rPr>
              <w:t>Unit</w:t>
            </w:r>
          </w:p>
        </w:tc>
        <w:tc>
          <w:tcPr>
            <w:tcW w:w="1060" w:type="dxa"/>
            <w:tcBorders>
              <w:top w:val="nil"/>
              <w:left w:val="nil"/>
              <w:bottom w:val="single" w:sz="4" w:space="0" w:color="auto"/>
              <w:right w:val="single" w:sz="4" w:space="0" w:color="auto"/>
            </w:tcBorders>
            <w:shd w:val="clear" w:color="000000" w:fill="F2F2F2"/>
            <w:hideMark/>
          </w:tcPr>
          <w:p w14:paraId="23E29B71" w14:textId="77777777" w:rsidR="00026D45" w:rsidRPr="00026D45" w:rsidRDefault="00026D45" w:rsidP="00026D45">
            <w:pPr>
              <w:jc w:val="center"/>
              <w:rPr>
                <w:b/>
                <w:bCs/>
                <w:sz w:val="22"/>
                <w:szCs w:val="22"/>
              </w:rPr>
            </w:pPr>
            <w:r w:rsidRPr="00026D45">
              <w:rPr>
                <w:b/>
                <w:bCs/>
                <w:sz w:val="22"/>
                <w:szCs w:val="22"/>
              </w:rPr>
              <w:t>Cost</w:t>
            </w:r>
          </w:p>
        </w:tc>
        <w:tc>
          <w:tcPr>
            <w:tcW w:w="800" w:type="dxa"/>
            <w:tcBorders>
              <w:top w:val="nil"/>
              <w:left w:val="nil"/>
              <w:bottom w:val="single" w:sz="4" w:space="0" w:color="auto"/>
              <w:right w:val="single" w:sz="4" w:space="0" w:color="auto"/>
            </w:tcBorders>
            <w:shd w:val="clear" w:color="000000" w:fill="F2F2F2"/>
            <w:hideMark/>
          </w:tcPr>
          <w:p w14:paraId="4772004A" w14:textId="77777777" w:rsidR="00026D45" w:rsidRPr="00026D45" w:rsidRDefault="00026D45" w:rsidP="00026D45">
            <w:pPr>
              <w:jc w:val="center"/>
              <w:rPr>
                <w:b/>
                <w:bCs/>
                <w:sz w:val="22"/>
                <w:szCs w:val="22"/>
              </w:rPr>
            </w:pPr>
            <w:r w:rsidRPr="00026D45">
              <w:rPr>
                <w:b/>
                <w:bCs/>
                <w:sz w:val="22"/>
                <w:szCs w:val="22"/>
              </w:rPr>
              <w:t>Unit</w:t>
            </w:r>
          </w:p>
        </w:tc>
        <w:tc>
          <w:tcPr>
            <w:tcW w:w="1060" w:type="dxa"/>
            <w:tcBorders>
              <w:top w:val="nil"/>
              <w:left w:val="nil"/>
              <w:bottom w:val="single" w:sz="4" w:space="0" w:color="auto"/>
              <w:right w:val="single" w:sz="4" w:space="0" w:color="auto"/>
            </w:tcBorders>
            <w:shd w:val="clear" w:color="000000" w:fill="F2F2F2"/>
            <w:noWrap/>
            <w:hideMark/>
          </w:tcPr>
          <w:p w14:paraId="7B81E03C" w14:textId="77777777" w:rsidR="00026D45" w:rsidRPr="00026D45" w:rsidRDefault="00026D45" w:rsidP="00026D45">
            <w:pPr>
              <w:jc w:val="center"/>
              <w:rPr>
                <w:b/>
                <w:bCs/>
                <w:sz w:val="22"/>
                <w:szCs w:val="22"/>
              </w:rPr>
            </w:pPr>
            <w:r w:rsidRPr="00026D45">
              <w:rPr>
                <w:b/>
                <w:bCs/>
                <w:sz w:val="22"/>
                <w:szCs w:val="22"/>
              </w:rPr>
              <w:t>Cost</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0845755" w14:textId="77777777" w:rsidR="00026D45" w:rsidRPr="00026D45" w:rsidRDefault="00026D45" w:rsidP="00026D45">
            <w:pPr>
              <w:rPr>
                <w:b/>
                <w:bCs/>
                <w:sz w:val="22"/>
                <w:szCs w:val="22"/>
              </w:rPr>
            </w:pPr>
          </w:p>
        </w:tc>
      </w:tr>
      <w:tr w:rsidR="008C3BB0" w:rsidRPr="00026D45" w14:paraId="54894113"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02B34A5A" w14:textId="77777777" w:rsidR="00026D45" w:rsidRPr="00026D45" w:rsidRDefault="00026D45" w:rsidP="00026D45">
            <w:pPr>
              <w:rPr>
                <w:b/>
                <w:bCs/>
                <w:sz w:val="22"/>
                <w:szCs w:val="22"/>
              </w:rPr>
            </w:pPr>
            <w:r w:rsidRPr="00026D45">
              <w:rPr>
                <w:b/>
                <w:bCs/>
                <w:sz w:val="22"/>
                <w:szCs w:val="22"/>
              </w:rPr>
              <w:t>A.  Professional Staff</w:t>
            </w:r>
          </w:p>
        </w:tc>
        <w:tc>
          <w:tcPr>
            <w:tcW w:w="1300" w:type="dxa"/>
            <w:tcBorders>
              <w:top w:val="nil"/>
              <w:left w:val="nil"/>
              <w:bottom w:val="single" w:sz="4" w:space="0" w:color="auto"/>
              <w:right w:val="single" w:sz="4" w:space="0" w:color="auto"/>
            </w:tcBorders>
            <w:shd w:val="clear" w:color="000000" w:fill="F2F2F2"/>
            <w:hideMark/>
          </w:tcPr>
          <w:p w14:paraId="33380356" w14:textId="77777777" w:rsidR="00026D45" w:rsidRPr="00026D45" w:rsidRDefault="00026D45" w:rsidP="00026D45">
            <w:pPr>
              <w:jc w:val="center"/>
              <w:rPr>
                <w:b/>
                <w:bCs/>
                <w:sz w:val="22"/>
                <w:szCs w:val="22"/>
              </w:rPr>
            </w:pPr>
            <w:r w:rsidRPr="00026D45">
              <w:rPr>
                <w:b/>
                <w:bCs/>
                <w:sz w:val="22"/>
                <w:szCs w:val="22"/>
              </w:rPr>
              <w:t> </w:t>
            </w:r>
          </w:p>
        </w:tc>
        <w:tc>
          <w:tcPr>
            <w:tcW w:w="980" w:type="dxa"/>
            <w:tcBorders>
              <w:top w:val="nil"/>
              <w:left w:val="nil"/>
              <w:bottom w:val="single" w:sz="4" w:space="0" w:color="auto"/>
              <w:right w:val="single" w:sz="4" w:space="0" w:color="auto"/>
            </w:tcBorders>
            <w:shd w:val="clear" w:color="000000" w:fill="F2F2F2"/>
            <w:hideMark/>
          </w:tcPr>
          <w:p w14:paraId="06E4CD45" w14:textId="77777777" w:rsidR="00026D45" w:rsidRPr="00026D45" w:rsidRDefault="00026D45" w:rsidP="00026D45">
            <w:pPr>
              <w:rPr>
                <w:b/>
                <w:bCs/>
                <w:sz w:val="22"/>
                <w:szCs w:val="22"/>
              </w:rPr>
            </w:pPr>
            <w:r w:rsidRPr="00026D45">
              <w:rPr>
                <w:b/>
                <w:bCs/>
                <w:sz w:val="22"/>
                <w:szCs w:val="22"/>
              </w:rPr>
              <w:t> </w:t>
            </w:r>
          </w:p>
        </w:tc>
        <w:tc>
          <w:tcPr>
            <w:tcW w:w="800" w:type="dxa"/>
            <w:tcBorders>
              <w:top w:val="nil"/>
              <w:left w:val="nil"/>
              <w:bottom w:val="single" w:sz="4" w:space="0" w:color="auto"/>
              <w:right w:val="single" w:sz="4" w:space="0" w:color="auto"/>
            </w:tcBorders>
            <w:shd w:val="clear" w:color="000000" w:fill="F2F2F2"/>
            <w:hideMark/>
          </w:tcPr>
          <w:p w14:paraId="12A37E13"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2528669C"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19F541FF"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70F18683"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7CC2363D"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1A7BCAB" w14:textId="77777777" w:rsidR="00026D45" w:rsidRPr="00026D45" w:rsidRDefault="00026D45" w:rsidP="00026D45">
            <w:pPr>
              <w:jc w:val="right"/>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5AFDC55C" w14:textId="77777777" w:rsidR="00026D45" w:rsidRPr="00026D45" w:rsidRDefault="00026D45" w:rsidP="00026D45">
            <w:pPr>
              <w:jc w:val="right"/>
              <w:rPr>
                <w:sz w:val="22"/>
                <w:szCs w:val="22"/>
              </w:rPr>
            </w:pPr>
            <w:r w:rsidRPr="00026D45">
              <w:rPr>
                <w:sz w:val="22"/>
                <w:szCs w:val="22"/>
              </w:rPr>
              <w:t> </w:t>
            </w:r>
          </w:p>
        </w:tc>
      </w:tr>
      <w:tr w:rsidR="008C3BB0" w:rsidRPr="00026D45" w14:paraId="2E97A7F4"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309249E6" w14:textId="77777777" w:rsidR="00026D45" w:rsidRPr="00026D45" w:rsidRDefault="00026D45" w:rsidP="00026D45">
            <w:pPr>
              <w:rPr>
                <w:sz w:val="22"/>
                <w:szCs w:val="22"/>
              </w:rPr>
            </w:pPr>
            <w:r w:rsidRPr="00026D45">
              <w:rPr>
                <w:sz w:val="22"/>
                <w:szCs w:val="22"/>
              </w:rPr>
              <w:t>BSFM Project Manager</w:t>
            </w:r>
          </w:p>
        </w:tc>
        <w:tc>
          <w:tcPr>
            <w:tcW w:w="1300" w:type="dxa"/>
            <w:tcBorders>
              <w:top w:val="nil"/>
              <w:left w:val="nil"/>
              <w:bottom w:val="single" w:sz="4" w:space="0" w:color="auto"/>
              <w:right w:val="single" w:sz="4" w:space="0" w:color="auto"/>
            </w:tcBorders>
            <w:shd w:val="clear" w:color="auto" w:fill="auto"/>
            <w:noWrap/>
            <w:hideMark/>
          </w:tcPr>
          <w:p w14:paraId="7729C7C8"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18E22B96"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hideMark/>
          </w:tcPr>
          <w:p w14:paraId="37AECA92"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479E1BE7" w14:textId="77777777" w:rsidR="00026D45" w:rsidRPr="00026D45" w:rsidRDefault="00026D45" w:rsidP="00026D45">
            <w:pPr>
              <w:jc w:val="right"/>
              <w:rPr>
                <w:sz w:val="22"/>
                <w:szCs w:val="22"/>
              </w:rPr>
            </w:pPr>
            <w:r w:rsidRPr="00026D45">
              <w:rPr>
                <w:sz w:val="22"/>
                <w:szCs w:val="22"/>
              </w:rPr>
              <w:t>48,000</w:t>
            </w:r>
          </w:p>
        </w:tc>
        <w:tc>
          <w:tcPr>
            <w:tcW w:w="800" w:type="dxa"/>
            <w:tcBorders>
              <w:top w:val="nil"/>
              <w:left w:val="nil"/>
              <w:bottom w:val="single" w:sz="4" w:space="0" w:color="auto"/>
              <w:right w:val="single" w:sz="4" w:space="0" w:color="auto"/>
            </w:tcBorders>
            <w:shd w:val="clear" w:color="auto" w:fill="auto"/>
            <w:hideMark/>
          </w:tcPr>
          <w:p w14:paraId="17A15718"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396F5F5" w14:textId="77777777" w:rsidR="00026D45" w:rsidRPr="00026D45" w:rsidRDefault="00026D45" w:rsidP="00026D45">
            <w:pPr>
              <w:jc w:val="right"/>
              <w:rPr>
                <w:sz w:val="22"/>
                <w:szCs w:val="22"/>
              </w:rPr>
            </w:pPr>
            <w:r w:rsidRPr="00026D45">
              <w:rPr>
                <w:sz w:val="22"/>
                <w:szCs w:val="22"/>
              </w:rPr>
              <w:t>48,000</w:t>
            </w:r>
          </w:p>
        </w:tc>
        <w:tc>
          <w:tcPr>
            <w:tcW w:w="800" w:type="dxa"/>
            <w:tcBorders>
              <w:top w:val="nil"/>
              <w:left w:val="nil"/>
              <w:bottom w:val="single" w:sz="4" w:space="0" w:color="auto"/>
              <w:right w:val="single" w:sz="4" w:space="0" w:color="auto"/>
            </w:tcBorders>
            <w:shd w:val="clear" w:color="auto" w:fill="auto"/>
            <w:hideMark/>
          </w:tcPr>
          <w:p w14:paraId="7166815B"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047D7999" w14:textId="77777777" w:rsidR="00026D45" w:rsidRPr="00026D45" w:rsidRDefault="00026D45" w:rsidP="00026D45">
            <w:pPr>
              <w:jc w:val="right"/>
              <w:rPr>
                <w:sz w:val="22"/>
                <w:szCs w:val="22"/>
              </w:rPr>
            </w:pPr>
            <w:r w:rsidRPr="00026D45">
              <w:rPr>
                <w:sz w:val="22"/>
                <w:szCs w:val="22"/>
              </w:rPr>
              <w:t>48,000</w:t>
            </w:r>
          </w:p>
        </w:tc>
        <w:tc>
          <w:tcPr>
            <w:tcW w:w="1200" w:type="dxa"/>
            <w:tcBorders>
              <w:top w:val="nil"/>
              <w:left w:val="nil"/>
              <w:bottom w:val="single" w:sz="4" w:space="0" w:color="auto"/>
              <w:right w:val="single" w:sz="4" w:space="0" w:color="auto"/>
            </w:tcBorders>
            <w:shd w:val="clear" w:color="auto" w:fill="auto"/>
            <w:noWrap/>
            <w:hideMark/>
          </w:tcPr>
          <w:p w14:paraId="5CAE87AC" w14:textId="77777777" w:rsidR="00026D45" w:rsidRPr="00026D45" w:rsidRDefault="00026D45" w:rsidP="00026D45">
            <w:pPr>
              <w:jc w:val="right"/>
              <w:rPr>
                <w:sz w:val="22"/>
                <w:szCs w:val="22"/>
              </w:rPr>
            </w:pPr>
            <w:r w:rsidRPr="00026D45">
              <w:rPr>
                <w:sz w:val="22"/>
                <w:szCs w:val="22"/>
              </w:rPr>
              <w:t>144,000</w:t>
            </w:r>
          </w:p>
        </w:tc>
      </w:tr>
      <w:tr w:rsidR="008C3BB0" w:rsidRPr="00026D45" w14:paraId="2C3BB0FF"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0B1306A6" w14:textId="77777777" w:rsidR="00026D45" w:rsidRPr="00026D45" w:rsidRDefault="00026D45" w:rsidP="00026D45">
            <w:pPr>
              <w:rPr>
                <w:sz w:val="22"/>
                <w:szCs w:val="22"/>
              </w:rPr>
            </w:pPr>
            <w:r w:rsidRPr="00026D45">
              <w:rPr>
                <w:sz w:val="22"/>
                <w:szCs w:val="22"/>
              </w:rPr>
              <w:t>BSFM Project Assistant Manager</w:t>
            </w:r>
          </w:p>
        </w:tc>
        <w:tc>
          <w:tcPr>
            <w:tcW w:w="1300" w:type="dxa"/>
            <w:tcBorders>
              <w:top w:val="nil"/>
              <w:left w:val="nil"/>
              <w:bottom w:val="single" w:sz="4" w:space="0" w:color="auto"/>
              <w:right w:val="single" w:sz="4" w:space="0" w:color="auto"/>
            </w:tcBorders>
            <w:shd w:val="clear" w:color="auto" w:fill="auto"/>
            <w:noWrap/>
            <w:hideMark/>
          </w:tcPr>
          <w:p w14:paraId="73F2BAF6"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41FB5319"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auto" w:fill="auto"/>
            <w:hideMark/>
          </w:tcPr>
          <w:p w14:paraId="61AFB6EE"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D09A1ED" w14:textId="77777777" w:rsidR="00026D45" w:rsidRPr="00026D45" w:rsidRDefault="00026D45" w:rsidP="00026D45">
            <w:pPr>
              <w:jc w:val="right"/>
              <w:rPr>
                <w:sz w:val="22"/>
                <w:szCs w:val="22"/>
              </w:rPr>
            </w:pPr>
            <w:r w:rsidRPr="00026D45">
              <w:rPr>
                <w:sz w:val="22"/>
                <w:szCs w:val="22"/>
              </w:rPr>
              <w:t>36,000</w:t>
            </w:r>
          </w:p>
        </w:tc>
        <w:tc>
          <w:tcPr>
            <w:tcW w:w="800" w:type="dxa"/>
            <w:tcBorders>
              <w:top w:val="nil"/>
              <w:left w:val="nil"/>
              <w:bottom w:val="single" w:sz="4" w:space="0" w:color="auto"/>
              <w:right w:val="single" w:sz="4" w:space="0" w:color="auto"/>
            </w:tcBorders>
            <w:shd w:val="clear" w:color="auto" w:fill="auto"/>
            <w:hideMark/>
          </w:tcPr>
          <w:p w14:paraId="6595D64A"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404AC2E1" w14:textId="77777777" w:rsidR="00026D45" w:rsidRPr="00026D45" w:rsidRDefault="00026D45" w:rsidP="00026D45">
            <w:pPr>
              <w:jc w:val="right"/>
              <w:rPr>
                <w:sz w:val="22"/>
                <w:szCs w:val="22"/>
              </w:rPr>
            </w:pPr>
            <w:r w:rsidRPr="00026D45">
              <w:rPr>
                <w:sz w:val="22"/>
                <w:szCs w:val="22"/>
              </w:rPr>
              <w:t>36,000</w:t>
            </w:r>
          </w:p>
        </w:tc>
        <w:tc>
          <w:tcPr>
            <w:tcW w:w="800" w:type="dxa"/>
            <w:tcBorders>
              <w:top w:val="nil"/>
              <w:left w:val="nil"/>
              <w:bottom w:val="single" w:sz="4" w:space="0" w:color="auto"/>
              <w:right w:val="single" w:sz="4" w:space="0" w:color="auto"/>
            </w:tcBorders>
            <w:shd w:val="clear" w:color="auto" w:fill="auto"/>
            <w:hideMark/>
          </w:tcPr>
          <w:p w14:paraId="0F22FE18"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4C7A95B7" w14:textId="77777777" w:rsidR="00026D45" w:rsidRPr="00026D45" w:rsidRDefault="00026D45" w:rsidP="00026D45">
            <w:pPr>
              <w:jc w:val="right"/>
              <w:rPr>
                <w:sz w:val="22"/>
                <w:szCs w:val="22"/>
              </w:rPr>
            </w:pPr>
            <w:r w:rsidRPr="00026D45">
              <w:rPr>
                <w:sz w:val="22"/>
                <w:szCs w:val="22"/>
              </w:rPr>
              <w:t>36,000</w:t>
            </w:r>
          </w:p>
        </w:tc>
        <w:tc>
          <w:tcPr>
            <w:tcW w:w="1200" w:type="dxa"/>
            <w:tcBorders>
              <w:top w:val="nil"/>
              <w:left w:val="nil"/>
              <w:bottom w:val="single" w:sz="4" w:space="0" w:color="auto"/>
              <w:right w:val="single" w:sz="4" w:space="0" w:color="auto"/>
            </w:tcBorders>
            <w:shd w:val="clear" w:color="auto" w:fill="auto"/>
            <w:noWrap/>
            <w:hideMark/>
          </w:tcPr>
          <w:p w14:paraId="15CE73C3" w14:textId="77777777" w:rsidR="00026D45" w:rsidRPr="00026D45" w:rsidRDefault="00026D45" w:rsidP="00026D45">
            <w:pPr>
              <w:jc w:val="right"/>
              <w:rPr>
                <w:sz w:val="22"/>
                <w:szCs w:val="22"/>
              </w:rPr>
            </w:pPr>
            <w:r w:rsidRPr="00026D45">
              <w:rPr>
                <w:sz w:val="22"/>
                <w:szCs w:val="22"/>
              </w:rPr>
              <w:t>108,000</w:t>
            </w:r>
          </w:p>
        </w:tc>
      </w:tr>
      <w:tr w:rsidR="008C3BB0" w:rsidRPr="00026D45" w14:paraId="4CB31839"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0901E01C" w14:textId="6571863C" w:rsidR="00026D45" w:rsidRPr="00026D45" w:rsidRDefault="00026D45" w:rsidP="00026D45">
            <w:pPr>
              <w:rPr>
                <w:sz w:val="22"/>
                <w:szCs w:val="22"/>
              </w:rPr>
            </w:pPr>
            <w:r w:rsidRPr="00026D45">
              <w:rPr>
                <w:sz w:val="22"/>
                <w:szCs w:val="22"/>
              </w:rPr>
              <w:t xml:space="preserve">2 Junior Technical Officer/Government Provided </w:t>
            </w:r>
            <w:r w:rsidR="00FD7977" w:rsidRPr="00026D45">
              <w:rPr>
                <w:sz w:val="22"/>
                <w:szCs w:val="22"/>
              </w:rPr>
              <w:t>Staff -</w:t>
            </w:r>
            <w:r w:rsidRPr="00026D45">
              <w:rPr>
                <w:sz w:val="22"/>
                <w:szCs w:val="22"/>
              </w:rPr>
              <w:t xml:space="preserve"> Sustainable Forest Management</w:t>
            </w:r>
          </w:p>
        </w:tc>
        <w:tc>
          <w:tcPr>
            <w:tcW w:w="1300" w:type="dxa"/>
            <w:tcBorders>
              <w:top w:val="nil"/>
              <w:left w:val="nil"/>
              <w:bottom w:val="single" w:sz="4" w:space="0" w:color="auto"/>
              <w:right w:val="single" w:sz="4" w:space="0" w:color="auto"/>
            </w:tcBorders>
            <w:shd w:val="clear" w:color="auto" w:fill="auto"/>
            <w:noWrap/>
            <w:hideMark/>
          </w:tcPr>
          <w:p w14:paraId="27FF51DD"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08F44DE6"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hideMark/>
          </w:tcPr>
          <w:p w14:paraId="1F5D3664"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55FC58E4" w14:textId="77777777" w:rsidR="00026D45" w:rsidRPr="00026D45" w:rsidRDefault="00026D45" w:rsidP="00026D45">
            <w:pPr>
              <w:jc w:val="right"/>
              <w:rPr>
                <w:sz w:val="22"/>
                <w:szCs w:val="22"/>
              </w:rPr>
            </w:pPr>
            <w:r w:rsidRPr="00026D45">
              <w:rPr>
                <w:sz w:val="22"/>
                <w:szCs w:val="22"/>
              </w:rPr>
              <w:t>9,600</w:t>
            </w:r>
          </w:p>
        </w:tc>
        <w:tc>
          <w:tcPr>
            <w:tcW w:w="800" w:type="dxa"/>
            <w:tcBorders>
              <w:top w:val="nil"/>
              <w:left w:val="nil"/>
              <w:bottom w:val="single" w:sz="4" w:space="0" w:color="auto"/>
              <w:right w:val="single" w:sz="4" w:space="0" w:color="auto"/>
            </w:tcBorders>
            <w:shd w:val="clear" w:color="auto" w:fill="auto"/>
            <w:hideMark/>
          </w:tcPr>
          <w:p w14:paraId="4CEB165E"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71C5F16E" w14:textId="77777777" w:rsidR="00026D45" w:rsidRPr="00026D45" w:rsidRDefault="00026D45" w:rsidP="00026D45">
            <w:pPr>
              <w:jc w:val="right"/>
              <w:rPr>
                <w:sz w:val="22"/>
                <w:szCs w:val="22"/>
              </w:rPr>
            </w:pPr>
            <w:r w:rsidRPr="00026D45">
              <w:rPr>
                <w:sz w:val="22"/>
                <w:szCs w:val="22"/>
              </w:rPr>
              <w:t>9,600</w:t>
            </w:r>
          </w:p>
        </w:tc>
        <w:tc>
          <w:tcPr>
            <w:tcW w:w="800" w:type="dxa"/>
            <w:tcBorders>
              <w:top w:val="nil"/>
              <w:left w:val="nil"/>
              <w:bottom w:val="single" w:sz="4" w:space="0" w:color="auto"/>
              <w:right w:val="single" w:sz="4" w:space="0" w:color="auto"/>
            </w:tcBorders>
            <w:shd w:val="clear" w:color="auto" w:fill="auto"/>
            <w:hideMark/>
          </w:tcPr>
          <w:p w14:paraId="51CC0EA2"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1C5A387E" w14:textId="77777777" w:rsidR="00026D45" w:rsidRPr="00026D45" w:rsidRDefault="00026D45" w:rsidP="00026D45">
            <w:pPr>
              <w:jc w:val="right"/>
              <w:rPr>
                <w:sz w:val="22"/>
                <w:szCs w:val="22"/>
              </w:rPr>
            </w:pPr>
            <w:r w:rsidRPr="00026D45">
              <w:rPr>
                <w:sz w:val="22"/>
                <w:szCs w:val="22"/>
              </w:rPr>
              <w:t>9,600</w:t>
            </w:r>
          </w:p>
        </w:tc>
        <w:tc>
          <w:tcPr>
            <w:tcW w:w="1200" w:type="dxa"/>
            <w:tcBorders>
              <w:top w:val="nil"/>
              <w:left w:val="nil"/>
              <w:bottom w:val="single" w:sz="4" w:space="0" w:color="auto"/>
              <w:right w:val="single" w:sz="4" w:space="0" w:color="auto"/>
            </w:tcBorders>
            <w:shd w:val="clear" w:color="auto" w:fill="auto"/>
            <w:noWrap/>
            <w:hideMark/>
          </w:tcPr>
          <w:p w14:paraId="4C35F2DE" w14:textId="77777777" w:rsidR="00026D45" w:rsidRPr="00026D45" w:rsidRDefault="00026D45" w:rsidP="00026D45">
            <w:pPr>
              <w:jc w:val="right"/>
              <w:rPr>
                <w:sz w:val="22"/>
                <w:szCs w:val="22"/>
              </w:rPr>
            </w:pPr>
            <w:r w:rsidRPr="00026D45">
              <w:rPr>
                <w:sz w:val="22"/>
                <w:szCs w:val="22"/>
              </w:rPr>
              <w:t>28,800</w:t>
            </w:r>
          </w:p>
        </w:tc>
      </w:tr>
      <w:tr w:rsidR="008C3BB0" w:rsidRPr="00026D45" w14:paraId="273F12F7"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0DB519ED" w14:textId="77777777" w:rsidR="00026D45" w:rsidRPr="00026D45" w:rsidRDefault="00026D45" w:rsidP="00026D45">
            <w:pPr>
              <w:rPr>
                <w:sz w:val="22"/>
                <w:szCs w:val="22"/>
              </w:rPr>
            </w:pPr>
            <w:r w:rsidRPr="00026D45">
              <w:rPr>
                <w:sz w:val="22"/>
                <w:szCs w:val="22"/>
              </w:rPr>
              <w:t>2 Junior Technical Officer/Government Provided Staff - Protected Areas</w:t>
            </w:r>
          </w:p>
        </w:tc>
        <w:tc>
          <w:tcPr>
            <w:tcW w:w="1300" w:type="dxa"/>
            <w:tcBorders>
              <w:top w:val="nil"/>
              <w:left w:val="nil"/>
              <w:bottom w:val="single" w:sz="4" w:space="0" w:color="auto"/>
              <w:right w:val="single" w:sz="4" w:space="0" w:color="auto"/>
            </w:tcBorders>
            <w:shd w:val="clear" w:color="auto" w:fill="auto"/>
            <w:noWrap/>
            <w:hideMark/>
          </w:tcPr>
          <w:p w14:paraId="77B05D0E"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43EED89F"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hideMark/>
          </w:tcPr>
          <w:p w14:paraId="3CF93363"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3F353ED2" w14:textId="77777777" w:rsidR="00026D45" w:rsidRPr="00026D45" w:rsidRDefault="00026D45" w:rsidP="00026D45">
            <w:pPr>
              <w:jc w:val="right"/>
              <w:rPr>
                <w:sz w:val="22"/>
                <w:szCs w:val="22"/>
              </w:rPr>
            </w:pPr>
            <w:r w:rsidRPr="00026D45">
              <w:rPr>
                <w:sz w:val="22"/>
                <w:szCs w:val="22"/>
              </w:rPr>
              <w:t>9,600</w:t>
            </w:r>
          </w:p>
        </w:tc>
        <w:tc>
          <w:tcPr>
            <w:tcW w:w="800" w:type="dxa"/>
            <w:tcBorders>
              <w:top w:val="nil"/>
              <w:left w:val="nil"/>
              <w:bottom w:val="single" w:sz="4" w:space="0" w:color="auto"/>
              <w:right w:val="single" w:sz="4" w:space="0" w:color="auto"/>
            </w:tcBorders>
            <w:shd w:val="clear" w:color="auto" w:fill="auto"/>
            <w:hideMark/>
          </w:tcPr>
          <w:p w14:paraId="78B7E0AB"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4132ECEB" w14:textId="77777777" w:rsidR="00026D45" w:rsidRPr="00026D45" w:rsidRDefault="00026D45" w:rsidP="00026D45">
            <w:pPr>
              <w:jc w:val="right"/>
              <w:rPr>
                <w:sz w:val="22"/>
                <w:szCs w:val="22"/>
              </w:rPr>
            </w:pPr>
            <w:r w:rsidRPr="00026D45">
              <w:rPr>
                <w:sz w:val="22"/>
                <w:szCs w:val="22"/>
              </w:rPr>
              <w:t>9,600</w:t>
            </w:r>
          </w:p>
        </w:tc>
        <w:tc>
          <w:tcPr>
            <w:tcW w:w="800" w:type="dxa"/>
            <w:tcBorders>
              <w:top w:val="nil"/>
              <w:left w:val="nil"/>
              <w:bottom w:val="single" w:sz="4" w:space="0" w:color="auto"/>
              <w:right w:val="single" w:sz="4" w:space="0" w:color="auto"/>
            </w:tcBorders>
            <w:shd w:val="clear" w:color="auto" w:fill="auto"/>
            <w:hideMark/>
          </w:tcPr>
          <w:p w14:paraId="59B7C351" w14:textId="77777777" w:rsidR="00026D45" w:rsidRPr="00026D45" w:rsidRDefault="00026D45" w:rsidP="00026D45">
            <w:pPr>
              <w:jc w:val="right"/>
              <w:rPr>
                <w:sz w:val="22"/>
                <w:szCs w:val="22"/>
              </w:rPr>
            </w:pPr>
            <w:r w:rsidRPr="00026D45">
              <w:rPr>
                <w:sz w:val="22"/>
                <w:szCs w:val="22"/>
              </w:rPr>
              <w:t>24</w:t>
            </w:r>
          </w:p>
        </w:tc>
        <w:tc>
          <w:tcPr>
            <w:tcW w:w="1060" w:type="dxa"/>
            <w:tcBorders>
              <w:top w:val="nil"/>
              <w:left w:val="nil"/>
              <w:bottom w:val="single" w:sz="4" w:space="0" w:color="auto"/>
              <w:right w:val="single" w:sz="4" w:space="0" w:color="auto"/>
            </w:tcBorders>
            <w:shd w:val="clear" w:color="auto" w:fill="auto"/>
            <w:hideMark/>
          </w:tcPr>
          <w:p w14:paraId="79CCF35B" w14:textId="77777777" w:rsidR="00026D45" w:rsidRPr="00026D45" w:rsidRDefault="00026D45" w:rsidP="00026D45">
            <w:pPr>
              <w:jc w:val="right"/>
              <w:rPr>
                <w:sz w:val="22"/>
                <w:szCs w:val="22"/>
              </w:rPr>
            </w:pPr>
            <w:r w:rsidRPr="00026D45">
              <w:rPr>
                <w:sz w:val="22"/>
                <w:szCs w:val="22"/>
              </w:rPr>
              <w:t>9,600</w:t>
            </w:r>
          </w:p>
        </w:tc>
        <w:tc>
          <w:tcPr>
            <w:tcW w:w="1200" w:type="dxa"/>
            <w:tcBorders>
              <w:top w:val="nil"/>
              <w:left w:val="nil"/>
              <w:bottom w:val="single" w:sz="4" w:space="0" w:color="auto"/>
              <w:right w:val="single" w:sz="4" w:space="0" w:color="auto"/>
            </w:tcBorders>
            <w:shd w:val="clear" w:color="auto" w:fill="auto"/>
            <w:noWrap/>
            <w:hideMark/>
          </w:tcPr>
          <w:p w14:paraId="46A0F0B4" w14:textId="77777777" w:rsidR="00026D45" w:rsidRPr="00026D45" w:rsidRDefault="00026D45" w:rsidP="00026D45">
            <w:pPr>
              <w:jc w:val="right"/>
              <w:rPr>
                <w:sz w:val="22"/>
                <w:szCs w:val="22"/>
              </w:rPr>
            </w:pPr>
            <w:r w:rsidRPr="00026D45">
              <w:rPr>
                <w:sz w:val="22"/>
                <w:szCs w:val="22"/>
              </w:rPr>
              <w:t>28,800</w:t>
            </w:r>
          </w:p>
        </w:tc>
      </w:tr>
      <w:tr w:rsidR="008C3BB0" w:rsidRPr="00026D45" w14:paraId="734D7DF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39C764F3" w14:textId="77777777" w:rsidR="00026D45" w:rsidRPr="00026D45" w:rsidRDefault="00026D45" w:rsidP="00026D45">
            <w:pPr>
              <w:rPr>
                <w:sz w:val="22"/>
                <w:szCs w:val="22"/>
              </w:rPr>
            </w:pPr>
            <w:r w:rsidRPr="00026D45">
              <w:rPr>
                <w:sz w:val="22"/>
                <w:szCs w:val="22"/>
              </w:rPr>
              <w:t>5 National project experts</w:t>
            </w:r>
          </w:p>
        </w:tc>
        <w:tc>
          <w:tcPr>
            <w:tcW w:w="1300" w:type="dxa"/>
            <w:tcBorders>
              <w:top w:val="nil"/>
              <w:left w:val="nil"/>
              <w:bottom w:val="single" w:sz="4" w:space="0" w:color="auto"/>
              <w:right w:val="single" w:sz="4" w:space="0" w:color="auto"/>
            </w:tcBorders>
            <w:shd w:val="clear" w:color="auto" w:fill="auto"/>
            <w:noWrap/>
            <w:hideMark/>
          </w:tcPr>
          <w:p w14:paraId="3178823D"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77292E55" w14:textId="77777777" w:rsidR="00026D45" w:rsidRPr="00026D45" w:rsidRDefault="00026D45" w:rsidP="00026D45">
            <w:pPr>
              <w:jc w:val="right"/>
              <w:rPr>
                <w:sz w:val="22"/>
                <w:szCs w:val="22"/>
              </w:rPr>
            </w:pPr>
            <w:r w:rsidRPr="00026D45">
              <w:rPr>
                <w:sz w:val="22"/>
                <w:szCs w:val="22"/>
              </w:rPr>
              <w:t>2,000</w:t>
            </w:r>
          </w:p>
        </w:tc>
        <w:tc>
          <w:tcPr>
            <w:tcW w:w="800" w:type="dxa"/>
            <w:tcBorders>
              <w:top w:val="nil"/>
              <w:left w:val="nil"/>
              <w:bottom w:val="single" w:sz="4" w:space="0" w:color="auto"/>
              <w:right w:val="single" w:sz="4" w:space="0" w:color="auto"/>
            </w:tcBorders>
            <w:shd w:val="clear" w:color="auto" w:fill="auto"/>
            <w:hideMark/>
          </w:tcPr>
          <w:p w14:paraId="01E35A5C" w14:textId="77777777" w:rsidR="00026D45" w:rsidRPr="00026D45" w:rsidRDefault="00026D45" w:rsidP="00026D45">
            <w:pPr>
              <w:jc w:val="right"/>
              <w:rPr>
                <w:sz w:val="22"/>
                <w:szCs w:val="22"/>
              </w:rPr>
            </w:pPr>
            <w:r w:rsidRPr="00026D45">
              <w:rPr>
                <w:sz w:val="22"/>
                <w:szCs w:val="22"/>
              </w:rPr>
              <w:t>60</w:t>
            </w:r>
          </w:p>
        </w:tc>
        <w:tc>
          <w:tcPr>
            <w:tcW w:w="1060" w:type="dxa"/>
            <w:tcBorders>
              <w:top w:val="nil"/>
              <w:left w:val="nil"/>
              <w:bottom w:val="single" w:sz="4" w:space="0" w:color="auto"/>
              <w:right w:val="single" w:sz="4" w:space="0" w:color="auto"/>
            </w:tcBorders>
            <w:shd w:val="clear" w:color="auto" w:fill="auto"/>
            <w:hideMark/>
          </w:tcPr>
          <w:p w14:paraId="0A0E290F" w14:textId="77777777" w:rsidR="00026D45" w:rsidRPr="00026D45" w:rsidRDefault="00026D45" w:rsidP="00026D45">
            <w:pPr>
              <w:jc w:val="right"/>
              <w:rPr>
                <w:sz w:val="22"/>
                <w:szCs w:val="22"/>
              </w:rPr>
            </w:pPr>
            <w:r w:rsidRPr="00026D45">
              <w:rPr>
                <w:sz w:val="22"/>
                <w:szCs w:val="22"/>
              </w:rPr>
              <w:t>120,000</w:t>
            </w:r>
          </w:p>
        </w:tc>
        <w:tc>
          <w:tcPr>
            <w:tcW w:w="800" w:type="dxa"/>
            <w:tcBorders>
              <w:top w:val="nil"/>
              <w:left w:val="nil"/>
              <w:bottom w:val="single" w:sz="4" w:space="0" w:color="auto"/>
              <w:right w:val="single" w:sz="4" w:space="0" w:color="auto"/>
            </w:tcBorders>
            <w:shd w:val="clear" w:color="auto" w:fill="auto"/>
            <w:hideMark/>
          </w:tcPr>
          <w:p w14:paraId="5C49C951" w14:textId="77777777" w:rsidR="00026D45" w:rsidRPr="00026D45" w:rsidRDefault="00026D45" w:rsidP="00026D45">
            <w:pPr>
              <w:jc w:val="right"/>
              <w:rPr>
                <w:sz w:val="22"/>
                <w:szCs w:val="22"/>
              </w:rPr>
            </w:pPr>
            <w:r w:rsidRPr="00026D45">
              <w:rPr>
                <w:sz w:val="22"/>
                <w:szCs w:val="22"/>
              </w:rPr>
              <w:t>60</w:t>
            </w:r>
          </w:p>
        </w:tc>
        <w:tc>
          <w:tcPr>
            <w:tcW w:w="1060" w:type="dxa"/>
            <w:tcBorders>
              <w:top w:val="nil"/>
              <w:left w:val="nil"/>
              <w:bottom w:val="single" w:sz="4" w:space="0" w:color="auto"/>
              <w:right w:val="single" w:sz="4" w:space="0" w:color="auto"/>
            </w:tcBorders>
            <w:shd w:val="clear" w:color="auto" w:fill="auto"/>
            <w:hideMark/>
          </w:tcPr>
          <w:p w14:paraId="15BD00FC" w14:textId="77777777" w:rsidR="00026D45" w:rsidRPr="00026D45" w:rsidRDefault="00026D45" w:rsidP="00026D45">
            <w:pPr>
              <w:jc w:val="right"/>
              <w:rPr>
                <w:sz w:val="22"/>
                <w:szCs w:val="22"/>
              </w:rPr>
            </w:pPr>
            <w:r w:rsidRPr="00026D45">
              <w:rPr>
                <w:sz w:val="22"/>
                <w:szCs w:val="22"/>
              </w:rPr>
              <w:t>120,000</w:t>
            </w:r>
          </w:p>
        </w:tc>
        <w:tc>
          <w:tcPr>
            <w:tcW w:w="800" w:type="dxa"/>
            <w:tcBorders>
              <w:top w:val="nil"/>
              <w:left w:val="nil"/>
              <w:bottom w:val="single" w:sz="4" w:space="0" w:color="auto"/>
              <w:right w:val="single" w:sz="4" w:space="0" w:color="auto"/>
            </w:tcBorders>
            <w:shd w:val="clear" w:color="auto" w:fill="auto"/>
            <w:hideMark/>
          </w:tcPr>
          <w:p w14:paraId="0EDB8291" w14:textId="77777777" w:rsidR="00026D45" w:rsidRPr="00026D45" w:rsidRDefault="00026D45" w:rsidP="00026D45">
            <w:pPr>
              <w:jc w:val="right"/>
              <w:rPr>
                <w:sz w:val="22"/>
                <w:szCs w:val="22"/>
              </w:rPr>
            </w:pPr>
            <w:r w:rsidRPr="00026D45">
              <w:rPr>
                <w:sz w:val="22"/>
                <w:szCs w:val="22"/>
              </w:rPr>
              <w:t>60</w:t>
            </w:r>
          </w:p>
        </w:tc>
        <w:tc>
          <w:tcPr>
            <w:tcW w:w="1060" w:type="dxa"/>
            <w:tcBorders>
              <w:top w:val="nil"/>
              <w:left w:val="nil"/>
              <w:bottom w:val="single" w:sz="4" w:space="0" w:color="auto"/>
              <w:right w:val="single" w:sz="4" w:space="0" w:color="auto"/>
            </w:tcBorders>
            <w:shd w:val="clear" w:color="auto" w:fill="auto"/>
            <w:hideMark/>
          </w:tcPr>
          <w:p w14:paraId="162C9EF0" w14:textId="77777777" w:rsidR="00026D45" w:rsidRPr="00026D45" w:rsidRDefault="00026D45" w:rsidP="00026D45">
            <w:pPr>
              <w:jc w:val="right"/>
              <w:rPr>
                <w:sz w:val="22"/>
                <w:szCs w:val="22"/>
              </w:rPr>
            </w:pPr>
            <w:r w:rsidRPr="00026D45">
              <w:rPr>
                <w:sz w:val="22"/>
                <w:szCs w:val="22"/>
              </w:rPr>
              <w:t>120,000</w:t>
            </w:r>
          </w:p>
        </w:tc>
        <w:tc>
          <w:tcPr>
            <w:tcW w:w="1200" w:type="dxa"/>
            <w:tcBorders>
              <w:top w:val="nil"/>
              <w:left w:val="nil"/>
              <w:bottom w:val="single" w:sz="4" w:space="0" w:color="auto"/>
              <w:right w:val="single" w:sz="4" w:space="0" w:color="auto"/>
            </w:tcBorders>
            <w:shd w:val="clear" w:color="auto" w:fill="auto"/>
            <w:noWrap/>
            <w:hideMark/>
          </w:tcPr>
          <w:p w14:paraId="48DA21BF" w14:textId="77777777" w:rsidR="00026D45" w:rsidRPr="00026D45" w:rsidRDefault="00026D45" w:rsidP="00026D45">
            <w:pPr>
              <w:jc w:val="right"/>
              <w:rPr>
                <w:sz w:val="22"/>
                <w:szCs w:val="22"/>
              </w:rPr>
            </w:pPr>
            <w:r w:rsidRPr="00026D45">
              <w:rPr>
                <w:sz w:val="22"/>
                <w:szCs w:val="22"/>
              </w:rPr>
              <w:t>360,000</w:t>
            </w:r>
          </w:p>
        </w:tc>
      </w:tr>
      <w:tr w:rsidR="008C3BB0" w:rsidRPr="00026D45" w14:paraId="7BC4A18D"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EE5736B" w14:textId="77777777" w:rsidR="00026D45" w:rsidRPr="00026D45" w:rsidRDefault="00026D45" w:rsidP="00026D45">
            <w:pPr>
              <w:rPr>
                <w:sz w:val="22"/>
                <w:szCs w:val="22"/>
              </w:rPr>
            </w:pPr>
            <w:r w:rsidRPr="00026D45">
              <w:rPr>
                <w:sz w:val="22"/>
                <w:szCs w:val="22"/>
              </w:rPr>
              <w:t>Operation Specialist</w:t>
            </w:r>
          </w:p>
        </w:tc>
        <w:tc>
          <w:tcPr>
            <w:tcW w:w="1300" w:type="dxa"/>
            <w:tcBorders>
              <w:top w:val="nil"/>
              <w:left w:val="nil"/>
              <w:bottom w:val="single" w:sz="4" w:space="0" w:color="auto"/>
              <w:right w:val="single" w:sz="4" w:space="0" w:color="auto"/>
            </w:tcBorders>
            <w:shd w:val="clear" w:color="auto" w:fill="auto"/>
            <w:noWrap/>
            <w:hideMark/>
          </w:tcPr>
          <w:p w14:paraId="4389CD3A"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1892FF91" w14:textId="77777777" w:rsidR="00026D45" w:rsidRPr="00026D45" w:rsidRDefault="00026D45" w:rsidP="00026D45">
            <w:pPr>
              <w:jc w:val="right"/>
              <w:rPr>
                <w:sz w:val="22"/>
                <w:szCs w:val="22"/>
              </w:rPr>
            </w:pPr>
            <w:r w:rsidRPr="00026D45">
              <w:rPr>
                <w:sz w:val="22"/>
                <w:szCs w:val="22"/>
              </w:rPr>
              <w:t>2,500</w:t>
            </w:r>
          </w:p>
        </w:tc>
        <w:tc>
          <w:tcPr>
            <w:tcW w:w="800" w:type="dxa"/>
            <w:tcBorders>
              <w:top w:val="nil"/>
              <w:left w:val="nil"/>
              <w:bottom w:val="single" w:sz="4" w:space="0" w:color="auto"/>
              <w:right w:val="single" w:sz="4" w:space="0" w:color="auto"/>
            </w:tcBorders>
            <w:shd w:val="clear" w:color="auto" w:fill="auto"/>
            <w:noWrap/>
            <w:hideMark/>
          </w:tcPr>
          <w:p w14:paraId="5A631AD1"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708A629" w14:textId="77777777" w:rsidR="00026D45" w:rsidRPr="00026D45" w:rsidRDefault="00026D45" w:rsidP="00026D45">
            <w:pPr>
              <w:jc w:val="right"/>
              <w:rPr>
                <w:sz w:val="22"/>
                <w:szCs w:val="22"/>
              </w:rPr>
            </w:pPr>
            <w:r w:rsidRPr="00026D45">
              <w:rPr>
                <w:sz w:val="22"/>
                <w:szCs w:val="22"/>
              </w:rPr>
              <w:t>30,000</w:t>
            </w:r>
          </w:p>
        </w:tc>
        <w:tc>
          <w:tcPr>
            <w:tcW w:w="800" w:type="dxa"/>
            <w:tcBorders>
              <w:top w:val="nil"/>
              <w:left w:val="nil"/>
              <w:bottom w:val="single" w:sz="4" w:space="0" w:color="auto"/>
              <w:right w:val="single" w:sz="4" w:space="0" w:color="auto"/>
            </w:tcBorders>
            <w:shd w:val="clear" w:color="auto" w:fill="auto"/>
            <w:noWrap/>
            <w:hideMark/>
          </w:tcPr>
          <w:p w14:paraId="11DB2B65"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01C7385" w14:textId="77777777" w:rsidR="00026D45" w:rsidRPr="00026D45" w:rsidRDefault="00026D45" w:rsidP="00026D45">
            <w:pPr>
              <w:jc w:val="right"/>
              <w:rPr>
                <w:sz w:val="22"/>
                <w:szCs w:val="22"/>
              </w:rPr>
            </w:pPr>
            <w:r w:rsidRPr="00026D45">
              <w:rPr>
                <w:sz w:val="22"/>
                <w:szCs w:val="22"/>
              </w:rPr>
              <w:t>30,000</w:t>
            </w:r>
          </w:p>
        </w:tc>
        <w:tc>
          <w:tcPr>
            <w:tcW w:w="800" w:type="dxa"/>
            <w:tcBorders>
              <w:top w:val="nil"/>
              <w:left w:val="nil"/>
              <w:bottom w:val="single" w:sz="4" w:space="0" w:color="auto"/>
              <w:right w:val="single" w:sz="4" w:space="0" w:color="auto"/>
            </w:tcBorders>
            <w:shd w:val="clear" w:color="auto" w:fill="auto"/>
            <w:noWrap/>
            <w:hideMark/>
          </w:tcPr>
          <w:p w14:paraId="7E888722"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56B5310A" w14:textId="77777777" w:rsidR="00026D45" w:rsidRPr="00026D45" w:rsidRDefault="00026D45" w:rsidP="00026D45">
            <w:pPr>
              <w:jc w:val="right"/>
              <w:rPr>
                <w:sz w:val="22"/>
                <w:szCs w:val="22"/>
              </w:rPr>
            </w:pPr>
            <w:r w:rsidRPr="00026D45">
              <w:rPr>
                <w:sz w:val="22"/>
                <w:szCs w:val="22"/>
              </w:rPr>
              <w:t>30,000</w:t>
            </w:r>
          </w:p>
        </w:tc>
        <w:tc>
          <w:tcPr>
            <w:tcW w:w="1200" w:type="dxa"/>
            <w:tcBorders>
              <w:top w:val="nil"/>
              <w:left w:val="nil"/>
              <w:bottom w:val="single" w:sz="4" w:space="0" w:color="auto"/>
              <w:right w:val="single" w:sz="4" w:space="0" w:color="auto"/>
            </w:tcBorders>
            <w:shd w:val="clear" w:color="auto" w:fill="auto"/>
            <w:noWrap/>
            <w:hideMark/>
          </w:tcPr>
          <w:p w14:paraId="0027390F" w14:textId="77777777" w:rsidR="00026D45" w:rsidRPr="00026D45" w:rsidRDefault="00026D45" w:rsidP="00026D45">
            <w:pPr>
              <w:jc w:val="right"/>
              <w:rPr>
                <w:sz w:val="22"/>
                <w:szCs w:val="22"/>
              </w:rPr>
            </w:pPr>
            <w:r w:rsidRPr="00026D45">
              <w:rPr>
                <w:sz w:val="22"/>
                <w:szCs w:val="22"/>
              </w:rPr>
              <w:t>90,000</w:t>
            </w:r>
          </w:p>
        </w:tc>
      </w:tr>
      <w:tr w:rsidR="008C3BB0" w:rsidRPr="00026D45" w14:paraId="24367EF8"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4176ABC4" w14:textId="77777777" w:rsidR="00026D45" w:rsidRPr="00026D45" w:rsidRDefault="00026D45" w:rsidP="00026D45">
            <w:pPr>
              <w:rPr>
                <w:sz w:val="22"/>
                <w:szCs w:val="22"/>
              </w:rPr>
            </w:pPr>
            <w:r w:rsidRPr="00026D45">
              <w:rPr>
                <w:sz w:val="22"/>
                <w:szCs w:val="22"/>
              </w:rPr>
              <w:t>Field Program Assistant</w:t>
            </w:r>
          </w:p>
        </w:tc>
        <w:tc>
          <w:tcPr>
            <w:tcW w:w="1300" w:type="dxa"/>
            <w:tcBorders>
              <w:top w:val="nil"/>
              <w:left w:val="nil"/>
              <w:bottom w:val="single" w:sz="4" w:space="0" w:color="auto"/>
              <w:right w:val="single" w:sz="4" w:space="0" w:color="auto"/>
            </w:tcBorders>
            <w:shd w:val="clear" w:color="auto" w:fill="auto"/>
            <w:noWrap/>
            <w:hideMark/>
          </w:tcPr>
          <w:p w14:paraId="00A844B7"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5260D109" w14:textId="77777777" w:rsidR="00026D45" w:rsidRPr="00026D45" w:rsidRDefault="00026D45" w:rsidP="00026D45">
            <w:pPr>
              <w:jc w:val="right"/>
              <w:rPr>
                <w:sz w:val="22"/>
                <w:szCs w:val="22"/>
              </w:rPr>
            </w:pPr>
            <w:r w:rsidRPr="00026D45">
              <w:rPr>
                <w:sz w:val="22"/>
                <w:szCs w:val="22"/>
              </w:rPr>
              <w:t>1,500</w:t>
            </w:r>
          </w:p>
        </w:tc>
        <w:tc>
          <w:tcPr>
            <w:tcW w:w="800" w:type="dxa"/>
            <w:tcBorders>
              <w:top w:val="nil"/>
              <w:left w:val="nil"/>
              <w:bottom w:val="single" w:sz="4" w:space="0" w:color="auto"/>
              <w:right w:val="single" w:sz="4" w:space="0" w:color="auto"/>
            </w:tcBorders>
            <w:shd w:val="clear" w:color="auto" w:fill="auto"/>
            <w:noWrap/>
            <w:hideMark/>
          </w:tcPr>
          <w:p w14:paraId="674014B8"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067C2F8"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47AF5BB1"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2D5D6699"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7335D87E"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73BF3C9A" w14:textId="77777777" w:rsidR="00026D45" w:rsidRPr="00026D45" w:rsidRDefault="00026D45" w:rsidP="00026D45">
            <w:pPr>
              <w:jc w:val="right"/>
              <w:rPr>
                <w:sz w:val="22"/>
                <w:szCs w:val="22"/>
              </w:rPr>
            </w:pPr>
            <w:r w:rsidRPr="00026D45">
              <w:rPr>
                <w:sz w:val="22"/>
                <w:szCs w:val="22"/>
              </w:rPr>
              <w:t>18,000</w:t>
            </w:r>
          </w:p>
        </w:tc>
        <w:tc>
          <w:tcPr>
            <w:tcW w:w="1200" w:type="dxa"/>
            <w:tcBorders>
              <w:top w:val="nil"/>
              <w:left w:val="nil"/>
              <w:bottom w:val="single" w:sz="4" w:space="0" w:color="auto"/>
              <w:right w:val="single" w:sz="4" w:space="0" w:color="auto"/>
            </w:tcBorders>
            <w:shd w:val="clear" w:color="auto" w:fill="auto"/>
            <w:noWrap/>
            <w:hideMark/>
          </w:tcPr>
          <w:p w14:paraId="0A84D044" w14:textId="77777777" w:rsidR="00026D45" w:rsidRPr="00026D45" w:rsidRDefault="00026D45" w:rsidP="00026D45">
            <w:pPr>
              <w:jc w:val="right"/>
              <w:rPr>
                <w:sz w:val="22"/>
                <w:szCs w:val="22"/>
              </w:rPr>
            </w:pPr>
            <w:r w:rsidRPr="00026D45">
              <w:rPr>
                <w:sz w:val="22"/>
                <w:szCs w:val="22"/>
              </w:rPr>
              <w:t>54,000</w:t>
            </w:r>
          </w:p>
        </w:tc>
      </w:tr>
      <w:tr w:rsidR="008C3BB0" w:rsidRPr="00026D45" w14:paraId="3753E5B0"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9B1C7C2" w14:textId="77777777" w:rsidR="00026D45" w:rsidRPr="00026D45" w:rsidRDefault="00026D45" w:rsidP="00026D45">
            <w:pPr>
              <w:rPr>
                <w:sz w:val="22"/>
                <w:szCs w:val="22"/>
              </w:rPr>
            </w:pPr>
            <w:r w:rsidRPr="00026D45">
              <w:rPr>
                <w:sz w:val="22"/>
                <w:szCs w:val="22"/>
              </w:rPr>
              <w:t>Procurement Assistant</w:t>
            </w:r>
          </w:p>
        </w:tc>
        <w:tc>
          <w:tcPr>
            <w:tcW w:w="1300" w:type="dxa"/>
            <w:tcBorders>
              <w:top w:val="nil"/>
              <w:left w:val="nil"/>
              <w:bottom w:val="single" w:sz="4" w:space="0" w:color="auto"/>
              <w:right w:val="single" w:sz="4" w:space="0" w:color="auto"/>
            </w:tcBorders>
            <w:shd w:val="clear" w:color="auto" w:fill="auto"/>
            <w:noWrap/>
            <w:hideMark/>
          </w:tcPr>
          <w:p w14:paraId="14494B40"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5AD88DB2" w14:textId="77777777" w:rsidR="00026D45" w:rsidRPr="00026D45" w:rsidRDefault="00026D45" w:rsidP="00026D45">
            <w:pPr>
              <w:jc w:val="right"/>
              <w:rPr>
                <w:sz w:val="22"/>
                <w:szCs w:val="22"/>
              </w:rPr>
            </w:pPr>
            <w:r w:rsidRPr="00026D45">
              <w:rPr>
                <w:sz w:val="22"/>
                <w:szCs w:val="22"/>
              </w:rPr>
              <w:t>1,500</w:t>
            </w:r>
          </w:p>
        </w:tc>
        <w:tc>
          <w:tcPr>
            <w:tcW w:w="800" w:type="dxa"/>
            <w:tcBorders>
              <w:top w:val="nil"/>
              <w:left w:val="nil"/>
              <w:bottom w:val="single" w:sz="4" w:space="0" w:color="auto"/>
              <w:right w:val="single" w:sz="4" w:space="0" w:color="auto"/>
            </w:tcBorders>
            <w:shd w:val="clear" w:color="auto" w:fill="auto"/>
            <w:noWrap/>
            <w:hideMark/>
          </w:tcPr>
          <w:p w14:paraId="40C0CF63"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3FE0EE1E"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331BD6FB"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4E132C1B"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508FE83E" w14:textId="77777777" w:rsidR="00026D45" w:rsidRPr="00026D45" w:rsidRDefault="00026D45" w:rsidP="00026D45">
            <w:pPr>
              <w:jc w:val="right"/>
              <w:rPr>
                <w:sz w:val="22"/>
                <w:szCs w:val="22"/>
              </w:rPr>
            </w:pPr>
            <w:r w:rsidRPr="00026D45">
              <w:rPr>
                <w:sz w:val="22"/>
                <w:szCs w:val="22"/>
              </w:rPr>
              <w:t>12</w:t>
            </w:r>
          </w:p>
        </w:tc>
        <w:tc>
          <w:tcPr>
            <w:tcW w:w="1060" w:type="dxa"/>
            <w:tcBorders>
              <w:top w:val="nil"/>
              <w:left w:val="nil"/>
              <w:bottom w:val="single" w:sz="4" w:space="0" w:color="auto"/>
              <w:right w:val="single" w:sz="4" w:space="0" w:color="auto"/>
            </w:tcBorders>
            <w:shd w:val="clear" w:color="auto" w:fill="auto"/>
            <w:hideMark/>
          </w:tcPr>
          <w:p w14:paraId="3BCD6399" w14:textId="77777777" w:rsidR="00026D45" w:rsidRPr="00026D45" w:rsidRDefault="00026D45" w:rsidP="00026D45">
            <w:pPr>
              <w:jc w:val="right"/>
              <w:rPr>
                <w:sz w:val="22"/>
                <w:szCs w:val="22"/>
              </w:rPr>
            </w:pPr>
            <w:r w:rsidRPr="00026D45">
              <w:rPr>
                <w:sz w:val="22"/>
                <w:szCs w:val="22"/>
              </w:rPr>
              <w:t>18,000</w:t>
            </w:r>
          </w:p>
        </w:tc>
        <w:tc>
          <w:tcPr>
            <w:tcW w:w="1200" w:type="dxa"/>
            <w:tcBorders>
              <w:top w:val="nil"/>
              <w:left w:val="nil"/>
              <w:bottom w:val="single" w:sz="4" w:space="0" w:color="auto"/>
              <w:right w:val="single" w:sz="4" w:space="0" w:color="auto"/>
            </w:tcBorders>
            <w:shd w:val="clear" w:color="auto" w:fill="auto"/>
            <w:noWrap/>
            <w:hideMark/>
          </w:tcPr>
          <w:p w14:paraId="5172AC96" w14:textId="77777777" w:rsidR="00026D45" w:rsidRPr="00026D45" w:rsidRDefault="00026D45" w:rsidP="00026D45">
            <w:pPr>
              <w:jc w:val="right"/>
              <w:rPr>
                <w:sz w:val="22"/>
                <w:szCs w:val="22"/>
              </w:rPr>
            </w:pPr>
            <w:r w:rsidRPr="00026D45">
              <w:rPr>
                <w:sz w:val="22"/>
                <w:szCs w:val="22"/>
              </w:rPr>
              <w:t>54,000</w:t>
            </w:r>
          </w:p>
        </w:tc>
      </w:tr>
      <w:tr w:rsidR="008C3BB0" w:rsidRPr="00026D45" w14:paraId="230F64CC"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89F59B2" w14:textId="77777777" w:rsidR="00026D45" w:rsidRPr="00026D45" w:rsidRDefault="00026D45" w:rsidP="00026D45">
            <w:pPr>
              <w:rPr>
                <w:sz w:val="22"/>
                <w:szCs w:val="22"/>
              </w:rPr>
            </w:pPr>
            <w:r w:rsidRPr="00026D45">
              <w:rPr>
                <w:sz w:val="22"/>
                <w:szCs w:val="22"/>
              </w:rPr>
              <w:t>Translation in English</w:t>
            </w:r>
          </w:p>
        </w:tc>
        <w:tc>
          <w:tcPr>
            <w:tcW w:w="1300" w:type="dxa"/>
            <w:tcBorders>
              <w:top w:val="nil"/>
              <w:left w:val="nil"/>
              <w:bottom w:val="single" w:sz="4" w:space="0" w:color="auto"/>
              <w:right w:val="single" w:sz="4" w:space="0" w:color="auto"/>
            </w:tcBorders>
            <w:shd w:val="clear" w:color="auto" w:fill="auto"/>
            <w:hideMark/>
          </w:tcPr>
          <w:p w14:paraId="0440C374" w14:textId="77777777" w:rsidR="00026D45" w:rsidRPr="00026D45" w:rsidRDefault="00026D45" w:rsidP="00026D45">
            <w:pPr>
              <w:jc w:val="center"/>
              <w:rPr>
                <w:sz w:val="22"/>
                <w:szCs w:val="22"/>
              </w:rPr>
            </w:pPr>
            <w:r w:rsidRPr="00026D45">
              <w:rPr>
                <w:sz w:val="22"/>
                <w:szCs w:val="22"/>
              </w:rPr>
              <w:t>1000 words</w:t>
            </w:r>
          </w:p>
        </w:tc>
        <w:tc>
          <w:tcPr>
            <w:tcW w:w="980" w:type="dxa"/>
            <w:tcBorders>
              <w:top w:val="nil"/>
              <w:left w:val="nil"/>
              <w:bottom w:val="single" w:sz="4" w:space="0" w:color="auto"/>
              <w:right w:val="single" w:sz="4" w:space="0" w:color="auto"/>
            </w:tcBorders>
            <w:shd w:val="clear" w:color="auto" w:fill="auto"/>
            <w:noWrap/>
            <w:hideMark/>
          </w:tcPr>
          <w:p w14:paraId="4396FF0D" w14:textId="77777777" w:rsidR="00026D45" w:rsidRPr="00026D45" w:rsidRDefault="00026D45" w:rsidP="00026D45">
            <w:pPr>
              <w:jc w:val="right"/>
              <w:rPr>
                <w:sz w:val="22"/>
                <w:szCs w:val="22"/>
              </w:rPr>
            </w:pPr>
            <w:r w:rsidRPr="00026D45">
              <w:rPr>
                <w:sz w:val="22"/>
                <w:szCs w:val="22"/>
              </w:rPr>
              <w:t>40</w:t>
            </w:r>
          </w:p>
        </w:tc>
        <w:tc>
          <w:tcPr>
            <w:tcW w:w="800" w:type="dxa"/>
            <w:tcBorders>
              <w:top w:val="nil"/>
              <w:left w:val="nil"/>
              <w:bottom w:val="single" w:sz="4" w:space="0" w:color="auto"/>
              <w:right w:val="single" w:sz="4" w:space="0" w:color="auto"/>
            </w:tcBorders>
            <w:shd w:val="clear" w:color="auto" w:fill="auto"/>
            <w:noWrap/>
            <w:hideMark/>
          </w:tcPr>
          <w:p w14:paraId="12C35B42"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6B90BC08"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2A8A5C91"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190E029E"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49871601"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5E63FD74" w14:textId="77777777" w:rsidR="00026D45" w:rsidRPr="00026D45" w:rsidRDefault="00026D45" w:rsidP="00026D45">
            <w:pPr>
              <w:jc w:val="right"/>
              <w:rPr>
                <w:sz w:val="22"/>
                <w:szCs w:val="22"/>
              </w:rPr>
            </w:pPr>
            <w:r w:rsidRPr="00026D45">
              <w:rPr>
                <w:sz w:val="22"/>
                <w:szCs w:val="22"/>
              </w:rPr>
              <w:t>4,000</w:t>
            </w:r>
          </w:p>
        </w:tc>
        <w:tc>
          <w:tcPr>
            <w:tcW w:w="1200" w:type="dxa"/>
            <w:tcBorders>
              <w:top w:val="nil"/>
              <w:left w:val="nil"/>
              <w:bottom w:val="single" w:sz="4" w:space="0" w:color="auto"/>
              <w:right w:val="single" w:sz="4" w:space="0" w:color="auto"/>
            </w:tcBorders>
            <w:shd w:val="clear" w:color="auto" w:fill="auto"/>
            <w:noWrap/>
            <w:hideMark/>
          </w:tcPr>
          <w:p w14:paraId="3CFF23DB" w14:textId="77777777" w:rsidR="00026D45" w:rsidRPr="00026D45" w:rsidRDefault="00026D45" w:rsidP="00026D45">
            <w:pPr>
              <w:jc w:val="right"/>
              <w:rPr>
                <w:sz w:val="22"/>
                <w:szCs w:val="22"/>
              </w:rPr>
            </w:pPr>
            <w:r w:rsidRPr="00026D45">
              <w:rPr>
                <w:sz w:val="22"/>
                <w:szCs w:val="22"/>
              </w:rPr>
              <w:t>12,000</w:t>
            </w:r>
          </w:p>
        </w:tc>
      </w:tr>
      <w:tr w:rsidR="008C3BB0" w:rsidRPr="00026D45" w14:paraId="701A3F9D"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09AB097" w14:textId="77777777" w:rsidR="00026D45" w:rsidRPr="00026D45" w:rsidRDefault="00026D45" w:rsidP="00026D45">
            <w:pPr>
              <w:rPr>
                <w:sz w:val="22"/>
                <w:szCs w:val="22"/>
              </w:rPr>
            </w:pPr>
            <w:r w:rsidRPr="00026D45">
              <w:rPr>
                <w:sz w:val="22"/>
                <w:szCs w:val="22"/>
              </w:rPr>
              <w:t>Translation in Russian</w:t>
            </w:r>
          </w:p>
        </w:tc>
        <w:tc>
          <w:tcPr>
            <w:tcW w:w="1300" w:type="dxa"/>
            <w:tcBorders>
              <w:top w:val="nil"/>
              <w:left w:val="nil"/>
              <w:bottom w:val="single" w:sz="4" w:space="0" w:color="auto"/>
              <w:right w:val="single" w:sz="4" w:space="0" w:color="auto"/>
            </w:tcBorders>
            <w:shd w:val="clear" w:color="auto" w:fill="auto"/>
            <w:hideMark/>
          </w:tcPr>
          <w:p w14:paraId="69755975" w14:textId="77777777" w:rsidR="00026D45" w:rsidRPr="00026D45" w:rsidRDefault="00026D45" w:rsidP="00026D45">
            <w:pPr>
              <w:jc w:val="center"/>
              <w:rPr>
                <w:sz w:val="22"/>
                <w:szCs w:val="22"/>
              </w:rPr>
            </w:pPr>
            <w:r w:rsidRPr="00026D45">
              <w:rPr>
                <w:sz w:val="22"/>
                <w:szCs w:val="22"/>
              </w:rPr>
              <w:t>1000 words</w:t>
            </w:r>
          </w:p>
        </w:tc>
        <w:tc>
          <w:tcPr>
            <w:tcW w:w="980" w:type="dxa"/>
            <w:tcBorders>
              <w:top w:val="nil"/>
              <w:left w:val="nil"/>
              <w:bottom w:val="single" w:sz="4" w:space="0" w:color="auto"/>
              <w:right w:val="single" w:sz="4" w:space="0" w:color="auto"/>
            </w:tcBorders>
            <w:shd w:val="clear" w:color="auto" w:fill="auto"/>
            <w:noWrap/>
            <w:hideMark/>
          </w:tcPr>
          <w:p w14:paraId="55F5DE14" w14:textId="77777777" w:rsidR="00026D45" w:rsidRPr="00026D45" w:rsidRDefault="00026D45" w:rsidP="00026D45">
            <w:pPr>
              <w:jc w:val="right"/>
              <w:rPr>
                <w:sz w:val="22"/>
                <w:szCs w:val="22"/>
              </w:rPr>
            </w:pPr>
            <w:r w:rsidRPr="00026D45">
              <w:rPr>
                <w:sz w:val="22"/>
                <w:szCs w:val="22"/>
              </w:rPr>
              <w:t>65</w:t>
            </w:r>
          </w:p>
        </w:tc>
        <w:tc>
          <w:tcPr>
            <w:tcW w:w="800" w:type="dxa"/>
            <w:tcBorders>
              <w:top w:val="nil"/>
              <w:left w:val="nil"/>
              <w:bottom w:val="single" w:sz="4" w:space="0" w:color="auto"/>
              <w:right w:val="single" w:sz="4" w:space="0" w:color="auto"/>
            </w:tcBorders>
            <w:shd w:val="clear" w:color="auto" w:fill="auto"/>
            <w:noWrap/>
            <w:hideMark/>
          </w:tcPr>
          <w:p w14:paraId="545599C7"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72F95270" w14:textId="77777777" w:rsidR="00026D45" w:rsidRPr="00026D45" w:rsidRDefault="00026D45" w:rsidP="00026D45">
            <w:pPr>
              <w:jc w:val="right"/>
              <w:rPr>
                <w:sz w:val="22"/>
                <w:szCs w:val="22"/>
              </w:rPr>
            </w:pPr>
            <w:r w:rsidRPr="00026D45">
              <w:rPr>
                <w:sz w:val="22"/>
                <w:szCs w:val="22"/>
              </w:rPr>
              <w:t>6,500</w:t>
            </w:r>
          </w:p>
        </w:tc>
        <w:tc>
          <w:tcPr>
            <w:tcW w:w="800" w:type="dxa"/>
            <w:tcBorders>
              <w:top w:val="nil"/>
              <w:left w:val="nil"/>
              <w:bottom w:val="single" w:sz="4" w:space="0" w:color="auto"/>
              <w:right w:val="single" w:sz="4" w:space="0" w:color="auto"/>
            </w:tcBorders>
            <w:shd w:val="clear" w:color="auto" w:fill="auto"/>
            <w:noWrap/>
            <w:hideMark/>
          </w:tcPr>
          <w:p w14:paraId="61DC8926"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64865763" w14:textId="77777777" w:rsidR="00026D45" w:rsidRPr="00026D45" w:rsidRDefault="00026D45" w:rsidP="00026D45">
            <w:pPr>
              <w:jc w:val="right"/>
              <w:rPr>
                <w:sz w:val="22"/>
                <w:szCs w:val="22"/>
              </w:rPr>
            </w:pPr>
            <w:r w:rsidRPr="00026D45">
              <w:rPr>
                <w:sz w:val="22"/>
                <w:szCs w:val="22"/>
              </w:rPr>
              <w:t>6,500</w:t>
            </w:r>
          </w:p>
        </w:tc>
        <w:tc>
          <w:tcPr>
            <w:tcW w:w="800" w:type="dxa"/>
            <w:tcBorders>
              <w:top w:val="nil"/>
              <w:left w:val="nil"/>
              <w:bottom w:val="single" w:sz="4" w:space="0" w:color="auto"/>
              <w:right w:val="single" w:sz="4" w:space="0" w:color="auto"/>
            </w:tcBorders>
            <w:shd w:val="clear" w:color="auto" w:fill="auto"/>
            <w:noWrap/>
            <w:hideMark/>
          </w:tcPr>
          <w:p w14:paraId="10D34FFA"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15AFE996" w14:textId="77777777" w:rsidR="00026D45" w:rsidRPr="00026D45" w:rsidRDefault="00026D45" w:rsidP="00026D45">
            <w:pPr>
              <w:jc w:val="right"/>
              <w:rPr>
                <w:sz w:val="22"/>
                <w:szCs w:val="22"/>
              </w:rPr>
            </w:pPr>
            <w:r w:rsidRPr="00026D45">
              <w:rPr>
                <w:sz w:val="22"/>
                <w:szCs w:val="22"/>
              </w:rPr>
              <w:t>6,500</w:t>
            </w:r>
          </w:p>
        </w:tc>
        <w:tc>
          <w:tcPr>
            <w:tcW w:w="1200" w:type="dxa"/>
            <w:tcBorders>
              <w:top w:val="nil"/>
              <w:left w:val="nil"/>
              <w:bottom w:val="single" w:sz="4" w:space="0" w:color="auto"/>
              <w:right w:val="single" w:sz="4" w:space="0" w:color="auto"/>
            </w:tcBorders>
            <w:shd w:val="clear" w:color="auto" w:fill="auto"/>
            <w:noWrap/>
            <w:hideMark/>
          </w:tcPr>
          <w:p w14:paraId="18A0E913" w14:textId="77777777" w:rsidR="00026D45" w:rsidRPr="00026D45" w:rsidRDefault="00026D45" w:rsidP="00026D45">
            <w:pPr>
              <w:jc w:val="right"/>
              <w:rPr>
                <w:sz w:val="22"/>
                <w:szCs w:val="22"/>
              </w:rPr>
            </w:pPr>
            <w:r w:rsidRPr="00026D45">
              <w:rPr>
                <w:sz w:val="22"/>
                <w:szCs w:val="22"/>
              </w:rPr>
              <w:t>19,500</w:t>
            </w:r>
          </w:p>
        </w:tc>
      </w:tr>
      <w:tr w:rsidR="008C3BB0" w:rsidRPr="00026D45" w14:paraId="69BBF3A6"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3A074F57" w14:textId="4F379B97" w:rsidR="00026D45" w:rsidRPr="00026D45" w:rsidRDefault="00026D45" w:rsidP="00026D45">
            <w:pPr>
              <w:rPr>
                <w:sz w:val="22"/>
                <w:szCs w:val="22"/>
              </w:rPr>
            </w:pPr>
            <w:r w:rsidRPr="00026D45">
              <w:rPr>
                <w:sz w:val="22"/>
                <w:szCs w:val="22"/>
              </w:rPr>
              <w:t>Translators</w:t>
            </w:r>
            <w:r w:rsidR="00FD7977">
              <w:rPr>
                <w:sz w:val="22"/>
                <w:szCs w:val="22"/>
              </w:rPr>
              <w:t xml:space="preserve"> </w:t>
            </w:r>
            <w:r w:rsidRPr="00026D45">
              <w:rPr>
                <w:sz w:val="22"/>
                <w:szCs w:val="22"/>
              </w:rPr>
              <w:t>(Eng+Rus)(workshops, meetings etc.)</w:t>
            </w:r>
          </w:p>
        </w:tc>
        <w:tc>
          <w:tcPr>
            <w:tcW w:w="1300" w:type="dxa"/>
            <w:tcBorders>
              <w:top w:val="nil"/>
              <w:left w:val="nil"/>
              <w:bottom w:val="single" w:sz="4" w:space="0" w:color="auto"/>
              <w:right w:val="single" w:sz="4" w:space="0" w:color="auto"/>
            </w:tcBorders>
            <w:shd w:val="clear" w:color="auto" w:fill="auto"/>
            <w:hideMark/>
          </w:tcPr>
          <w:p w14:paraId="457B8643"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hideMark/>
          </w:tcPr>
          <w:p w14:paraId="2EDA8106" w14:textId="77777777" w:rsidR="00026D45" w:rsidRPr="00026D45" w:rsidRDefault="00026D45" w:rsidP="00026D45">
            <w:pPr>
              <w:jc w:val="right"/>
              <w:rPr>
                <w:sz w:val="22"/>
                <w:szCs w:val="22"/>
              </w:rPr>
            </w:pPr>
            <w:r w:rsidRPr="00026D45">
              <w:rPr>
                <w:sz w:val="22"/>
                <w:szCs w:val="22"/>
              </w:rPr>
              <w:t>1500</w:t>
            </w:r>
          </w:p>
        </w:tc>
        <w:tc>
          <w:tcPr>
            <w:tcW w:w="800" w:type="dxa"/>
            <w:tcBorders>
              <w:top w:val="nil"/>
              <w:left w:val="nil"/>
              <w:bottom w:val="single" w:sz="4" w:space="0" w:color="auto"/>
              <w:right w:val="single" w:sz="4" w:space="0" w:color="auto"/>
            </w:tcBorders>
            <w:shd w:val="clear" w:color="auto" w:fill="auto"/>
            <w:hideMark/>
          </w:tcPr>
          <w:p w14:paraId="0F947E00" w14:textId="77777777" w:rsidR="00026D45" w:rsidRPr="00026D45" w:rsidRDefault="00026D45" w:rsidP="00026D45">
            <w:pPr>
              <w:jc w:val="right"/>
              <w:rPr>
                <w:sz w:val="22"/>
                <w:szCs w:val="22"/>
              </w:rPr>
            </w:pPr>
            <w:r w:rsidRPr="00026D45">
              <w:rPr>
                <w:sz w:val="22"/>
                <w:szCs w:val="22"/>
              </w:rPr>
              <w:t>15</w:t>
            </w:r>
          </w:p>
        </w:tc>
        <w:tc>
          <w:tcPr>
            <w:tcW w:w="1060" w:type="dxa"/>
            <w:tcBorders>
              <w:top w:val="nil"/>
              <w:left w:val="nil"/>
              <w:bottom w:val="single" w:sz="4" w:space="0" w:color="auto"/>
              <w:right w:val="single" w:sz="4" w:space="0" w:color="auto"/>
            </w:tcBorders>
            <w:shd w:val="clear" w:color="auto" w:fill="auto"/>
            <w:hideMark/>
          </w:tcPr>
          <w:p w14:paraId="4EB29007" w14:textId="77777777" w:rsidR="00026D45" w:rsidRPr="00026D45" w:rsidRDefault="00026D45" w:rsidP="00026D45">
            <w:pPr>
              <w:jc w:val="right"/>
              <w:rPr>
                <w:sz w:val="22"/>
                <w:szCs w:val="22"/>
              </w:rPr>
            </w:pPr>
            <w:r w:rsidRPr="00026D45">
              <w:rPr>
                <w:sz w:val="22"/>
                <w:szCs w:val="22"/>
              </w:rPr>
              <w:t>22,500</w:t>
            </w:r>
          </w:p>
        </w:tc>
        <w:tc>
          <w:tcPr>
            <w:tcW w:w="800" w:type="dxa"/>
            <w:tcBorders>
              <w:top w:val="nil"/>
              <w:left w:val="nil"/>
              <w:bottom w:val="single" w:sz="4" w:space="0" w:color="auto"/>
              <w:right w:val="single" w:sz="4" w:space="0" w:color="auto"/>
            </w:tcBorders>
            <w:shd w:val="clear" w:color="auto" w:fill="auto"/>
            <w:hideMark/>
          </w:tcPr>
          <w:p w14:paraId="334C4811" w14:textId="77777777" w:rsidR="00026D45" w:rsidRPr="00026D45" w:rsidRDefault="00026D45" w:rsidP="00026D45">
            <w:pPr>
              <w:jc w:val="right"/>
              <w:rPr>
                <w:sz w:val="22"/>
                <w:szCs w:val="22"/>
              </w:rPr>
            </w:pPr>
            <w:r w:rsidRPr="00026D45">
              <w:rPr>
                <w:sz w:val="22"/>
                <w:szCs w:val="22"/>
              </w:rPr>
              <w:t>15</w:t>
            </w:r>
          </w:p>
        </w:tc>
        <w:tc>
          <w:tcPr>
            <w:tcW w:w="1060" w:type="dxa"/>
            <w:tcBorders>
              <w:top w:val="nil"/>
              <w:left w:val="nil"/>
              <w:bottom w:val="single" w:sz="4" w:space="0" w:color="auto"/>
              <w:right w:val="single" w:sz="4" w:space="0" w:color="auto"/>
            </w:tcBorders>
            <w:shd w:val="clear" w:color="auto" w:fill="auto"/>
            <w:hideMark/>
          </w:tcPr>
          <w:p w14:paraId="107580C1" w14:textId="77777777" w:rsidR="00026D45" w:rsidRPr="00026D45" w:rsidRDefault="00026D45" w:rsidP="00026D45">
            <w:pPr>
              <w:jc w:val="right"/>
              <w:rPr>
                <w:sz w:val="22"/>
                <w:szCs w:val="22"/>
              </w:rPr>
            </w:pPr>
            <w:r w:rsidRPr="00026D45">
              <w:rPr>
                <w:sz w:val="22"/>
                <w:szCs w:val="22"/>
              </w:rPr>
              <w:t>22,500</w:t>
            </w:r>
          </w:p>
        </w:tc>
        <w:tc>
          <w:tcPr>
            <w:tcW w:w="800" w:type="dxa"/>
            <w:tcBorders>
              <w:top w:val="nil"/>
              <w:left w:val="nil"/>
              <w:bottom w:val="single" w:sz="4" w:space="0" w:color="auto"/>
              <w:right w:val="single" w:sz="4" w:space="0" w:color="auto"/>
            </w:tcBorders>
            <w:shd w:val="clear" w:color="auto" w:fill="auto"/>
            <w:hideMark/>
          </w:tcPr>
          <w:p w14:paraId="06D93805"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5646CB5E" w14:textId="77777777" w:rsidR="00026D45" w:rsidRPr="00026D45" w:rsidRDefault="00026D45" w:rsidP="00026D45">
            <w:pPr>
              <w:jc w:val="right"/>
              <w:rPr>
                <w:sz w:val="22"/>
                <w:szCs w:val="22"/>
              </w:rPr>
            </w:pPr>
            <w:r w:rsidRPr="00026D45">
              <w:rPr>
                <w:sz w:val="22"/>
                <w:szCs w:val="22"/>
              </w:rPr>
              <w:t>6,000</w:t>
            </w:r>
          </w:p>
        </w:tc>
        <w:tc>
          <w:tcPr>
            <w:tcW w:w="1200" w:type="dxa"/>
            <w:tcBorders>
              <w:top w:val="nil"/>
              <w:left w:val="nil"/>
              <w:bottom w:val="single" w:sz="4" w:space="0" w:color="auto"/>
              <w:right w:val="single" w:sz="4" w:space="0" w:color="auto"/>
            </w:tcBorders>
            <w:shd w:val="clear" w:color="auto" w:fill="auto"/>
            <w:noWrap/>
            <w:hideMark/>
          </w:tcPr>
          <w:p w14:paraId="74F4ADC9" w14:textId="77777777" w:rsidR="00026D45" w:rsidRPr="00026D45" w:rsidRDefault="00026D45" w:rsidP="00026D45">
            <w:pPr>
              <w:jc w:val="right"/>
              <w:rPr>
                <w:sz w:val="22"/>
                <w:szCs w:val="22"/>
              </w:rPr>
            </w:pPr>
            <w:r w:rsidRPr="00026D45">
              <w:rPr>
                <w:sz w:val="22"/>
                <w:szCs w:val="22"/>
              </w:rPr>
              <w:t>51,000</w:t>
            </w:r>
          </w:p>
        </w:tc>
      </w:tr>
      <w:tr w:rsidR="008C3BB0" w:rsidRPr="00026D45" w14:paraId="6CEC3EB4"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6A7F1C6A" w14:textId="77777777" w:rsidR="00026D45" w:rsidRPr="00026D45" w:rsidRDefault="00026D45" w:rsidP="00026D45">
            <w:pPr>
              <w:rPr>
                <w:sz w:val="22"/>
                <w:szCs w:val="22"/>
              </w:rPr>
            </w:pPr>
            <w:r w:rsidRPr="00026D45">
              <w:rPr>
                <w:sz w:val="22"/>
                <w:szCs w:val="22"/>
              </w:rPr>
              <w:t>International consultant on participatory approaches</w:t>
            </w:r>
          </w:p>
        </w:tc>
        <w:tc>
          <w:tcPr>
            <w:tcW w:w="1300" w:type="dxa"/>
            <w:tcBorders>
              <w:top w:val="nil"/>
              <w:left w:val="nil"/>
              <w:bottom w:val="single" w:sz="4" w:space="0" w:color="auto"/>
              <w:right w:val="single" w:sz="4" w:space="0" w:color="auto"/>
            </w:tcBorders>
            <w:shd w:val="clear" w:color="auto" w:fill="auto"/>
            <w:hideMark/>
          </w:tcPr>
          <w:p w14:paraId="29720B0A"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hideMark/>
          </w:tcPr>
          <w:p w14:paraId="171E5421"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hideMark/>
          </w:tcPr>
          <w:p w14:paraId="018E3322" w14:textId="77777777" w:rsidR="00026D45" w:rsidRPr="00026D45" w:rsidRDefault="00026D45" w:rsidP="00026D45">
            <w:pPr>
              <w:jc w:val="right"/>
              <w:rPr>
                <w:sz w:val="22"/>
                <w:szCs w:val="22"/>
              </w:rPr>
            </w:pPr>
            <w:r w:rsidRPr="00026D45">
              <w:rPr>
                <w:sz w:val="22"/>
                <w:szCs w:val="22"/>
              </w:rPr>
              <w:t>45</w:t>
            </w:r>
          </w:p>
        </w:tc>
        <w:tc>
          <w:tcPr>
            <w:tcW w:w="1060" w:type="dxa"/>
            <w:tcBorders>
              <w:top w:val="nil"/>
              <w:left w:val="nil"/>
              <w:bottom w:val="single" w:sz="4" w:space="0" w:color="auto"/>
              <w:right w:val="single" w:sz="4" w:space="0" w:color="auto"/>
            </w:tcBorders>
            <w:shd w:val="clear" w:color="auto" w:fill="auto"/>
            <w:hideMark/>
          </w:tcPr>
          <w:p w14:paraId="474C5B38"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hideMark/>
          </w:tcPr>
          <w:p w14:paraId="57545234"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8E2788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3375CAB"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DEABC5F"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14987D2" w14:textId="77777777" w:rsidR="00026D45" w:rsidRPr="00026D45" w:rsidRDefault="00026D45" w:rsidP="00026D45">
            <w:pPr>
              <w:jc w:val="right"/>
              <w:rPr>
                <w:sz w:val="22"/>
                <w:szCs w:val="22"/>
              </w:rPr>
            </w:pPr>
            <w:r w:rsidRPr="00026D45">
              <w:rPr>
                <w:sz w:val="22"/>
                <w:szCs w:val="22"/>
              </w:rPr>
              <w:t>18,000</w:t>
            </w:r>
          </w:p>
        </w:tc>
      </w:tr>
      <w:tr w:rsidR="008C3BB0" w:rsidRPr="00026D45" w14:paraId="22493550"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3E2E812B" w14:textId="77777777" w:rsidR="00026D45" w:rsidRPr="00026D45" w:rsidRDefault="00026D45" w:rsidP="00026D45">
            <w:pPr>
              <w:rPr>
                <w:sz w:val="22"/>
                <w:szCs w:val="22"/>
              </w:rPr>
            </w:pPr>
            <w:r w:rsidRPr="00026D45">
              <w:rPr>
                <w:sz w:val="22"/>
                <w:szCs w:val="22"/>
              </w:rPr>
              <w:t>International consultant on community-based natural resource management</w:t>
            </w:r>
          </w:p>
        </w:tc>
        <w:tc>
          <w:tcPr>
            <w:tcW w:w="1300" w:type="dxa"/>
            <w:tcBorders>
              <w:top w:val="nil"/>
              <w:left w:val="nil"/>
              <w:bottom w:val="single" w:sz="4" w:space="0" w:color="auto"/>
              <w:right w:val="single" w:sz="4" w:space="0" w:color="auto"/>
            </w:tcBorders>
            <w:shd w:val="clear" w:color="auto" w:fill="auto"/>
            <w:hideMark/>
          </w:tcPr>
          <w:p w14:paraId="191E192D"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32B8A2EC"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noWrap/>
            <w:hideMark/>
          </w:tcPr>
          <w:p w14:paraId="704F0DD3" w14:textId="77777777" w:rsidR="00026D45" w:rsidRPr="00026D45" w:rsidRDefault="00026D45" w:rsidP="00026D45">
            <w:pPr>
              <w:jc w:val="right"/>
              <w:rPr>
                <w:sz w:val="22"/>
                <w:szCs w:val="22"/>
              </w:rPr>
            </w:pPr>
            <w:r w:rsidRPr="00026D45">
              <w:rPr>
                <w:sz w:val="22"/>
                <w:szCs w:val="22"/>
              </w:rPr>
              <w:t>45</w:t>
            </w:r>
          </w:p>
        </w:tc>
        <w:tc>
          <w:tcPr>
            <w:tcW w:w="1060" w:type="dxa"/>
            <w:tcBorders>
              <w:top w:val="nil"/>
              <w:left w:val="nil"/>
              <w:bottom w:val="single" w:sz="4" w:space="0" w:color="auto"/>
              <w:right w:val="single" w:sz="4" w:space="0" w:color="auto"/>
            </w:tcBorders>
            <w:shd w:val="clear" w:color="auto" w:fill="auto"/>
            <w:hideMark/>
          </w:tcPr>
          <w:p w14:paraId="23D24C8B"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55CF31C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8B4C156"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1969BC4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8681CC7"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1D24A7E1" w14:textId="77777777" w:rsidR="00026D45" w:rsidRPr="00026D45" w:rsidRDefault="00026D45" w:rsidP="00026D45">
            <w:pPr>
              <w:jc w:val="right"/>
              <w:rPr>
                <w:sz w:val="22"/>
                <w:szCs w:val="22"/>
              </w:rPr>
            </w:pPr>
            <w:r w:rsidRPr="00026D45">
              <w:rPr>
                <w:sz w:val="22"/>
                <w:szCs w:val="22"/>
              </w:rPr>
              <w:t>18,000</w:t>
            </w:r>
          </w:p>
        </w:tc>
      </w:tr>
      <w:tr w:rsidR="008C3BB0" w:rsidRPr="00026D45" w14:paraId="36BA40F8"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D8EF7FB" w14:textId="77777777" w:rsidR="00026D45" w:rsidRPr="00026D45" w:rsidRDefault="00026D45" w:rsidP="00026D45">
            <w:pPr>
              <w:rPr>
                <w:sz w:val="22"/>
                <w:szCs w:val="22"/>
              </w:rPr>
            </w:pPr>
            <w:r w:rsidRPr="00026D45">
              <w:rPr>
                <w:sz w:val="22"/>
                <w:szCs w:val="22"/>
              </w:rPr>
              <w:t xml:space="preserve">International consultant, advisor for participatory forest management planning </w:t>
            </w:r>
          </w:p>
        </w:tc>
        <w:tc>
          <w:tcPr>
            <w:tcW w:w="1300" w:type="dxa"/>
            <w:tcBorders>
              <w:top w:val="nil"/>
              <w:left w:val="nil"/>
              <w:bottom w:val="single" w:sz="4" w:space="0" w:color="auto"/>
              <w:right w:val="single" w:sz="4" w:space="0" w:color="auto"/>
            </w:tcBorders>
            <w:shd w:val="clear" w:color="auto" w:fill="auto"/>
            <w:hideMark/>
          </w:tcPr>
          <w:p w14:paraId="20CC41AF"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5700A6D2"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noWrap/>
            <w:hideMark/>
          </w:tcPr>
          <w:p w14:paraId="4F0CB4B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57E6019"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4C3963B7"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50B34C01"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0977AB1E"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4EEC4ED3" w14:textId="77777777" w:rsidR="00026D45" w:rsidRPr="00026D45" w:rsidRDefault="00026D45" w:rsidP="00026D45">
            <w:pPr>
              <w:jc w:val="right"/>
              <w:rPr>
                <w:sz w:val="22"/>
                <w:szCs w:val="22"/>
              </w:rPr>
            </w:pPr>
            <w:r w:rsidRPr="00026D45">
              <w:rPr>
                <w:sz w:val="22"/>
                <w:szCs w:val="22"/>
              </w:rPr>
              <w:t>4,000</w:t>
            </w:r>
          </w:p>
        </w:tc>
        <w:tc>
          <w:tcPr>
            <w:tcW w:w="1200" w:type="dxa"/>
            <w:tcBorders>
              <w:top w:val="nil"/>
              <w:left w:val="nil"/>
              <w:bottom w:val="single" w:sz="4" w:space="0" w:color="auto"/>
              <w:right w:val="single" w:sz="4" w:space="0" w:color="auto"/>
            </w:tcBorders>
            <w:shd w:val="clear" w:color="auto" w:fill="auto"/>
            <w:noWrap/>
            <w:hideMark/>
          </w:tcPr>
          <w:p w14:paraId="5A98E5F1" w14:textId="77777777" w:rsidR="00026D45" w:rsidRPr="00026D45" w:rsidRDefault="00026D45" w:rsidP="00026D45">
            <w:pPr>
              <w:jc w:val="right"/>
              <w:rPr>
                <w:sz w:val="22"/>
                <w:szCs w:val="22"/>
              </w:rPr>
            </w:pPr>
            <w:r w:rsidRPr="00026D45">
              <w:rPr>
                <w:sz w:val="22"/>
                <w:szCs w:val="22"/>
              </w:rPr>
              <w:t>8,000</w:t>
            </w:r>
          </w:p>
        </w:tc>
      </w:tr>
      <w:tr w:rsidR="008C3BB0" w:rsidRPr="00026D45" w14:paraId="004605DF"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225B2B95" w14:textId="77777777" w:rsidR="00026D45" w:rsidRPr="00026D45" w:rsidRDefault="00026D45" w:rsidP="00026D45">
            <w:pPr>
              <w:rPr>
                <w:sz w:val="22"/>
                <w:szCs w:val="22"/>
              </w:rPr>
            </w:pPr>
            <w:r w:rsidRPr="00026D45">
              <w:rPr>
                <w:sz w:val="22"/>
                <w:szCs w:val="22"/>
              </w:rPr>
              <w:t xml:space="preserve">International consultant, advisor for PA participatory management planning </w:t>
            </w:r>
          </w:p>
        </w:tc>
        <w:tc>
          <w:tcPr>
            <w:tcW w:w="1300" w:type="dxa"/>
            <w:tcBorders>
              <w:top w:val="nil"/>
              <w:left w:val="nil"/>
              <w:bottom w:val="single" w:sz="4" w:space="0" w:color="auto"/>
              <w:right w:val="single" w:sz="4" w:space="0" w:color="auto"/>
            </w:tcBorders>
            <w:shd w:val="clear" w:color="auto" w:fill="auto"/>
            <w:hideMark/>
          </w:tcPr>
          <w:p w14:paraId="1EA3C388"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0B90E810" w14:textId="77777777" w:rsidR="00026D45" w:rsidRPr="00026D45" w:rsidRDefault="00026D45" w:rsidP="00026D45">
            <w:pPr>
              <w:jc w:val="right"/>
              <w:rPr>
                <w:sz w:val="22"/>
                <w:szCs w:val="22"/>
              </w:rPr>
            </w:pPr>
            <w:r w:rsidRPr="00026D45">
              <w:rPr>
                <w:sz w:val="22"/>
                <w:szCs w:val="22"/>
              </w:rPr>
              <w:t>400</w:t>
            </w:r>
          </w:p>
        </w:tc>
        <w:tc>
          <w:tcPr>
            <w:tcW w:w="800" w:type="dxa"/>
            <w:tcBorders>
              <w:top w:val="nil"/>
              <w:left w:val="nil"/>
              <w:bottom w:val="single" w:sz="4" w:space="0" w:color="auto"/>
              <w:right w:val="single" w:sz="4" w:space="0" w:color="auto"/>
            </w:tcBorders>
            <w:shd w:val="clear" w:color="auto" w:fill="auto"/>
            <w:noWrap/>
            <w:hideMark/>
          </w:tcPr>
          <w:p w14:paraId="5123755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85A82E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235C6CAD"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2BC1E863"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48FCF901"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2BE96971" w14:textId="77777777" w:rsidR="00026D45" w:rsidRPr="00026D45" w:rsidRDefault="00026D45" w:rsidP="00026D45">
            <w:pPr>
              <w:jc w:val="right"/>
              <w:rPr>
                <w:sz w:val="22"/>
                <w:szCs w:val="22"/>
              </w:rPr>
            </w:pPr>
            <w:r w:rsidRPr="00026D45">
              <w:rPr>
                <w:sz w:val="22"/>
                <w:szCs w:val="22"/>
              </w:rPr>
              <w:t>4,000</w:t>
            </w:r>
          </w:p>
        </w:tc>
        <w:tc>
          <w:tcPr>
            <w:tcW w:w="1200" w:type="dxa"/>
            <w:tcBorders>
              <w:top w:val="nil"/>
              <w:left w:val="nil"/>
              <w:bottom w:val="single" w:sz="4" w:space="0" w:color="auto"/>
              <w:right w:val="single" w:sz="4" w:space="0" w:color="auto"/>
            </w:tcBorders>
            <w:shd w:val="clear" w:color="auto" w:fill="auto"/>
            <w:noWrap/>
            <w:hideMark/>
          </w:tcPr>
          <w:p w14:paraId="347ED1DE" w14:textId="77777777" w:rsidR="00026D45" w:rsidRPr="00026D45" w:rsidRDefault="00026D45" w:rsidP="00026D45">
            <w:pPr>
              <w:jc w:val="right"/>
              <w:rPr>
                <w:sz w:val="22"/>
                <w:szCs w:val="22"/>
              </w:rPr>
            </w:pPr>
            <w:r w:rsidRPr="00026D45">
              <w:rPr>
                <w:sz w:val="22"/>
                <w:szCs w:val="22"/>
              </w:rPr>
              <w:t>8,000</w:t>
            </w:r>
          </w:p>
        </w:tc>
      </w:tr>
      <w:tr w:rsidR="008C3BB0" w:rsidRPr="00026D45" w14:paraId="2E324605"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95BF5C9" w14:textId="77777777" w:rsidR="00026D45" w:rsidRPr="00026D45" w:rsidRDefault="00026D45" w:rsidP="00026D45">
            <w:pPr>
              <w:rPr>
                <w:sz w:val="22"/>
                <w:szCs w:val="22"/>
              </w:rPr>
            </w:pPr>
            <w:r w:rsidRPr="00026D45">
              <w:rPr>
                <w:sz w:val="22"/>
                <w:szCs w:val="22"/>
              </w:rPr>
              <w:t>FTFP gender specialist - training and coaching</w:t>
            </w:r>
          </w:p>
        </w:tc>
        <w:tc>
          <w:tcPr>
            <w:tcW w:w="1300" w:type="dxa"/>
            <w:tcBorders>
              <w:top w:val="nil"/>
              <w:left w:val="nil"/>
              <w:bottom w:val="single" w:sz="4" w:space="0" w:color="auto"/>
              <w:right w:val="single" w:sz="4" w:space="0" w:color="auto"/>
            </w:tcBorders>
            <w:shd w:val="clear" w:color="auto" w:fill="auto"/>
            <w:hideMark/>
          </w:tcPr>
          <w:p w14:paraId="77F0D538"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6D30AC33"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7F4B114A" w14:textId="77777777" w:rsidR="00026D45" w:rsidRPr="00026D45" w:rsidRDefault="00026D45" w:rsidP="00026D45">
            <w:pPr>
              <w:jc w:val="right"/>
              <w:rPr>
                <w:sz w:val="22"/>
                <w:szCs w:val="22"/>
              </w:rPr>
            </w:pPr>
            <w:r w:rsidRPr="00026D45">
              <w:rPr>
                <w:sz w:val="22"/>
                <w:szCs w:val="22"/>
              </w:rPr>
              <w:t>40</w:t>
            </w:r>
          </w:p>
        </w:tc>
        <w:tc>
          <w:tcPr>
            <w:tcW w:w="1060" w:type="dxa"/>
            <w:tcBorders>
              <w:top w:val="nil"/>
              <w:left w:val="nil"/>
              <w:bottom w:val="single" w:sz="4" w:space="0" w:color="auto"/>
              <w:right w:val="single" w:sz="4" w:space="0" w:color="auto"/>
            </w:tcBorders>
            <w:shd w:val="clear" w:color="auto" w:fill="auto"/>
            <w:hideMark/>
          </w:tcPr>
          <w:p w14:paraId="7DE35251"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noWrap/>
            <w:hideMark/>
          </w:tcPr>
          <w:p w14:paraId="14D9F92C" w14:textId="77777777" w:rsidR="00026D45" w:rsidRPr="00026D45" w:rsidRDefault="00026D45" w:rsidP="00026D45">
            <w:pPr>
              <w:jc w:val="right"/>
              <w:rPr>
                <w:sz w:val="22"/>
                <w:szCs w:val="22"/>
              </w:rPr>
            </w:pPr>
            <w:r w:rsidRPr="00026D45">
              <w:rPr>
                <w:sz w:val="22"/>
                <w:szCs w:val="22"/>
              </w:rPr>
              <w:t>30</w:t>
            </w:r>
          </w:p>
        </w:tc>
        <w:tc>
          <w:tcPr>
            <w:tcW w:w="1060" w:type="dxa"/>
            <w:tcBorders>
              <w:top w:val="nil"/>
              <w:left w:val="nil"/>
              <w:bottom w:val="single" w:sz="4" w:space="0" w:color="auto"/>
              <w:right w:val="single" w:sz="4" w:space="0" w:color="auto"/>
            </w:tcBorders>
            <w:shd w:val="clear" w:color="auto" w:fill="auto"/>
            <w:hideMark/>
          </w:tcPr>
          <w:p w14:paraId="0938B753" w14:textId="77777777" w:rsidR="00026D45" w:rsidRPr="00026D45" w:rsidRDefault="00026D45" w:rsidP="00026D45">
            <w:pPr>
              <w:jc w:val="right"/>
              <w:rPr>
                <w:sz w:val="22"/>
                <w:szCs w:val="22"/>
              </w:rPr>
            </w:pPr>
            <w:r w:rsidRPr="00026D45">
              <w:rPr>
                <w:sz w:val="22"/>
                <w:szCs w:val="22"/>
              </w:rPr>
              <w:t>6,000</w:t>
            </w:r>
          </w:p>
        </w:tc>
        <w:tc>
          <w:tcPr>
            <w:tcW w:w="800" w:type="dxa"/>
            <w:tcBorders>
              <w:top w:val="nil"/>
              <w:left w:val="nil"/>
              <w:bottom w:val="single" w:sz="4" w:space="0" w:color="auto"/>
              <w:right w:val="single" w:sz="4" w:space="0" w:color="auto"/>
            </w:tcBorders>
            <w:shd w:val="clear" w:color="auto" w:fill="auto"/>
            <w:noWrap/>
            <w:hideMark/>
          </w:tcPr>
          <w:p w14:paraId="5FDD9051" w14:textId="77777777" w:rsidR="00026D45" w:rsidRPr="00026D45" w:rsidRDefault="00026D45" w:rsidP="00026D45">
            <w:pPr>
              <w:jc w:val="right"/>
              <w:rPr>
                <w:sz w:val="22"/>
                <w:szCs w:val="22"/>
              </w:rPr>
            </w:pPr>
            <w:r w:rsidRPr="00026D45">
              <w:rPr>
                <w:sz w:val="22"/>
                <w:szCs w:val="22"/>
              </w:rPr>
              <w:t>30</w:t>
            </w:r>
          </w:p>
        </w:tc>
        <w:tc>
          <w:tcPr>
            <w:tcW w:w="1060" w:type="dxa"/>
            <w:tcBorders>
              <w:top w:val="nil"/>
              <w:left w:val="nil"/>
              <w:bottom w:val="single" w:sz="4" w:space="0" w:color="auto"/>
              <w:right w:val="single" w:sz="4" w:space="0" w:color="auto"/>
            </w:tcBorders>
            <w:shd w:val="clear" w:color="auto" w:fill="auto"/>
            <w:hideMark/>
          </w:tcPr>
          <w:p w14:paraId="51F650DC" w14:textId="77777777" w:rsidR="00026D45" w:rsidRPr="00026D45" w:rsidRDefault="00026D45" w:rsidP="00026D45">
            <w:pPr>
              <w:jc w:val="right"/>
              <w:rPr>
                <w:sz w:val="22"/>
                <w:szCs w:val="22"/>
              </w:rPr>
            </w:pPr>
            <w:r w:rsidRPr="00026D45">
              <w:rPr>
                <w:sz w:val="22"/>
                <w:szCs w:val="22"/>
              </w:rPr>
              <w:t>6,000</w:t>
            </w:r>
          </w:p>
        </w:tc>
        <w:tc>
          <w:tcPr>
            <w:tcW w:w="1200" w:type="dxa"/>
            <w:tcBorders>
              <w:top w:val="nil"/>
              <w:left w:val="nil"/>
              <w:bottom w:val="single" w:sz="4" w:space="0" w:color="auto"/>
              <w:right w:val="single" w:sz="4" w:space="0" w:color="auto"/>
            </w:tcBorders>
            <w:shd w:val="clear" w:color="auto" w:fill="auto"/>
            <w:noWrap/>
            <w:hideMark/>
          </w:tcPr>
          <w:p w14:paraId="7188F52A" w14:textId="77777777" w:rsidR="00026D45" w:rsidRPr="00026D45" w:rsidRDefault="00026D45" w:rsidP="00026D45">
            <w:pPr>
              <w:jc w:val="right"/>
              <w:rPr>
                <w:sz w:val="22"/>
                <w:szCs w:val="22"/>
              </w:rPr>
            </w:pPr>
            <w:r w:rsidRPr="00026D45">
              <w:rPr>
                <w:sz w:val="22"/>
                <w:szCs w:val="22"/>
              </w:rPr>
              <w:t>20,000</w:t>
            </w:r>
          </w:p>
        </w:tc>
      </w:tr>
      <w:tr w:rsidR="008C3BB0" w:rsidRPr="00026D45" w14:paraId="6675CA20"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9B4E7BC" w14:textId="77777777" w:rsidR="00026D45" w:rsidRPr="00026D45" w:rsidRDefault="00026D45" w:rsidP="00026D45">
            <w:pPr>
              <w:rPr>
                <w:sz w:val="22"/>
                <w:szCs w:val="22"/>
              </w:rPr>
            </w:pPr>
            <w:r w:rsidRPr="00026D45">
              <w:rPr>
                <w:sz w:val="22"/>
                <w:szCs w:val="22"/>
              </w:rPr>
              <w:t>FTFP trainer on GIS and Collect Earth training</w:t>
            </w:r>
          </w:p>
        </w:tc>
        <w:tc>
          <w:tcPr>
            <w:tcW w:w="1300" w:type="dxa"/>
            <w:tcBorders>
              <w:top w:val="nil"/>
              <w:left w:val="nil"/>
              <w:bottom w:val="single" w:sz="4" w:space="0" w:color="auto"/>
              <w:right w:val="single" w:sz="4" w:space="0" w:color="auto"/>
            </w:tcBorders>
            <w:shd w:val="clear" w:color="auto" w:fill="auto"/>
            <w:hideMark/>
          </w:tcPr>
          <w:p w14:paraId="0C2B00CD"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68CA625B"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372C2B81" w14:textId="77777777" w:rsidR="00026D45" w:rsidRPr="00026D45" w:rsidRDefault="00026D45" w:rsidP="00026D45">
            <w:pPr>
              <w:jc w:val="right"/>
              <w:rPr>
                <w:sz w:val="22"/>
                <w:szCs w:val="22"/>
              </w:rPr>
            </w:pPr>
            <w:r w:rsidRPr="00026D45">
              <w:rPr>
                <w:sz w:val="22"/>
                <w:szCs w:val="22"/>
              </w:rPr>
              <w:t>25</w:t>
            </w:r>
          </w:p>
        </w:tc>
        <w:tc>
          <w:tcPr>
            <w:tcW w:w="1060" w:type="dxa"/>
            <w:tcBorders>
              <w:top w:val="nil"/>
              <w:left w:val="nil"/>
              <w:bottom w:val="single" w:sz="4" w:space="0" w:color="auto"/>
              <w:right w:val="single" w:sz="4" w:space="0" w:color="auto"/>
            </w:tcBorders>
            <w:shd w:val="clear" w:color="auto" w:fill="auto"/>
            <w:hideMark/>
          </w:tcPr>
          <w:p w14:paraId="348DC3AA" w14:textId="77777777" w:rsidR="00026D45" w:rsidRPr="00026D45" w:rsidRDefault="00026D45" w:rsidP="00026D45">
            <w:pPr>
              <w:jc w:val="right"/>
              <w:rPr>
                <w:sz w:val="22"/>
                <w:szCs w:val="22"/>
              </w:rPr>
            </w:pPr>
            <w:r w:rsidRPr="00026D45">
              <w:rPr>
                <w:sz w:val="22"/>
                <w:szCs w:val="22"/>
              </w:rPr>
              <w:t>5,000</w:t>
            </w:r>
          </w:p>
        </w:tc>
        <w:tc>
          <w:tcPr>
            <w:tcW w:w="800" w:type="dxa"/>
            <w:tcBorders>
              <w:top w:val="nil"/>
              <w:left w:val="nil"/>
              <w:bottom w:val="single" w:sz="4" w:space="0" w:color="auto"/>
              <w:right w:val="single" w:sz="4" w:space="0" w:color="auto"/>
            </w:tcBorders>
            <w:shd w:val="clear" w:color="auto" w:fill="auto"/>
            <w:noWrap/>
            <w:hideMark/>
          </w:tcPr>
          <w:p w14:paraId="3D98156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E7985D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6710E4F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E2BEF35"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6848F2F" w14:textId="77777777" w:rsidR="00026D45" w:rsidRPr="00026D45" w:rsidRDefault="00026D45" w:rsidP="00026D45">
            <w:pPr>
              <w:jc w:val="right"/>
              <w:rPr>
                <w:sz w:val="22"/>
                <w:szCs w:val="22"/>
              </w:rPr>
            </w:pPr>
            <w:r w:rsidRPr="00026D45">
              <w:rPr>
                <w:sz w:val="22"/>
                <w:szCs w:val="22"/>
              </w:rPr>
              <w:t>5,000</w:t>
            </w:r>
          </w:p>
        </w:tc>
      </w:tr>
      <w:tr w:rsidR="008C3BB0" w:rsidRPr="00026D45" w14:paraId="489313F3"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4FD8157A" w14:textId="77777777" w:rsidR="00026D45" w:rsidRPr="00026D45" w:rsidRDefault="00026D45" w:rsidP="00026D45">
            <w:pPr>
              <w:rPr>
                <w:sz w:val="22"/>
                <w:szCs w:val="22"/>
              </w:rPr>
            </w:pPr>
            <w:r w:rsidRPr="00026D45">
              <w:rPr>
                <w:sz w:val="22"/>
                <w:szCs w:val="22"/>
              </w:rPr>
              <w:t>FTFP trainer on valuation of ecosystem services</w:t>
            </w:r>
          </w:p>
        </w:tc>
        <w:tc>
          <w:tcPr>
            <w:tcW w:w="1300" w:type="dxa"/>
            <w:tcBorders>
              <w:top w:val="nil"/>
              <w:left w:val="nil"/>
              <w:bottom w:val="single" w:sz="4" w:space="0" w:color="auto"/>
              <w:right w:val="single" w:sz="4" w:space="0" w:color="auto"/>
            </w:tcBorders>
            <w:shd w:val="clear" w:color="auto" w:fill="auto"/>
            <w:hideMark/>
          </w:tcPr>
          <w:p w14:paraId="2FBCB9B8"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762D9DDC"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4F0DEED7"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649099ED" w14:textId="77777777" w:rsidR="00026D45" w:rsidRPr="00026D45" w:rsidRDefault="00026D45" w:rsidP="00026D45">
            <w:pPr>
              <w:jc w:val="right"/>
              <w:rPr>
                <w:sz w:val="22"/>
                <w:szCs w:val="22"/>
              </w:rPr>
            </w:pPr>
            <w:r w:rsidRPr="00026D45">
              <w:rPr>
                <w:sz w:val="22"/>
                <w:szCs w:val="22"/>
              </w:rPr>
              <w:t>1,000</w:t>
            </w:r>
          </w:p>
        </w:tc>
        <w:tc>
          <w:tcPr>
            <w:tcW w:w="800" w:type="dxa"/>
            <w:tcBorders>
              <w:top w:val="nil"/>
              <w:left w:val="nil"/>
              <w:bottom w:val="single" w:sz="4" w:space="0" w:color="auto"/>
              <w:right w:val="single" w:sz="4" w:space="0" w:color="auto"/>
            </w:tcBorders>
            <w:shd w:val="clear" w:color="auto" w:fill="auto"/>
            <w:noWrap/>
            <w:hideMark/>
          </w:tcPr>
          <w:p w14:paraId="1A6E018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93E39A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333623F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F0F91D4"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35A4197" w14:textId="77777777" w:rsidR="00026D45" w:rsidRPr="00026D45" w:rsidRDefault="00026D45" w:rsidP="00026D45">
            <w:pPr>
              <w:jc w:val="right"/>
              <w:rPr>
                <w:sz w:val="22"/>
                <w:szCs w:val="22"/>
              </w:rPr>
            </w:pPr>
            <w:r w:rsidRPr="00026D45">
              <w:rPr>
                <w:sz w:val="22"/>
                <w:szCs w:val="22"/>
              </w:rPr>
              <w:t>1,000</w:t>
            </w:r>
          </w:p>
        </w:tc>
      </w:tr>
      <w:tr w:rsidR="008C3BB0" w:rsidRPr="00026D45" w14:paraId="7881F436"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4D711FCD" w14:textId="77777777" w:rsidR="00026D45" w:rsidRPr="00026D45" w:rsidRDefault="00026D45" w:rsidP="00026D45">
            <w:pPr>
              <w:rPr>
                <w:sz w:val="22"/>
                <w:szCs w:val="22"/>
              </w:rPr>
            </w:pPr>
            <w:r w:rsidRPr="00026D45">
              <w:rPr>
                <w:sz w:val="22"/>
                <w:szCs w:val="22"/>
              </w:rPr>
              <w:t>FTFP trainer on forest resources inventory</w:t>
            </w:r>
          </w:p>
        </w:tc>
        <w:tc>
          <w:tcPr>
            <w:tcW w:w="1300" w:type="dxa"/>
            <w:tcBorders>
              <w:top w:val="nil"/>
              <w:left w:val="nil"/>
              <w:bottom w:val="single" w:sz="4" w:space="0" w:color="auto"/>
              <w:right w:val="single" w:sz="4" w:space="0" w:color="auto"/>
            </w:tcBorders>
            <w:shd w:val="clear" w:color="auto" w:fill="auto"/>
            <w:hideMark/>
          </w:tcPr>
          <w:p w14:paraId="07DDE31A"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665E17F0"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42C93492" w14:textId="77777777" w:rsidR="00026D45" w:rsidRPr="00026D45" w:rsidRDefault="00026D45" w:rsidP="00026D45">
            <w:pPr>
              <w:jc w:val="right"/>
              <w:rPr>
                <w:sz w:val="22"/>
                <w:szCs w:val="22"/>
              </w:rPr>
            </w:pPr>
            <w:r w:rsidRPr="00026D45">
              <w:rPr>
                <w:sz w:val="22"/>
                <w:szCs w:val="22"/>
              </w:rPr>
              <w:t>20</w:t>
            </w:r>
          </w:p>
        </w:tc>
        <w:tc>
          <w:tcPr>
            <w:tcW w:w="1060" w:type="dxa"/>
            <w:tcBorders>
              <w:top w:val="nil"/>
              <w:left w:val="nil"/>
              <w:bottom w:val="single" w:sz="4" w:space="0" w:color="auto"/>
              <w:right w:val="single" w:sz="4" w:space="0" w:color="auto"/>
            </w:tcBorders>
            <w:shd w:val="clear" w:color="auto" w:fill="auto"/>
            <w:hideMark/>
          </w:tcPr>
          <w:p w14:paraId="3BF28B79"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62DD70E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44146DA"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3747F97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F3AA6D1"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81E9689" w14:textId="77777777" w:rsidR="00026D45" w:rsidRPr="00026D45" w:rsidRDefault="00026D45" w:rsidP="00026D45">
            <w:pPr>
              <w:jc w:val="right"/>
              <w:rPr>
                <w:sz w:val="22"/>
                <w:szCs w:val="22"/>
              </w:rPr>
            </w:pPr>
            <w:r w:rsidRPr="00026D45">
              <w:rPr>
                <w:sz w:val="22"/>
                <w:szCs w:val="22"/>
              </w:rPr>
              <w:t>4,000</w:t>
            </w:r>
          </w:p>
        </w:tc>
      </w:tr>
      <w:tr w:rsidR="008C3BB0" w:rsidRPr="00026D45" w14:paraId="7835DFB2"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C82B1C8" w14:textId="77777777" w:rsidR="00026D45" w:rsidRPr="00026D45" w:rsidRDefault="00026D45" w:rsidP="00026D45">
            <w:pPr>
              <w:rPr>
                <w:sz w:val="22"/>
                <w:szCs w:val="22"/>
              </w:rPr>
            </w:pPr>
            <w:r w:rsidRPr="00026D45">
              <w:rPr>
                <w:sz w:val="22"/>
                <w:szCs w:val="22"/>
              </w:rPr>
              <w:t>FTFP trainer on landscape level conservation</w:t>
            </w:r>
          </w:p>
        </w:tc>
        <w:tc>
          <w:tcPr>
            <w:tcW w:w="1300" w:type="dxa"/>
            <w:tcBorders>
              <w:top w:val="nil"/>
              <w:left w:val="nil"/>
              <w:bottom w:val="single" w:sz="4" w:space="0" w:color="auto"/>
              <w:right w:val="single" w:sz="4" w:space="0" w:color="auto"/>
            </w:tcBorders>
            <w:shd w:val="clear" w:color="auto" w:fill="auto"/>
            <w:hideMark/>
          </w:tcPr>
          <w:p w14:paraId="2CEB0A5E"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4FF98147"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31E1656C" w14:textId="77777777" w:rsidR="00026D45" w:rsidRPr="00026D45" w:rsidRDefault="00026D45" w:rsidP="00026D45">
            <w:pPr>
              <w:jc w:val="right"/>
              <w:rPr>
                <w:sz w:val="22"/>
                <w:szCs w:val="22"/>
              </w:rPr>
            </w:pPr>
            <w:r w:rsidRPr="00026D45">
              <w:rPr>
                <w:sz w:val="22"/>
                <w:szCs w:val="22"/>
              </w:rPr>
              <w:t>15</w:t>
            </w:r>
          </w:p>
        </w:tc>
        <w:tc>
          <w:tcPr>
            <w:tcW w:w="1060" w:type="dxa"/>
            <w:tcBorders>
              <w:top w:val="nil"/>
              <w:left w:val="nil"/>
              <w:bottom w:val="single" w:sz="4" w:space="0" w:color="auto"/>
              <w:right w:val="single" w:sz="4" w:space="0" w:color="auto"/>
            </w:tcBorders>
            <w:shd w:val="clear" w:color="auto" w:fill="auto"/>
            <w:hideMark/>
          </w:tcPr>
          <w:p w14:paraId="2EFCB7E7"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auto" w:fill="auto"/>
            <w:noWrap/>
            <w:hideMark/>
          </w:tcPr>
          <w:p w14:paraId="3027E05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4D5ADF7"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147FA01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F2D7781"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E4E9850" w14:textId="77777777" w:rsidR="00026D45" w:rsidRPr="00026D45" w:rsidRDefault="00026D45" w:rsidP="00026D45">
            <w:pPr>
              <w:jc w:val="right"/>
              <w:rPr>
                <w:sz w:val="22"/>
                <w:szCs w:val="22"/>
              </w:rPr>
            </w:pPr>
            <w:r w:rsidRPr="00026D45">
              <w:rPr>
                <w:sz w:val="22"/>
                <w:szCs w:val="22"/>
              </w:rPr>
              <w:t>3,000</w:t>
            </w:r>
          </w:p>
        </w:tc>
      </w:tr>
      <w:tr w:rsidR="008C3BB0" w:rsidRPr="00026D45" w14:paraId="6572E93A"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45D39711" w14:textId="77777777" w:rsidR="00026D45" w:rsidRPr="00026D45" w:rsidRDefault="00026D45" w:rsidP="00026D45">
            <w:pPr>
              <w:rPr>
                <w:sz w:val="22"/>
                <w:szCs w:val="22"/>
              </w:rPr>
            </w:pPr>
            <w:r w:rsidRPr="00026D45">
              <w:rPr>
                <w:sz w:val="22"/>
                <w:szCs w:val="22"/>
              </w:rPr>
              <w:t>FTFP trainer on ecological and socioeconomic monitoring of biodiversity conservation areas</w:t>
            </w:r>
          </w:p>
        </w:tc>
        <w:tc>
          <w:tcPr>
            <w:tcW w:w="1300" w:type="dxa"/>
            <w:tcBorders>
              <w:top w:val="nil"/>
              <w:left w:val="nil"/>
              <w:bottom w:val="single" w:sz="4" w:space="0" w:color="auto"/>
              <w:right w:val="single" w:sz="4" w:space="0" w:color="auto"/>
            </w:tcBorders>
            <w:shd w:val="clear" w:color="auto" w:fill="auto"/>
            <w:hideMark/>
          </w:tcPr>
          <w:p w14:paraId="61573420"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69779E5E"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2D0367D2" w14:textId="77777777" w:rsidR="00026D45" w:rsidRPr="00026D45" w:rsidRDefault="00026D45" w:rsidP="00026D45">
            <w:pPr>
              <w:jc w:val="right"/>
              <w:rPr>
                <w:sz w:val="22"/>
                <w:szCs w:val="22"/>
              </w:rPr>
            </w:pPr>
            <w:r w:rsidRPr="00026D45">
              <w:rPr>
                <w:sz w:val="22"/>
                <w:szCs w:val="22"/>
              </w:rPr>
              <w:t>15</w:t>
            </w:r>
          </w:p>
        </w:tc>
        <w:tc>
          <w:tcPr>
            <w:tcW w:w="1060" w:type="dxa"/>
            <w:tcBorders>
              <w:top w:val="nil"/>
              <w:left w:val="nil"/>
              <w:bottom w:val="single" w:sz="4" w:space="0" w:color="auto"/>
              <w:right w:val="single" w:sz="4" w:space="0" w:color="auto"/>
            </w:tcBorders>
            <w:shd w:val="clear" w:color="auto" w:fill="auto"/>
            <w:hideMark/>
          </w:tcPr>
          <w:p w14:paraId="76B2BDCD"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auto" w:fill="auto"/>
            <w:noWrap/>
            <w:hideMark/>
          </w:tcPr>
          <w:p w14:paraId="42284B7F"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EE521E1"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575166F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8E6F9D9"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00BF2EC" w14:textId="77777777" w:rsidR="00026D45" w:rsidRPr="00026D45" w:rsidRDefault="00026D45" w:rsidP="00026D45">
            <w:pPr>
              <w:jc w:val="right"/>
              <w:rPr>
                <w:sz w:val="22"/>
                <w:szCs w:val="22"/>
              </w:rPr>
            </w:pPr>
            <w:r w:rsidRPr="00026D45">
              <w:rPr>
                <w:sz w:val="22"/>
                <w:szCs w:val="22"/>
              </w:rPr>
              <w:t>3,000</w:t>
            </w:r>
          </w:p>
        </w:tc>
      </w:tr>
      <w:tr w:rsidR="008C3BB0" w:rsidRPr="00026D45" w14:paraId="470DC632"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046A3755" w14:textId="77777777" w:rsidR="00026D45" w:rsidRPr="00026D45" w:rsidRDefault="00026D45" w:rsidP="00026D45">
            <w:pPr>
              <w:rPr>
                <w:sz w:val="22"/>
                <w:szCs w:val="22"/>
              </w:rPr>
            </w:pPr>
            <w:r w:rsidRPr="00026D45">
              <w:rPr>
                <w:sz w:val="22"/>
                <w:szCs w:val="22"/>
              </w:rPr>
              <w:t>FTFP trainer on participatory forest management planning</w:t>
            </w:r>
          </w:p>
        </w:tc>
        <w:tc>
          <w:tcPr>
            <w:tcW w:w="1300" w:type="dxa"/>
            <w:tcBorders>
              <w:top w:val="nil"/>
              <w:left w:val="nil"/>
              <w:bottom w:val="single" w:sz="4" w:space="0" w:color="auto"/>
              <w:right w:val="single" w:sz="4" w:space="0" w:color="auto"/>
            </w:tcBorders>
            <w:shd w:val="clear" w:color="auto" w:fill="auto"/>
            <w:hideMark/>
          </w:tcPr>
          <w:p w14:paraId="79D97026"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25B04B75"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774B7F79" w14:textId="77777777" w:rsidR="00026D45" w:rsidRPr="00026D45" w:rsidRDefault="00026D45" w:rsidP="00026D45">
            <w:pPr>
              <w:jc w:val="right"/>
              <w:rPr>
                <w:sz w:val="22"/>
                <w:szCs w:val="22"/>
              </w:rPr>
            </w:pPr>
            <w:r w:rsidRPr="00026D45">
              <w:rPr>
                <w:sz w:val="22"/>
                <w:szCs w:val="22"/>
              </w:rPr>
              <w:t>20</w:t>
            </w:r>
          </w:p>
        </w:tc>
        <w:tc>
          <w:tcPr>
            <w:tcW w:w="1060" w:type="dxa"/>
            <w:tcBorders>
              <w:top w:val="nil"/>
              <w:left w:val="nil"/>
              <w:bottom w:val="single" w:sz="4" w:space="0" w:color="auto"/>
              <w:right w:val="single" w:sz="4" w:space="0" w:color="auto"/>
            </w:tcBorders>
            <w:shd w:val="clear" w:color="auto" w:fill="auto"/>
            <w:hideMark/>
          </w:tcPr>
          <w:p w14:paraId="26663919"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3AA93C8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984466A"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328E008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CB7722C"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4A3B2C3" w14:textId="77777777" w:rsidR="00026D45" w:rsidRPr="00026D45" w:rsidRDefault="00026D45" w:rsidP="00026D45">
            <w:pPr>
              <w:jc w:val="right"/>
              <w:rPr>
                <w:sz w:val="22"/>
                <w:szCs w:val="22"/>
              </w:rPr>
            </w:pPr>
            <w:r w:rsidRPr="00026D45">
              <w:rPr>
                <w:sz w:val="22"/>
                <w:szCs w:val="22"/>
              </w:rPr>
              <w:t>4,000</w:t>
            </w:r>
          </w:p>
        </w:tc>
      </w:tr>
      <w:tr w:rsidR="008C3BB0" w:rsidRPr="00026D45" w14:paraId="03B4B767"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679409B" w14:textId="77777777" w:rsidR="00026D45" w:rsidRPr="00026D45" w:rsidRDefault="00026D45" w:rsidP="00026D45">
            <w:pPr>
              <w:rPr>
                <w:sz w:val="22"/>
                <w:szCs w:val="22"/>
              </w:rPr>
            </w:pPr>
            <w:r w:rsidRPr="00026D45">
              <w:rPr>
                <w:sz w:val="22"/>
                <w:szCs w:val="22"/>
              </w:rPr>
              <w:t>FTFP trainer on payment for ecosystem services</w:t>
            </w:r>
          </w:p>
        </w:tc>
        <w:tc>
          <w:tcPr>
            <w:tcW w:w="1300" w:type="dxa"/>
            <w:tcBorders>
              <w:top w:val="nil"/>
              <w:left w:val="nil"/>
              <w:bottom w:val="single" w:sz="4" w:space="0" w:color="auto"/>
              <w:right w:val="single" w:sz="4" w:space="0" w:color="auto"/>
            </w:tcBorders>
            <w:shd w:val="clear" w:color="auto" w:fill="auto"/>
            <w:hideMark/>
          </w:tcPr>
          <w:p w14:paraId="24B06F59"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1FAC78AF"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369E92C3"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7C711DB9" w14:textId="77777777" w:rsidR="00026D45" w:rsidRPr="00026D45" w:rsidRDefault="00026D45" w:rsidP="00026D45">
            <w:pPr>
              <w:jc w:val="right"/>
              <w:rPr>
                <w:sz w:val="22"/>
                <w:szCs w:val="22"/>
              </w:rPr>
            </w:pPr>
            <w:r w:rsidRPr="00026D45">
              <w:rPr>
                <w:sz w:val="22"/>
                <w:szCs w:val="22"/>
              </w:rPr>
              <w:t>2,000</w:t>
            </w:r>
          </w:p>
        </w:tc>
        <w:tc>
          <w:tcPr>
            <w:tcW w:w="800" w:type="dxa"/>
            <w:tcBorders>
              <w:top w:val="nil"/>
              <w:left w:val="nil"/>
              <w:bottom w:val="single" w:sz="4" w:space="0" w:color="auto"/>
              <w:right w:val="single" w:sz="4" w:space="0" w:color="auto"/>
            </w:tcBorders>
            <w:shd w:val="clear" w:color="auto" w:fill="auto"/>
            <w:noWrap/>
            <w:hideMark/>
          </w:tcPr>
          <w:p w14:paraId="1A8E4F1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07C51F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1C611DD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4C281EB"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4FEF2C8" w14:textId="77777777" w:rsidR="00026D45" w:rsidRPr="00026D45" w:rsidRDefault="00026D45" w:rsidP="00026D45">
            <w:pPr>
              <w:jc w:val="right"/>
              <w:rPr>
                <w:sz w:val="22"/>
                <w:szCs w:val="22"/>
              </w:rPr>
            </w:pPr>
            <w:r w:rsidRPr="00026D45">
              <w:rPr>
                <w:sz w:val="22"/>
                <w:szCs w:val="22"/>
              </w:rPr>
              <w:t>2,000</w:t>
            </w:r>
          </w:p>
        </w:tc>
      </w:tr>
      <w:tr w:rsidR="008C3BB0" w:rsidRPr="00026D45" w14:paraId="4F010B63"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46ECAE9A" w14:textId="77777777" w:rsidR="00026D45" w:rsidRPr="00026D45" w:rsidRDefault="00026D45" w:rsidP="00026D45">
            <w:pPr>
              <w:rPr>
                <w:sz w:val="22"/>
                <w:szCs w:val="22"/>
              </w:rPr>
            </w:pPr>
            <w:r w:rsidRPr="00026D45">
              <w:rPr>
                <w:sz w:val="22"/>
                <w:szCs w:val="22"/>
              </w:rPr>
              <w:t>FTFP trainer on participatory biodiversity conservation</w:t>
            </w:r>
          </w:p>
        </w:tc>
        <w:tc>
          <w:tcPr>
            <w:tcW w:w="1300" w:type="dxa"/>
            <w:tcBorders>
              <w:top w:val="nil"/>
              <w:left w:val="nil"/>
              <w:bottom w:val="single" w:sz="4" w:space="0" w:color="auto"/>
              <w:right w:val="single" w:sz="4" w:space="0" w:color="auto"/>
            </w:tcBorders>
            <w:shd w:val="clear" w:color="auto" w:fill="auto"/>
            <w:hideMark/>
          </w:tcPr>
          <w:p w14:paraId="00F32F07"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0C5FD44C"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5360164A" w14:textId="77777777" w:rsidR="00026D45" w:rsidRPr="00026D45" w:rsidRDefault="00026D45" w:rsidP="00026D45">
            <w:pPr>
              <w:jc w:val="right"/>
              <w:rPr>
                <w:sz w:val="22"/>
                <w:szCs w:val="22"/>
              </w:rPr>
            </w:pPr>
            <w:r w:rsidRPr="00026D45">
              <w:rPr>
                <w:sz w:val="22"/>
                <w:szCs w:val="22"/>
              </w:rPr>
              <w:t>20</w:t>
            </w:r>
          </w:p>
        </w:tc>
        <w:tc>
          <w:tcPr>
            <w:tcW w:w="1060" w:type="dxa"/>
            <w:tcBorders>
              <w:top w:val="nil"/>
              <w:left w:val="nil"/>
              <w:bottom w:val="single" w:sz="4" w:space="0" w:color="auto"/>
              <w:right w:val="single" w:sz="4" w:space="0" w:color="auto"/>
            </w:tcBorders>
            <w:shd w:val="clear" w:color="auto" w:fill="auto"/>
            <w:hideMark/>
          </w:tcPr>
          <w:p w14:paraId="28440072"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53D1D24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37BF456"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3559503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E67716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217635F7" w14:textId="77777777" w:rsidR="00026D45" w:rsidRPr="00026D45" w:rsidRDefault="00026D45" w:rsidP="00026D45">
            <w:pPr>
              <w:jc w:val="right"/>
              <w:rPr>
                <w:sz w:val="22"/>
                <w:szCs w:val="22"/>
              </w:rPr>
            </w:pPr>
            <w:r w:rsidRPr="00026D45">
              <w:rPr>
                <w:sz w:val="22"/>
                <w:szCs w:val="22"/>
              </w:rPr>
              <w:t>4,000</w:t>
            </w:r>
          </w:p>
        </w:tc>
      </w:tr>
      <w:tr w:rsidR="008C3BB0" w:rsidRPr="00026D45" w14:paraId="199BD93C"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761EB9D1" w14:textId="77777777" w:rsidR="00026D45" w:rsidRPr="00026D45" w:rsidRDefault="00026D45" w:rsidP="00026D45">
            <w:pPr>
              <w:rPr>
                <w:sz w:val="22"/>
                <w:szCs w:val="22"/>
              </w:rPr>
            </w:pPr>
            <w:r w:rsidRPr="00026D45">
              <w:rPr>
                <w:sz w:val="22"/>
                <w:szCs w:val="22"/>
              </w:rPr>
              <w:t>FTFP consultant on biodiversity conservation; activity 2.9, 3.1, 3.2, 3.5, 3.6, 3.7, 3.9 and 3.10</w:t>
            </w:r>
          </w:p>
        </w:tc>
        <w:tc>
          <w:tcPr>
            <w:tcW w:w="1300" w:type="dxa"/>
            <w:tcBorders>
              <w:top w:val="nil"/>
              <w:left w:val="nil"/>
              <w:bottom w:val="single" w:sz="4" w:space="0" w:color="auto"/>
              <w:right w:val="single" w:sz="4" w:space="0" w:color="auto"/>
            </w:tcBorders>
            <w:shd w:val="clear" w:color="auto" w:fill="auto"/>
            <w:hideMark/>
          </w:tcPr>
          <w:p w14:paraId="13CB7380"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7F1AB09D"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3DF6834D" w14:textId="77777777" w:rsidR="00026D45" w:rsidRPr="00026D45" w:rsidRDefault="00026D45" w:rsidP="00026D45">
            <w:pPr>
              <w:jc w:val="right"/>
              <w:rPr>
                <w:sz w:val="22"/>
                <w:szCs w:val="22"/>
              </w:rPr>
            </w:pPr>
            <w:r w:rsidRPr="00026D45">
              <w:rPr>
                <w:sz w:val="22"/>
                <w:szCs w:val="22"/>
              </w:rPr>
              <w:t>40</w:t>
            </w:r>
          </w:p>
        </w:tc>
        <w:tc>
          <w:tcPr>
            <w:tcW w:w="1060" w:type="dxa"/>
            <w:tcBorders>
              <w:top w:val="nil"/>
              <w:left w:val="nil"/>
              <w:bottom w:val="single" w:sz="4" w:space="0" w:color="auto"/>
              <w:right w:val="single" w:sz="4" w:space="0" w:color="auto"/>
            </w:tcBorders>
            <w:shd w:val="clear" w:color="auto" w:fill="auto"/>
            <w:hideMark/>
          </w:tcPr>
          <w:p w14:paraId="3517FC03"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noWrap/>
            <w:hideMark/>
          </w:tcPr>
          <w:p w14:paraId="742BCD2A" w14:textId="77777777" w:rsidR="00026D45" w:rsidRPr="00026D45" w:rsidRDefault="00026D45" w:rsidP="00026D45">
            <w:pPr>
              <w:jc w:val="right"/>
              <w:rPr>
                <w:sz w:val="22"/>
                <w:szCs w:val="22"/>
              </w:rPr>
            </w:pPr>
            <w:r w:rsidRPr="00026D45">
              <w:rPr>
                <w:sz w:val="22"/>
                <w:szCs w:val="22"/>
              </w:rPr>
              <w:t>130</w:t>
            </w:r>
          </w:p>
        </w:tc>
        <w:tc>
          <w:tcPr>
            <w:tcW w:w="1060" w:type="dxa"/>
            <w:tcBorders>
              <w:top w:val="nil"/>
              <w:left w:val="nil"/>
              <w:bottom w:val="single" w:sz="4" w:space="0" w:color="auto"/>
              <w:right w:val="single" w:sz="4" w:space="0" w:color="auto"/>
            </w:tcBorders>
            <w:shd w:val="clear" w:color="auto" w:fill="auto"/>
            <w:hideMark/>
          </w:tcPr>
          <w:p w14:paraId="4F6AA870" w14:textId="77777777" w:rsidR="00026D45" w:rsidRPr="00026D45" w:rsidRDefault="00026D45" w:rsidP="00026D45">
            <w:pPr>
              <w:jc w:val="right"/>
              <w:rPr>
                <w:sz w:val="22"/>
                <w:szCs w:val="22"/>
              </w:rPr>
            </w:pPr>
            <w:r w:rsidRPr="00026D45">
              <w:rPr>
                <w:sz w:val="22"/>
                <w:szCs w:val="22"/>
              </w:rPr>
              <w:t>26,000</w:t>
            </w:r>
          </w:p>
        </w:tc>
        <w:tc>
          <w:tcPr>
            <w:tcW w:w="800" w:type="dxa"/>
            <w:tcBorders>
              <w:top w:val="nil"/>
              <w:left w:val="nil"/>
              <w:bottom w:val="single" w:sz="4" w:space="0" w:color="auto"/>
              <w:right w:val="single" w:sz="4" w:space="0" w:color="auto"/>
            </w:tcBorders>
            <w:shd w:val="clear" w:color="auto" w:fill="auto"/>
            <w:noWrap/>
            <w:hideMark/>
          </w:tcPr>
          <w:p w14:paraId="49CCA4FB" w14:textId="77777777" w:rsidR="00026D45" w:rsidRPr="00026D45" w:rsidRDefault="00026D45" w:rsidP="00026D45">
            <w:pPr>
              <w:jc w:val="right"/>
              <w:rPr>
                <w:sz w:val="22"/>
                <w:szCs w:val="22"/>
              </w:rPr>
            </w:pPr>
            <w:r w:rsidRPr="00026D45">
              <w:rPr>
                <w:sz w:val="22"/>
                <w:szCs w:val="22"/>
              </w:rPr>
              <w:t>15</w:t>
            </w:r>
          </w:p>
        </w:tc>
        <w:tc>
          <w:tcPr>
            <w:tcW w:w="1060" w:type="dxa"/>
            <w:tcBorders>
              <w:top w:val="nil"/>
              <w:left w:val="nil"/>
              <w:bottom w:val="single" w:sz="4" w:space="0" w:color="auto"/>
              <w:right w:val="single" w:sz="4" w:space="0" w:color="auto"/>
            </w:tcBorders>
            <w:shd w:val="clear" w:color="auto" w:fill="auto"/>
            <w:hideMark/>
          </w:tcPr>
          <w:p w14:paraId="4AE21849" w14:textId="77777777" w:rsidR="00026D45" w:rsidRPr="00026D45" w:rsidRDefault="00026D45" w:rsidP="00026D45">
            <w:pPr>
              <w:jc w:val="right"/>
              <w:rPr>
                <w:sz w:val="22"/>
                <w:szCs w:val="22"/>
              </w:rPr>
            </w:pPr>
            <w:r w:rsidRPr="00026D45">
              <w:rPr>
                <w:sz w:val="22"/>
                <w:szCs w:val="22"/>
              </w:rPr>
              <w:t>3,000</w:t>
            </w:r>
          </w:p>
        </w:tc>
        <w:tc>
          <w:tcPr>
            <w:tcW w:w="1200" w:type="dxa"/>
            <w:tcBorders>
              <w:top w:val="nil"/>
              <w:left w:val="nil"/>
              <w:bottom w:val="single" w:sz="4" w:space="0" w:color="auto"/>
              <w:right w:val="single" w:sz="4" w:space="0" w:color="auto"/>
            </w:tcBorders>
            <w:shd w:val="clear" w:color="auto" w:fill="auto"/>
            <w:noWrap/>
            <w:hideMark/>
          </w:tcPr>
          <w:p w14:paraId="5ECA7FF6" w14:textId="77777777" w:rsidR="00026D45" w:rsidRPr="00026D45" w:rsidRDefault="00026D45" w:rsidP="00026D45">
            <w:pPr>
              <w:jc w:val="right"/>
              <w:rPr>
                <w:sz w:val="22"/>
                <w:szCs w:val="22"/>
              </w:rPr>
            </w:pPr>
            <w:r w:rsidRPr="00026D45">
              <w:rPr>
                <w:sz w:val="22"/>
                <w:szCs w:val="22"/>
              </w:rPr>
              <w:t>37,000</w:t>
            </w:r>
          </w:p>
        </w:tc>
      </w:tr>
      <w:tr w:rsidR="008C3BB0" w:rsidRPr="00026D45" w14:paraId="26299AE3"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0AE9969C" w14:textId="77777777" w:rsidR="00026D45" w:rsidRPr="00026D45" w:rsidRDefault="00026D45" w:rsidP="00026D45">
            <w:pPr>
              <w:rPr>
                <w:sz w:val="22"/>
                <w:szCs w:val="22"/>
              </w:rPr>
            </w:pPr>
            <w:r w:rsidRPr="00026D45">
              <w:rPr>
                <w:sz w:val="22"/>
                <w:szCs w:val="22"/>
              </w:rPr>
              <w:t>FTFP consultant on PA survey; activity 3.3, 3.4</w:t>
            </w:r>
          </w:p>
        </w:tc>
        <w:tc>
          <w:tcPr>
            <w:tcW w:w="1300" w:type="dxa"/>
            <w:tcBorders>
              <w:top w:val="nil"/>
              <w:left w:val="nil"/>
              <w:bottom w:val="single" w:sz="4" w:space="0" w:color="auto"/>
              <w:right w:val="single" w:sz="4" w:space="0" w:color="auto"/>
            </w:tcBorders>
            <w:shd w:val="clear" w:color="auto" w:fill="auto"/>
            <w:hideMark/>
          </w:tcPr>
          <w:p w14:paraId="3E43A0E9"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4380D400"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4051D72C" w14:textId="77777777" w:rsidR="00026D45" w:rsidRPr="00026D45" w:rsidRDefault="00026D45" w:rsidP="00026D45">
            <w:pPr>
              <w:jc w:val="right"/>
              <w:rPr>
                <w:sz w:val="22"/>
                <w:szCs w:val="22"/>
              </w:rPr>
            </w:pPr>
            <w:r w:rsidRPr="00026D45">
              <w:rPr>
                <w:sz w:val="22"/>
                <w:szCs w:val="22"/>
              </w:rPr>
              <w:t>120</w:t>
            </w:r>
          </w:p>
        </w:tc>
        <w:tc>
          <w:tcPr>
            <w:tcW w:w="1060" w:type="dxa"/>
            <w:tcBorders>
              <w:top w:val="nil"/>
              <w:left w:val="nil"/>
              <w:bottom w:val="single" w:sz="4" w:space="0" w:color="auto"/>
              <w:right w:val="single" w:sz="4" w:space="0" w:color="auto"/>
            </w:tcBorders>
            <w:shd w:val="clear" w:color="auto" w:fill="auto"/>
            <w:hideMark/>
          </w:tcPr>
          <w:p w14:paraId="1EB87E4A" w14:textId="77777777" w:rsidR="00026D45" w:rsidRPr="00026D45" w:rsidRDefault="00026D45" w:rsidP="00026D45">
            <w:pPr>
              <w:jc w:val="right"/>
              <w:rPr>
                <w:sz w:val="22"/>
                <w:szCs w:val="22"/>
              </w:rPr>
            </w:pPr>
            <w:r w:rsidRPr="00026D45">
              <w:rPr>
                <w:sz w:val="22"/>
                <w:szCs w:val="22"/>
              </w:rPr>
              <w:t>24,000</w:t>
            </w:r>
          </w:p>
        </w:tc>
        <w:tc>
          <w:tcPr>
            <w:tcW w:w="800" w:type="dxa"/>
            <w:tcBorders>
              <w:top w:val="nil"/>
              <w:left w:val="nil"/>
              <w:bottom w:val="single" w:sz="4" w:space="0" w:color="auto"/>
              <w:right w:val="single" w:sz="4" w:space="0" w:color="auto"/>
            </w:tcBorders>
            <w:shd w:val="clear" w:color="auto" w:fill="auto"/>
            <w:noWrap/>
            <w:hideMark/>
          </w:tcPr>
          <w:p w14:paraId="26D1A56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3C3A6C1"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13E10C6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BA4F660"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28C947F" w14:textId="77777777" w:rsidR="00026D45" w:rsidRPr="00026D45" w:rsidRDefault="00026D45" w:rsidP="00026D45">
            <w:pPr>
              <w:jc w:val="right"/>
              <w:rPr>
                <w:sz w:val="22"/>
                <w:szCs w:val="22"/>
              </w:rPr>
            </w:pPr>
            <w:r w:rsidRPr="00026D45">
              <w:rPr>
                <w:sz w:val="22"/>
                <w:szCs w:val="22"/>
              </w:rPr>
              <w:t>24,000</w:t>
            </w:r>
          </w:p>
        </w:tc>
      </w:tr>
      <w:tr w:rsidR="008C3BB0" w:rsidRPr="00026D45" w14:paraId="6E130AD0"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2527CCA2" w14:textId="77777777" w:rsidR="00026D45" w:rsidRPr="00026D45" w:rsidRDefault="00026D45" w:rsidP="00026D45">
            <w:pPr>
              <w:rPr>
                <w:sz w:val="22"/>
                <w:szCs w:val="22"/>
              </w:rPr>
            </w:pPr>
            <w:r w:rsidRPr="00026D45">
              <w:rPr>
                <w:sz w:val="22"/>
                <w:szCs w:val="22"/>
              </w:rPr>
              <w:t>FTFP consultant on establishing biodiversity corridors; activity 3.8</w:t>
            </w:r>
          </w:p>
        </w:tc>
        <w:tc>
          <w:tcPr>
            <w:tcW w:w="1300" w:type="dxa"/>
            <w:tcBorders>
              <w:top w:val="nil"/>
              <w:left w:val="nil"/>
              <w:bottom w:val="single" w:sz="4" w:space="0" w:color="auto"/>
              <w:right w:val="single" w:sz="4" w:space="0" w:color="auto"/>
            </w:tcBorders>
            <w:shd w:val="clear" w:color="auto" w:fill="auto"/>
            <w:hideMark/>
          </w:tcPr>
          <w:p w14:paraId="02E23859"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3B986B79"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615FE33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69B9E4D"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0B14BF1A" w14:textId="77777777" w:rsidR="00026D45" w:rsidRPr="00026D45" w:rsidRDefault="00026D45" w:rsidP="00026D45">
            <w:pPr>
              <w:jc w:val="right"/>
              <w:rPr>
                <w:sz w:val="22"/>
                <w:szCs w:val="22"/>
              </w:rPr>
            </w:pPr>
            <w:r w:rsidRPr="00026D45">
              <w:rPr>
                <w:sz w:val="22"/>
                <w:szCs w:val="22"/>
              </w:rPr>
              <w:t>30</w:t>
            </w:r>
          </w:p>
        </w:tc>
        <w:tc>
          <w:tcPr>
            <w:tcW w:w="1060" w:type="dxa"/>
            <w:tcBorders>
              <w:top w:val="nil"/>
              <w:left w:val="nil"/>
              <w:bottom w:val="single" w:sz="4" w:space="0" w:color="auto"/>
              <w:right w:val="single" w:sz="4" w:space="0" w:color="auto"/>
            </w:tcBorders>
            <w:shd w:val="clear" w:color="auto" w:fill="auto"/>
            <w:hideMark/>
          </w:tcPr>
          <w:p w14:paraId="35F3F4BB" w14:textId="77777777" w:rsidR="00026D45" w:rsidRPr="00026D45" w:rsidRDefault="00026D45" w:rsidP="00026D45">
            <w:pPr>
              <w:jc w:val="right"/>
              <w:rPr>
                <w:sz w:val="22"/>
                <w:szCs w:val="22"/>
              </w:rPr>
            </w:pPr>
            <w:r w:rsidRPr="00026D45">
              <w:rPr>
                <w:sz w:val="22"/>
                <w:szCs w:val="22"/>
              </w:rPr>
              <w:t>6,000</w:t>
            </w:r>
          </w:p>
        </w:tc>
        <w:tc>
          <w:tcPr>
            <w:tcW w:w="800" w:type="dxa"/>
            <w:tcBorders>
              <w:top w:val="nil"/>
              <w:left w:val="nil"/>
              <w:bottom w:val="single" w:sz="4" w:space="0" w:color="auto"/>
              <w:right w:val="single" w:sz="4" w:space="0" w:color="auto"/>
            </w:tcBorders>
            <w:shd w:val="clear" w:color="auto" w:fill="auto"/>
            <w:noWrap/>
            <w:hideMark/>
          </w:tcPr>
          <w:p w14:paraId="6B006AD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A0EDFAC"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7A773D1" w14:textId="77777777" w:rsidR="00026D45" w:rsidRPr="00026D45" w:rsidRDefault="00026D45" w:rsidP="00026D45">
            <w:pPr>
              <w:jc w:val="right"/>
              <w:rPr>
                <w:sz w:val="22"/>
                <w:szCs w:val="22"/>
              </w:rPr>
            </w:pPr>
            <w:r w:rsidRPr="00026D45">
              <w:rPr>
                <w:sz w:val="22"/>
                <w:szCs w:val="22"/>
              </w:rPr>
              <w:t>6,000</w:t>
            </w:r>
          </w:p>
        </w:tc>
      </w:tr>
      <w:tr w:rsidR="008C3BB0" w:rsidRPr="00026D45" w14:paraId="04223BB4"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B92D15C" w14:textId="77777777" w:rsidR="00026D45" w:rsidRPr="00026D45" w:rsidRDefault="00026D45" w:rsidP="00026D45">
            <w:pPr>
              <w:rPr>
                <w:sz w:val="22"/>
                <w:szCs w:val="22"/>
              </w:rPr>
            </w:pPr>
            <w:r w:rsidRPr="00026D45">
              <w:rPr>
                <w:sz w:val="22"/>
                <w:szCs w:val="22"/>
              </w:rPr>
              <w:t>FTFP consultant on sustainable forest management; 2.10; 4.1, 4.2; 4.6, 4.7, 4.8 and 4.9</w:t>
            </w:r>
          </w:p>
        </w:tc>
        <w:tc>
          <w:tcPr>
            <w:tcW w:w="1300" w:type="dxa"/>
            <w:tcBorders>
              <w:top w:val="nil"/>
              <w:left w:val="nil"/>
              <w:bottom w:val="single" w:sz="4" w:space="0" w:color="auto"/>
              <w:right w:val="single" w:sz="4" w:space="0" w:color="auto"/>
            </w:tcBorders>
            <w:shd w:val="clear" w:color="auto" w:fill="auto"/>
            <w:hideMark/>
          </w:tcPr>
          <w:p w14:paraId="7A76A3BD"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34748A77"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75F0B3FF" w14:textId="77777777" w:rsidR="00026D45" w:rsidRPr="00026D45" w:rsidRDefault="00026D45" w:rsidP="00026D45">
            <w:pPr>
              <w:jc w:val="right"/>
              <w:rPr>
                <w:sz w:val="22"/>
                <w:szCs w:val="22"/>
              </w:rPr>
            </w:pPr>
            <w:r w:rsidRPr="00026D45">
              <w:rPr>
                <w:sz w:val="22"/>
                <w:szCs w:val="22"/>
              </w:rPr>
              <w:t>50</w:t>
            </w:r>
          </w:p>
        </w:tc>
        <w:tc>
          <w:tcPr>
            <w:tcW w:w="1060" w:type="dxa"/>
            <w:tcBorders>
              <w:top w:val="nil"/>
              <w:left w:val="nil"/>
              <w:bottom w:val="single" w:sz="4" w:space="0" w:color="auto"/>
              <w:right w:val="single" w:sz="4" w:space="0" w:color="auto"/>
            </w:tcBorders>
            <w:shd w:val="clear" w:color="auto" w:fill="auto"/>
            <w:hideMark/>
          </w:tcPr>
          <w:p w14:paraId="2E362364" w14:textId="77777777" w:rsidR="00026D45" w:rsidRPr="00026D45" w:rsidRDefault="00026D45" w:rsidP="00026D45">
            <w:pPr>
              <w:jc w:val="right"/>
              <w:rPr>
                <w:sz w:val="22"/>
                <w:szCs w:val="22"/>
              </w:rPr>
            </w:pPr>
            <w:r w:rsidRPr="00026D45">
              <w:rPr>
                <w:sz w:val="22"/>
                <w:szCs w:val="22"/>
              </w:rPr>
              <w:t>10,000</w:t>
            </w:r>
          </w:p>
        </w:tc>
        <w:tc>
          <w:tcPr>
            <w:tcW w:w="800" w:type="dxa"/>
            <w:tcBorders>
              <w:top w:val="nil"/>
              <w:left w:val="nil"/>
              <w:bottom w:val="single" w:sz="4" w:space="0" w:color="auto"/>
              <w:right w:val="single" w:sz="4" w:space="0" w:color="auto"/>
            </w:tcBorders>
            <w:shd w:val="clear" w:color="auto" w:fill="auto"/>
            <w:noWrap/>
            <w:hideMark/>
          </w:tcPr>
          <w:p w14:paraId="6DF88094" w14:textId="77777777" w:rsidR="00026D45" w:rsidRPr="00026D45" w:rsidRDefault="00026D45" w:rsidP="00026D45">
            <w:pPr>
              <w:jc w:val="right"/>
              <w:rPr>
                <w:sz w:val="22"/>
                <w:szCs w:val="22"/>
              </w:rPr>
            </w:pPr>
            <w:r w:rsidRPr="00026D45">
              <w:rPr>
                <w:sz w:val="22"/>
                <w:szCs w:val="22"/>
              </w:rPr>
              <w:t>160</w:t>
            </w:r>
          </w:p>
        </w:tc>
        <w:tc>
          <w:tcPr>
            <w:tcW w:w="1060" w:type="dxa"/>
            <w:tcBorders>
              <w:top w:val="nil"/>
              <w:left w:val="nil"/>
              <w:bottom w:val="single" w:sz="4" w:space="0" w:color="auto"/>
              <w:right w:val="single" w:sz="4" w:space="0" w:color="auto"/>
            </w:tcBorders>
            <w:shd w:val="clear" w:color="auto" w:fill="auto"/>
            <w:hideMark/>
          </w:tcPr>
          <w:p w14:paraId="71699204" w14:textId="77777777" w:rsidR="00026D45" w:rsidRPr="00026D45" w:rsidRDefault="00026D45" w:rsidP="00026D45">
            <w:pPr>
              <w:jc w:val="right"/>
              <w:rPr>
                <w:sz w:val="22"/>
                <w:szCs w:val="22"/>
              </w:rPr>
            </w:pPr>
            <w:r w:rsidRPr="00026D45">
              <w:rPr>
                <w:sz w:val="22"/>
                <w:szCs w:val="22"/>
              </w:rPr>
              <w:t>32,000</w:t>
            </w:r>
          </w:p>
        </w:tc>
        <w:tc>
          <w:tcPr>
            <w:tcW w:w="800" w:type="dxa"/>
            <w:tcBorders>
              <w:top w:val="nil"/>
              <w:left w:val="nil"/>
              <w:bottom w:val="single" w:sz="4" w:space="0" w:color="auto"/>
              <w:right w:val="single" w:sz="4" w:space="0" w:color="auto"/>
            </w:tcBorders>
            <w:shd w:val="clear" w:color="auto" w:fill="auto"/>
            <w:noWrap/>
            <w:hideMark/>
          </w:tcPr>
          <w:p w14:paraId="7A13A527" w14:textId="77777777" w:rsidR="00026D45" w:rsidRPr="00026D45" w:rsidRDefault="00026D45" w:rsidP="00026D45">
            <w:pPr>
              <w:jc w:val="right"/>
              <w:rPr>
                <w:sz w:val="22"/>
                <w:szCs w:val="22"/>
              </w:rPr>
            </w:pPr>
            <w:r w:rsidRPr="00026D45">
              <w:rPr>
                <w:sz w:val="22"/>
                <w:szCs w:val="22"/>
              </w:rPr>
              <w:t>35</w:t>
            </w:r>
          </w:p>
        </w:tc>
        <w:tc>
          <w:tcPr>
            <w:tcW w:w="1060" w:type="dxa"/>
            <w:tcBorders>
              <w:top w:val="nil"/>
              <w:left w:val="nil"/>
              <w:bottom w:val="single" w:sz="4" w:space="0" w:color="auto"/>
              <w:right w:val="single" w:sz="4" w:space="0" w:color="auto"/>
            </w:tcBorders>
            <w:shd w:val="clear" w:color="auto" w:fill="auto"/>
            <w:hideMark/>
          </w:tcPr>
          <w:p w14:paraId="5EB3B331" w14:textId="77777777" w:rsidR="00026D45" w:rsidRPr="00026D45" w:rsidRDefault="00026D45" w:rsidP="00026D45">
            <w:pPr>
              <w:jc w:val="right"/>
              <w:rPr>
                <w:sz w:val="22"/>
                <w:szCs w:val="22"/>
              </w:rPr>
            </w:pPr>
            <w:r w:rsidRPr="00026D45">
              <w:rPr>
                <w:sz w:val="22"/>
                <w:szCs w:val="22"/>
              </w:rPr>
              <w:t>7,000</w:t>
            </w:r>
          </w:p>
        </w:tc>
        <w:tc>
          <w:tcPr>
            <w:tcW w:w="1200" w:type="dxa"/>
            <w:tcBorders>
              <w:top w:val="nil"/>
              <w:left w:val="nil"/>
              <w:bottom w:val="single" w:sz="4" w:space="0" w:color="auto"/>
              <w:right w:val="single" w:sz="4" w:space="0" w:color="auto"/>
            </w:tcBorders>
            <w:shd w:val="clear" w:color="auto" w:fill="auto"/>
            <w:noWrap/>
            <w:hideMark/>
          </w:tcPr>
          <w:p w14:paraId="2EEE398A" w14:textId="77777777" w:rsidR="00026D45" w:rsidRPr="00026D45" w:rsidRDefault="00026D45" w:rsidP="00026D45">
            <w:pPr>
              <w:jc w:val="right"/>
              <w:rPr>
                <w:sz w:val="22"/>
                <w:szCs w:val="22"/>
              </w:rPr>
            </w:pPr>
            <w:r w:rsidRPr="00026D45">
              <w:rPr>
                <w:sz w:val="22"/>
                <w:szCs w:val="22"/>
              </w:rPr>
              <w:t>49,000</w:t>
            </w:r>
          </w:p>
        </w:tc>
      </w:tr>
      <w:tr w:rsidR="008C3BB0" w:rsidRPr="00026D45" w14:paraId="6F8FE7F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30591054" w14:textId="77777777" w:rsidR="00026D45" w:rsidRPr="00026D45" w:rsidRDefault="00026D45" w:rsidP="00026D45">
            <w:pPr>
              <w:rPr>
                <w:sz w:val="22"/>
                <w:szCs w:val="22"/>
              </w:rPr>
            </w:pPr>
            <w:r w:rsidRPr="00026D45">
              <w:rPr>
                <w:sz w:val="22"/>
                <w:szCs w:val="22"/>
              </w:rPr>
              <w:t>FTFP consultant on forest inventory; activity 4.3</w:t>
            </w:r>
          </w:p>
        </w:tc>
        <w:tc>
          <w:tcPr>
            <w:tcW w:w="1300" w:type="dxa"/>
            <w:tcBorders>
              <w:top w:val="nil"/>
              <w:left w:val="nil"/>
              <w:bottom w:val="single" w:sz="4" w:space="0" w:color="auto"/>
              <w:right w:val="single" w:sz="4" w:space="0" w:color="auto"/>
            </w:tcBorders>
            <w:shd w:val="clear" w:color="auto" w:fill="auto"/>
            <w:hideMark/>
          </w:tcPr>
          <w:p w14:paraId="63D4393C"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5FA4A104"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49C1F7B6" w14:textId="77777777" w:rsidR="00026D45" w:rsidRPr="00026D45" w:rsidRDefault="00026D45" w:rsidP="00026D45">
            <w:pPr>
              <w:jc w:val="right"/>
              <w:rPr>
                <w:sz w:val="22"/>
                <w:szCs w:val="22"/>
              </w:rPr>
            </w:pPr>
            <w:r w:rsidRPr="00026D45">
              <w:rPr>
                <w:sz w:val="22"/>
                <w:szCs w:val="22"/>
              </w:rPr>
              <w:t>90</w:t>
            </w:r>
          </w:p>
        </w:tc>
        <w:tc>
          <w:tcPr>
            <w:tcW w:w="1060" w:type="dxa"/>
            <w:tcBorders>
              <w:top w:val="nil"/>
              <w:left w:val="nil"/>
              <w:bottom w:val="single" w:sz="4" w:space="0" w:color="auto"/>
              <w:right w:val="single" w:sz="4" w:space="0" w:color="auto"/>
            </w:tcBorders>
            <w:shd w:val="clear" w:color="auto" w:fill="auto"/>
            <w:hideMark/>
          </w:tcPr>
          <w:p w14:paraId="3148D21E" w14:textId="77777777" w:rsidR="00026D45" w:rsidRPr="00026D45" w:rsidRDefault="00026D45" w:rsidP="00026D45">
            <w:pPr>
              <w:jc w:val="right"/>
              <w:rPr>
                <w:sz w:val="22"/>
                <w:szCs w:val="22"/>
              </w:rPr>
            </w:pPr>
            <w:r w:rsidRPr="00026D45">
              <w:rPr>
                <w:sz w:val="22"/>
                <w:szCs w:val="22"/>
              </w:rPr>
              <w:t>18,000</w:t>
            </w:r>
          </w:p>
        </w:tc>
        <w:tc>
          <w:tcPr>
            <w:tcW w:w="800" w:type="dxa"/>
            <w:tcBorders>
              <w:top w:val="nil"/>
              <w:left w:val="nil"/>
              <w:bottom w:val="single" w:sz="4" w:space="0" w:color="auto"/>
              <w:right w:val="single" w:sz="4" w:space="0" w:color="auto"/>
            </w:tcBorders>
            <w:shd w:val="clear" w:color="auto" w:fill="auto"/>
            <w:noWrap/>
            <w:hideMark/>
          </w:tcPr>
          <w:p w14:paraId="51B189EF"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3058924"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266AF27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FE45E2C"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26FDBEDD" w14:textId="77777777" w:rsidR="00026D45" w:rsidRPr="00026D45" w:rsidRDefault="00026D45" w:rsidP="00026D45">
            <w:pPr>
              <w:jc w:val="right"/>
              <w:rPr>
                <w:sz w:val="22"/>
                <w:szCs w:val="22"/>
              </w:rPr>
            </w:pPr>
            <w:r w:rsidRPr="00026D45">
              <w:rPr>
                <w:sz w:val="22"/>
                <w:szCs w:val="22"/>
              </w:rPr>
              <w:t>18,000</w:t>
            </w:r>
          </w:p>
        </w:tc>
      </w:tr>
      <w:tr w:rsidR="008C3BB0" w:rsidRPr="00026D45" w14:paraId="1319EB1C"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EC20993" w14:textId="77777777" w:rsidR="00026D45" w:rsidRPr="00026D45" w:rsidRDefault="00026D45" w:rsidP="00026D45">
            <w:pPr>
              <w:rPr>
                <w:sz w:val="22"/>
                <w:szCs w:val="22"/>
              </w:rPr>
            </w:pPr>
            <w:r w:rsidRPr="00026D45">
              <w:rPr>
                <w:sz w:val="22"/>
                <w:szCs w:val="22"/>
              </w:rPr>
              <w:t>FTFP consultant on GIS; activity 4.4</w:t>
            </w:r>
          </w:p>
        </w:tc>
        <w:tc>
          <w:tcPr>
            <w:tcW w:w="1300" w:type="dxa"/>
            <w:tcBorders>
              <w:top w:val="nil"/>
              <w:left w:val="nil"/>
              <w:bottom w:val="single" w:sz="4" w:space="0" w:color="auto"/>
              <w:right w:val="single" w:sz="4" w:space="0" w:color="auto"/>
            </w:tcBorders>
            <w:shd w:val="clear" w:color="auto" w:fill="auto"/>
            <w:hideMark/>
          </w:tcPr>
          <w:p w14:paraId="74F64482"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26AF3606"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2AB85554" w14:textId="77777777" w:rsidR="00026D45" w:rsidRPr="00026D45" w:rsidRDefault="00026D45" w:rsidP="00026D45">
            <w:pPr>
              <w:jc w:val="right"/>
              <w:rPr>
                <w:sz w:val="22"/>
                <w:szCs w:val="22"/>
              </w:rPr>
            </w:pPr>
            <w:r w:rsidRPr="00026D45">
              <w:rPr>
                <w:sz w:val="22"/>
                <w:szCs w:val="22"/>
              </w:rPr>
              <w:t>45</w:t>
            </w:r>
          </w:p>
        </w:tc>
        <w:tc>
          <w:tcPr>
            <w:tcW w:w="1060" w:type="dxa"/>
            <w:tcBorders>
              <w:top w:val="nil"/>
              <w:left w:val="nil"/>
              <w:bottom w:val="single" w:sz="4" w:space="0" w:color="auto"/>
              <w:right w:val="single" w:sz="4" w:space="0" w:color="auto"/>
            </w:tcBorders>
            <w:shd w:val="clear" w:color="auto" w:fill="auto"/>
            <w:hideMark/>
          </w:tcPr>
          <w:p w14:paraId="7CAE467D" w14:textId="77777777" w:rsidR="00026D45" w:rsidRPr="00026D45" w:rsidRDefault="00026D45" w:rsidP="00026D45">
            <w:pPr>
              <w:jc w:val="right"/>
              <w:rPr>
                <w:sz w:val="22"/>
                <w:szCs w:val="22"/>
              </w:rPr>
            </w:pPr>
            <w:r w:rsidRPr="00026D45">
              <w:rPr>
                <w:sz w:val="22"/>
                <w:szCs w:val="22"/>
              </w:rPr>
              <w:t>9,000</w:t>
            </w:r>
          </w:p>
        </w:tc>
        <w:tc>
          <w:tcPr>
            <w:tcW w:w="800" w:type="dxa"/>
            <w:tcBorders>
              <w:top w:val="nil"/>
              <w:left w:val="nil"/>
              <w:bottom w:val="single" w:sz="4" w:space="0" w:color="auto"/>
              <w:right w:val="single" w:sz="4" w:space="0" w:color="auto"/>
            </w:tcBorders>
            <w:shd w:val="clear" w:color="auto" w:fill="auto"/>
            <w:noWrap/>
            <w:hideMark/>
          </w:tcPr>
          <w:p w14:paraId="44D3147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0C5A240"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68EE5CD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B6CC461"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6B68505" w14:textId="77777777" w:rsidR="00026D45" w:rsidRPr="00026D45" w:rsidRDefault="00026D45" w:rsidP="00026D45">
            <w:pPr>
              <w:jc w:val="right"/>
              <w:rPr>
                <w:sz w:val="22"/>
                <w:szCs w:val="22"/>
              </w:rPr>
            </w:pPr>
            <w:r w:rsidRPr="00026D45">
              <w:rPr>
                <w:sz w:val="22"/>
                <w:szCs w:val="22"/>
              </w:rPr>
              <w:t>9,000</w:t>
            </w:r>
          </w:p>
        </w:tc>
      </w:tr>
      <w:tr w:rsidR="008C3BB0" w:rsidRPr="00026D45" w14:paraId="5C9BF4E7"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645D3FED" w14:textId="77777777" w:rsidR="00026D45" w:rsidRPr="00026D45" w:rsidRDefault="00026D45" w:rsidP="00026D45">
            <w:pPr>
              <w:rPr>
                <w:sz w:val="22"/>
                <w:szCs w:val="22"/>
              </w:rPr>
            </w:pPr>
            <w:r w:rsidRPr="00026D45">
              <w:rPr>
                <w:sz w:val="22"/>
                <w:szCs w:val="22"/>
              </w:rPr>
              <w:t>FTFP consultant on ecosystem services; activity 4.5</w:t>
            </w:r>
          </w:p>
        </w:tc>
        <w:tc>
          <w:tcPr>
            <w:tcW w:w="1300" w:type="dxa"/>
            <w:tcBorders>
              <w:top w:val="nil"/>
              <w:left w:val="nil"/>
              <w:bottom w:val="single" w:sz="4" w:space="0" w:color="auto"/>
              <w:right w:val="single" w:sz="4" w:space="0" w:color="auto"/>
            </w:tcBorders>
            <w:shd w:val="clear" w:color="auto" w:fill="auto"/>
            <w:hideMark/>
          </w:tcPr>
          <w:p w14:paraId="686A4E1F"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5143F219"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noWrap/>
            <w:hideMark/>
          </w:tcPr>
          <w:p w14:paraId="36AB861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D4323F9"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43C7F394" w14:textId="77777777" w:rsidR="00026D45" w:rsidRPr="00026D45" w:rsidRDefault="00026D45" w:rsidP="00026D45">
            <w:pPr>
              <w:jc w:val="right"/>
              <w:rPr>
                <w:sz w:val="22"/>
                <w:szCs w:val="22"/>
              </w:rPr>
            </w:pPr>
            <w:r w:rsidRPr="00026D45">
              <w:rPr>
                <w:sz w:val="22"/>
                <w:szCs w:val="22"/>
              </w:rPr>
              <w:t>30</w:t>
            </w:r>
          </w:p>
        </w:tc>
        <w:tc>
          <w:tcPr>
            <w:tcW w:w="1060" w:type="dxa"/>
            <w:tcBorders>
              <w:top w:val="nil"/>
              <w:left w:val="nil"/>
              <w:bottom w:val="single" w:sz="4" w:space="0" w:color="auto"/>
              <w:right w:val="single" w:sz="4" w:space="0" w:color="auto"/>
            </w:tcBorders>
            <w:shd w:val="clear" w:color="auto" w:fill="auto"/>
            <w:hideMark/>
          </w:tcPr>
          <w:p w14:paraId="68D852CC" w14:textId="77777777" w:rsidR="00026D45" w:rsidRPr="00026D45" w:rsidRDefault="00026D45" w:rsidP="00026D45">
            <w:pPr>
              <w:jc w:val="right"/>
              <w:rPr>
                <w:sz w:val="22"/>
                <w:szCs w:val="22"/>
              </w:rPr>
            </w:pPr>
            <w:r w:rsidRPr="00026D45">
              <w:rPr>
                <w:sz w:val="22"/>
                <w:szCs w:val="22"/>
              </w:rPr>
              <w:t>6,000</w:t>
            </w:r>
          </w:p>
        </w:tc>
        <w:tc>
          <w:tcPr>
            <w:tcW w:w="800" w:type="dxa"/>
            <w:tcBorders>
              <w:top w:val="nil"/>
              <w:left w:val="nil"/>
              <w:bottom w:val="single" w:sz="4" w:space="0" w:color="auto"/>
              <w:right w:val="single" w:sz="4" w:space="0" w:color="auto"/>
            </w:tcBorders>
            <w:shd w:val="clear" w:color="auto" w:fill="auto"/>
            <w:noWrap/>
            <w:hideMark/>
          </w:tcPr>
          <w:p w14:paraId="4DED5AB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5BEDD74"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264267FC" w14:textId="77777777" w:rsidR="00026D45" w:rsidRPr="00026D45" w:rsidRDefault="00026D45" w:rsidP="00026D45">
            <w:pPr>
              <w:jc w:val="right"/>
              <w:rPr>
                <w:sz w:val="22"/>
                <w:szCs w:val="22"/>
              </w:rPr>
            </w:pPr>
            <w:r w:rsidRPr="00026D45">
              <w:rPr>
                <w:sz w:val="22"/>
                <w:szCs w:val="22"/>
              </w:rPr>
              <w:t>6,000</w:t>
            </w:r>
          </w:p>
        </w:tc>
      </w:tr>
      <w:tr w:rsidR="008C3BB0" w:rsidRPr="00026D45" w14:paraId="32935369" w14:textId="77777777" w:rsidTr="00026D45">
        <w:trPr>
          <w:trHeight w:val="552"/>
        </w:trPr>
        <w:tc>
          <w:tcPr>
            <w:tcW w:w="5060" w:type="dxa"/>
            <w:tcBorders>
              <w:top w:val="nil"/>
              <w:left w:val="single" w:sz="4" w:space="0" w:color="auto"/>
              <w:bottom w:val="single" w:sz="4" w:space="0" w:color="auto"/>
              <w:right w:val="single" w:sz="4" w:space="0" w:color="auto"/>
            </w:tcBorders>
            <w:shd w:val="clear" w:color="000000" w:fill="FFFFFF"/>
            <w:hideMark/>
          </w:tcPr>
          <w:p w14:paraId="660F3142" w14:textId="77777777" w:rsidR="00026D45" w:rsidRPr="00026D45" w:rsidRDefault="00026D45" w:rsidP="00026D45">
            <w:pPr>
              <w:rPr>
                <w:sz w:val="22"/>
                <w:szCs w:val="22"/>
              </w:rPr>
            </w:pPr>
            <w:r w:rsidRPr="00026D45">
              <w:rPr>
                <w:sz w:val="22"/>
                <w:szCs w:val="22"/>
              </w:rPr>
              <w:t>FTFP consultant on webpage design and maintenance; activity 5.1</w:t>
            </w:r>
          </w:p>
        </w:tc>
        <w:tc>
          <w:tcPr>
            <w:tcW w:w="1300" w:type="dxa"/>
            <w:tcBorders>
              <w:top w:val="nil"/>
              <w:left w:val="nil"/>
              <w:bottom w:val="single" w:sz="4" w:space="0" w:color="auto"/>
              <w:right w:val="single" w:sz="4" w:space="0" w:color="auto"/>
            </w:tcBorders>
            <w:shd w:val="clear" w:color="000000" w:fill="FFFFFF"/>
            <w:hideMark/>
          </w:tcPr>
          <w:p w14:paraId="6FE1AE07"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000000" w:fill="FFFFFF"/>
            <w:noWrap/>
            <w:hideMark/>
          </w:tcPr>
          <w:p w14:paraId="3FDE48D1" w14:textId="77777777" w:rsidR="00026D45" w:rsidRPr="00026D45" w:rsidRDefault="00026D45" w:rsidP="00026D45">
            <w:pPr>
              <w:jc w:val="right"/>
              <w:rPr>
                <w:sz w:val="22"/>
                <w:szCs w:val="22"/>
              </w:rPr>
            </w:pPr>
            <w:r w:rsidRPr="00026D45">
              <w:rPr>
                <w:sz w:val="22"/>
                <w:szCs w:val="22"/>
              </w:rPr>
              <w:t>1,500</w:t>
            </w:r>
          </w:p>
        </w:tc>
        <w:tc>
          <w:tcPr>
            <w:tcW w:w="800" w:type="dxa"/>
            <w:tcBorders>
              <w:top w:val="nil"/>
              <w:left w:val="nil"/>
              <w:bottom w:val="single" w:sz="4" w:space="0" w:color="auto"/>
              <w:right w:val="single" w:sz="4" w:space="0" w:color="auto"/>
            </w:tcBorders>
            <w:shd w:val="clear" w:color="000000" w:fill="FFFFFF"/>
            <w:hideMark/>
          </w:tcPr>
          <w:p w14:paraId="4D9C4095"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7E6678FB" w14:textId="77777777" w:rsidR="00026D45" w:rsidRPr="00026D45" w:rsidRDefault="00026D45" w:rsidP="00026D45">
            <w:pPr>
              <w:jc w:val="right"/>
              <w:rPr>
                <w:sz w:val="22"/>
                <w:szCs w:val="22"/>
              </w:rPr>
            </w:pPr>
            <w:r w:rsidRPr="00026D45">
              <w:rPr>
                <w:sz w:val="22"/>
                <w:szCs w:val="22"/>
              </w:rPr>
              <w:t>4,500</w:t>
            </w:r>
          </w:p>
        </w:tc>
        <w:tc>
          <w:tcPr>
            <w:tcW w:w="800" w:type="dxa"/>
            <w:tcBorders>
              <w:top w:val="nil"/>
              <w:left w:val="nil"/>
              <w:bottom w:val="single" w:sz="4" w:space="0" w:color="auto"/>
              <w:right w:val="single" w:sz="4" w:space="0" w:color="auto"/>
            </w:tcBorders>
            <w:shd w:val="clear" w:color="000000" w:fill="FFFFFF"/>
            <w:hideMark/>
          </w:tcPr>
          <w:p w14:paraId="3C3C21C1"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69E7CA98"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000000" w:fill="FFFFFF"/>
            <w:hideMark/>
          </w:tcPr>
          <w:p w14:paraId="7C540F1E"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3FD4F34D" w14:textId="77777777" w:rsidR="00026D45" w:rsidRPr="00026D45" w:rsidRDefault="00026D45" w:rsidP="00026D45">
            <w:pPr>
              <w:jc w:val="right"/>
              <w:rPr>
                <w:sz w:val="22"/>
                <w:szCs w:val="22"/>
              </w:rPr>
            </w:pPr>
            <w:r w:rsidRPr="00026D45">
              <w:rPr>
                <w:sz w:val="22"/>
                <w:szCs w:val="22"/>
              </w:rPr>
              <w:t>1,500</w:t>
            </w:r>
          </w:p>
        </w:tc>
        <w:tc>
          <w:tcPr>
            <w:tcW w:w="1200" w:type="dxa"/>
            <w:tcBorders>
              <w:top w:val="nil"/>
              <w:left w:val="nil"/>
              <w:bottom w:val="single" w:sz="4" w:space="0" w:color="auto"/>
              <w:right w:val="single" w:sz="4" w:space="0" w:color="auto"/>
            </w:tcBorders>
            <w:shd w:val="clear" w:color="auto" w:fill="auto"/>
            <w:noWrap/>
            <w:hideMark/>
          </w:tcPr>
          <w:p w14:paraId="67869F1F" w14:textId="77777777" w:rsidR="00026D45" w:rsidRPr="00026D45" w:rsidRDefault="00026D45" w:rsidP="00026D45">
            <w:pPr>
              <w:jc w:val="right"/>
              <w:rPr>
                <w:sz w:val="22"/>
                <w:szCs w:val="22"/>
              </w:rPr>
            </w:pPr>
            <w:r w:rsidRPr="00026D45">
              <w:rPr>
                <w:sz w:val="22"/>
                <w:szCs w:val="22"/>
              </w:rPr>
              <w:t>9,000</w:t>
            </w:r>
          </w:p>
        </w:tc>
      </w:tr>
      <w:tr w:rsidR="008C3BB0" w:rsidRPr="00026D45" w14:paraId="268BCF66"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58F3B33E" w14:textId="204A02D2" w:rsidR="00026D45" w:rsidRPr="00026D45" w:rsidRDefault="00026D45" w:rsidP="00026D45">
            <w:pPr>
              <w:rPr>
                <w:sz w:val="22"/>
                <w:szCs w:val="22"/>
              </w:rPr>
            </w:pPr>
            <w:r w:rsidRPr="00026D45">
              <w:rPr>
                <w:sz w:val="22"/>
                <w:szCs w:val="22"/>
              </w:rPr>
              <w:t xml:space="preserve">National consultant on </w:t>
            </w:r>
            <w:r w:rsidR="00FD7977" w:rsidRPr="00026D45">
              <w:rPr>
                <w:sz w:val="22"/>
                <w:szCs w:val="22"/>
              </w:rPr>
              <w:t>awareness</w:t>
            </w:r>
            <w:r w:rsidRPr="00026D45">
              <w:rPr>
                <w:sz w:val="22"/>
                <w:szCs w:val="22"/>
              </w:rPr>
              <w:t xml:space="preserve"> raising materials on sustainable forest management; activity 5.2, 5.3</w:t>
            </w:r>
          </w:p>
        </w:tc>
        <w:tc>
          <w:tcPr>
            <w:tcW w:w="1300" w:type="dxa"/>
            <w:tcBorders>
              <w:top w:val="nil"/>
              <w:left w:val="nil"/>
              <w:bottom w:val="single" w:sz="4" w:space="0" w:color="auto"/>
              <w:right w:val="single" w:sz="4" w:space="0" w:color="auto"/>
            </w:tcBorders>
            <w:shd w:val="clear" w:color="auto" w:fill="auto"/>
            <w:hideMark/>
          </w:tcPr>
          <w:p w14:paraId="18303209"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0BFC34F3" w14:textId="77777777" w:rsidR="00026D45" w:rsidRPr="00026D45" w:rsidRDefault="00026D45" w:rsidP="00026D45">
            <w:pPr>
              <w:jc w:val="right"/>
              <w:rPr>
                <w:sz w:val="22"/>
                <w:szCs w:val="22"/>
              </w:rPr>
            </w:pPr>
            <w:r w:rsidRPr="00026D45">
              <w:rPr>
                <w:sz w:val="22"/>
                <w:szCs w:val="22"/>
              </w:rPr>
              <w:t>75</w:t>
            </w:r>
          </w:p>
        </w:tc>
        <w:tc>
          <w:tcPr>
            <w:tcW w:w="800" w:type="dxa"/>
            <w:tcBorders>
              <w:top w:val="nil"/>
              <w:left w:val="nil"/>
              <w:bottom w:val="single" w:sz="4" w:space="0" w:color="auto"/>
              <w:right w:val="single" w:sz="4" w:space="0" w:color="auto"/>
            </w:tcBorders>
            <w:shd w:val="clear" w:color="auto" w:fill="auto"/>
            <w:noWrap/>
            <w:hideMark/>
          </w:tcPr>
          <w:p w14:paraId="6588122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02D9E77"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61250076" w14:textId="77777777" w:rsidR="00026D45" w:rsidRPr="00026D45" w:rsidRDefault="00026D45" w:rsidP="00026D45">
            <w:pPr>
              <w:jc w:val="right"/>
              <w:rPr>
                <w:sz w:val="22"/>
                <w:szCs w:val="22"/>
              </w:rPr>
            </w:pPr>
            <w:r w:rsidRPr="00026D45">
              <w:rPr>
                <w:sz w:val="22"/>
                <w:szCs w:val="22"/>
              </w:rPr>
              <w:t>150</w:t>
            </w:r>
          </w:p>
        </w:tc>
        <w:tc>
          <w:tcPr>
            <w:tcW w:w="1060" w:type="dxa"/>
            <w:tcBorders>
              <w:top w:val="nil"/>
              <w:left w:val="nil"/>
              <w:bottom w:val="single" w:sz="4" w:space="0" w:color="auto"/>
              <w:right w:val="single" w:sz="4" w:space="0" w:color="auto"/>
            </w:tcBorders>
            <w:shd w:val="clear" w:color="auto" w:fill="auto"/>
            <w:hideMark/>
          </w:tcPr>
          <w:p w14:paraId="638FA8C6" w14:textId="77777777" w:rsidR="00026D45" w:rsidRPr="00026D45" w:rsidRDefault="00026D45" w:rsidP="00026D45">
            <w:pPr>
              <w:jc w:val="right"/>
              <w:rPr>
                <w:sz w:val="22"/>
                <w:szCs w:val="22"/>
              </w:rPr>
            </w:pPr>
            <w:r w:rsidRPr="00026D45">
              <w:rPr>
                <w:sz w:val="22"/>
                <w:szCs w:val="22"/>
              </w:rPr>
              <w:t>11,250</w:t>
            </w:r>
          </w:p>
        </w:tc>
        <w:tc>
          <w:tcPr>
            <w:tcW w:w="800" w:type="dxa"/>
            <w:tcBorders>
              <w:top w:val="nil"/>
              <w:left w:val="nil"/>
              <w:bottom w:val="single" w:sz="4" w:space="0" w:color="auto"/>
              <w:right w:val="single" w:sz="4" w:space="0" w:color="auto"/>
            </w:tcBorders>
            <w:shd w:val="clear" w:color="auto" w:fill="auto"/>
            <w:noWrap/>
            <w:hideMark/>
          </w:tcPr>
          <w:p w14:paraId="194AA214" w14:textId="77777777" w:rsidR="00026D45" w:rsidRPr="00026D45" w:rsidRDefault="00026D45" w:rsidP="00026D45">
            <w:pPr>
              <w:jc w:val="right"/>
              <w:rPr>
                <w:sz w:val="22"/>
                <w:szCs w:val="22"/>
              </w:rPr>
            </w:pPr>
            <w:r w:rsidRPr="00026D45">
              <w:rPr>
                <w:sz w:val="22"/>
                <w:szCs w:val="22"/>
              </w:rPr>
              <w:t>150</w:t>
            </w:r>
          </w:p>
        </w:tc>
        <w:tc>
          <w:tcPr>
            <w:tcW w:w="1060" w:type="dxa"/>
            <w:tcBorders>
              <w:top w:val="nil"/>
              <w:left w:val="nil"/>
              <w:bottom w:val="single" w:sz="4" w:space="0" w:color="auto"/>
              <w:right w:val="single" w:sz="4" w:space="0" w:color="auto"/>
            </w:tcBorders>
            <w:shd w:val="clear" w:color="auto" w:fill="auto"/>
            <w:hideMark/>
          </w:tcPr>
          <w:p w14:paraId="5F388D30" w14:textId="77777777" w:rsidR="00026D45" w:rsidRPr="00026D45" w:rsidRDefault="00026D45" w:rsidP="00026D45">
            <w:pPr>
              <w:jc w:val="right"/>
              <w:rPr>
                <w:sz w:val="22"/>
                <w:szCs w:val="22"/>
              </w:rPr>
            </w:pPr>
            <w:r w:rsidRPr="00026D45">
              <w:rPr>
                <w:sz w:val="22"/>
                <w:szCs w:val="22"/>
              </w:rPr>
              <w:t>11,250</w:t>
            </w:r>
          </w:p>
        </w:tc>
        <w:tc>
          <w:tcPr>
            <w:tcW w:w="1200" w:type="dxa"/>
            <w:tcBorders>
              <w:top w:val="nil"/>
              <w:left w:val="nil"/>
              <w:bottom w:val="single" w:sz="4" w:space="0" w:color="auto"/>
              <w:right w:val="single" w:sz="4" w:space="0" w:color="auto"/>
            </w:tcBorders>
            <w:shd w:val="clear" w:color="auto" w:fill="auto"/>
            <w:noWrap/>
            <w:hideMark/>
          </w:tcPr>
          <w:p w14:paraId="178D65EC" w14:textId="77777777" w:rsidR="00026D45" w:rsidRPr="00026D45" w:rsidRDefault="00026D45" w:rsidP="00026D45">
            <w:pPr>
              <w:jc w:val="right"/>
              <w:rPr>
                <w:sz w:val="22"/>
                <w:szCs w:val="22"/>
              </w:rPr>
            </w:pPr>
            <w:r w:rsidRPr="00026D45">
              <w:rPr>
                <w:sz w:val="22"/>
                <w:szCs w:val="22"/>
              </w:rPr>
              <w:t>22,500</w:t>
            </w:r>
          </w:p>
        </w:tc>
      </w:tr>
      <w:tr w:rsidR="008C3BB0" w:rsidRPr="00026D45" w14:paraId="1CFC562B"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5CA04C87" w14:textId="0EBAF47F" w:rsidR="00026D45" w:rsidRPr="00026D45" w:rsidRDefault="00026D45" w:rsidP="00026D45">
            <w:pPr>
              <w:rPr>
                <w:sz w:val="22"/>
                <w:szCs w:val="22"/>
              </w:rPr>
            </w:pPr>
            <w:r w:rsidRPr="00026D45">
              <w:rPr>
                <w:sz w:val="22"/>
                <w:szCs w:val="22"/>
              </w:rPr>
              <w:t xml:space="preserve">National consultant on </w:t>
            </w:r>
            <w:r w:rsidR="00FD7977" w:rsidRPr="00026D45">
              <w:rPr>
                <w:sz w:val="22"/>
                <w:szCs w:val="22"/>
              </w:rPr>
              <w:t>awareness</w:t>
            </w:r>
            <w:r w:rsidRPr="00026D45">
              <w:rPr>
                <w:sz w:val="22"/>
                <w:szCs w:val="22"/>
              </w:rPr>
              <w:t xml:space="preserve"> raising materials on biodiversity</w:t>
            </w:r>
            <w:r w:rsidR="00FD7977">
              <w:rPr>
                <w:sz w:val="22"/>
                <w:szCs w:val="22"/>
              </w:rPr>
              <w:t xml:space="preserve"> </w:t>
            </w:r>
            <w:r w:rsidRPr="00026D45">
              <w:rPr>
                <w:sz w:val="22"/>
                <w:szCs w:val="22"/>
              </w:rPr>
              <w:t>conservation; activity 5.1, 5.4</w:t>
            </w:r>
          </w:p>
        </w:tc>
        <w:tc>
          <w:tcPr>
            <w:tcW w:w="1300" w:type="dxa"/>
            <w:tcBorders>
              <w:top w:val="nil"/>
              <w:left w:val="nil"/>
              <w:bottom w:val="single" w:sz="4" w:space="0" w:color="auto"/>
              <w:right w:val="single" w:sz="4" w:space="0" w:color="auto"/>
            </w:tcBorders>
            <w:shd w:val="clear" w:color="auto" w:fill="auto"/>
            <w:hideMark/>
          </w:tcPr>
          <w:p w14:paraId="0CA4B408"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259B5A58" w14:textId="77777777" w:rsidR="00026D45" w:rsidRPr="00026D45" w:rsidRDefault="00026D45" w:rsidP="00026D45">
            <w:pPr>
              <w:jc w:val="right"/>
              <w:rPr>
                <w:sz w:val="22"/>
                <w:szCs w:val="22"/>
              </w:rPr>
            </w:pPr>
            <w:r w:rsidRPr="00026D45">
              <w:rPr>
                <w:sz w:val="22"/>
                <w:szCs w:val="22"/>
              </w:rPr>
              <w:t>75</w:t>
            </w:r>
          </w:p>
        </w:tc>
        <w:tc>
          <w:tcPr>
            <w:tcW w:w="800" w:type="dxa"/>
            <w:tcBorders>
              <w:top w:val="nil"/>
              <w:left w:val="nil"/>
              <w:bottom w:val="single" w:sz="4" w:space="0" w:color="auto"/>
              <w:right w:val="single" w:sz="4" w:space="0" w:color="auto"/>
            </w:tcBorders>
            <w:shd w:val="clear" w:color="auto" w:fill="auto"/>
            <w:noWrap/>
            <w:hideMark/>
          </w:tcPr>
          <w:p w14:paraId="53E5A7BA"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2C606888" w14:textId="77777777" w:rsidR="00026D45" w:rsidRPr="00026D45" w:rsidRDefault="00026D45" w:rsidP="00026D45">
            <w:pPr>
              <w:jc w:val="right"/>
              <w:rPr>
                <w:sz w:val="22"/>
                <w:szCs w:val="22"/>
              </w:rPr>
            </w:pPr>
            <w:r w:rsidRPr="00026D45">
              <w:rPr>
                <w:sz w:val="22"/>
                <w:szCs w:val="22"/>
              </w:rPr>
              <w:t>7,500</w:t>
            </w:r>
          </w:p>
        </w:tc>
        <w:tc>
          <w:tcPr>
            <w:tcW w:w="800" w:type="dxa"/>
            <w:tcBorders>
              <w:top w:val="nil"/>
              <w:left w:val="nil"/>
              <w:bottom w:val="single" w:sz="4" w:space="0" w:color="auto"/>
              <w:right w:val="single" w:sz="4" w:space="0" w:color="auto"/>
            </w:tcBorders>
            <w:shd w:val="clear" w:color="auto" w:fill="auto"/>
            <w:noWrap/>
            <w:hideMark/>
          </w:tcPr>
          <w:p w14:paraId="0996FAB5"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001CA84E" w14:textId="77777777" w:rsidR="00026D45" w:rsidRPr="00026D45" w:rsidRDefault="00026D45" w:rsidP="00026D45">
            <w:pPr>
              <w:jc w:val="right"/>
              <w:rPr>
                <w:sz w:val="22"/>
                <w:szCs w:val="22"/>
              </w:rPr>
            </w:pPr>
            <w:r w:rsidRPr="00026D45">
              <w:rPr>
                <w:sz w:val="22"/>
                <w:szCs w:val="22"/>
              </w:rPr>
              <w:t>7,500</w:t>
            </w:r>
          </w:p>
        </w:tc>
        <w:tc>
          <w:tcPr>
            <w:tcW w:w="800" w:type="dxa"/>
            <w:tcBorders>
              <w:top w:val="nil"/>
              <w:left w:val="nil"/>
              <w:bottom w:val="single" w:sz="4" w:space="0" w:color="auto"/>
              <w:right w:val="single" w:sz="4" w:space="0" w:color="auto"/>
            </w:tcBorders>
            <w:shd w:val="clear" w:color="auto" w:fill="auto"/>
            <w:noWrap/>
            <w:hideMark/>
          </w:tcPr>
          <w:p w14:paraId="667174CD" w14:textId="77777777" w:rsidR="00026D45" w:rsidRPr="00026D45" w:rsidRDefault="00026D45" w:rsidP="00026D45">
            <w:pPr>
              <w:jc w:val="right"/>
              <w:rPr>
                <w:sz w:val="22"/>
                <w:szCs w:val="22"/>
              </w:rPr>
            </w:pPr>
            <w:r w:rsidRPr="00026D45">
              <w:rPr>
                <w:sz w:val="22"/>
                <w:szCs w:val="22"/>
              </w:rPr>
              <w:t>100</w:t>
            </w:r>
          </w:p>
        </w:tc>
        <w:tc>
          <w:tcPr>
            <w:tcW w:w="1060" w:type="dxa"/>
            <w:tcBorders>
              <w:top w:val="nil"/>
              <w:left w:val="nil"/>
              <w:bottom w:val="single" w:sz="4" w:space="0" w:color="auto"/>
              <w:right w:val="single" w:sz="4" w:space="0" w:color="auto"/>
            </w:tcBorders>
            <w:shd w:val="clear" w:color="auto" w:fill="auto"/>
            <w:hideMark/>
          </w:tcPr>
          <w:p w14:paraId="299ACCB8" w14:textId="77777777" w:rsidR="00026D45" w:rsidRPr="00026D45" w:rsidRDefault="00026D45" w:rsidP="00026D45">
            <w:pPr>
              <w:jc w:val="right"/>
              <w:rPr>
                <w:sz w:val="22"/>
                <w:szCs w:val="22"/>
              </w:rPr>
            </w:pPr>
            <w:r w:rsidRPr="00026D45">
              <w:rPr>
                <w:sz w:val="22"/>
                <w:szCs w:val="22"/>
              </w:rPr>
              <w:t>7,500</w:t>
            </w:r>
          </w:p>
        </w:tc>
        <w:tc>
          <w:tcPr>
            <w:tcW w:w="1200" w:type="dxa"/>
            <w:tcBorders>
              <w:top w:val="nil"/>
              <w:left w:val="nil"/>
              <w:bottom w:val="single" w:sz="4" w:space="0" w:color="auto"/>
              <w:right w:val="single" w:sz="4" w:space="0" w:color="auto"/>
            </w:tcBorders>
            <w:shd w:val="clear" w:color="auto" w:fill="auto"/>
            <w:noWrap/>
            <w:hideMark/>
          </w:tcPr>
          <w:p w14:paraId="32AC7474" w14:textId="77777777" w:rsidR="00026D45" w:rsidRPr="00026D45" w:rsidRDefault="00026D45" w:rsidP="00026D45">
            <w:pPr>
              <w:jc w:val="right"/>
              <w:rPr>
                <w:sz w:val="22"/>
                <w:szCs w:val="22"/>
              </w:rPr>
            </w:pPr>
            <w:r w:rsidRPr="00026D45">
              <w:rPr>
                <w:sz w:val="22"/>
                <w:szCs w:val="22"/>
              </w:rPr>
              <w:t>22,500</w:t>
            </w:r>
          </w:p>
        </w:tc>
      </w:tr>
      <w:tr w:rsidR="008C3BB0" w:rsidRPr="00026D45" w14:paraId="314D4DB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78262CD" w14:textId="3542726C" w:rsidR="00026D45" w:rsidRPr="00026D45" w:rsidRDefault="00026D45" w:rsidP="00026D45">
            <w:pPr>
              <w:rPr>
                <w:sz w:val="22"/>
                <w:szCs w:val="22"/>
              </w:rPr>
            </w:pPr>
            <w:r w:rsidRPr="00026D45">
              <w:rPr>
                <w:sz w:val="22"/>
                <w:szCs w:val="22"/>
              </w:rPr>
              <w:t>National consultant on promotion of PPP;</w:t>
            </w:r>
            <w:r w:rsidR="00FD7977">
              <w:rPr>
                <w:sz w:val="22"/>
                <w:szCs w:val="22"/>
              </w:rPr>
              <w:t xml:space="preserve"> </w:t>
            </w:r>
            <w:r w:rsidRPr="00026D45">
              <w:rPr>
                <w:sz w:val="22"/>
                <w:szCs w:val="22"/>
              </w:rPr>
              <w:t>activity 5.4</w:t>
            </w:r>
          </w:p>
        </w:tc>
        <w:tc>
          <w:tcPr>
            <w:tcW w:w="1300" w:type="dxa"/>
            <w:tcBorders>
              <w:top w:val="nil"/>
              <w:left w:val="nil"/>
              <w:bottom w:val="single" w:sz="4" w:space="0" w:color="auto"/>
              <w:right w:val="single" w:sz="4" w:space="0" w:color="auto"/>
            </w:tcBorders>
            <w:shd w:val="clear" w:color="auto" w:fill="auto"/>
            <w:hideMark/>
          </w:tcPr>
          <w:p w14:paraId="00150847"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41EB28F1" w14:textId="77777777" w:rsidR="00026D45" w:rsidRPr="00026D45" w:rsidRDefault="00026D45" w:rsidP="00026D45">
            <w:pPr>
              <w:jc w:val="right"/>
              <w:rPr>
                <w:sz w:val="22"/>
                <w:szCs w:val="22"/>
              </w:rPr>
            </w:pPr>
            <w:r w:rsidRPr="00026D45">
              <w:rPr>
                <w:sz w:val="22"/>
                <w:szCs w:val="22"/>
              </w:rPr>
              <w:t>75</w:t>
            </w:r>
          </w:p>
        </w:tc>
        <w:tc>
          <w:tcPr>
            <w:tcW w:w="800" w:type="dxa"/>
            <w:tcBorders>
              <w:top w:val="nil"/>
              <w:left w:val="nil"/>
              <w:bottom w:val="single" w:sz="4" w:space="0" w:color="auto"/>
              <w:right w:val="single" w:sz="4" w:space="0" w:color="auto"/>
            </w:tcBorders>
            <w:shd w:val="clear" w:color="auto" w:fill="auto"/>
            <w:noWrap/>
            <w:hideMark/>
          </w:tcPr>
          <w:p w14:paraId="758E724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4C2F544"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76482C0F" w14:textId="77777777" w:rsidR="00026D45" w:rsidRPr="00026D45" w:rsidRDefault="00026D45" w:rsidP="00026D45">
            <w:pPr>
              <w:jc w:val="right"/>
              <w:rPr>
                <w:sz w:val="22"/>
                <w:szCs w:val="22"/>
              </w:rPr>
            </w:pPr>
            <w:r w:rsidRPr="00026D45">
              <w:rPr>
                <w:sz w:val="22"/>
                <w:szCs w:val="22"/>
              </w:rPr>
              <w:t>60</w:t>
            </w:r>
          </w:p>
        </w:tc>
        <w:tc>
          <w:tcPr>
            <w:tcW w:w="1060" w:type="dxa"/>
            <w:tcBorders>
              <w:top w:val="nil"/>
              <w:left w:val="nil"/>
              <w:bottom w:val="single" w:sz="4" w:space="0" w:color="auto"/>
              <w:right w:val="single" w:sz="4" w:space="0" w:color="auto"/>
            </w:tcBorders>
            <w:shd w:val="clear" w:color="auto" w:fill="auto"/>
            <w:hideMark/>
          </w:tcPr>
          <w:p w14:paraId="49CF2D1D" w14:textId="77777777" w:rsidR="00026D45" w:rsidRPr="00026D45" w:rsidRDefault="00026D45" w:rsidP="00026D45">
            <w:pPr>
              <w:jc w:val="right"/>
              <w:rPr>
                <w:sz w:val="22"/>
                <w:szCs w:val="22"/>
              </w:rPr>
            </w:pPr>
            <w:r w:rsidRPr="00026D45">
              <w:rPr>
                <w:sz w:val="22"/>
                <w:szCs w:val="22"/>
              </w:rPr>
              <w:t>4,500</w:t>
            </w:r>
          </w:p>
        </w:tc>
        <w:tc>
          <w:tcPr>
            <w:tcW w:w="800" w:type="dxa"/>
            <w:tcBorders>
              <w:top w:val="nil"/>
              <w:left w:val="nil"/>
              <w:bottom w:val="single" w:sz="4" w:space="0" w:color="auto"/>
              <w:right w:val="single" w:sz="4" w:space="0" w:color="auto"/>
            </w:tcBorders>
            <w:shd w:val="clear" w:color="auto" w:fill="auto"/>
            <w:noWrap/>
            <w:hideMark/>
          </w:tcPr>
          <w:p w14:paraId="2C02A081" w14:textId="77777777" w:rsidR="00026D45" w:rsidRPr="00026D45" w:rsidRDefault="00026D45" w:rsidP="00026D45">
            <w:pPr>
              <w:jc w:val="right"/>
              <w:rPr>
                <w:sz w:val="22"/>
                <w:szCs w:val="22"/>
              </w:rPr>
            </w:pPr>
            <w:r w:rsidRPr="00026D45">
              <w:rPr>
                <w:sz w:val="22"/>
                <w:szCs w:val="22"/>
              </w:rPr>
              <w:t>60</w:t>
            </w:r>
          </w:p>
        </w:tc>
        <w:tc>
          <w:tcPr>
            <w:tcW w:w="1060" w:type="dxa"/>
            <w:tcBorders>
              <w:top w:val="nil"/>
              <w:left w:val="nil"/>
              <w:bottom w:val="single" w:sz="4" w:space="0" w:color="auto"/>
              <w:right w:val="single" w:sz="4" w:space="0" w:color="auto"/>
            </w:tcBorders>
            <w:shd w:val="clear" w:color="auto" w:fill="auto"/>
            <w:hideMark/>
          </w:tcPr>
          <w:p w14:paraId="7BD44F13" w14:textId="77777777" w:rsidR="00026D45" w:rsidRPr="00026D45" w:rsidRDefault="00026D45" w:rsidP="00026D45">
            <w:pPr>
              <w:jc w:val="right"/>
              <w:rPr>
                <w:sz w:val="22"/>
                <w:szCs w:val="22"/>
              </w:rPr>
            </w:pPr>
            <w:r w:rsidRPr="00026D45">
              <w:rPr>
                <w:sz w:val="22"/>
                <w:szCs w:val="22"/>
              </w:rPr>
              <w:t>4,500</w:t>
            </w:r>
          </w:p>
        </w:tc>
        <w:tc>
          <w:tcPr>
            <w:tcW w:w="1200" w:type="dxa"/>
            <w:tcBorders>
              <w:top w:val="nil"/>
              <w:left w:val="nil"/>
              <w:bottom w:val="single" w:sz="4" w:space="0" w:color="auto"/>
              <w:right w:val="single" w:sz="4" w:space="0" w:color="auto"/>
            </w:tcBorders>
            <w:shd w:val="clear" w:color="auto" w:fill="auto"/>
            <w:noWrap/>
            <w:hideMark/>
          </w:tcPr>
          <w:p w14:paraId="1AEA806B" w14:textId="77777777" w:rsidR="00026D45" w:rsidRPr="00026D45" w:rsidRDefault="00026D45" w:rsidP="00026D45">
            <w:pPr>
              <w:jc w:val="right"/>
              <w:rPr>
                <w:sz w:val="22"/>
                <w:szCs w:val="22"/>
              </w:rPr>
            </w:pPr>
            <w:r w:rsidRPr="00026D45">
              <w:rPr>
                <w:sz w:val="22"/>
                <w:szCs w:val="22"/>
              </w:rPr>
              <w:t>9,000</w:t>
            </w:r>
          </w:p>
        </w:tc>
      </w:tr>
      <w:tr w:rsidR="008C3BB0" w:rsidRPr="00026D45" w14:paraId="34642E9E"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7DABD5FF" w14:textId="77777777" w:rsidR="00026D45" w:rsidRPr="00026D45" w:rsidRDefault="00026D45" w:rsidP="00026D45">
            <w:pPr>
              <w:rPr>
                <w:b/>
                <w:bCs/>
                <w:sz w:val="22"/>
                <w:szCs w:val="22"/>
              </w:rPr>
            </w:pPr>
            <w:r w:rsidRPr="00026D45">
              <w:rPr>
                <w:b/>
                <w:bCs/>
                <w:sz w:val="22"/>
                <w:szCs w:val="22"/>
              </w:rPr>
              <w:t>B.  Contracts</w:t>
            </w:r>
          </w:p>
        </w:tc>
        <w:tc>
          <w:tcPr>
            <w:tcW w:w="1300" w:type="dxa"/>
            <w:tcBorders>
              <w:top w:val="nil"/>
              <w:left w:val="nil"/>
              <w:bottom w:val="single" w:sz="4" w:space="0" w:color="auto"/>
              <w:right w:val="single" w:sz="4" w:space="0" w:color="auto"/>
            </w:tcBorders>
            <w:shd w:val="clear" w:color="000000" w:fill="F2F2F2"/>
            <w:hideMark/>
          </w:tcPr>
          <w:p w14:paraId="443D9A63"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0A58A075"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noWrap/>
            <w:hideMark/>
          </w:tcPr>
          <w:p w14:paraId="05106FD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noWrap/>
            <w:hideMark/>
          </w:tcPr>
          <w:p w14:paraId="629F3B95"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noWrap/>
            <w:hideMark/>
          </w:tcPr>
          <w:p w14:paraId="11BDB0F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noWrap/>
            <w:hideMark/>
          </w:tcPr>
          <w:p w14:paraId="353B253D"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noWrap/>
            <w:hideMark/>
          </w:tcPr>
          <w:p w14:paraId="3910546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noWrap/>
            <w:hideMark/>
          </w:tcPr>
          <w:p w14:paraId="4282B295"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2B09DCB1" w14:textId="77777777" w:rsidR="00026D45" w:rsidRPr="00026D45" w:rsidRDefault="00026D45" w:rsidP="00026D45">
            <w:pPr>
              <w:jc w:val="right"/>
              <w:rPr>
                <w:sz w:val="22"/>
                <w:szCs w:val="22"/>
              </w:rPr>
            </w:pPr>
            <w:r w:rsidRPr="00026D45">
              <w:rPr>
                <w:sz w:val="22"/>
                <w:szCs w:val="22"/>
              </w:rPr>
              <w:t> </w:t>
            </w:r>
          </w:p>
        </w:tc>
      </w:tr>
      <w:tr w:rsidR="008C3BB0" w:rsidRPr="00026D45" w14:paraId="174CE7F8"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025D45B5" w14:textId="77777777" w:rsidR="00026D45" w:rsidRPr="00026D45" w:rsidRDefault="00026D45" w:rsidP="00026D45">
            <w:pPr>
              <w:rPr>
                <w:sz w:val="22"/>
                <w:szCs w:val="22"/>
              </w:rPr>
            </w:pPr>
            <w:r w:rsidRPr="00026D45">
              <w:rPr>
                <w:sz w:val="22"/>
                <w:szCs w:val="22"/>
              </w:rPr>
              <w:t>Travel and training event management</w:t>
            </w:r>
          </w:p>
        </w:tc>
        <w:tc>
          <w:tcPr>
            <w:tcW w:w="1300" w:type="dxa"/>
            <w:tcBorders>
              <w:top w:val="nil"/>
              <w:left w:val="nil"/>
              <w:bottom w:val="single" w:sz="4" w:space="0" w:color="auto"/>
              <w:right w:val="single" w:sz="4" w:space="0" w:color="auto"/>
            </w:tcBorders>
            <w:shd w:val="clear" w:color="auto" w:fill="auto"/>
            <w:hideMark/>
          </w:tcPr>
          <w:p w14:paraId="4F47F038" w14:textId="77777777" w:rsidR="00026D45" w:rsidRPr="00026D45" w:rsidRDefault="00026D45" w:rsidP="00026D45">
            <w:pPr>
              <w:jc w:val="center"/>
              <w:rPr>
                <w:sz w:val="22"/>
                <w:szCs w:val="22"/>
              </w:rPr>
            </w:pPr>
            <w:r w:rsidRPr="00026D45">
              <w:rPr>
                <w:sz w:val="22"/>
                <w:szCs w:val="22"/>
              </w:rPr>
              <w:t>p/m</w:t>
            </w:r>
          </w:p>
        </w:tc>
        <w:tc>
          <w:tcPr>
            <w:tcW w:w="980" w:type="dxa"/>
            <w:tcBorders>
              <w:top w:val="nil"/>
              <w:left w:val="nil"/>
              <w:bottom w:val="single" w:sz="4" w:space="0" w:color="auto"/>
              <w:right w:val="single" w:sz="4" w:space="0" w:color="auto"/>
            </w:tcBorders>
            <w:shd w:val="clear" w:color="auto" w:fill="auto"/>
            <w:noWrap/>
            <w:hideMark/>
          </w:tcPr>
          <w:p w14:paraId="15D7686B"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auto" w:fill="auto"/>
            <w:noWrap/>
            <w:hideMark/>
          </w:tcPr>
          <w:p w14:paraId="03CD93B6" w14:textId="77777777" w:rsidR="00026D45" w:rsidRPr="00026D45" w:rsidRDefault="00026D45" w:rsidP="00026D45">
            <w:pPr>
              <w:jc w:val="right"/>
              <w:rPr>
                <w:sz w:val="22"/>
                <w:szCs w:val="22"/>
              </w:rPr>
            </w:pPr>
            <w:r w:rsidRPr="00026D45">
              <w:rPr>
                <w:sz w:val="22"/>
                <w:szCs w:val="22"/>
              </w:rPr>
              <w:t>8</w:t>
            </w:r>
          </w:p>
        </w:tc>
        <w:tc>
          <w:tcPr>
            <w:tcW w:w="1060" w:type="dxa"/>
            <w:tcBorders>
              <w:top w:val="nil"/>
              <w:left w:val="nil"/>
              <w:bottom w:val="single" w:sz="4" w:space="0" w:color="auto"/>
              <w:right w:val="single" w:sz="4" w:space="0" w:color="auto"/>
            </w:tcBorders>
            <w:shd w:val="clear" w:color="auto" w:fill="auto"/>
            <w:hideMark/>
          </w:tcPr>
          <w:p w14:paraId="00A8617F" w14:textId="77777777" w:rsidR="00026D45" w:rsidRPr="00026D45" w:rsidRDefault="00026D45" w:rsidP="00026D45">
            <w:pPr>
              <w:jc w:val="right"/>
              <w:rPr>
                <w:sz w:val="22"/>
                <w:szCs w:val="22"/>
              </w:rPr>
            </w:pPr>
            <w:r w:rsidRPr="00026D45">
              <w:rPr>
                <w:sz w:val="22"/>
                <w:szCs w:val="22"/>
              </w:rPr>
              <w:t>24,000</w:t>
            </w:r>
          </w:p>
        </w:tc>
        <w:tc>
          <w:tcPr>
            <w:tcW w:w="800" w:type="dxa"/>
            <w:tcBorders>
              <w:top w:val="nil"/>
              <w:left w:val="nil"/>
              <w:bottom w:val="single" w:sz="4" w:space="0" w:color="auto"/>
              <w:right w:val="single" w:sz="4" w:space="0" w:color="auto"/>
            </w:tcBorders>
            <w:shd w:val="clear" w:color="auto" w:fill="auto"/>
            <w:noWrap/>
            <w:hideMark/>
          </w:tcPr>
          <w:p w14:paraId="56B0F756"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5E0D92E8"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noWrap/>
            <w:hideMark/>
          </w:tcPr>
          <w:p w14:paraId="49C9AC77"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58EA376E" w14:textId="77777777" w:rsidR="00026D45" w:rsidRPr="00026D45" w:rsidRDefault="00026D45" w:rsidP="00026D45">
            <w:pPr>
              <w:jc w:val="right"/>
              <w:rPr>
                <w:sz w:val="22"/>
                <w:szCs w:val="22"/>
              </w:rPr>
            </w:pPr>
            <w:r w:rsidRPr="00026D45">
              <w:rPr>
                <w:sz w:val="22"/>
                <w:szCs w:val="22"/>
              </w:rPr>
              <w:t>6,000</w:t>
            </w:r>
          </w:p>
        </w:tc>
        <w:tc>
          <w:tcPr>
            <w:tcW w:w="1200" w:type="dxa"/>
            <w:tcBorders>
              <w:top w:val="nil"/>
              <w:left w:val="nil"/>
              <w:bottom w:val="single" w:sz="4" w:space="0" w:color="auto"/>
              <w:right w:val="single" w:sz="4" w:space="0" w:color="auto"/>
            </w:tcBorders>
            <w:shd w:val="clear" w:color="auto" w:fill="auto"/>
            <w:noWrap/>
            <w:hideMark/>
          </w:tcPr>
          <w:p w14:paraId="2C5D6DE0" w14:textId="77777777" w:rsidR="00026D45" w:rsidRPr="00026D45" w:rsidRDefault="00026D45" w:rsidP="00026D45">
            <w:pPr>
              <w:jc w:val="right"/>
              <w:rPr>
                <w:sz w:val="22"/>
                <w:szCs w:val="22"/>
              </w:rPr>
            </w:pPr>
            <w:r w:rsidRPr="00026D45">
              <w:rPr>
                <w:sz w:val="22"/>
                <w:szCs w:val="22"/>
              </w:rPr>
              <w:t>45,000</w:t>
            </w:r>
          </w:p>
        </w:tc>
      </w:tr>
      <w:tr w:rsidR="002C20BE" w:rsidRPr="002C20BE" w14:paraId="5A9C13B0"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C6BD468" w14:textId="2DB55AB4" w:rsidR="00026D45" w:rsidRPr="00026D45" w:rsidRDefault="00FD7977" w:rsidP="00026D45">
            <w:pPr>
              <w:rPr>
                <w:sz w:val="22"/>
                <w:szCs w:val="22"/>
              </w:rPr>
            </w:pPr>
            <w:r w:rsidRPr="00026D45">
              <w:rPr>
                <w:sz w:val="22"/>
                <w:szCs w:val="22"/>
              </w:rPr>
              <w:t>Awareness</w:t>
            </w:r>
            <w:r w:rsidR="00026D45" w:rsidRPr="00026D45">
              <w:rPr>
                <w:sz w:val="22"/>
                <w:szCs w:val="22"/>
              </w:rPr>
              <w:t xml:space="preserve"> raising campaigns</w:t>
            </w:r>
          </w:p>
        </w:tc>
        <w:tc>
          <w:tcPr>
            <w:tcW w:w="1300" w:type="dxa"/>
            <w:tcBorders>
              <w:top w:val="nil"/>
              <w:left w:val="nil"/>
              <w:bottom w:val="single" w:sz="4" w:space="0" w:color="auto"/>
              <w:right w:val="single" w:sz="4" w:space="0" w:color="auto"/>
            </w:tcBorders>
            <w:shd w:val="clear" w:color="auto" w:fill="auto"/>
            <w:hideMark/>
          </w:tcPr>
          <w:p w14:paraId="4FC08647" w14:textId="77777777" w:rsidR="00026D45" w:rsidRPr="00026D45" w:rsidRDefault="00026D45" w:rsidP="00026D45">
            <w:pPr>
              <w:jc w:val="center"/>
              <w:rPr>
                <w:sz w:val="22"/>
                <w:szCs w:val="22"/>
              </w:rPr>
            </w:pPr>
            <w:r w:rsidRPr="00026D45">
              <w:rPr>
                <w:sz w:val="22"/>
                <w:szCs w:val="22"/>
              </w:rPr>
              <w:t>campaign</w:t>
            </w:r>
          </w:p>
        </w:tc>
        <w:tc>
          <w:tcPr>
            <w:tcW w:w="980" w:type="dxa"/>
            <w:tcBorders>
              <w:top w:val="nil"/>
              <w:left w:val="nil"/>
              <w:bottom w:val="single" w:sz="4" w:space="0" w:color="auto"/>
              <w:right w:val="single" w:sz="4" w:space="0" w:color="auto"/>
            </w:tcBorders>
            <w:shd w:val="clear" w:color="auto" w:fill="auto"/>
            <w:noWrap/>
            <w:hideMark/>
          </w:tcPr>
          <w:p w14:paraId="27EC2C3C" w14:textId="7772D677" w:rsidR="00026D45" w:rsidRPr="00026D45" w:rsidRDefault="00410145" w:rsidP="00026D45">
            <w:pPr>
              <w:jc w:val="right"/>
              <w:rPr>
                <w:sz w:val="22"/>
                <w:szCs w:val="22"/>
              </w:rPr>
            </w:pPr>
            <w:r>
              <w:rPr>
                <w:sz w:val="22"/>
                <w:szCs w:val="22"/>
              </w:rPr>
              <w:t>4</w:t>
            </w:r>
            <w:r w:rsidR="00026D45" w:rsidRPr="00026D45">
              <w:rPr>
                <w:sz w:val="22"/>
                <w:szCs w:val="22"/>
              </w:rPr>
              <w:t>,000</w:t>
            </w:r>
          </w:p>
        </w:tc>
        <w:tc>
          <w:tcPr>
            <w:tcW w:w="800" w:type="dxa"/>
            <w:tcBorders>
              <w:top w:val="nil"/>
              <w:left w:val="nil"/>
              <w:bottom w:val="single" w:sz="4" w:space="0" w:color="auto"/>
              <w:right w:val="single" w:sz="4" w:space="0" w:color="auto"/>
            </w:tcBorders>
            <w:shd w:val="clear" w:color="auto" w:fill="auto"/>
            <w:noWrap/>
            <w:hideMark/>
          </w:tcPr>
          <w:p w14:paraId="2A69B67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48AB832"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48C92763"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67F8D6E8" w14:textId="70316CC7" w:rsidR="00026D45" w:rsidRPr="00026D45" w:rsidRDefault="00410145" w:rsidP="00026D45">
            <w:pPr>
              <w:jc w:val="right"/>
              <w:rPr>
                <w:sz w:val="22"/>
                <w:szCs w:val="22"/>
              </w:rPr>
            </w:pPr>
            <w:r>
              <w:rPr>
                <w:sz w:val="22"/>
                <w:szCs w:val="22"/>
              </w:rPr>
              <w:t>8</w:t>
            </w:r>
            <w:r w:rsidR="00026D45" w:rsidRPr="00026D45">
              <w:rPr>
                <w:sz w:val="22"/>
                <w:szCs w:val="22"/>
              </w:rPr>
              <w:t>,000</w:t>
            </w:r>
          </w:p>
        </w:tc>
        <w:tc>
          <w:tcPr>
            <w:tcW w:w="800" w:type="dxa"/>
            <w:tcBorders>
              <w:top w:val="nil"/>
              <w:left w:val="nil"/>
              <w:bottom w:val="single" w:sz="4" w:space="0" w:color="auto"/>
              <w:right w:val="single" w:sz="4" w:space="0" w:color="auto"/>
            </w:tcBorders>
            <w:shd w:val="clear" w:color="auto" w:fill="auto"/>
            <w:noWrap/>
            <w:hideMark/>
          </w:tcPr>
          <w:p w14:paraId="5059693B" w14:textId="77777777" w:rsidR="00026D45" w:rsidRPr="00026D45" w:rsidRDefault="00026D45" w:rsidP="00026D45">
            <w:pPr>
              <w:jc w:val="right"/>
              <w:rPr>
                <w:color w:val="0070C0"/>
                <w:sz w:val="22"/>
                <w:szCs w:val="22"/>
              </w:rPr>
            </w:pPr>
            <w:r w:rsidRPr="00026D45">
              <w:rPr>
                <w:color w:val="0070C0"/>
                <w:sz w:val="22"/>
                <w:szCs w:val="22"/>
              </w:rPr>
              <w:t>2</w:t>
            </w:r>
          </w:p>
        </w:tc>
        <w:tc>
          <w:tcPr>
            <w:tcW w:w="1060" w:type="dxa"/>
            <w:tcBorders>
              <w:top w:val="nil"/>
              <w:left w:val="nil"/>
              <w:bottom w:val="single" w:sz="4" w:space="0" w:color="auto"/>
              <w:right w:val="single" w:sz="4" w:space="0" w:color="auto"/>
            </w:tcBorders>
            <w:shd w:val="clear" w:color="auto" w:fill="auto"/>
            <w:hideMark/>
          </w:tcPr>
          <w:p w14:paraId="1126EC4E" w14:textId="7EA1B2AB" w:rsidR="00026D45" w:rsidRPr="00026D45" w:rsidRDefault="00410145" w:rsidP="00026D45">
            <w:pPr>
              <w:jc w:val="right"/>
              <w:rPr>
                <w:sz w:val="22"/>
                <w:szCs w:val="22"/>
              </w:rPr>
            </w:pPr>
            <w:r>
              <w:rPr>
                <w:sz w:val="22"/>
                <w:szCs w:val="22"/>
              </w:rPr>
              <w:t>8</w:t>
            </w:r>
            <w:r w:rsidR="00026D45" w:rsidRPr="00026D45">
              <w:rPr>
                <w:sz w:val="22"/>
                <w:szCs w:val="22"/>
              </w:rPr>
              <w:t>,000</w:t>
            </w:r>
          </w:p>
        </w:tc>
        <w:tc>
          <w:tcPr>
            <w:tcW w:w="1200" w:type="dxa"/>
            <w:tcBorders>
              <w:top w:val="nil"/>
              <w:left w:val="nil"/>
              <w:bottom w:val="single" w:sz="4" w:space="0" w:color="auto"/>
              <w:right w:val="single" w:sz="4" w:space="0" w:color="auto"/>
            </w:tcBorders>
            <w:shd w:val="clear" w:color="auto" w:fill="auto"/>
            <w:noWrap/>
            <w:hideMark/>
          </w:tcPr>
          <w:p w14:paraId="1D442715" w14:textId="7AC27092" w:rsidR="00026D45" w:rsidRPr="002C20BE" w:rsidRDefault="00410145" w:rsidP="00026D45">
            <w:pPr>
              <w:jc w:val="right"/>
              <w:rPr>
                <w:sz w:val="22"/>
                <w:szCs w:val="22"/>
              </w:rPr>
            </w:pPr>
            <w:r w:rsidRPr="002C20BE">
              <w:rPr>
                <w:sz w:val="22"/>
                <w:szCs w:val="22"/>
              </w:rPr>
              <w:t>16</w:t>
            </w:r>
            <w:r w:rsidR="00026D45" w:rsidRPr="002C20BE">
              <w:rPr>
                <w:sz w:val="22"/>
                <w:szCs w:val="22"/>
              </w:rPr>
              <w:t>,000</w:t>
            </w:r>
          </w:p>
        </w:tc>
      </w:tr>
      <w:tr w:rsidR="008C3BB0" w:rsidRPr="00026D45" w14:paraId="7CDFCE51"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30AC3695" w14:textId="77777777" w:rsidR="00026D45" w:rsidRPr="00026D45" w:rsidRDefault="00026D45" w:rsidP="00026D45">
            <w:pPr>
              <w:rPr>
                <w:b/>
                <w:bCs/>
                <w:sz w:val="22"/>
                <w:szCs w:val="22"/>
              </w:rPr>
            </w:pPr>
            <w:r w:rsidRPr="00026D45">
              <w:rPr>
                <w:b/>
                <w:bCs/>
                <w:sz w:val="22"/>
                <w:szCs w:val="22"/>
              </w:rPr>
              <w:t>C.  Travel</w:t>
            </w:r>
          </w:p>
        </w:tc>
        <w:tc>
          <w:tcPr>
            <w:tcW w:w="1300" w:type="dxa"/>
            <w:tcBorders>
              <w:top w:val="nil"/>
              <w:left w:val="nil"/>
              <w:bottom w:val="single" w:sz="4" w:space="0" w:color="auto"/>
              <w:right w:val="single" w:sz="4" w:space="0" w:color="auto"/>
            </w:tcBorders>
            <w:shd w:val="clear" w:color="000000" w:fill="F2F2F2"/>
            <w:hideMark/>
          </w:tcPr>
          <w:p w14:paraId="59B6BE54"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52B0924D"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5AE9827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B3FF28A"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6F487F0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B3D58A0"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0B7DD75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75BB80BE"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3546EC30" w14:textId="77777777" w:rsidR="00026D45" w:rsidRPr="00026D45" w:rsidRDefault="00026D45" w:rsidP="00026D45">
            <w:pPr>
              <w:jc w:val="right"/>
              <w:rPr>
                <w:sz w:val="22"/>
                <w:szCs w:val="22"/>
              </w:rPr>
            </w:pPr>
            <w:r w:rsidRPr="00026D45">
              <w:rPr>
                <w:sz w:val="22"/>
                <w:szCs w:val="22"/>
              </w:rPr>
              <w:t> </w:t>
            </w:r>
          </w:p>
        </w:tc>
      </w:tr>
      <w:tr w:rsidR="008C3BB0" w:rsidRPr="00026D45" w14:paraId="247A71D8"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30FAF44F" w14:textId="77777777" w:rsidR="00026D45" w:rsidRPr="00026D45" w:rsidRDefault="00026D45" w:rsidP="00026D45">
            <w:pPr>
              <w:rPr>
                <w:sz w:val="22"/>
                <w:szCs w:val="22"/>
              </w:rPr>
            </w:pPr>
            <w:r w:rsidRPr="00026D45">
              <w:rPr>
                <w:sz w:val="22"/>
                <w:szCs w:val="22"/>
              </w:rPr>
              <w:t>BSFM Project Manager</w:t>
            </w:r>
          </w:p>
        </w:tc>
        <w:tc>
          <w:tcPr>
            <w:tcW w:w="1300" w:type="dxa"/>
            <w:tcBorders>
              <w:top w:val="nil"/>
              <w:left w:val="nil"/>
              <w:bottom w:val="single" w:sz="4" w:space="0" w:color="auto"/>
              <w:right w:val="single" w:sz="4" w:space="0" w:color="auto"/>
            </w:tcBorders>
            <w:shd w:val="clear" w:color="auto" w:fill="auto"/>
            <w:hideMark/>
          </w:tcPr>
          <w:p w14:paraId="267B5058"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63C60B0C" w14:textId="77777777" w:rsidR="00026D45" w:rsidRPr="00026D45" w:rsidRDefault="00026D45" w:rsidP="00026D45">
            <w:pPr>
              <w:jc w:val="right"/>
              <w:rPr>
                <w:sz w:val="22"/>
                <w:szCs w:val="22"/>
              </w:rPr>
            </w:pPr>
            <w:r w:rsidRPr="00026D45">
              <w:rPr>
                <w:sz w:val="22"/>
                <w:szCs w:val="22"/>
              </w:rPr>
              <w:t>7,200</w:t>
            </w:r>
          </w:p>
        </w:tc>
        <w:tc>
          <w:tcPr>
            <w:tcW w:w="800" w:type="dxa"/>
            <w:tcBorders>
              <w:top w:val="nil"/>
              <w:left w:val="nil"/>
              <w:bottom w:val="single" w:sz="4" w:space="0" w:color="auto"/>
              <w:right w:val="single" w:sz="4" w:space="0" w:color="auto"/>
            </w:tcBorders>
            <w:shd w:val="clear" w:color="auto" w:fill="auto"/>
            <w:hideMark/>
          </w:tcPr>
          <w:p w14:paraId="3FA2A559"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DAE26F0" w14:textId="77777777" w:rsidR="00026D45" w:rsidRPr="00026D45" w:rsidRDefault="00026D45" w:rsidP="00026D45">
            <w:pPr>
              <w:jc w:val="right"/>
              <w:rPr>
                <w:sz w:val="22"/>
                <w:szCs w:val="22"/>
              </w:rPr>
            </w:pPr>
            <w:r w:rsidRPr="00026D45">
              <w:rPr>
                <w:sz w:val="22"/>
                <w:szCs w:val="22"/>
              </w:rPr>
              <w:t>7,200</w:t>
            </w:r>
          </w:p>
        </w:tc>
        <w:tc>
          <w:tcPr>
            <w:tcW w:w="800" w:type="dxa"/>
            <w:tcBorders>
              <w:top w:val="nil"/>
              <w:left w:val="nil"/>
              <w:bottom w:val="single" w:sz="4" w:space="0" w:color="auto"/>
              <w:right w:val="single" w:sz="4" w:space="0" w:color="auto"/>
            </w:tcBorders>
            <w:shd w:val="clear" w:color="auto" w:fill="auto"/>
            <w:hideMark/>
          </w:tcPr>
          <w:p w14:paraId="7D18BCB2"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390BEE01" w14:textId="77777777" w:rsidR="00026D45" w:rsidRPr="00026D45" w:rsidRDefault="00026D45" w:rsidP="00026D45">
            <w:pPr>
              <w:jc w:val="right"/>
              <w:rPr>
                <w:sz w:val="22"/>
                <w:szCs w:val="22"/>
              </w:rPr>
            </w:pPr>
            <w:r w:rsidRPr="00026D45">
              <w:rPr>
                <w:sz w:val="22"/>
                <w:szCs w:val="22"/>
              </w:rPr>
              <w:t>21,600</w:t>
            </w:r>
          </w:p>
        </w:tc>
        <w:tc>
          <w:tcPr>
            <w:tcW w:w="800" w:type="dxa"/>
            <w:tcBorders>
              <w:top w:val="nil"/>
              <w:left w:val="nil"/>
              <w:bottom w:val="single" w:sz="4" w:space="0" w:color="auto"/>
              <w:right w:val="single" w:sz="4" w:space="0" w:color="auto"/>
            </w:tcBorders>
            <w:shd w:val="clear" w:color="auto" w:fill="auto"/>
            <w:hideMark/>
          </w:tcPr>
          <w:p w14:paraId="19B6613A"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04BC9EC7" w14:textId="77777777" w:rsidR="00026D45" w:rsidRPr="00026D45" w:rsidRDefault="00026D45" w:rsidP="00026D45">
            <w:pPr>
              <w:jc w:val="right"/>
              <w:rPr>
                <w:sz w:val="22"/>
                <w:szCs w:val="22"/>
              </w:rPr>
            </w:pPr>
            <w:r w:rsidRPr="00026D45">
              <w:rPr>
                <w:sz w:val="22"/>
                <w:szCs w:val="22"/>
              </w:rPr>
              <w:t>14,400</w:t>
            </w:r>
          </w:p>
        </w:tc>
        <w:tc>
          <w:tcPr>
            <w:tcW w:w="1200" w:type="dxa"/>
            <w:tcBorders>
              <w:top w:val="nil"/>
              <w:left w:val="nil"/>
              <w:bottom w:val="single" w:sz="4" w:space="0" w:color="auto"/>
              <w:right w:val="single" w:sz="4" w:space="0" w:color="auto"/>
            </w:tcBorders>
            <w:shd w:val="clear" w:color="auto" w:fill="auto"/>
            <w:noWrap/>
            <w:hideMark/>
          </w:tcPr>
          <w:p w14:paraId="5323EE51" w14:textId="77777777" w:rsidR="00026D45" w:rsidRPr="00026D45" w:rsidRDefault="00026D45" w:rsidP="00026D45">
            <w:pPr>
              <w:jc w:val="right"/>
              <w:rPr>
                <w:sz w:val="22"/>
                <w:szCs w:val="22"/>
              </w:rPr>
            </w:pPr>
            <w:r w:rsidRPr="00026D45">
              <w:rPr>
                <w:sz w:val="22"/>
                <w:szCs w:val="22"/>
              </w:rPr>
              <w:t>43,200</w:t>
            </w:r>
          </w:p>
        </w:tc>
      </w:tr>
      <w:tr w:rsidR="008C3BB0" w:rsidRPr="00026D45" w14:paraId="0D5D7F27"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086E2BD6" w14:textId="77777777" w:rsidR="00026D45" w:rsidRPr="00026D45" w:rsidRDefault="00026D45" w:rsidP="00026D45">
            <w:pPr>
              <w:rPr>
                <w:sz w:val="22"/>
                <w:szCs w:val="22"/>
              </w:rPr>
            </w:pPr>
            <w:r w:rsidRPr="00026D45">
              <w:rPr>
                <w:sz w:val="22"/>
                <w:szCs w:val="22"/>
              </w:rPr>
              <w:t>BSFM Project Assistant Manager</w:t>
            </w:r>
          </w:p>
        </w:tc>
        <w:tc>
          <w:tcPr>
            <w:tcW w:w="1300" w:type="dxa"/>
            <w:tcBorders>
              <w:top w:val="nil"/>
              <w:left w:val="nil"/>
              <w:bottom w:val="single" w:sz="4" w:space="0" w:color="auto"/>
              <w:right w:val="single" w:sz="4" w:space="0" w:color="auto"/>
            </w:tcBorders>
            <w:shd w:val="clear" w:color="auto" w:fill="auto"/>
            <w:hideMark/>
          </w:tcPr>
          <w:p w14:paraId="05946559"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2900A814" w14:textId="77777777" w:rsidR="00026D45" w:rsidRPr="00026D45" w:rsidRDefault="00026D45" w:rsidP="00026D45">
            <w:pPr>
              <w:jc w:val="right"/>
              <w:rPr>
                <w:sz w:val="22"/>
                <w:szCs w:val="22"/>
              </w:rPr>
            </w:pPr>
            <w:r w:rsidRPr="00026D45">
              <w:rPr>
                <w:sz w:val="22"/>
                <w:szCs w:val="22"/>
              </w:rPr>
              <w:t>7,200</w:t>
            </w:r>
          </w:p>
        </w:tc>
        <w:tc>
          <w:tcPr>
            <w:tcW w:w="800" w:type="dxa"/>
            <w:tcBorders>
              <w:top w:val="nil"/>
              <w:left w:val="nil"/>
              <w:bottom w:val="single" w:sz="4" w:space="0" w:color="auto"/>
              <w:right w:val="single" w:sz="4" w:space="0" w:color="auto"/>
            </w:tcBorders>
            <w:shd w:val="clear" w:color="auto" w:fill="auto"/>
            <w:hideMark/>
          </w:tcPr>
          <w:p w14:paraId="193CC935"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4BFFA3BC" w14:textId="77777777" w:rsidR="00026D45" w:rsidRPr="00026D45" w:rsidRDefault="00026D45" w:rsidP="00026D45">
            <w:pPr>
              <w:jc w:val="right"/>
              <w:rPr>
                <w:sz w:val="22"/>
                <w:szCs w:val="22"/>
              </w:rPr>
            </w:pPr>
            <w:r w:rsidRPr="00026D45">
              <w:rPr>
                <w:sz w:val="22"/>
                <w:szCs w:val="22"/>
              </w:rPr>
              <w:t>7,200</w:t>
            </w:r>
          </w:p>
        </w:tc>
        <w:tc>
          <w:tcPr>
            <w:tcW w:w="800" w:type="dxa"/>
            <w:tcBorders>
              <w:top w:val="nil"/>
              <w:left w:val="nil"/>
              <w:bottom w:val="single" w:sz="4" w:space="0" w:color="auto"/>
              <w:right w:val="single" w:sz="4" w:space="0" w:color="auto"/>
            </w:tcBorders>
            <w:shd w:val="clear" w:color="auto" w:fill="auto"/>
            <w:hideMark/>
          </w:tcPr>
          <w:p w14:paraId="293946F4"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1563C873" w14:textId="77777777" w:rsidR="00026D45" w:rsidRPr="00026D45" w:rsidRDefault="00026D45" w:rsidP="00026D45">
            <w:pPr>
              <w:jc w:val="right"/>
              <w:rPr>
                <w:sz w:val="22"/>
                <w:szCs w:val="22"/>
              </w:rPr>
            </w:pPr>
            <w:r w:rsidRPr="00026D45">
              <w:rPr>
                <w:sz w:val="22"/>
                <w:szCs w:val="22"/>
              </w:rPr>
              <w:t>21,600</w:t>
            </w:r>
          </w:p>
        </w:tc>
        <w:tc>
          <w:tcPr>
            <w:tcW w:w="800" w:type="dxa"/>
            <w:tcBorders>
              <w:top w:val="nil"/>
              <w:left w:val="nil"/>
              <w:bottom w:val="single" w:sz="4" w:space="0" w:color="auto"/>
              <w:right w:val="single" w:sz="4" w:space="0" w:color="auto"/>
            </w:tcBorders>
            <w:shd w:val="clear" w:color="auto" w:fill="auto"/>
            <w:hideMark/>
          </w:tcPr>
          <w:p w14:paraId="300D9408"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13F4CFD9" w14:textId="77777777" w:rsidR="00026D45" w:rsidRPr="00026D45" w:rsidRDefault="00026D45" w:rsidP="00026D45">
            <w:pPr>
              <w:jc w:val="right"/>
              <w:rPr>
                <w:sz w:val="22"/>
                <w:szCs w:val="22"/>
              </w:rPr>
            </w:pPr>
            <w:r w:rsidRPr="00026D45">
              <w:rPr>
                <w:sz w:val="22"/>
                <w:szCs w:val="22"/>
              </w:rPr>
              <w:t>14,400</w:t>
            </w:r>
          </w:p>
        </w:tc>
        <w:tc>
          <w:tcPr>
            <w:tcW w:w="1200" w:type="dxa"/>
            <w:tcBorders>
              <w:top w:val="nil"/>
              <w:left w:val="nil"/>
              <w:bottom w:val="single" w:sz="4" w:space="0" w:color="auto"/>
              <w:right w:val="single" w:sz="4" w:space="0" w:color="auto"/>
            </w:tcBorders>
            <w:shd w:val="clear" w:color="auto" w:fill="auto"/>
            <w:noWrap/>
            <w:hideMark/>
          </w:tcPr>
          <w:p w14:paraId="31D6829D" w14:textId="77777777" w:rsidR="00026D45" w:rsidRPr="00026D45" w:rsidRDefault="00026D45" w:rsidP="00026D45">
            <w:pPr>
              <w:jc w:val="right"/>
              <w:rPr>
                <w:sz w:val="22"/>
                <w:szCs w:val="22"/>
              </w:rPr>
            </w:pPr>
            <w:r w:rsidRPr="00026D45">
              <w:rPr>
                <w:sz w:val="22"/>
                <w:szCs w:val="22"/>
              </w:rPr>
              <w:t>43,200</w:t>
            </w:r>
          </w:p>
        </w:tc>
      </w:tr>
      <w:tr w:rsidR="008C3BB0" w:rsidRPr="00026D45" w14:paraId="5E634FC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6E3C4E5" w14:textId="49CFB27E" w:rsidR="00026D45" w:rsidRPr="00026D45" w:rsidRDefault="00026D45" w:rsidP="00026D45">
            <w:pPr>
              <w:rPr>
                <w:sz w:val="22"/>
                <w:szCs w:val="22"/>
              </w:rPr>
            </w:pPr>
            <w:r w:rsidRPr="00026D45">
              <w:rPr>
                <w:sz w:val="22"/>
                <w:szCs w:val="22"/>
              </w:rPr>
              <w:t xml:space="preserve">FAO Support </w:t>
            </w:r>
            <w:r w:rsidR="00FD7977" w:rsidRPr="00026D45">
              <w:rPr>
                <w:sz w:val="22"/>
                <w:szCs w:val="22"/>
              </w:rPr>
              <w:t>Services</w:t>
            </w:r>
            <w:r w:rsidRPr="00026D45">
              <w:rPr>
                <w:sz w:val="22"/>
                <w:szCs w:val="22"/>
              </w:rPr>
              <w:t xml:space="preserve"> (LTO)</w:t>
            </w:r>
          </w:p>
        </w:tc>
        <w:tc>
          <w:tcPr>
            <w:tcW w:w="1300" w:type="dxa"/>
            <w:tcBorders>
              <w:top w:val="nil"/>
              <w:left w:val="nil"/>
              <w:bottom w:val="single" w:sz="4" w:space="0" w:color="auto"/>
              <w:right w:val="single" w:sz="4" w:space="0" w:color="auto"/>
            </w:tcBorders>
            <w:shd w:val="clear" w:color="auto" w:fill="auto"/>
            <w:hideMark/>
          </w:tcPr>
          <w:p w14:paraId="7B057B33"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1C5456F4" w14:textId="77777777" w:rsidR="00026D45" w:rsidRPr="00026D45" w:rsidRDefault="00026D45" w:rsidP="00026D45">
            <w:pPr>
              <w:jc w:val="right"/>
              <w:rPr>
                <w:sz w:val="22"/>
                <w:szCs w:val="22"/>
              </w:rPr>
            </w:pPr>
            <w:r w:rsidRPr="00026D45">
              <w:rPr>
                <w:sz w:val="22"/>
                <w:szCs w:val="22"/>
              </w:rPr>
              <w:t>1,750</w:t>
            </w:r>
          </w:p>
        </w:tc>
        <w:tc>
          <w:tcPr>
            <w:tcW w:w="800" w:type="dxa"/>
            <w:tcBorders>
              <w:top w:val="nil"/>
              <w:left w:val="nil"/>
              <w:bottom w:val="single" w:sz="4" w:space="0" w:color="auto"/>
              <w:right w:val="single" w:sz="4" w:space="0" w:color="auto"/>
            </w:tcBorders>
            <w:shd w:val="clear" w:color="auto" w:fill="auto"/>
            <w:hideMark/>
          </w:tcPr>
          <w:p w14:paraId="6A989931"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7B39E2BC" w14:textId="77777777" w:rsidR="00026D45" w:rsidRPr="00026D45" w:rsidRDefault="00026D45" w:rsidP="00026D45">
            <w:pPr>
              <w:jc w:val="right"/>
              <w:rPr>
                <w:sz w:val="22"/>
                <w:szCs w:val="22"/>
              </w:rPr>
            </w:pPr>
            <w:r w:rsidRPr="00026D45">
              <w:rPr>
                <w:sz w:val="22"/>
                <w:szCs w:val="22"/>
              </w:rPr>
              <w:t>1,750</w:t>
            </w:r>
          </w:p>
        </w:tc>
        <w:tc>
          <w:tcPr>
            <w:tcW w:w="800" w:type="dxa"/>
            <w:tcBorders>
              <w:top w:val="nil"/>
              <w:left w:val="nil"/>
              <w:bottom w:val="single" w:sz="4" w:space="0" w:color="auto"/>
              <w:right w:val="single" w:sz="4" w:space="0" w:color="auto"/>
            </w:tcBorders>
            <w:shd w:val="clear" w:color="auto" w:fill="auto"/>
            <w:hideMark/>
          </w:tcPr>
          <w:p w14:paraId="76BC42C0"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2F59B4B7" w14:textId="77777777" w:rsidR="00026D45" w:rsidRPr="00026D45" w:rsidRDefault="00026D45" w:rsidP="00026D45">
            <w:pPr>
              <w:jc w:val="right"/>
              <w:rPr>
                <w:sz w:val="22"/>
                <w:szCs w:val="22"/>
              </w:rPr>
            </w:pPr>
            <w:r w:rsidRPr="00026D45">
              <w:rPr>
                <w:sz w:val="22"/>
                <w:szCs w:val="22"/>
              </w:rPr>
              <w:t>5,250</w:t>
            </w:r>
          </w:p>
        </w:tc>
        <w:tc>
          <w:tcPr>
            <w:tcW w:w="800" w:type="dxa"/>
            <w:tcBorders>
              <w:top w:val="nil"/>
              <w:left w:val="nil"/>
              <w:bottom w:val="single" w:sz="4" w:space="0" w:color="auto"/>
              <w:right w:val="single" w:sz="4" w:space="0" w:color="auto"/>
            </w:tcBorders>
            <w:shd w:val="clear" w:color="auto" w:fill="auto"/>
            <w:hideMark/>
          </w:tcPr>
          <w:p w14:paraId="1F7698CA"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23D03BBA" w14:textId="77777777" w:rsidR="00026D45" w:rsidRPr="00026D45" w:rsidRDefault="00026D45" w:rsidP="00026D45">
            <w:pPr>
              <w:jc w:val="right"/>
              <w:rPr>
                <w:sz w:val="22"/>
                <w:szCs w:val="22"/>
              </w:rPr>
            </w:pPr>
            <w:r w:rsidRPr="00026D45">
              <w:rPr>
                <w:sz w:val="22"/>
                <w:szCs w:val="22"/>
              </w:rPr>
              <w:t>3,500</w:t>
            </w:r>
          </w:p>
        </w:tc>
        <w:tc>
          <w:tcPr>
            <w:tcW w:w="1200" w:type="dxa"/>
            <w:tcBorders>
              <w:top w:val="nil"/>
              <w:left w:val="nil"/>
              <w:bottom w:val="single" w:sz="4" w:space="0" w:color="auto"/>
              <w:right w:val="single" w:sz="4" w:space="0" w:color="auto"/>
            </w:tcBorders>
            <w:shd w:val="clear" w:color="auto" w:fill="auto"/>
            <w:noWrap/>
            <w:hideMark/>
          </w:tcPr>
          <w:p w14:paraId="069006D8" w14:textId="77777777" w:rsidR="00026D45" w:rsidRPr="00026D45" w:rsidRDefault="00026D45" w:rsidP="00026D45">
            <w:pPr>
              <w:jc w:val="right"/>
              <w:rPr>
                <w:sz w:val="22"/>
                <w:szCs w:val="22"/>
              </w:rPr>
            </w:pPr>
            <w:r w:rsidRPr="00026D45">
              <w:rPr>
                <w:sz w:val="22"/>
                <w:szCs w:val="22"/>
              </w:rPr>
              <w:t>10,500</w:t>
            </w:r>
          </w:p>
        </w:tc>
      </w:tr>
      <w:tr w:rsidR="008C3BB0" w:rsidRPr="00026D45" w14:paraId="309F2D95"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2F77D4D" w14:textId="3FFF5EDF" w:rsidR="00026D45" w:rsidRPr="00026D45" w:rsidRDefault="00026D45" w:rsidP="00026D45">
            <w:pPr>
              <w:rPr>
                <w:sz w:val="22"/>
                <w:szCs w:val="22"/>
              </w:rPr>
            </w:pPr>
            <w:r w:rsidRPr="00026D45">
              <w:rPr>
                <w:sz w:val="22"/>
                <w:szCs w:val="22"/>
              </w:rPr>
              <w:t>Travel of international consultants;</w:t>
            </w:r>
            <w:r w:rsidR="00FD7977">
              <w:rPr>
                <w:sz w:val="22"/>
                <w:szCs w:val="22"/>
              </w:rPr>
              <w:t xml:space="preserve"> </w:t>
            </w:r>
            <w:r w:rsidRPr="00026D45">
              <w:rPr>
                <w:sz w:val="22"/>
                <w:szCs w:val="22"/>
              </w:rPr>
              <w:t>activity 1.2, 1.3</w:t>
            </w:r>
          </w:p>
        </w:tc>
        <w:tc>
          <w:tcPr>
            <w:tcW w:w="1300" w:type="dxa"/>
            <w:tcBorders>
              <w:top w:val="nil"/>
              <w:left w:val="nil"/>
              <w:bottom w:val="single" w:sz="4" w:space="0" w:color="auto"/>
              <w:right w:val="single" w:sz="4" w:space="0" w:color="auto"/>
            </w:tcBorders>
            <w:shd w:val="clear" w:color="auto" w:fill="auto"/>
            <w:hideMark/>
          </w:tcPr>
          <w:p w14:paraId="0B8EB2D1"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7C6EA61B" w14:textId="77777777" w:rsidR="00026D45" w:rsidRPr="00026D45" w:rsidRDefault="00026D45" w:rsidP="00026D45">
            <w:pPr>
              <w:jc w:val="right"/>
              <w:rPr>
                <w:sz w:val="22"/>
                <w:szCs w:val="22"/>
              </w:rPr>
            </w:pPr>
            <w:r w:rsidRPr="00026D45">
              <w:rPr>
                <w:sz w:val="22"/>
                <w:szCs w:val="22"/>
              </w:rPr>
              <w:t>2,050</w:t>
            </w:r>
          </w:p>
        </w:tc>
        <w:tc>
          <w:tcPr>
            <w:tcW w:w="800" w:type="dxa"/>
            <w:tcBorders>
              <w:top w:val="nil"/>
              <w:left w:val="nil"/>
              <w:bottom w:val="single" w:sz="4" w:space="0" w:color="auto"/>
              <w:right w:val="single" w:sz="4" w:space="0" w:color="auto"/>
            </w:tcBorders>
            <w:shd w:val="clear" w:color="auto" w:fill="auto"/>
            <w:hideMark/>
          </w:tcPr>
          <w:p w14:paraId="3BE76420" w14:textId="77777777" w:rsidR="00026D45" w:rsidRPr="00026D45" w:rsidRDefault="00026D45" w:rsidP="00026D45">
            <w:pPr>
              <w:jc w:val="right"/>
              <w:rPr>
                <w:sz w:val="22"/>
                <w:szCs w:val="22"/>
              </w:rPr>
            </w:pPr>
            <w:r w:rsidRPr="00026D45">
              <w:rPr>
                <w:sz w:val="22"/>
                <w:szCs w:val="22"/>
              </w:rPr>
              <w:t>8</w:t>
            </w:r>
          </w:p>
        </w:tc>
        <w:tc>
          <w:tcPr>
            <w:tcW w:w="1060" w:type="dxa"/>
            <w:tcBorders>
              <w:top w:val="nil"/>
              <w:left w:val="nil"/>
              <w:bottom w:val="single" w:sz="4" w:space="0" w:color="auto"/>
              <w:right w:val="single" w:sz="4" w:space="0" w:color="auto"/>
            </w:tcBorders>
            <w:shd w:val="clear" w:color="auto" w:fill="auto"/>
            <w:hideMark/>
          </w:tcPr>
          <w:p w14:paraId="36F90574" w14:textId="77777777" w:rsidR="00026D45" w:rsidRPr="00026D45" w:rsidRDefault="00026D45" w:rsidP="00026D45">
            <w:pPr>
              <w:jc w:val="right"/>
              <w:rPr>
                <w:sz w:val="22"/>
                <w:szCs w:val="22"/>
              </w:rPr>
            </w:pPr>
            <w:r w:rsidRPr="00026D45">
              <w:rPr>
                <w:sz w:val="22"/>
                <w:szCs w:val="22"/>
              </w:rPr>
              <w:t>16,400</w:t>
            </w:r>
          </w:p>
        </w:tc>
        <w:tc>
          <w:tcPr>
            <w:tcW w:w="800" w:type="dxa"/>
            <w:tcBorders>
              <w:top w:val="nil"/>
              <w:left w:val="nil"/>
              <w:bottom w:val="single" w:sz="4" w:space="0" w:color="auto"/>
              <w:right w:val="single" w:sz="4" w:space="0" w:color="auto"/>
            </w:tcBorders>
            <w:shd w:val="clear" w:color="auto" w:fill="auto"/>
            <w:hideMark/>
          </w:tcPr>
          <w:p w14:paraId="0A53073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E4874D1"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CB6335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4DD74E3"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1EDA1D35" w14:textId="77777777" w:rsidR="00026D45" w:rsidRPr="00026D45" w:rsidRDefault="00026D45" w:rsidP="00026D45">
            <w:pPr>
              <w:jc w:val="right"/>
              <w:rPr>
                <w:sz w:val="22"/>
                <w:szCs w:val="22"/>
              </w:rPr>
            </w:pPr>
            <w:r w:rsidRPr="00026D45">
              <w:rPr>
                <w:sz w:val="22"/>
                <w:szCs w:val="22"/>
              </w:rPr>
              <w:t>16,400</w:t>
            </w:r>
          </w:p>
        </w:tc>
      </w:tr>
      <w:tr w:rsidR="008C3BB0" w:rsidRPr="00026D45" w14:paraId="25D4FDCF"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5A470DD" w14:textId="77777777" w:rsidR="00026D45" w:rsidRPr="00026D45" w:rsidRDefault="00026D45" w:rsidP="00026D45">
            <w:pPr>
              <w:rPr>
                <w:sz w:val="22"/>
                <w:szCs w:val="22"/>
              </w:rPr>
            </w:pPr>
            <w:r w:rsidRPr="00026D45">
              <w:rPr>
                <w:sz w:val="22"/>
                <w:szCs w:val="22"/>
              </w:rPr>
              <w:t>FTFP consultant on biodiversity conservation; activity 2.9, 3.1, 3.2, 3.5, 3.6, 3.7, 3.9 and 3.10</w:t>
            </w:r>
          </w:p>
        </w:tc>
        <w:tc>
          <w:tcPr>
            <w:tcW w:w="1300" w:type="dxa"/>
            <w:tcBorders>
              <w:top w:val="nil"/>
              <w:left w:val="nil"/>
              <w:bottom w:val="single" w:sz="4" w:space="0" w:color="auto"/>
              <w:right w:val="single" w:sz="4" w:space="0" w:color="auto"/>
            </w:tcBorders>
            <w:shd w:val="clear" w:color="auto" w:fill="auto"/>
            <w:hideMark/>
          </w:tcPr>
          <w:p w14:paraId="708AAFEA"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138B97DA"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hideMark/>
          </w:tcPr>
          <w:p w14:paraId="6D4D32C6"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45A1D90E"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hideMark/>
          </w:tcPr>
          <w:p w14:paraId="6D10C321"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371AA90C"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hideMark/>
          </w:tcPr>
          <w:p w14:paraId="14D4061B"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24FAFDFF" w14:textId="77777777" w:rsidR="00026D45" w:rsidRPr="00026D45" w:rsidRDefault="00026D45" w:rsidP="00026D45">
            <w:pPr>
              <w:jc w:val="right"/>
              <w:rPr>
                <w:sz w:val="22"/>
                <w:szCs w:val="22"/>
              </w:rPr>
            </w:pPr>
            <w:r w:rsidRPr="00026D45">
              <w:rPr>
                <w:sz w:val="22"/>
                <w:szCs w:val="22"/>
              </w:rPr>
              <w:t>4,000</w:t>
            </w:r>
          </w:p>
        </w:tc>
        <w:tc>
          <w:tcPr>
            <w:tcW w:w="1200" w:type="dxa"/>
            <w:tcBorders>
              <w:top w:val="nil"/>
              <w:left w:val="nil"/>
              <w:bottom w:val="single" w:sz="4" w:space="0" w:color="auto"/>
              <w:right w:val="single" w:sz="4" w:space="0" w:color="auto"/>
            </w:tcBorders>
            <w:shd w:val="clear" w:color="auto" w:fill="auto"/>
            <w:noWrap/>
            <w:hideMark/>
          </w:tcPr>
          <w:p w14:paraId="4BEEDE5A" w14:textId="77777777" w:rsidR="00026D45" w:rsidRPr="00026D45" w:rsidRDefault="00026D45" w:rsidP="00026D45">
            <w:pPr>
              <w:jc w:val="right"/>
              <w:rPr>
                <w:sz w:val="22"/>
                <w:szCs w:val="22"/>
              </w:rPr>
            </w:pPr>
            <w:r w:rsidRPr="00026D45">
              <w:rPr>
                <w:sz w:val="22"/>
                <w:szCs w:val="22"/>
              </w:rPr>
              <w:t>16,000</w:t>
            </w:r>
          </w:p>
        </w:tc>
      </w:tr>
      <w:tr w:rsidR="008C3BB0" w:rsidRPr="00026D45" w14:paraId="7080FA1A"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719C33D" w14:textId="77777777" w:rsidR="00026D45" w:rsidRPr="00026D45" w:rsidRDefault="00026D45" w:rsidP="00026D45">
            <w:pPr>
              <w:rPr>
                <w:sz w:val="22"/>
                <w:szCs w:val="22"/>
              </w:rPr>
            </w:pPr>
            <w:r w:rsidRPr="00026D45">
              <w:rPr>
                <w:sz w:val="22"/>
                <w:szCs w:val="22"/>
              </w:rPr>
              <w:t>FTFP consultant on PA survey; activity 3.3, 3.4</w:t>
            </w:r>
          </w:p>
        </w:tc>
        <w:tc>
          <w:tcPr>
            <w:tcW w:w="1300" w:type="dxa"/>
            <w:tcBorders>
              <w:top w:val="nil"/>
              <w:left w:val="nil"/>
              <w:bottom w:val="single" w:sz="4" w:space="0" w:color="auto"/>
              <w:right w:val="single" w:sz="4" w:space="0" w:color="auto"/>
            </w:tcBorders>
            <w:shd w:val="clear" w:color="auto" w:fill="auto"/>
            <w:hideMark/>
          </w:tcPr>
          <w:p w14:paraId="32640195"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419D85DF" w14:textId="77777777" w:rsidR="00026D45" w:rsidRPr="00026D45" w:rsidRDefault="00026D45" w:rsidP="00026D45">
            <w:pPr>
              <w:jc w:val="right"/>
              <w:rPr>
                <w:sz w:val="22"/>
                <w:szCs w:val="22"/>
              </w:rPr>
            </w:pPr>
            <w:r w:rsidRPr="00026D45">
              <w:rPr>
                <w:sz w:val="22"/>
                <w:szCs w:val="22"/>
              </w:rPr>
              <w:t>7,000</w:t>
            </w:r>
          </w:p>
        </w:tc>
        <w:tc>
          <w:tcPr>
            <w:tcW w:w="800" w:type="dxa"/>
            <w:tcBorders>
              <w:top w:val="nil"/>
              <w:left w:val="nil"/>
              <w:bottom w:val="single" w:sz="4" w:space="0" w:color="auto"/>
              <w:right w:val="single" w:sz="4" w:space="0" w:color="auto"/>
            </w:tcBorders>
            <w:shd w:val="clear" w:color="auto" w:fill="auto"/>
            <w:noWrap/>
            <w:hideMark/>
          </w:tcPr>
          <w:p w14:paraId="5325A68F"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6673A107" w14:textId="77777777" w:rsidR="00026D45" w:rsidRPr="00026D45" w:rsidRDefault="00026D45" w:rsidP="00026D45">
            <w:pPr>
              <w:jc w:val="right"/>
              <w:rPr>
                <w:sz w:val="22"/>
                <w:szCs w:val="22"/>
              </w:rPr>
            </w:pPr>
            <w:r w:rsidRPr="00026D45">
              <w:rPr>
                <w:sz w:val="22"/>
                <w:szCs w:val="22"/>
              </w:rPr>
              <w:t>14,000</w:t>
            </w:r>
          </w:p>
        </w:tc>
        <w:tc>
          <w:tcPr>
            <w:tcW w:w="800" w:type="dxa"/>
            <w:tcBorders>
              <w:top w:val="nil"/>
              <w:left w:val="nil"/>
              <w:bottom w:val="single" w:sz="4" w:space="0" w:color="auto"/>
              <w:right w:val="single" w:sz="4" w:space="0" w:color="auto"/>
            </w:tcBorders>
            <w:shd w:val="clear" w:color="auto" w:fill="auto"/>
            <w:noWrap/>
            <w:hideMark/>
          </w:tcPr>
          <w:p w14:paraId="7CF564A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D23561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7FA9F70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676EFE8"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BDE76D1" w14:textId="77777777" w:rsidR="00026D45" w:rsidRPr="00026D45" w:rsidRDefault="00026D45" w:rsidP="00026D45">
            <w:pPr>
              <w:jc w:val="right"/>
              <w:rPr>
                <w:sz w:val="22"/>
                <w:szCs w:val="22"/>
              </w:rPr>
            </w:pPr>
            <w:r w:rsidRPr="00026D45">
              <w:rPr>
                <w:sz w:val="22"/>
                <w:szCs w:val="22"/>
              </w:rPr>
              <w:t>14,000</w:t>
            </w:r>
          </w:p>
        </w:tc>
      </w:tr>
      <w:tr w:rsidR="008C3BB0" w:rsidRPr="00026D45" w14:paraId="7A7EB1D8"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1F07B0E8" w14:textId="3FC203FC" w:rsidR="00026D45" w:rsidRPr="00026D45" w:rsidRDefault="00026D45" w:rsidP="00026D45">
            <w:pPr>
              <w:rPr>
                <w:sz w:val="22"/>
                <w:szCs w:val="22"/>
              </w:rPr>
            </w:pPr>
            <w:r w:rsidRPr="00026D45">
              <w:rPr>
                <w:sz w:val="22"/>
                <w:szCs w:val="22"/>
              </w:rPr>
              <w:t xml:space="preserve">FTFP consultant on establishing biodiversity </w:t>
            </w:r>
            <w:r w:rsidR="00FD7977" w:rsidRPr="00026D45">
              <w:rPr>
                <w:sz w:val="22"/>
                <w:szCs w:val="22"/>
              </w:rPr>
              <w:t>corridors</w:t>
            </w:r>
            <w:r w:rsidRPr="00026D45">
              <w:rPr>
                <w:sz w:val="22"/>
                <w:szCs w:val="22"/>
              </w:rPr>
              <w:t>; activity 3.8</w:t>
            </w:r>
          </w:p>
        </w:tc>
        <w:tc>
          <w:tcPr>
            <w:tcW w:w="1300" w:type="dxa"/>
            <w:tcBorders>
              <w:top w:val="nil"/>
              <w:left w:val="nil"/>
              <w:bottom w:val="single" w:sz="4" w:space="0" w:color="auto"/>
              <w:right w:val="single" w:sz="4" w:space="0" w:color="auto"/>
            </w:tcBorders>
            <w:shd w:val="clear" w:color="auto" w:fill="auto"/>
            <w:hideMark/>
          </w:tcPr>
          <w:p w14:paraId="051A78B2"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6394F1EB" w14:textId="77777777" w:rsidR="00026D45" w:rsidRPr="00026D45" w:rsidRDefault="00026D45" w:rsidP="00026D45">
            <w:pPr>
              <w:jc w:val="right"/>
              <w:rPr>
                <w:sz w:val="22"/>
                <w:szCs w:val="22"/>
              </w:rPr>
            </w:pPr>
            <w:r w:rsidRPr="00026D45">
              <w:rPr>
                <w:sz w:val="22"/>
                <w:szCs w:val="22"/>
              </w:rPr>
              <w:t>2,500</w:t>
            </w:r>
          </w:p>
        </w:tc>
        <w:tc>
          <w:tcPr>
            <w:tcW w:w="800" w:type="dxa"/>
            <w:tcBorders>
              <w:top w:val="nil"/>
              <w:left w:val="nil"/>
              <w:bottom w:val="single" w:sz="4" w:space="0" w:color="auto"/>
              <w:right w:val="single" w:sz="4" w:space="0" w:color="auto"/>
            </w:tcBorders>
            <w:shd w:val="clear" w:color="auto" w:fill="auto"/>
            <w:hideMark/>
          </w:tcPr>
          <w:p w14:paraId="6411B97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705A038"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4DE03379"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2D238C77" w14:textId="77777777" w:rsidR="00026D45" w:rsidRPr="00026D45" w:rsidRDefault="00026D45" w:rsidP="00026D45">
            <w:pPr>
              <w:jc w:val="right"/>
              <w:rPr>
                <w:sz w:val="22"/>
                <w:szCs w:val="22"/>
              </w:rPr>
            </w:pPr>
            <w:r w:rsidRPr="00026D45">
              <w:rPr>
                <w:sz w:val="22"/>
                <w:szCs w:val="22"/>
              </w:rPr>
              <w:t>5,000</w:t>
            </w:r>
          </w:p>
        </w:tc>
        <w:tc>
          <w:tcPr>
            <w:tcW w:w="800" w:type="dxa"/>
            <w:tcBorders>
              <w:top w:val="nil"/>
              <w:left w:val="nil"/>
              <w:bottom w:val="single" w:sz="4" w:space="0" w:color="auto"/>
              <w:right w:val="single" w:sz="4" w:space="0" w:color="auto"/>
            </w:tcBorders>
            <w:shd w:val="clear" w:color="auto" w:fill="auto"/>
            <w:hideMark/>
          </w:tcPr>
          <w:p w14:paraId="47D06D1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1F636F2"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DA693BD" w14:textId="77777777" w:rsidR="00026D45" w:rsidRPr="00026D45" w:rsidRDefault="00026D45" w:rsidP="00026D45">
            <w:pPr>
              <w:jc w:val="right"/>
              <w:rPr>
                <w:sz w:val="22"/>
                <w:szCs w:val="22"/>
              </w:rPr>
            </w:pPr>
            <w:r w:rsidRPr="00026D45">
              <w:rPr>
                <w:sz w:val="22"/>
                <w:szCs w:val="22"/>
              </w:rPr>
              <w:t>5,000</w:t>
            </w:r>
          </w:p>
        </w:tc>
      </w:tr>
      <w:tr w:rsidR="008C3BB0" w:rsidRPr="00026D45" w14:paraId="6302B0AA"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97992CB" w14:textId="77777777" w:rsidR="00026D45" w:rsidRPr="00026D45" w:rsidRDefault="00026D45" w:rsidP="00026D45">
            <w:pPr>
              <w:rPr>
                <w:sz w:val="22"/>
                <w:szCs w:val="22"/>
              </w:rPr>
            </w:pPr>
            <w:r w:rsidRPr="00026D45">
              <w:rPr>
                <w:sz w:val="22"/>
                <w:szCs w:val="22"/>
              </w:rPr>
              <w:t>FTFP consultant on sustainable forest management; 2.10; 4.1, 4.2; 4.6, 4.7, 4.8 and 4.9</w:t>
            </w:r>
          </w:p>
        </w:tc>
        <w:tc>
          <w:tcPr>
            <w:tcW w:w="1300" w:type="dxa"/>
            <w:tcBorders>
              <w:top w:val="nil"/>
              <w:left w:val="nil"/>
              <w:bottom w:val="single" w:sz="4" w:space="0" w:color="auto"/>
              <w:right w:val="single" w:sz="4" w:space="0" w:color="auto"/>
            </w:tcBorders>
            <w:shd w:val="clear" w:color="auto" w:fill="auto"/>
            <w:hideMark/>
          </w:tcPr>
          <w:p w14:paraId="7801622A"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681FDF17"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hideMark/>
          </w:tcPr>
          <w:p w14:paraId="29BE5CAF"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06F66B90"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hideMark/>
          </w:tcPr>
          <w:p w14:paraId="36891974"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44A23C13" w14:textId="77777777" w:rsidR="00026D45" w:rsidRPr="00026D45" w:rsidRDefault="00026D45" w:rsidP="00026D45">
            <w:pPr>
              <w:jc w:val="right"/>
              <w:rPr>
                <w:sz w:val="22"/>
                <w:szCs w:val="22"/>
              </w:rPr>
            </w:pPr>
            <w:r w:rsidRPr="00026D45">
              <w:rPr>
                <w:sz w:val="22"/>
                <w:szCs w:val="22"/>
              </w:rPr>
              <w:t>12,000</w:t>
            </w:r>
          </w:p>
        </w:tc>
        <w:tc>
          <w:tcPr>
            <w:tcW w:w="800" w:type="dxa"/>
            <w:tcBorders>
              <w:top w:val="nil"/>
              <w:left w:val="nil"/>
              <w:bottom w:val="single" w:sz="4" w:space="0" w:color="auto"/>
              <w:right w:val="single" w:sz="4" w:space="0" w:color="auto"/>
            </w:tcBorders>
            <w:shd w:val="clear" w:color="auto" w:fill="auto"/>
            <w:hideMark/>
          </w:tcPr>
          <w:p w14:paraId="1EE782F1"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32970974" w14:textId="77777777" w:rsidR="00026D45" w:rsidRPr="00026D45" w:rsidRDefault="00026D45" w:rsidP="00026D45">
            <w:pPr>
              <w:jc w:val="right"/>
              <w:rPr>
                <w:sz w:val="22"/>
                <w:szCs w:val="22"/>
              </w:rPr>
            </w:pPr>
            <w:r w:rsidRPr="00026D45">
              <w:rPr>
                <w:sz w:val="22"/>
                <w:szCs w:val="22"/>
              </w:rPr>
              <w:t>8,000</w:t>
            </w:r>
          </w:p>
        </w:tc>
        <w:tc>
          <w:tcPr>
            <w:tcW w:w="1200" w:type="dxa"/>
            <w:tcBorders>
              <w:top w:val="nil"/>
              <w:left w:val="nil"/>
              <w:bottom w:val="single" w:sz="4" w:space="0" w:color="auto"/>
              <w:right w:val="single" w:sz="4" w:space="0" w:color="auto"/>
            </w:tcBorders>
            <w:shd w:val="clear" w:color="auto" w:fill="auto"/>
            <w:noWrap/>
            <w:hideMark/>
          </w:tcPr>
          <w:p w14:paraId="67527FEE" w14:textId="77777777" w:rsidR="00026D45" w:rsidRPr="00026D45" w:rsidRDefault="00026D45" w:rsidP="00026D45">
            <w:pPr>
              <w:jc w:val="right"/>
              <w:rPr>
                <w:sz w:val="22"/>
                <w:szCs w:val="22"/>
              </w:rPr>
            </w:pPr>
            <w:r w:rsidRPr="00026D45">
              <w:rPr>
                <w:sz w:val="22"/>
                <w:szCs w:val="22"/>
              </w:rPr>
              <w:t>24,000</w:t>
            </w:r>
          </w:p>
        </w:tc>
      </w:tr>
      <w:tr w:rsidR="008C3BB0" w:rsidRPr="00026D45" w14:paraId="64B1D7C7"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940567A" w14:textId="77777777" w:rsidR="00026D45" w:rsidRPr="00026D45" w:rsidRDefault="00026D45" w:rsidP="00026D45">
            <w:pPr>
              <w:rPr>
                <w:sz w:val="22"/>
                <w:szCs w:val="22"/>
              </w:rPr>
            </w:pPr>
            <w:r w:rsidRPr="00026D45">
              <w:rPr>
                <w:sz w:val="22"/>
                <w:szCs w:val="22"/>
              </w:rPr>
              <w:t>FTFP consultant on forest inventory; activity 4.3</w:t>
            </w:r>
          </w:p>
        </w:tc>
        <w:tc>
          <w:tcPr>
            <w:tcW w:w="1300" w:type="dxa"/>
            <w:tcBorders>
              <w:top w:val="nil"/>
              <w:left w:val="nil"/>
              <w:bottom w:val="single" w:sz="4" w:space="0" w:color="auto"/>
              <w:right w:val="single" w:sz="4" w:space="0" w:color="auto"/>
            </w:tcBorders>
            <w:shd w:val="clear" w:color="auto" w:fill="auto"/>
            <w:hideMark/>
          </w:tcPr>
          <w:p w14:paraId="344275AA"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74A8D199" w14:textId="77777777" w:rsidR="00026D45" w:rsidRPr="00026D45" w:rsidRDefault="00026D45" w:rsidP="00026D45">
            <w:pPr>
              <w:jc w:val="right"/>
              <w:rPr>
                <w:sz w:val="22"/>
                <w:szCs w:val="22"/>
              </w:rPr>
            </w:pPr>
            <w:r w:rsidRPr="00026D45">
              <w:rPr>
                <w:sz w:val="22"/>
                <w:szCs w:val="22"/>
              </w:rPr>
              <w:t>7,000</w:t>
            </w:r>
          </w:p>
        </w:tc>
        <w:tc>
          <w:tcPr>
            <w:tcW w:w="800" w:type="dxa"/>
            <w:tcBorders>
              <w:top w:val="nil"/>
              <w:left w:val="nil"/>
              <w:bottom w:val="single" w:sz="4" w:space="0" w:color="auto"/>
              <w:right w:val="single" w:sz="4" w:space="0" w:color="auto"/>
            </w:tcBorders>
            <w:shd w:val="clear" w:color="auto" w:fill="auto"/>
            <w:hideMark/>
          </w:tcPr>
          <w:p w14:paraId="0B7DC86E"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737EE286" w14:textId="77777777" w:rsidR="00026D45" w:rsidRPr="00026D45" w:rsidRDefault="00026D45" w:rsidP="00026D45">
            <w:pPr>
              <w:jc w:val="right"/>
              <w:rPr>
                <w:sz w:val="22"/>
                <w:szCs w:val="22"/>
              </w:rPr>
            </w:pPr>
            <w:r w:rsidRPr="00026D45">
              <w:rPr>
                <w:sz w:val="22"/>
                <w:szCs w:val="22"/>
              </w:rPr>
              <w:t>21,000</w:t>
            </w:r>
          </w:p>
        </w:tc>
        <w:tc>
          <w:tcPr>
            <w:tcW w:w="800" w:type="dxa"/>
            <w:tcBorders>
              <w:top w:val="nil"/>
              <w:left w:val="nil"/>
              <w:bottom w:val="single" w:sz="4" w:space="0" w:color="auto"/>
              <w:right w:val="single" w:sz="4" w:space="0" w:color="auto"/>
            </w:tcBorders>
            <w:shd w:val="clear" w:color="auto" w:fill="auto"/>
            <w:hideMark/>
          </w:tcPr>
          <w:p w14:paraId="65C5223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6BE9BC7"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96B0E8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B199787"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2FD6F641" w14:textId="77777777" w:rsidR="00026D45" w:rsidRPr="00026D45" w:rsidRDefault="00026D45" w:rsidP="00026D45">
            <w:pPr>
              <w:jc w:val="right"/>
              <w:rPr>
                <w:sz w:val="22"/>
                <w:szCs w:val="22"/>
              </w:rPr>
            </w:pPr>
            <w:r w:rsidRPr="00026D45">
              <w:rPr>
                <w:sz w:val="22"/>
                <w:szCs w:val="22"/>
              </w:rPr>
              <w:t>21,000</w:t>
            </w:r>
          </w:p>
        </w:tc>
      </w:tr>
      <w:tr w:rsidR="008C3BB0" w:rsidRPr="00026D45" w14:paraId="2279E28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5AFE807" w14:textId="77777777" w:rsidR="00026D45" w:rsidRPr="00026D45" w:rsidRDefault="00026D45" w:rsidP="00026D45">
            <w:pPr>
              <w:rPr>
                <w:sz w:val="22"/>
                <w:szCs w:val="22"/>
              </w:rPr>
            </w:pPr>
            <w:r w:rsidRPr="00026D45">
              <w:rPr>
                <w:sz w:val="22"/>
                <w:szCs w:val="22"/>
              </w:rPr>
              <w:t>FTFP consultant on GIS; activity 4.4</w:t>
            </w:r>
          </w:p>
        </w:tc>
        <w:tc>
          <w:tcPr>
            <w:tcW w:w="1300" w:type="dxa"/>
            <w:tcBorders>
              <w:top w:val="nil"/>
              <w:left w:val="nil"/>
              <w:bottom w:val="single" w:sz="4" w:space="0" w:color="auto"/>
              <w:right w:val="single" w:sz="4" w:space="0" w:color="auto"/>
            </w:tcBorders>
            <w:shd w:val="clear" w:color="auto" w:fill="auto"/>
            <w:hideMark/>
          </w:tcPr>
          <w:p w14:paraId="18651C41"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79F99691" w14:textId="77777777" w:rsidR="00026D45" w:rsidRPr="00026D45" w:rsidRDefault="00026D45" w:rsidP="00026D45">
            <w:pPr>
              <w:jc w:val="right"/>
              <w:rPr>
                <w:sz w:val="22"/>
                <w:szCs w:val="22"/>
              </w:rPr>
            </w:pPr>
            <w:r w:rsidRPr="00026D45">
              <w:rPr>
                <w:sz w:val="22"/>
                <w:szCs w:val="22"/>
              </w:rPr>
              <w:t>2,500</w:t>
            </w:r>
          </w:p>
        </w:tc>
        <w:tc>
          <w:tcPr>
            <w:tcW w:w="800" w:type="dxa"/>
            <w:tcBorders>
              <w:top w:val="nil"/>
              <w:left w:val="nil"/>
              <w:bottom w:val="single" w:sz="4" w:space="0" w:color="auto"/>
              <w:right w:val="single" w:sz="4" w:space="0" w:color="auto"/>
            </w:tcBorders>
            <w:shd w:val="clear" w:color="auto" w:fill="auto"/>
            <w:hideMark/>
          </w:tcPr>
          <w:p w14:paraId="77123847"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1105E286" w14:textId="77777777" w:rsidR="00026D45" w:rsidRPr="00026D45" w:rsidRDefault="00026D45" w:rsidP="00026D45">
            <w:pPr>
              <w:jc w:val="right"/>
              <w:rPr>
                <w:sz w:val="22"/>
                <w:szCs w:val="22"/>
              </w:rPr>
            </w:pPr>
            <w:r w:rsidRPr="00026D45">
              <w:rPr>
                <w:sz w:val="22"/>
                <w:szCs w:val="22"/>
              </w:rPr>
              <w:t>7,500</w:t>
            </w:r>
          </w:p>
        </w:tc>
        <w:tc>
          <w:tcPr>
            <w:tcW w:w="800" w:type="dxa"/>
            <w:tcBorders>
              <w:top w:val="nil"/>
              <w:left w:val="nil"/>
              <w:bottom w:val="single" w:sz="4" w:space="0" w:color="auto"/>
              <w:right w:val="single" w:sz="4" w:space="0" w:color="auto"/>
            </w:tcBorders>
            <w:shd w:val="clear" w:color="auto" w:fill="auto"/>
            <w:hideMark/>
          </w:tcPr>
          <w:p w14:paraId="29CFE35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751E82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C43448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BA8E9A1"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A177F41" w14:textId="77777777" w:rsidR="00026D45" w:rsidRPr="00026D45" w:rsidRDefault="00026D45" w:rsidP="00026D45">
            <w:pPr>
              <w:jc w:val="right"/>
              <w:rPr>
                <w:sz w:val="22"/>
                <w:szCs w:val="22"/>
              </w:rPr>
            </w:pPr>
            <w:r w:rsidRPr="00026D45">
              <w:rPr>
                <w:sz w:val="22"/>
                <w:szCs w:val="22"/>
              </w:rPr>
              <w:t>7,500</w:t>
            </w:r>
          </w:p>
        </w:tc>
      </w:tr>
      <w:tr w:rsidR="008C3BB0" w:rsidRPr="00026D45" w14:paraId="516FB98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38F4A0A0" w14:textId="77777777" w:rsidR="00026D45" w:rsidRPr="00026D45" w:rsidRDefault="00026D45" w:rsidP="00026D45">
            <w:pPr>
              <w:rPr>
                <w:sz w:val="22"/>
                <w:szCs w:val="22"/>
              </w:rPr>
            </w:pPr>
            <w:r w:rsidRPr="00026D45">
              <w:rPr>
                <w:sz w:val="22"/>
                <w:szCs w:val="22"/>
              </w:rPr>
              <w:t>FTFP consultant on ecosystem services; activity 4.5</w:t>
            </w:r>
          </w:p>
        </w:tc>
        <w:tc>
          <w:tcPr>
            <w:tcW w:w="1300" w:type="dxa"/>
            <w:tcBorders>
              <w:top w:val="nil"/>
              <w:left w:val="nil"/>
              <w:bottom w:val="single" w:sz="4" w:space="0" w:color="auto"/>
              <w:right w:val="single" w:sz="4" w:space="0" w:color="auto"/>
            </w:tcBorders>
            <w:shd w:val="clear" w:color="auto" w:fill="auto"/>
            <w:hideMark/>
          </w:tcPr>
          <w:p w14:paraId="1BC2E176"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1E501C59" w14:textId="77777777" w:rsidR="00026D45" w:rsidRPr="00026D45" w:rsidRDefault="00026D45" w:rsidP="00026D45">
            <w:pPr>
              <w:jc w:val="right"/>
              <w:rPr>
                <w:sz w:val="22"/>
                <w:szCs w:val="22"/>
              </w:rPr>
            </w:pPr>
            <w:r w:rsidRPr="00026D45">
              <w:rPr>
                <w:sz w:val="22"/>
                <w:szCs w:val="22"/>
              </w:rPr>
              <w:t>2,050</w:t>
            </w:r>
          </w:p>
        </w:tc>
        <w:tc>
          <w:tcPr>
            <w:tcW w:w="800" w:type="dxa"/>
            <w:tcBorders>
              <w:top w:val="nil"/>
              <w:left w:val="nil"/>
              <w:bottom w:val="single" w:sz="4" w:space="0" w:color="auto"/>
              <w:right w:val="single" w:sz="4" w:space="0" w:color="auto"/>
            </w:tcBorders>
            <w:shd w:val="clear" w:color="auto" w:fill="auto"/>
            <w:hideMark/>
          </w:tcPr>
          <w:p w14:paraId="025C49D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9889558"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7D61035"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6A38BDC8" w14:textId="77777777" w:rsidR="00026D45" w:rsidRPr="00026D45" w:rsidRDefault="00026D45" w:rsidP="00026D45">
            <w:pPr>
              <w:jc w:val="right"/>
              <w:rPr>
                <w:sz w:val="22"/>
                <w:szCs w:val="22"/>
              </w:rPr>
            </w:pPr>
            <w:r w:rsidRPr="00026D45">
              <w:rPr>
                <w:sz w:val="22"/>
                <w:szCs w:val="22"/>
              </w:rPr>
              <w:t>6,150</w:t>
            </w:r>
          </w:p>
        </w:tc>
        <w:tc>
          <w:tcPr>
            <w:tcW w:w="800" w:type="dxa"/>
            <w:tcBorders>
              <w:top w:val="nil"/>
              <w:left w:val="nil"/>
              <w:bottom w:val="single" w:sz="4" w:space="0" w:color="auto"/>
              <w:right w:val="single" w:sz="4" w:space="0" w:color="auto"/>
            </w:tcBorders>
            <w:shd w:val="clear" w:color="auto" w:fill="auto"/>
            <w:hideMark/>
          </w:tcPr>
          <w:p w14:paraId="1DD59DA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70E4DD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ACCE4BB" w14:textId="77777777" w:rsidR="00026D45" w:rsidRPr="00026D45" w:rsidRDefault="00026D45" w:rsidP="00026D45">
            <w:pPr>
              <w:jc w:val="right"/>
              <w:rPr>
                <w:sz w:val="22"/>
                <w:szCs w:val="22"/>
              </w:rPr>
            </w:pPr>
            <w:r w:rsidRPr="00026D45">
              <w:rPr>
                <w:sz w:val="22"/>
                <w:szCs w:val="22"/>
              </w:rPr>
              <w:t>6,150</w:t>
            </w:r>
          </w:p>
        </w:tc>
      </w:tr>
      <w:tr w:rsidR="008C3BB0" w:rsidRPr="00026D45" w14:paraId="2E72194E"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462DDAA5" w14:textId="77777777" w:rsidR="00026D45" w:rsidRPr="00026D45" w:rsidRDefault="00026D45" w:rsidP="00026D45">
            <w:pPr>
              <w:rPr>
                <w:sz w:val="22"/>
                <w:szCs w:val="22"/>
              </w:rPr>
            </w:pPr>
            <w:r w:rsidRPr="00026D45">
              <w:rPr>
                <w:sz w:val="22"/>
                <w:szCs w:val="22"/>
              </w:rPr>
              <w:t>FTFP consultant on demand</w:t>
            </w:r>
          </w:p>
        </w:tc>
        <w:tc>
          <w:tcPr>
            <w:tcW w:w="1300" w:type="dxa"/>
            <w:tcBorders>
              <w:top w:val="nil"/>
              <w:left w:val="nil"/>
              <w:bottom w:val="single" w:sz="4" w:space="0" w:color="auto"/>
              <w:right w:val="single" w:sz="4" w:space="0" w:color="auto"/>
            </w:tcBorders>
            <w:shd w:val="clear" w:color="auto" w:fill="auto"/>
            <w:hideMark/>
          </w:tcPr>
          <w:p w14:paraId="6829BAEA" w14:textId="77777777" w:rsidR="00026D45" w:rsidRPr="00026D45" w:rsidRDefault="00026D45" w:rsidP="00026D45">
            <w:pPr>
              <w:jc w:val="center"/>
              <w:rPr>
                <w:sz w:val="22"/>
                <w:szCs w:val="22"/>
              </w:rPr>
            </w:pPr>
            <w:r w:rsidRPr="00026D45">
              <w:rPr>
                <w:sz w:val="22"/>
                <w:szCs w:val="22"/>
              </w:rPr>
              <w:t>mission</w:t>
            </w:r>
          </w:p>
        </w:tc>
        <w:tc>
          <w:tcPr>
            <w:tcW w:w="980" w:type="dxa"/>
            <w:tcBorders>
              <w:top w:val="nil"/>
              <w:left w:val="nil"/>
              <w:bottom w:val="single" w:sz="4" w:space="0" w:color="auto"/>
              <w:right w:val="single" w:sz="4" w:space="0" w:color="auto"/>
            </w:tcBorders>
            <w:shd w:val="clear" w:color="auto" w:fill="auto"/>
            <w:noWrap/>
            <w:hideMark/>
          </w:tcPr>
          <w:p w14:paraId="23F48E15" w14:textId="77777777" w:rsidR="00026D45" w:rsidRPr="00026D45" w:rsidRDefault="00026D45" w:rsidP="00026D45">
            <w:pPr>
              <w:jc w:val="right"/>
              <w:rPr>
                <w:sz w:val="22"/>
                <w:szCs w:val="22"/>
              </w:rPr>
            </w:pPr>
            <w:r w:rsidRPr="00026D45">
              <w:rPr>
                <w:sz w:val="22"/>
                <w:szCs w:val="22"/>
              </w:rPr>
              <w:t>2,050</w:t>
            </w:r>
          </w:p>
        </w:tc>
        <w:tc>
          <w:tcPr>
            <w:tcW w:w="800" w:type="dxa"/>
            <w:tcBorders>
              <w:top w:val="nil"/>
              <w:left w:val="nil"/>
              <w:bottom w:val="single" w:sz="4" w:space="0" w:color="auto"/>
              <w:right w:val="single" w:sz="4" w:space="0" w:color="auto"/>
            </w:tcBorders>
            <w:shd w:val="clear" w:color="auto" w:fill="auto"/>
            <w:hideMark/>
          </w:tcPr>
          <w:p w14:paraId="77FB84C1"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0720EB1C" w14:textId="77777777" w:rsidR="00026D45" w:rsidRPr="00026D45" w:rsidRDefault="00026D45" w:rsidP="00026D45">
            <w:pPr>
              <w:jc w:val="right"/>
              <w:rPr>
                <w:sz w:val="22"/>
                <w:szCs w:val="22"/>
              </w:rPr>
            </w:pPr>
            <w:r w:rsidRPr="00026D45">
              <w:rPr>
                <w:sz w:val="22"/>
                <w:szCs w:val="22"/>
              </w:rPr>
              <w:t>6,150</w:t>
            </w:r>
          </w:p>
        </w:tc>
        <w:tc>
          <w:tcPr>
            <w:tcW w:w="800" w:type="dxa"/>
            <w:tcBorders>
              <w:top w:val="nil"/>
              <w:left w:val="nil"/>
              <w:bottom w:val="single" w:sz="4" w:space="0" w:color="auto"/>
              <w:right w:val="single" w:sz="4" w:space="0" w:color="auto"/>
            </w:tcBorders>
            <w:shd w:val="clear" w:color="auto" w:fill="auto"/>
            <w:hideMark/>
          </w:tcPr>
          <w:p w14:paraId="14E8428D"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2D4DE999" w14:textId="77777777" w:rsidR="00026D45" w:rsidRPr="00026D45" w:rsidRDefault="00026D45" w:rsidP="00026D45">
            <w:pPr>
              <w:jc w:val="right"/>
              <w:rPr>
                <w:sz w:val="22"/>
                <w:szCs w:val="22"/>
              </w:rPr>
            </w:pPr>
            <w:r w:rsidRPr="00026D45">
              <w:rPr>
                <w:sz w:val="22"/>
                <w:szCs w:val="22"/>
              </w:rPr>
              <w:t>10,250</w:t>
            </w:r>
          </w:p>
        </w:tc>
        <w:tc>
          <w:tcPr>
            <w:tcW w:w="800" w:type="dxa"/>
            <w:tcBorders>
              <w:top w:val="nil"/>
              <w:left w:val="nil"/>
              <w:bottom w:val="single" w:sz="4" w:space="0" w:color="auto"/>
              <w:right w:val="single" w:sz="4" w:space="0" w:color="auto"/>
            </w:tcBorders>
            <w:shd w:val="clear" w:color="auto" w:fill="auto"/>
            <w:hideMark/>
          </w:tcPr>
          <w:p w14:paraId="21076C46"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34D17D2A" w14:textId="77777777" w:rsidR="00026D45" w:rsidRPr="00026D45" w:rsidRDefault="00026D45" w:rsidP="00026D45">
            <w:pPr>
              <w:jc w:val="right"/>
              <w:rPr>
                <w:sz w:val="22"/>
                <w:szCs w:val="22"/>
              </w:rPr>
            </w:pPr>
            <w:r w:rsidRPr="00026D45">
              <w:rPr>
                <w:sz w:val="22"/>
                <w:szCs w:val="22"/>
              </w:rPr>
              <w:t>10,250</w:t>
            </w:r>
          </w:p>
        </w:tc>
        <w:tc>
          <w:tcPr>
            <w:tcW w:w="1200" w:type="dxa"/>
            <w:tcBorders>
              <w:top w:val="nil"/>
              <w:left w:val="nil"/>
              <w:bottom w:val="single" w:sz="4" w:space="0" w:color="auto"/>
              <w:right w:val="single" w:sz="4" w:space="0" w:color="auto"/>
            </w:tcBorders>
            <w:shd w:val="clear" w:color="auto" w:fill="auto"/>
            <w:noWrap/>
            <w:hideMark/>
          </w:tcPr>
          <w:p w14:paraId="63BB95E3" w14:textId="77777777" w:rsidR="00026D45" w:rsidRPr="00026D45" w:rsidRDefault="00026D45" w:rsidP="00026D45">
            <w:pPr>
              <w:jc w:val="right"/>
              <w:rPr>
                <w:sz w:val="22"/>
                <w:szCs w:val="22"/>
              </w:rPr>
            </w:pPr>
            <w:r w:rsidRPr="00026D45">
              <w:rPr>
                <w:sz w:val="22"/>
                <w:szCs w:val="22"/>
              </w:rPr>
              <w:t>26,650</w:t>
            </w:r>
          </w:p>
        </w:tc>
      </w:tr>
      <w:tr w:rsidR="008C3BB0" w:rsidRPr="00026D45" w14:paraId="4F9249A4"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6A419821" w14:textId="77777777" w:rsidR="00026D45" w:rsidRPr="00026D45" w:rsidRDefault="00026D45" w:rsidP="00026D45">
            <w:pPr>
              <w:rPr>
                <w:sz w:val="22"/>
                <w:szCs w:val="22"/>
              </w:rPr>
            </w:pPr>
            <w:r w:rsidRPr="00026D45">
              <w:rPr>
                <w:sz w:val="22"/>
                <w:szCs w:val="22"/>
              </w:rPr>
              <w:t>Travel training on Participatory and gender sensitive approaches; activity 1.2</w:t>
            </w:r>
          </w:p>
        </w:tc>
        <w:tc>
          <w:tcPr>
            <w:tcW w:w="1300" w:type="dxa"/>
            <w:tcBorders>
              <w:top w:val="nil"/>
              <w:left w:val="nil"/>
              <w:bottom w:val="single" w:sz="4" w:space="0" w:color="auto"/>
              <w:right w:val="single" w:sz="4" w:space="0" w:color="auto"/>
            </w:tcBorders>
            <w:shd w:val="clear" w:color="auto" w:fill="auto"/>
            <w:hideMark/>
          </w:tcPr>
          <w:p w14:paraId="71761F2C"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5B96DE7B" w14:textId="77777777" w:rsidR="00026D45" w:rsidRPr="00026D45" w:rsidRDefault="00026D45" w:rsidP="00026D45">
            <w:pPr>
              <w:jc w:val="right"/>
              <w:rPr>
                <w:sz w:val="22"/>
                <w:szCs w:val="22"/>
              </w:rPr>
            </w:pPr>
            <w:r w:rsidRPr="00026D45">
              <w:rPr>
                <w:sz w:val="22"/>
                <w:szCs w:val="22"/>
              </w:rPr>
              <w:t>18,510</w:t>
            </w:r>
          </w:p>
        </w:tc>
        <w:tc>
          <w:tcPr>
            <w:tcW w:w="800" w:type="dxa"/>
            <w:tcBorders>
              <w:top w:val="nil"/>
              <w:left w:val="nil"/>
              <w:bottom w:val="single" w:sz="4" w:space="0" w:color="auto"/>
              <w:right w:val="single" w:sz="4" w:space="0" w:color="auto"/>
            </w:tcBorders>
            <w:shd w:val="clear" w:color="auto" w:fill="auto"/>
            <w:hideMark/>
          </w:tcPr>
          <w:p w14:paraId="45E20C7E"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0C0628A0" w14:textId="77777777" w:rsidR="00026D45" w:rsidRPr="00026D45" w:rsidRDefault="00026D45" w:rsidP="00026D45">
            <w:pPr>
              <w:jc w:val="right"/>
              <w:rPr>
                <w:sz w:val="22"/>
                <w:szCs w:val="22"/>
              </w:rPr>
            </w:pPr>
            <w:r w:rsidRPr="00026D45">
              <w:rPr>
                <w:sz w:val="22"/>
                <w:szCs w:val="22"/>
              </w:rPr>
              <w:t>74,040</w:t>
            </w:r>
          </w:p>
        </w:tc>
        <w:tc>
          <w:tcPr>
            <w:tcW w:w="800" w:type="dxa"/>
            <w:tcBorders>
              <w:top w:val="nil"/>
              <w:left w:val="nil"/>
              <w:bottom w:val="single" w:sz="4" w:space="0" w:color="auto"/>
              <w:right w:val="single" w:sz="4" w:space="0" w:color="auto"/>
            </w:tcBorders>
            <w:shd w:val="clear" w:color="auto" w:fill="auto"/>
            <w:hideMark/>
          </w:tcPr>
          <w:p w14:paraId="6351365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D9EE55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3D077B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F8CB9A3"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14BA711E" w14:textId="77777777" w:rsidR="00026D45" w:rsidRPr="00026D45" w:rsidRDefault="00026D45" w:rsidP="00026D45">
            <w:pPr>
              <w:jc w:val="right"/>
              <w:rPr>
                <w:sz w:val="22"/>
                <w:szCs w:val="22"/>
              </w:rPr>
            </w:pPr>
            <w:r w:rsidRPr="00026D45">
              <w:rPr>
                <w:sz w:val="22"/>
                <w:szCs w:val="22"/>
              </w:rPr>
              <w:t>74,040</w:t>
            </w:r>
          </w:p>
        </w:tc>
      </w:tr>
      <w:tr w:rsidR="008C3BB0" w:rsidRPr="00026D45" w14:paraId="0B572E19"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3A1FE5D4" w14:textId="77777777" w:rsidR="00026D45" w:rsidRPr="00026D45" w:rsidRDefault="00026D45" w:rsidP="00026D45">
            <w:pPr>
              <w:rPr>
                <w:sz w:val="22"/>
                <w:szCs w:val="22"/>
              </w:rPr>
            </w:pPr>
            <w:r w:rsidRPr="00026D45">
              <w:rPr>
                <w:sz w:val="22"/>
                <w:szCs w:val="22"/>
              </w:rPr>
              <w:t>Travel training on Community-based natural resources management; activity 1.3</w:t>
            </w:r>
          </w:p>
        </w:tc>
        <w:tc>
          <w:tcPr>
            <w:tcW w:w="1300" w:type="dxa"/>
            <w:tcBorders>
              <w:top w:val="nil"/>
              <w:left w:val="nil"/>
              <w:bottom w:val="single" w:sz="4" w:space="0" w:color="auto"/>
              <w:right w:val="single" w:sz="4" w:space="0" w:color="auto"/>
            </w:tcBorders>
            <w:shd w:val="clear" w:color="auto" w:fill="auto"/>
            <w:hideMark/>
          </w:tcPr>
          <w:p w14:paraId="74C0DA44"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25826442" w14:textId="77777777" w:rsidR="00026D45" w:rsidRPr="00026D45" w:rsidRDefault="00026D45" w:rsidP="00026D45">
            <w:pPr>
              <w:jc w:val="right"/>
              <w:rPr>
                <w:sz w:val="22"/>
                <w:szCs w:val="22"/>
              </w:rPr>
            </w:pPr>
            <w:r w:rsidRPr="00026D45">
              <w:rPr>
                <w:sz w:val="22"/>
                <w:szCs w:val="22"/>
              </w:rPr>
              <w:t>18,510</w:t>
            </w:r>
          </w:p>
        </w:tc>
        <w:tc>
          <w:tcPr>
            <w:tcW w:w="800" w:type="dxa"/>
            <w:tcBorders>
              <w:top w:val="nil"/>
              <w:left w:val="nil"/>
              <w:bottom w:val="single" w:sz="4" w:space="0" w:color="auto"/>
              <w:right w:val="single" w:sz="4" w:space="0" w:color="auto"/>
            </w:tcBorders>
            <w:shd w:val="clear" w:color="auto" w:fill="auto"/>
            <w:hideMark/>
          </w:tcPr>
          <w:p w14:paraId="164CEDB4"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2047CEEF" w14:textId="77777777" w:rsidR="00026D45" w:rsidRPr="00026D45" w:rsidRDefault="00026D45" w:rsidP="00026D45">
            <w:pPr>
              <w:jc w:val="right"/>
              <w:rPr>
                <w:sz w:val="22"/>
                <w:szCs w:val="22"/>
              </w:rPr>
            </w:pPr>
            <w:r w:rsidRPr="00026D45">
              <w:rPr>
                <w:sz w:val="22"/>
                <w:szCs w:val="22"/>
              </w:rPr>
              <w:t>74,040</w:t>
            </w:r>
          </w:p>
        </w:tc>
        <w:tc>
          <w:tcPr>
            <w:tcW w:w="800" w:type="dxa"/>
            <w:tcBorders>
              <w:top w:val="nil"/>
              <w:left w:val="nil"/>
              <w:bottom w:val="single" w:sz="4" w:space="0" w:color="auto"/>
              <w:right w:val="single" w:sz="4" w:space="0" w:color="auto"/>
            </w:tcBorders>
            <w:shd w:val="clear" w:color="auto" w:fill="auto"/>
            <w:hideMark/>
          </w:tcPr>
          <w:p w14:paraId="7DDA77A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12DDAF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73571A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854B654"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4E39EFD" w14:textId="77777777" w:rsidR="00026D45" w:rsidRPr="00026D45" w:rsidRDefault="00026D45" w:rsidP="00026D45">
            <w:pPr>
              <w:jc w:val="right"/>
              <w:rPr>
                <w:sz w:val="22"/>
                <w:szCs w:val="22"/>
              </w:rPr>
            </w:pPr>
            <w:r w:rsidRPr="00026D45">
              <w:rPr>
                <w:sz w:val="22"/>
                <w:szCs w:val="22"/>
              </w:rPr>
              <w:t>74,040</w:t>
            </w:r>
          </w:p>
        </w:tc>
      </w:tr>
      <w:tr w:rsidR="008C3BB0" w:rsidRPr="00026D45" w14:paraId="50692217"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A9034EC" w14:textId="77777777" w:rsidR="00026D45" w:rsidRPr="00026D45" w:rsidRDefault="00026D45" w:rsidP="00026D45">
            <w:pPr>
              <w:rPr>
                <w:color w:val="000000"/>
                <w:sz w:val="22"/>
                <w:szCs w:val="22"/>
              </w:rPr>
            </w:pPr>
            <w:r w:rsidRPr="00026D45">
              <w:rPr>
                <w:color w:val="000000"/>
                <w:sz w:val="22"/>
                <w:szCs w:val="22"/>
              </w:rPr>
              <w:t>Travel training on GIS and Collect Earth ; activity 2.1</w:t>
            </w:r>
          </w:p>
        </w:tc>
        <w:tc>
          <w:tcPr>
            <w:tcW w:w="1300" w:type="dxa"/>
            <w:tcBorders>
              <w:top w:val="nil"/>
              <w:left w:val="nil"/>
              <w:bottom w:val="single" w:sz="4" w:space="0" w:color="auto"/>
              <w:right w:val="single" w:sz="4" w:space="0" w:color="auto"/>
            </w:tcBorders>
            <w:shd w:val="clear" w:color="auto" w:fill="auto"/>
            <w:hideMark/>
          </w:tcPr>
          <w:p w14:paraId="794B1247"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5009381C"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0CBA7001"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67678411" w14:textId="77777777" w:rsidR="00026D45" w:rsidRPr="00026D45" w:rsidRDefault="00026D45" w:rsidP="00026D45">
            <w:pPr>
              <w:jc w:val="right"/>
              <w:rPr>
                <w:sz w:val="22"/>
                <w:szCs w:val="22"/>
              </w:rPr>
            </w:pPr>
            <w:r w:rsidRPr="00026D45">
              <w:rPr>
                <w:sz w:val="22"/>
                <w:szCs w:val="22"/>
              </w:rPr>
              <w:t>27,000</w:t>
            </w:r>
          </w:p>
        </w:tc>
        <w:tc>
          <w:tcPr>
            <w:tcW w:w="800" w:type="dxa"/>
            <w:tcBorders>
              <w:top w:val="nil"/>
              <w:left w:val="nil"/>
              <w:bottom w:val="single" w:sz="4" w:space="0" w:color="auto"/>
              <w:right w:val="single" w:sz="4" w:space="0" w:color="auto"/>
            </w:tcBorders>
            <w:shd w:val="clear" w:color="auto" w:fill="auto"/>
            <w:hideMark/>
          </w:tcPr>
          <w:p w14:paraId="094278B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61EA81A"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123C52F"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45090D1"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21D05567" w14:textId="77777777" w:rsidR="00026D45" w:rsidRPr="00026D45" w:rsidRDefault="00026D45" w:rsidP="00026D45">
            <w:pPr>
              <w:jc w:val="right"/>
              <w:rPr>
                <w:sz w:val="22"/>
                <w:szCs w:val="22"/>
              </w:rPr>
            </w:pPr>
            <w:r w:rsidRPr="00026D45">
              <w:rPr>
                <w:sz w:val="22"/>
                <w:szCs w:val="22"/>
              </w:rPr>
              <w:t>27,000</w:t>
            </w:r>
          </w:p>
        </w:tc>
      </w:tr>
      <w:tr w:rsidR="008C3BB0" w:rsidRPr="00026D45" w14:paraId="48C9823B"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C4DA5BE" w14:textId="77777777" w:rsidR="00026D45" w:rsidRPr="00026D45" w:rsidRDefault="00026D45" w:rsidP="00026D45">
            <w:pPr>
              <w:rPr>
                <w:color w:val="000000"/>
                <w:sz w:val="22"/>
                <w:szCs w:val="22"/>
              </w:rPr>
            </w:pPr>
            <w:r w:rsidRPr="00026D45">
              <w:rPr>
                <w:color w:val="000000"/>
                <w:sz w:val="22"/>
                <w:szCs w:val="22"/>
              </w:rPr>
              <w:t>Travel training on Concept and valuation of ecosystem services; activity 2.2</w:t>
            </w:r>
          </w:p>
        </w:tc>
        <w:tc>
          <w:tcPr>
            <w:tcW w:w="1300" w:type="dxa"/>
            <w:tcBorders>
              <w:top w:val="nil"/>
              <w:left w:val="nil"/>
              <w:bottom w:val="single" w:sz="4" w:space="0" w:color="auto"/>
              <w:right w:val="single" w:sz="4" w:space="0" w:color="auto"/>
            </w:tcBorders>
            <w:shd w:val="clear" w:color="auto" w:fill="auto"/>
            <w:hideMark/>
          </w:tcPr>
          <w:p w14:paraId="79DC5E9C"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162678CA"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5CF4A96F"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3114EF2D"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0B2861C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73AB268"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1DB075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AB559FE"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A4A2064" w14:textId="77777777" w:rsidR="00026D45" w:rsidRPr="00026D45" w:rsidRDefault="00026D45" w:rsidP="00026D45">
            <w:pPr>
              <w:jc w:val="right"/>
              <w:rPr>
                <w:sz w:val="22"/>
                <w:szCs w:val="22"/>
              </w:rPr>
            </w:pPr>
            <w:r w:rsidRPr="00026D45">
              <w:rPr>
                <w:sz w:val="22"/>
                <w:szCs w:val="22"/>
              </w:rPr>
              <w:t>13,500</w:t>
            </w:r>
          </w:p>
        </w:tc>
      </w:tr>
      <w:tr w:rsidR="008C3BB0" w:rsidRPr="00026D45" w14:paraId="44F3983E"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7595EC78" w14:textId="77777777" w:rsidR="00026D45" w:rsidRPr="00026D45" w:rsidRDefault="00026D45" w:rsidP="00026D45">
            <w:pPr>
              <w:rPr>
                <w:color w:val="000000"/>
                <w:sz w:val="22"/>
                <w:szCs w:val="22"/>
              </w:rPr>
            </w:pPr>
            <w:r w:rsidRPr="00026D45">
              <w:rPr>
                <w:color w:val="000000"/>
                <w:sz w:val="22"/>
                <w:szCs w:val="22"/>
              </w:rPr>
              <w:t>Travel training on Forest resources inventory; activity 2.3</w:t>
            </w:r>
          </w:p>
        </w:tc>
        <w:tc>
          <w:tcPr>
            <w:tcW w:w="1300" w:type="dxa"/>
            <w:tcBorders>
              <w:top w:val="nil"/>
              <w:left w:val="nil"/>
              <w:bottom w:val="single" w:sz="4" w:space="0" w:color="auto"/>
              <w:right w:val="single" w:sz="4" w:space="0" w:color="auto"/>
            </w:tcBorders>
            <w:shd w:val="clear" w:color="auto" w:fill="auto"/>
            <w:hideMark/>
          </w:tcPr>
          <w:p w14:paraId="139DAC09"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22DD933D" w14:textId="77777777" w:rsidR="00026D45" w:rsidRPr="00026D45" w:rsidRDefault="00026D45" w:rsidP="00026D45">
            <w:pPr>
              <w:jc w:val="right"/>
              <w:rPr>
                <w:sz w:val="22"/>
                <w:szCs w:val="22"/>
              </w:rPr>
            </w:pPr>
            <w:r w:rsidRPr="00026D45">
              <w:rPr>
                <w:sz w:val="22"/>
                <w:szCs w:val="22"/>
              </w:rPr>
              <w:t>35,000</w:t>
            </w:r>
          </w:p>
        </w:tc>
        <w:tc>
          <w:tcPr>
            <w:tcW w:w="800" w:type="dxa"/>
            <w:tcBorders>
              <w:top w:val="nil"/>
              <w:left w:val="nil"/>
              <w:bottom w:val="single" w:sz="4" w:space="0" w:color="auto"/>
              <w:right w:val="single" w:sz="4" w:space="0" w:color="auto"/>
            </w:tcBorders>
            <w:shd w:val="clear" w:color="auto" w:fill="auto"/>
            <w:hideMark/>
          </w:tcPr>
          <w:p w14:paraId="296646F4"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3BCD688" w14:textId="77777777" w:rsidR="00026D45" w:rsidRPr="00026D45" w:rsidRDefault="00026D45" w:rsidP="00026D45">
            <w:pPr>
              <w:jc w:val="right"/>
              <w:rPr>
                <w:sz w:val="22"/>
                <w:szCs w:val="22"/>
              </w:rPr>
            </w:pPr>
            <w:r w:rsidRPr="00026D45">
              <w:rPr>
                <w:sz w:val="22"/>
                <w:szCs w:val="22"/>
              </w:rPr>
              <w:t>35,000</w:t>
            </w:r>
          </w:p>
        </w:tc>
        <w:tc>
          <w:tcPr>
            <w:tcW w:w="800" w:type="dxa"/>
            <w:tcBorders>
              <w:top w:val="nil"/>
              <w:left w:val="nil"/>
              <w:bottom w:val="single" w:sz="4" w:space="0" w:color="auto"/>
              <w:right w:val="single" w:sz="4" w:space="0" w:color="auto"/>
            </w:tcBorders>
            <w:shd w:val="clear" w:color="auto" w:fill="auto"/>
            <w:hideMark/>
          </w:tcPr>
          <w:p w14:paraId="0E7EFBB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88B934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5D9E68B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124A88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1661E750" w14:textId="77777777" w:rsidR="00026D45" w:rsidRPr="00026D45" w:rsidRDefault="00026D45" w:rsidP="00026D45">
            <w:pPr>
              <w:jc w:val="right"/>
              <w:rPr>
                <w:sz w:val="22"/>
                <w:szCs w:val="22"/>
              </w:rPr>
            </w:pPr>
            <w:r w:rsidRPr="00026D45">
              <w:rPr>
                <w:sz w:val="22"/>
                <w:szCs w:val="22"/>
              </w:rPr>
              <w:t>35,000</w:t>
            </w:r>
          </w:p>
        </w:tc>
      </w:tr>
      <w:tr w:rsidR="008C3BB0" w:rsidRPr="00026D45" w14:paraId="14C7188F"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5024547F" w14:textId="77777777" w:rsidR="00026D45" w:rsidRPr="00026D45" w:rsidRDefault="00026D45" w:rsidP="00026D45">
            <w:pPr>
              <w:rPr>
                <w:color w:val="000000"/>
                <w:sz w:val="22"/>
                <w:szCs w:val="22"/>
              </w:rPr>
            </w:pPr>
            <w:r w:rsidRPr="00026D45">
              <w:rPr>
                <w:color w:val="000000"/>
                <w:sz w:val="22"/>
                <w:szCs w:val="22"/>
              </w:rPr>
              <w:t>Travel training on Landscape level conservation; activity 2.4</w:t>
            </w:r>
          </w:p>
        </w:tc>
        <w:tc>
          <w:tcPr>
            <w:tcW w:w="1300" w:type="dxa"/>
            <w:tcBorders>
              <w:top w:val="nil"/>
              <w:left w:val="nil"/>
              <w:bottom w:val="single" w:sz="4" w:space="0" w:color="auto"/>
              <w:right w:val="single" w:sz="4" w:space="0" w:color="auto"/>
            </w:tcBorders>
            <w:shd w:val="clear" w:color="auto" w:fill="auto"/>
            <w:hideMark/>
          </w:tcPr>
          <w:p w14:paraId="1CCA5B0A"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1A134C60"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7165CC20"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6954CBE0"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751E521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73F8CDA"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4C0B5B0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AB07249"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E1D4AB1" w14:textId="77777777" w:rsidR="00026D45" w:rsidRPr="00026D45" w:rsidRDefault="00026D45" w:rsidP="00026D45">
            <w:pPr>
              <w:jc w:val="right"/>
              <w:rPr>
                <w:sz w:val="22"/>
                <w:szCs w:val="22"/>
              </w:rPr>
            </w:pPr>
            <w:r w:rsidRPr="00026D45">
              <w:rPr>
                <w:sz w:val="22"/>
                <w:szCs w:val="22"/>
              </w:rPr>
              <w:t>13,500</w:t>
            </w:r>
          </w:p>
        </w:tc>
      </w:tr>
      <w:tr w:rsidR="008C3BB0" w:rsidRPr="00026D45" w14:paraId="56BBC378"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3505D887" w14:textId="77777777" w:rsidR="00026D45" w:rsidRPr="00026D45" w:rsidRDefault="00026D45" w:rsidP="00026D45">
            <w:pPr>
              <w:rPr>
                <w:color w:val="000000"/>
                <w:sz w:val="22"/>
                <w:szCs w:val="22"/>
              </w:rPr>
            </w:pPr>
            <w:r w:rsidRPr="00026D45">
              <w:rPr>
                <w:color w:val="000000"/>
                <w:sz w:val="22"/>
                <w:szCs w:val="22"/>
              </w:rPr>
              <w:t>Travel training on Ecological and socio-economic monitoring of biodiversity conservation areas; activity 2.5</w:t>
            </w:r>
          </w:p>
        </w:tc>
        <w:tc>
          <w:tcPr>
            <w:tcW w:w="1300" w:type="dxa"/>
            <w:tcBorders>
              <w:top w:val="nil"/>
              <w:left w:val="nil"/>
              <w:bottom w:val="single" w:sz="4" w:space="0" w:color="auto"/>
              <w:right w:val="single" w:sz="4" w:space="0" w:color="auto"/>
            </w:tcBorders>
            <w:shd w:val="clear" w:color="auto" w:fill="auto"/>
            <w:hideMark/>
          </w:tcPr>
          <w:p w14:paraId="3C507DD2"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76F7C5C4"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1A6AE04C"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112B9343"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4FBD280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6B5D20A"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8478B4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BB6B46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B33A132" w14:textId="77777777" w:rsidR="00026D45" w:rsidRPr="00026D45" w:rsidRDefault="00026D45" w:rsidP="00026D45">
            <w:pPr>
              <w:jc w:val="right"/>
              <w:rPr>
                <w:sz w:val="22"/>
                <w:szCs w:val="22"/>
              </w:rPr>
            </w:pPr>
            <w:r w:rsidRPr="00026D45">
              <w:rPr>
                <w:sz w:val="22"/>
                <w:szCs w:val="22"/>
              </w:rPr>
              <w:t>13,500</w:t>
            </w:r>
          </w:p>
        </w:tc>
      </w:tr>
      <w:tr w:rsidR="008C3BB0" w:rsidRPr="00026D45" w14:paraId="761A2959"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7C46B74B" w14:textId="77777777" w:rsidR="00026D45" w:rsidRPr="00026D45" w:rsidRDefault="00026D45" w:rsidP="00026D45">
            <w:pPr>
              <w:rPr>
                <w:color w:val="000000"/>
                <w:sz w:val="22"/>
                <w:szCs w:val="22"/>
              </w:rPr>
            </w:pPr>
            <w:r w:rsidRPr="00026D45">
              <w:rPr>
                <w:color w:val="000000"/>
                <w:sz w:val="22"/>
                <w:szCs w:val="22"/>
              </w:rPr>
              <w:t>Travel training on Participatory forest management planning, activity 2.6</w:t>
            </w:r>
          </w:p>
        </w:tc>
        <w:tc>
          <w:tcPr>
            <w:tcW w:w="1300" w:type="dxa"/>
            <w:tcBorders>
              <w:top w:val="nil"/>
              <w:left w:val="nil"/>
              <w:bottom w:val="single" w:sz="4" w:space="0" w:color="auto"/>
              <w:right w:val="single" w:sz="4" w:space="0" w:color="auto"/>
            </w:tcBorders>
            <w:shd w:val="clear" w:color="auto" w:fill="auto"/>
            <w:hideMark/>
          </w:tcPr>
          <w:p w14:paraId="3FF2BD3F"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5E52DD3F" w14:textId="77777777" w:rsidR="00026D45" w:rsidRPr="00026D45" w:rsidRDefault="00026D45" w:rsidP="00026D45">
            <w:pPr>
              <w:jc w:val="right"/>
              <w:rPr>
                <w:sz w:val="22"/>
                <w:szCs w:val="22"/>
              </w:rPr>
            </w:pPr>
            <w:r w:rsidRPr="00026D45">
              <w:rPr>
                <w:sz w:val="22"/>
                <w:szCs w:val="22"/>
              </w:rPr>
              <w:t>27,000</w:t>
            </w:r>
          </w:p>
        </w:tc>
        <w:tc>
          <w:tcPr>
            <w:tcW w:w="800" w:type="dxa"/>
            <w:tcBorders>
              <w:top w:val="nil"/>
              <w:left w:val="nil"/>
              <w:bottom w:val="single" w:sz="4" w:space="0" w:color="auto"/>
              <w:right w:val="single" w:sz="4" w:space="0" w:color="auto"/>
            </w:tcBorders>
            <w:shd w:val="clear" w:color="auto" w:fill="auto"/>
            <w:hideMark/>
          </w:tcPr>
          <w:p w14:paraId="2BFE9F0B"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622824B6" w14:textId="77777777" w:rsidR="00026D45" w:rsidRPr="00026D45" w:rsidRDefault="00026D45" w:rsidP="00026D45">
            <w:pPr>
              <w:jc w:val="right"/>
              <w:rPr>
                <w:sz w:val="22"/>
                <w:szCs w:val="22"/>
              </w:rPr>
            </w:pPr>
            <w:r w:rsidRPr="00026D45">
              <w:rPr>
                <w:sz w:val="22"/>
                <w:szCs w:val="22"/>
              </w:rPr>
              <w:t>27,000</w:t>
            </w:r>
          </w:p>
        </w:tc>
        <w:tc>
          <w:tcPr>
            <w:tcW w:w="800" w:type="dxa"/>
            <w:tcBorders>
              <w:top w:val="nil"/>
              <w:left w:val="nil"/>
              <w:bottom w:val="single" w:sz="4" w:space="0" w:color="auto"/>
              <w:right w:val="single" w:sz="4" w:space="0" w:color="auto"/>
            </w:tcBorders>
            <w:shd w:val="clear" w:color="auto" w:fill="auto"/>
            <w:hideMark/>
          </w:tcPr>
          <w:p w14:paraId="3915516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1E0BCD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5B9C84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344C713"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09603BC" w14:textId="77777777" w:rsidR="00026D45" w:rsidRPr="00026D45" w:rsidRDefault="00026D45" w:rsidP="00026D45">
            <w:pPr>
              <w:jc w:val="right"/>
              <w:rPr>
                <w:sz w:val="22"/>
                <w:szCs w:val="22"/>
              </w:rPr>
            </w:pPr>
            <w:r w:rsidRPr="00026D45">
              <w:rPr>
                <w:sz w:val="22"/>
                <w:szCs w:val="22"/>
              </w:rPr>
              <w:t>27,000</w:t>
            </w:r>
          </w:p>
        </w:tc>
      </w:tr>
      <w:tr w:rsidR="008C3BB0" w:rsidRPr="00026D45" w14:paraId="58DDC599"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64B1244E" w14:textId="77777777" w:rsidR="00026D45" w:rsidRPr="00026D45" w:rsidRDefault="00026D45" w:rsidP="00026D45">
            <w:pPr>
              <w:rPr>
                <w:color w:val="000000"/>
                <w:sz w:val="22"/>
                <w:szCs w:val="22"/>
              </w:rPr>
            </w:pPr>
            <w:r w:rsidRPr="00026D45">
              <w:rPr>
                <w:color w:val="000000"/>
                <w:sz w:val="22"/>
                <w:szCs w:val="22"/>
              </w:rPr>
              <w:t>Travel training on Payment for Ecosystem Services; activity 2.7</w:t>
            </w:r>
          </w:p>
        </w:tc>
        <w:tc>
          <w:tcPr>
            <w:tcW w:w="1300" w:type="dxa"/>
            <w:tcBorders>
              <w:top w:val="nil"/>
              <w:left w:val="nil"/>
              <w:bottom w:val="single" w:sz="4" w:space="0" w:color="auto"/>
              <w:right w:val="single" w:sz="4" w:space="0" w:color="auto"/>
            </w:tcBorders>
            <w:shd w:val="clear" w:color="auto" w:fill="auto"/>
            <w:hideMark/>
          </w:tcPr>
          <w:p w14:paraId="7ACAB09B"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4CE61634" w14:textId="77777777" w:rsidR="00026D45" w:rsidRPr="00026D45" w:rsidRDefault="00026D45" w:rsidP="00026D45">
            <w:pPr>
              <w:jc w:val="right"/>
              <w:rPr>
                <w:sz w:val="22"/>
                <w:szCs w:val="22"/>
              </w:rPr>
            </w:pPr>
            <w:r w:rsidRPr="00026D45">
              <w:rPr>
                <w:sz w:val="22"/>
                <w:szCs w:val="22"/>
              </w:rPr>
              <w:t>27,000</w:t>
            </w:r>
          </w:p>
        </w:tc>
        <w:tc>
          <w:tcPr>
            <w:tcW w:w="800" w:type="dxa"/>
            <w:tcBorders>
              <w:top w:val="nil"/>
              <w:left w:val="nil"/>
              <w:bottom w:val="single" w:sz="4" w:space="0" w:color="auto"/>
              <w:right w:val="single" w:sz="4" w:space="0" w:color="auto"/>
            </w:tcBorders>
            <w:shd w:val="clear" w:color="auto" w:fill="auto"/>
            <w:hideMark/>
          </w:tcPr>
          <w:p w14:paraId="31EEB84F"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2E218C5C" w14:textId="77777777" w:rsidR="00026D45" w:rsidRPr="00026D45" w:rsidRDefault="00026D45" w:rsidP="00026D45">
            <w:pPr>
              <w:jc w:val="right"/>
              <w:rPr>
                <w:sz w:val="22"/>
                <w:szCs w:val="22"/>
              </w:rPr>
            </w:pPr>
            <w:r w:rsidRPr="00026D45">
              <w:rPr>
                <w:sz w:val="22"/>
                <w:szCs w:val="22"/>
              </w:rPr>
              <w:t>27,000</w:t>
            </w:r>
          </w:p>
        </w:tc>
        <w:tc>
          <w:tcPr>
            <w:tcW w:w="800" w:type="dxa"/>
            <w:tcBorders>
              <w:top w:val="nil"/>
              <w:left w:val="nil"/>
              <w:bottom w:val="single" w:sz="4" w:space="0" w:color="auto"/>
              <w:right w:val="single" w:sz="4" w:space="0" w:color="auto"/>
            </w:tcBorders>
            <w:shd w:val="clear" w:color="auto" w:fill="auto"/>
            <w:hideMark/>
          </w:tcPr>
          <w:p w14:paraId="5812813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8F3BBA6"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972B0A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FEF352E"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6D808FD" w14:textId="77777777" w:rsidR="00026D45" w:rsidRPr="00026D45" w:rsidRDefault="00026D45" w:rsidP="00026D45">
            <w:pPr>
              <w:jc w:val="right"/>
              <w:rPr>
                <w:sz w:val="22"/>
                <w:szCs w:val="22"/>
              </w:rPr>
            </w:pPr>
            <w:r w:rsidRPr="00026D45">
              <w:rPr>
                <w:sz w:val="22"/>
                <w:szCs w:val="22"/>
              </w:rPr>
              <w:t>27,000</w:t>
            </w:r>
          </w:p>
        </w:tc>
      </w:tr>
      <w:tr w:rsidR="008C3BB0" w:rsidRPr="00026D45" w14:paraId="0FE26B4D"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4EF269CE" w14:textId="77777777" w:rsidR="00026D45" w:rsidRPr="00026D45" w:rsidRDefault="00026D45" w:rsidP="00026D45">
            <w:pPr>
              <w:rPr>
                <w:color w:val="000000"/>
                <w:sz w:val="22"/>
                <w:szCs w:val="22"/>
              </w:rPr>
            </w:pPr>
            <w:r w:rsidRPr="00026D45">
              <w:rPr>
                <w:color w:val="000000"/>
                <w:sz w:val="22"/>
                <w:szCs w:val="22"/>
              </w:rPr>
              <w:t>Travel training on Participatory biodiversity conservation; activity 2.8</w:t>
            </w:r>
          </w:p>
        </w:tc>
        <w:tc>
          <w:tcPr>
            <w:tcW w:w="1300" w:type="dxa"/>
            <w:tcBorders>
              <w:top w:val="nil"/>
              <w:left w:val="nil"/>
              <w:bottom w:val="single" w:sz="4" w:space="0" w:color="auto"/>
              <w:right w:val="single" w:sz="4" w:space="0" w:color="auto"/>
            </w:tcBorders>
            <w:shd w:val="clear" w:color="auto" w:fill="auto"/>
            <w:hideMark/>
          </w:tcPr>
          <w:p w14:paraId="44D1DAE7"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41C7AC4E"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242A04C1"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7B052079" w14:textId="77777777" w:rsidR="00026D45" w:rsidRPr="00026D45" w:rsidRDefault="00026D45" w:rsidP="00026D45">
            <w:pPr>
              <w:jc w:val="right"/>
              <w:rPr>
                <w:sz w:val="22"/>
                <w:szCs w:val="22"/>
              </w:rPr>
            </w:pPr>
            <w:r w:rsidRPr="00026D45">
              <w:rPr>
                <w:sz w:val="22"/>
                <w:szCs w:val="22"/>
              </w:rPr>
              <w:t>13,500</w:t>
            </w:r>
          </w:p>
        </w:tc>
        <w:tc>
          <w:tcPr>
            <w:tcW w:w="800" w:type="dxa"/>
            <w:tcBorders>
              <w:top w:val="nil"/>
              <w:left w:val="nil"/>
              <w:bottom w:val="single" w:sz="4" w:space="0" w:color="auto"/>
              <w:right w:val="single" w:sz="4" w:space="0" w:color="auto"/>
            </w:tcBorders>
            <w:shd w:val="clear" w:color="auto" w:fill="auto"/>
            <w:hideMark/>
          </w:tcPr>
          <w:p w14:paraId="0EBBC34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43F8EC7"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555382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1589539"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E61901C" w14:textId="77777777" w:rsidR="00026D45" w:rsidRPr="00026D45" w:rsidRDefault="00026D45" w:rsidP="00026D45">
            <w:pPr>
              <w:jc w:val="right"/>
              <w:rPr>
                <w:sz w:val="22"/>
                <w:szCs w:val="22"/>
              </w:rPr>
            </w:pPr>
            <w:r w:rsidRPr="00026D45">
              <w:rPr>
                <w:sz w:val="22"/>
                <w:szCs w:val="22"/>
              </w:rPr>
              <w:t>13,500</w:t>
            </w:r>
          </w:p>
        </w:tc>
      </w:tr>
      <w:tr w:rsidR="008C3BB0" w:rsidRPr="00026D45" w14:paraId="512B4ACC"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7C3B1660" w14:textId="77777777" w:rsidR="00026D45" w:rsidRPr="00026D45" w:rsidRDefault="00026D45" w:rsidP="00026D45">
            <w:pPr>
              <w:rPr>
                <w:color w:val="000000"/>
                <w:sz w:val="22"/>
                <w:szCs w:val="22"/>
              </w:rPr>
            </w:pPr>
            <w:r w:rsidRPr="00026D45">
              <w:rPr>
                <w:color w:val="000000"/>
                <w:sz w:val="22"/>
                <w:szCs w:val="22"/>
              </w:rPr>
              <w:t>Travel for Inception workshop, activity 1.1</w:t>
            </w:r>
          </w:p>
        </w:tc>
        <w:tc>
          <w:tcPr>
            <w:tcW w:w="1300" w:type="dxa"/>
            <w:tcBorders>
              <w:top w:val="nil"/>
              <w:left w:val="nil"/>
              <w:bottom w:val="single" w:sz="4" w:space="0" w:color="auto"/>
              <w:right w:val="single" w:sz="4" w:space="0" w:color="auto"/>
            </w:tcBorders>
            <w:shd w:val="clear" w:color="auto" w:fill="auto"/>
            <w:hideMark/>
          </w:tcPr>
          <w:p w14:paraId="01D663EE"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18C4491A" w14:textId="77777777" w:rsidR="00026D45" w:rsidRPr="00026D45" w:rsidRDefault="00026D45" w:rsidP="00026D45">
            <w:pPr>
              <w:jc w:val="right"/>
              <w:rPr>
                <w:sz w:val="22"/>
                <w:szCs w:val="22"/>
              </w:rPr>
            </w:pPr>
            <w:r w:rsidRPr="00026D45">
              <w:rPr>
                <w:sz w:val="22"/>
                <w:szCs w:val="22"/>
              </w:rPr>
              <w:t>20,300</w:t>
            </w:r>
          </w:p>
        </w:tc>
        <w:tc>
          <w:tcPr>
            <w:tcW w:w="800" w:type="dxa"/>
            <w:tcBorders>
              <w:top w:val="nil"/>
              <w:left w:val="nil"/>
              <w:bottom w:val="single" w:sz="4" w:space="0" w:color="auto"/>
              <w:right w:val="single" w:sz="4" w:space="0" w:color="auto"/>
            </w:tcBorders>
            <w:shd w:val="clear" w:color="auto" w:fill="auto"/>
            <w:hideMark/>
          </w:tcPr>
          <w:p w14:paraId="3D35214C"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3A4B2997" w14:textId="77777777" w:rsidR="00026D45" w:rsidRPr="00026D45" w:rsidRDefault="00026D45" w:rsidP="00026D45">
            <w:pPr>
              <w:jc w:val="right"/>
              <w:rPr>
                <w:sz w:val="22"/>
                <w:szCs w:val="22"/>
              </w:rPr>
            </w:pPr>
            <w:r w:rsidRPr="00026D45">
              <w:rPr>
                <w:sz w:val="22"/>
                <w:szCs w:val="22"/>
              </w:rPr>
              <w:t>20,300</w:t>
            </w:r>
          </w:p>
        </w:tc>
        <w:tc>
          <w:tcPr>
            <w:tcW w:w="800" w:type="dxa"/>
            <w:tcBorders>
              <w:top w:val="nil"/>
              <w:left w:val="nil"/>
              <w:bottom w:val="single" w:sz="4" w:space="0" w:color="auto"/>
              <w:right w:val="single" w:sz="4" w:space="0" w:color="auto"/>
            </w:tcBorders>
            <w:shd w:val="clear" w:color="auto" w:fill="auto"/>
            <w:hideMark/>
          </w:tcPr>
          <w:p w14:paraId="70875C8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3F646C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A05BA3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8C6018F"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F36B785" w14:textId="77777777" w:rsidR="00026D45" w:rsidRPr="00026D45" w:rsidRDefault="00026D45" w:rsidP="00026D45">
            <w:pPr>
              <w:jc w:val="right"/>
              <w:rPr>
                <w:sz w:val="22"/>
                <w:szCs w:val="22"/>
              </w:rPr>
            </w:pPr>
            <w:r w:rsidRPr="00026D45">
              <w:rPr>
                <w:sz w:val="22"/>
                <w:szCs w:val="22"/>
              </w:rPr>
              <w:t>20,300</w:t>
            </w:r>
          </w:p>
        </w:tc>
      </w:tr>
      <w:tr w:rsidR="008C3BB0" w:rsidRPr="00026D45" w14:paraId="653DBDDC"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04E15A04" w14:textId="77777777" w:rsidR="00026D45" w:rsidRPr="00026D45" w:rsidRDefault="00026D45" w:rsidP="00026D45">
            <w:pPr>
              <w:rPr>
                <w:color w:val="000000"/>
                <w:sz w:val="22"/>
                <w:szCs w:val="22"/>
              </w:rPr>
            </w:pPr>
            <w:r w:rsidRPr="00026D45">
              <w:rPr>
                <w:color w:val="000000"/>
                <w:sz w:val="22"/>
                <w:szCs w:val="22"/>
              </w:rPr>
              <w:t>Travel for Enf-of project regional workshop; activity 5.7</w:t>
            </w:r>
          </w:p>
        </w:tc>
        <w:tc>
          <w:tcPr>
            <w:tcW w:w="1300" w:type="dxa"/>
            <w:tcBorders>
              <w:top w:val="nil"/>
              <w:left w:val="nil"/>
              <w:bottom w:val="single" w:sz="4" w:space="0" w:color="auto"/>
              <w:right w:val="single" w:sz="4" w:space="0" w:color="auto"/>
            </w:tcBorders>
            <w:shd w:val="clear" w:color="auto" w:fill="auto"/>
            <w:hideMark/>
          </w:tcPr>
          <w:p w14:paraId="54470020"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42DCC010" w14:textId="77777777" w:rsidR="00026D45" w:rsidRPr="00026D45" w:rsidRDefault="00026D45" w:rsidP="00026D45">
            <w:pPr>
              <w:jc w:val="right"/>
              <w:rPr>
                <w:sz w:val="22"/>
                <w:szCs w:val="22"/>
              </w:rPr>
            </w:pPr>
            <w:r w:rsidRPr="00026D45">
              <w:rPr>
                <w:sz w:val="22"/>
                <w:szCs w:val="22"/>
              </w:rPr>
              <w:t>21,400</w:t>
            </w:r>
          </w:p>
        </w:tc>
        <w:tc>
          <w:tcPr>
            <w:tcW w:w="800" w:type="dxa"/>
            <w:tcBorders>
              <w:top w:val="nil"/>
              <w:left w:val="nil"/>
              <w:bottom w:val="single" w:sz="4" w:space="0" w:color="auto"/>
              <w:right w:val="single" w:sz="4" w:space="0" w:color="auto"/>
            </w:tcBorders>
            <w:shd w:val="clear" w:color="auto" w:fill="auto"/>
            <w:hideMark/>
          </w:tcPr>
          <w:p w14:paraId="29C109F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DA9297E"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DA9A6E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074EDE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0D82FD4"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60AFC197" w14:textId="77777777" w:rsidR="00026D45" w:rsidRPr="00026D45" w:rsidRDefault="00026D45" w:rsidP="00026D45">
            <w:pPr>
              <w:jc w:val="right"/>
              <w:rPr>
                <w:sz w:val="22"/>
                <w:szCs w:val="22"/>
              </w:rPr>
            </w:pPr>
            <w:r w:rsidRPr="00026D45">
              <w:rPr>
                <w:sz w:val="22"/>
                <w:szCs w:val="22"/>
              </w:rPr>
              <w:t>21,400</w:t>
            </w:r>
          </w:p>
        </w:tc>
        <w:tc>
          <w:tcPr>
            <w:tcW w:w="1200" w:type="dxa"/>
            <w:tcBorders>
              <w:top w:val="nil"/>
              <w:left w:val="nil"/>
              <w:bottom w:val="single" w:sz="4" w:space="0" w:color="auto"/>
              <w:right w:val="single" w:sz="4" w:space="0" w:color="auto"/>
            </w:tcBorders>
            <w:shd w:val="clear" w:color="auto" w:fill="auto"/>
            <w:noWrap/>
            <w:hideMark/>
          </w:tcPr>
          <w:p w14:paraId="51A29512" w14:textId="77777777" w:rsidR="00026D45" w:rsidRPr="00026D45" w:rsidRDefault="00026D45" w:rsidP="00026D45">
            <w:pPr>
              <w:jc w:val="right"/>
              <w:rPr>
                <w:sz w:val="22"/>
                <w:szCs w:val="22"/>
              </w:rPr>
            </w:pPr>
            <w:r w:rsidRPr="00026D45">
              <w:rPr>
                <w:sz w:val="22"/>
                <w:szCs w:val="22"/>
              </w:rPr>
              <w:t>21,400</w:t>
            </w:r>
          </w:p>
        </w:tc>
      </w:tr>
      <w:tr w:rsidR="008C3BB0" w:rsidRPr="00026D45" w14:paraId="4A8E510F"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0CA99776" w14:textId="4ED5DCDE" w:rsidR="00026D45" w:rsidRPr="00026D45" w:rsidRDefault="00026D45" w:rsidP="00026D45">
            <w:pPr>
              <w:rPr>
                <w:color w:val="000000"/>
                <w:sz w:val="22"/>
                <w:szCs w:val="22"/>
              </w:rPr>
            </w:pPr>
            <w:r w:rsidRPr="00026D45">
              <w:rPr>
                <w:color w:val="000000"/>
                <w:sz w:val="22"/>
                <w:szCs w:val="22"/>
              </w:rPr>
              <w:t xml:space="preserve">Travel for Study tour - Sustainable forest management, Forest Landscape restoration, Non Wood Forest Products, etc. - </w:t>
            </w:r>
            <w:r w:rsidR="00621570">
              <w:rPr>
                <w:color w:val="000000"/>
                <w:sz w:val="22"/>
                <w:szCs w:val="22"/>
              </w:rPr>
              <w:t>Türkiye</w:t>
            </w:r>
            <w:r w:rsidRPr="00026D45">
              <w:rPr>
                <w:color w:val="000000"/>
                <w:sz w:val="22"/>
                <w:szCs w:val="22"/>
              </w:rPr>
              <w:t>; activity 2.11</w:t>
            </w:r>
          </w:p>
        </w:tc>
        <w:tc>
          <w:tcPr>
            <w:tcW w:w="1300" w:type="dxa"/>
            <w:tcBorders>
              <w:top w:val="nil"/>
              <w:left w:val="nil"/>
              <w:bottom w:val="single" w:sz="4" w:space="0" w:color="auto"/>
              <w:right w:val="single" w:sz="4" w:space="0" w:color="auto"/>
            </w:tcBorders>
            <w:shd w:val="clear" w:color="auto" w:fill="auto"/>
            <w:hideMark/>
          </w:tcPr>
          <w:p w14:paraId="61244AFA" w14:textId="77777777" w:rsidR="00026D45" w:rsidRPr="00026D45" w:rsidRDefault="00026D45" w:rsidP="00026D45">
            <w:pPr>
              <w:jc w:val="center"/>
              <w:rPr>
                <w:sz w:val="22"/>
                <w:szCs w:val="22"/>
              </w:rPr>
            </w:pPr>
            <w:r w:rsidRPr="00026D45">
              <w:rPr>
                <w:sz w:val="22"/>
                <w:szCs w:val="22"/>
              </w:rPr>
              <w:t>study tour</w:t>
            </w:r>
          </w:p>
        </w:tc>
        <w:tc>
          <w:tcPr>
            <w:tcW w:w="980" w:type="dxa"/>
            <w:tcBorders>
              <w:top w:val="nil"/>
              <w:left w:val="nil"/>
              <w:bottom w:val="single" w:sz="4" w:space="0" w:color="auto"/>
              <w:right w:val="single" w:sz="4" w:space="0" w:color="auto"/>
            </w:tcBorders>
            <w:shd w:val="clear" w:color="auto" w:fill="auto"/>
            <w:noWrap/>
            <w:hideMark/>
          </w:tcPr>
          <w:p w14:paraId="485D531A"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3F49F712"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1398333A"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50F1E8B3"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6B78F071"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19AD21F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1FC4DB5"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73DD7D7" w14:textId="77777777" w:rsidR="00026D45" w:rsidRPr="00026D45" w:rsidRDefault="00026D45" w:rsidP="00026D45">
            <w:pPr>
              <w:jc w:val="right"/>
              <w:rPr>
                <w:sz w:val="22"/>
                <w:szCs w:val="22"/>
              </w:rPr>
            </w:pPr>
            <w:r w:rsidRPr="00026D45">
              <w:rPr>
                <w:sz w:val="22"/>
                <w:szCs w:val="22"/>
              </w:rPr>
              <w:t>57,600</w:t>
            </w:r>
          </w:p>
        </w:tc>
      </w:tr>
      <w:tr w:rsidR="008C3BB0" w:rsidRPr="00026D45" w14:paraId="3978C650" w14:textId="77777777" w:rsidTr="00026D45">
        <w:trPr>
          <w:trHeight w:val="1104"/>
        </w:trPr>
        <w:tc>
          <w:tcPr>
            <w:tcW w:w="5060" w:type="dxa"/>
            <w:tcBorders>
              <w:top w:val="nil"/>
              <w:left w:val="single" w:sz="4" w:space="0" w:color="auto"/>
              <w:bottom w:val="single" w:sz="4" w:space="0" w:color="auto"/>
              <w:right w:val="single" w:sz="4" w:space="0" w:color="auto"/>
            </w:tcBorders>
            <w:shd w:val="clear" w:color="auto" w:fill="auto"/>
            <w:hideMark/>
          </w:tcPr>
          <w:p w14:paraId="50C89340" w14:textId="43EBC994" w:rsidR="00026D45" w:rsidRPr="00026D45" w:rsidRDefault="00026D45" w:rsidP="00026D45">
            <w:pPr>
              <w:rPr>
                <w:color w:val="000000"/>
                <w:sz w:val="22"/>
                <w:szCs w:val="22"/>
              </w:rPr>
            </w:pPr>
            <w:r w:rsidRPr="00026D45">
              <w:rPr>
                <w:color w:val="000000"/>
                <w:sz w:val="22"/>
                <w:szCs w:val="22"/>
              </w:rPr>
              <w:t xml:space="preserve">Travel for Study tour - Sustainable management of protected areas, involvement of rural population and conflict resolution, economic sustainability - </w:t>
            </w:r>
            <w:r w:rsidR="00621570">
              <w:rPr>
                <w:color w:val="000000"/>
                <w:sz w:val="22"/>
                <w:szCs w:val="22"/>
              </w:rPr>
              <w:t>Türkiye</w:t>
            </w:r>
            <w:r w:rsidRPr="00026D45">
              <w:rPr>
                <w:color w:val="000000"/>
                <w:sz w:val="22"/>
                <w:szCs w:val="22"/>
              </w:rPr>
              <w:t>, activity 2.11</w:t>
            </w:r>
          </w:p>
        </w:tc>
        <w:tc>
          <w:tcPr>
            <w:tcW w:w="1300" w:type="dxa"/>
            <w:tcBorders>
              <w:top w:val="nil"/>
              <w:left w:val="nil"/>
              <w:bottom w:val="single" w:sz="4" w:space="0" w:color="auto"/>
              <w:right w:val="single" w:sz="4" w:space="0" w:color="auto"/>
            </w:tcBorders>
            <w:shd w:val="clear" w:color="auto" w:fill="auto"/>
            <w:hideMark/>
          </w:tcPr>
          <w:p w14:paraId="39C5E02F" w14:textId="77777777" w:rsidR="00026D45" w:rsidRPr="00026D45" w:rsidRDefault="00026D45" w:rsidP="00026D45">
            <w:pPr>
              <w:jc w:val="center"/>
              <w:rPr>
                <w:sz w:val="22"/>
                <w:szCs w:val="22"/>
              </w:rPr>
            </w:pPr>
            <w:r w:rsidRPr="00026D45">
              <w:rPr>
                <w:sz w:val="22"/>
                <w:szCs w:val="22"/>
              </w:rPr>
              <w:t>study tour</w:t>
            </w:r>
          </w:p>
        </w:tc>
        <w:tc>
          <w:tcPr>
            <w:tcW w:w="980" w:type="dxa"/>
            <w:tcBorders>
              <w:top w:val="nil"/>
              <w:left w:val="nil"/>
              <w:bottom w:val="single" w:sz="4" w:space="0" w:color="auto"/>
              <w:right w:val="single" w:sz="4" w:space="0" w:color="auto"/>
            </w:tcBorders>
            <w:shd w:val="clear" w:color="auto" w:fill="auto"/>
            <w:noWrap/>
            <w:hideMark/>
          </w:tcPr>
          <w:p w14:paraId="77362E0F"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7491DE1F"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1B034207"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6708B645"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44569F4" w14:textId="77777777" w:rsidR="00026D45" w:rsidRPr="00026D45" w:rsidRDefault="00026D45" w:rsidP="00026D45">
            <w:pPr>
              <w:jc w:val="right"/>
              <w:rPr>
                <w:sz w:val="22"/>
                <w:szCs w:val="22"/>
              </w:rPr>
            </w:pPr>
            <w:r w:rsidRPr="00026D45">
              <w:rPr>
                <w:sz w:val="22"/>
                <w:szCs w:val="22"/>
              </w:rPr>
              <w:t>28,800</w:t>
            </w:r>
          </w:p>
        </w:tc>
        <w:tc>
          <w:tcPr>
            <w:tcW w:w="800" w:type="dxa"/>
            <w:tcBorders>
              <w:top w:val="nil"/>
              <w:left w:val="nil"/>
              <w:bottom w:val="single" w:sz="4" w:space="0" w:color="auto"/>
              <w:right w:val="single" w:sz="4" w:space="0" w:color="auto"/>
            </w:tcBorders>
            <w:shd w:val="clear" w:color="auto" w:fill="auto"/>
            <w:hideMark/>
          </w:tcPr>
          <w:p w14:paraId="05FE9D4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3E41B90"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1021F55" w14:textId="77777777" w:rsidR="00026D45" w:rsidRPr="00026D45" w:rsidRDefault="00026D45" w:rsidP="00026D45">
            <w:pPr>
              <w:jc w:val="right"/>
              <w:rPr>
                <w:sz w:val="22"/>
                <w:szCs w:val="22"/>
              </w:rPr>
            </w:pPr>
            <w:r w:rsidRPr="00026D45">
              <w:rPr>
                <w:sz w:val="22"/>
                <w:szCs w:val="22"/>
              </w:rPr>
              <w:t>57,600</w:t>
            </w:r>
          </w:p>
        </w:tc>
      </w:tr>
      <w:tr w:rsidR="008C3BB0" w:rsidRPr="00026D45" w14:paraId="76456DC5"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695CBB02" w14:textId="77777777" w:rsidR="00026D45" w:rsidRPr="00026D45" w:rsidRDefault="00026D45" w:rsidP="00026D45">
            <w:pPr>
              <w:rPr>
                <w:b/>
                <w:bCs/>
                <w:sz w:val="22"/>
                <w:szCs w:val="22"/>
              </w:rPr>
            </w:pPr>
            <w:r w:rsidRPr="00026D45">
              <w:rPr>
                <w:b/>
                <w:bCs/>
                <w:sz w:val="22"/>
                <w:szCs w:val="22"/>
              </w:rPr>
              <w:t>D.  Trainings</w:t>
            </w:r>
          </w:p>
        </w:tc>
        <w:tc>
          <w:tcPr>
            <w:tcW w:w="1300" w:type="dxa"/>
            <w:tcBorders>
              <w:top w:val="nil"/>
              <w:left w:val="nil"/>
              <w:bottom w:val="single" w:sz="4" w:space="0" w:color="auto"/>
              <w:right w:val="single" w:sz="4" w:space="0" w:color="auto"/>
            </w:tcBorders>
            <w:shd w:val="clear" w:color="000000" w:fill="F2F2F2"/>
            <w:hideMark/>
          </w:tcPr>
          <w:p w14:paraId="257F34AA"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1C1417AE"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49DD315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5BAF395"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301F633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F2DDE6B"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5DBA738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54EE0463"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4A2B32B7" w14:textId="77777777" w:rsidR="00026D45" w:rsidRPr="00026D45" w:rsidRDefault="00026D45" w:rsidP="00026D45">
            <w:pPr>
              <w:jc w:val="right"/>
              <w:rPr>
                <w:sz w:val="22"/>
                <w:szCs w:val="22"/>
              </w:rPr>
            </w:pPr>
            <w:r w:rsidRPr="00026D45">
              <w:rPr>
                <w:sz w:val="22"/>
                <w:szCs w:val="22"/>
              </w:rPr>
              <w:t> </w:t>
            </w:r>
          </w:p>
        </w:tc>
      </w:tr>
      <w:tr w:rsidR="008C3BB0" w:rsidRPr="00026D45" w14:paraId="5E0458D2"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60910FDB" w14:textId="77777777" w:rsidR="00026D45" w:rsidRPr="00026D45" w:rsidRDefault="00026D45" w:rsidP="00026D45">
            <w:pPr>
              <w:rPr>
                <w:sz w:val="22"/>
                <w:szCs w:val="22"/>
              </w:rPr>
            </w:pPr>
            <w:r w:rsidRPr="00026D45">
              <w:rPr>
                <w:sz w:val="22"/>
                <w:szCs w:val="22"/>
              </w:rPr>
              <w:t>Venue for training on Participatory and gender sensitive approaches; activity 1.2</w:t>
            </w:r>
          </w:p>
        </w:tc>
        <w:tc>
          <w:tcPr>
            <w:tcW w:w="1300" w:type="dxa"/>
            <w:tcBorders>
              <w:top w:val="nil"/>
              <w:left w:val="nil"/>
              <w:bottom w:val="single" w:sz="4" w:space="0" w:color="auto"/>
              <w:right w:val="single" w:sz="4" w:space="0" w:color="auto"/>
            </w:tcBorders>
            <w:shd w:val="clear" w:color="auto" w:fill="auto"/>
            <w:hideMark/>
          </w:tcPr>
          <w:p w14:paraId="381A36FA" w14:textId="252ECDC6"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60BBD64E" w14:textId="77777777" w:rsidR="00026D45" w:rsidRPr="00026D45" w:rsidRDefault="00026D45" w:rsidP="00026D45">
            <w:pPr>
              <w:jc w:val="right"/>
              <w:rPr>
                <w:sz w:val="22"/>
                <w:szCs w:val="22"/>
              </w:rPr>
            </w:pPr>
            <w:r w:rsidRPr="00026D45">
              <w:rPr>
                <w:sz w:val="22"/>
                <w:szCs w:val="22"/>
              </w:rPr>
              <w:t>8,490</w:t>
            </w:r>
          </w:p>
        </w:tc>
        <w:tc>
          <w:tcPr>
            <w:tcW w:w="800" w:type="dxa"/>
            <w:tcBorders>
              <w:top w:val="nil"/>
              <w:left w:val="nil"/>
              <w:bottom w:val="single" w:sz="4" w:space="0" w:color="auto"/>
              <w:right w:val="single" w:sz="4" w:space="0" w:color="auto"/>
            </w:tcBorders>
            <w:shd w:val="clear" w:color="auto" w:fill="auto"/>
            <w:hideMark/>
          </w:tcPr>
          <w:p w14:paraId="21196519"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66484619" w14:textId="77777777" w:rsidR="00026D45" w:rsidRPr="00026D45" w:rsidRDefault="00026D45" w:rsidP="00026D45">
            <w:pPr>
              <w:jc w:val="right"/>
              <w:rPr>
                <w:sz w:val="22"/>
                <w:szCs w:val="22"/>
              </w:rPr>
            </w:pPr>
            <w:r w:rsidRPr="00026D45">
              <w:rPr>
                <w:sz w:val="22"/>
                <w:szCs w:val="22"/>
              </w:rPr>
              <w:t>33,960</w:t>
            </w:r>
          </w:p>
        </w:tc>
        <w:tc>
          <w:tcPr>
            <w:tcW w:w="800" w:type="dxa"/>
            <w:tcBorders>
              <w:top w:val="nil"/>
              <w:left w:val="nil"/>
              <w:bottom w:val="single" w:sz="4" w:space="0" w:color="auto"/>
              <w:right w:val="single" w:sz="4" w:space="0" w:color="auto"/>
            </w:tcBorders>
            <w:shd w:val="clear" w:color="auto" w:fill="auto"/>
            <w:hideMark/>
          </w:tcPr>
          <w:p w14:paraId="7DB61B0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E36BABF"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4A7130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891744B"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F27340B" w14:textId="77777777" w:rsidR="00026D45" w:rsidRPr="00026D45" w:rsidRDefault="00026D45" w:rsidP="00026D45">
            <w:pPr>
              <w:jc w:val="right"/>
              <w:rPr>
                <w:sz w:val="22"/>
                <w:szCs w:val="22"/>
              </w:rPr>
            </w:pPr>
            <w:r w:rsidRPr="00026D45">
              <w:rPr>
                <w:sz w:val="22"/>
                <w:szCs w:val="22"/>
              </w:rPr>
              <w:t>33,960</w:t>
            </w:r>
          </w:p>
        </w:tc>
      </w:tr>
      <w:tr w:rsidR="008C3BB0" w:rsidRPr="00026D45" w14:paraId="024CCA05"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67D04D6C" w14:textId="77777777" w:rsidR="00026D45" w:rsidRPr="00026D45" w:rsidRDefault="00026D45" w:rsidP="00026D45">
            <w:pPr>
              <w:rPr>
                <w:sz w:val="22"/>
                <w:szCs w:val="22"/>
              </w:rPr>
            </w:pPr>
            <w:r w:rsidRPr="00026D45">
              <w:rPr>
                <w:sz w:val="22"/>
                <w:szCs w:val="22"/>
              </w:rPr>
              <w:t>Venue for training on Community-based natural resources management; activity 1.3</w:t>
            </w:r>
          </w:p>
        </w:tc>
        <w:tc>
          <w:tcPr>
            <w:tcW w:w="1300" w:type="dxa"/>
            <w:tcBorders>
              <w:top w:val="nil"/>
              <w:left w:val="nil"/>
              <w:bottom w:val="single" w:sz="4" w:space="0" w:color="auto"/>
              <w:right w:val="single" w:sz="4" w:space="0" w:color="auto"/>
            </w:tcBorders>
            <w:shd w:val="clear" w:color="auto" w:fill="auto"/>
            <w:hideMark/>
          </w:tcPr>
          <w:p w14:paraId="3D371FF8" w14:textId="71525A5B"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06D250FA" w14:textId="77777777" w:rsidR="00026D45" w:rsidRPr="00026D45" w:rsidRDefault="00026D45" w:rsidP="00026D45">
            <w:pPr>
              <w:jc w:val="right"/>
              <w:rPr>
                <w:sz w:val="22"/>
                <w:szCs w:val="22"/>
              </w:rPr>
            </w:pPr>
            <w:r w:rsidRPr="00026D45">
              <w:rPr>
                <w:sz w:val="22"/>
                <w:szCs w:val="22"/>
              </w:rPr>
              <w:t>8,490</w:t>
            </w:r>
          </w:p>
        </w:tc>
        <w:tc>
          <w:tcPr>
            <w:tcW w:w="800" w:type="dxa"/>
            <w:tcBorders>
              <w:top w:val="nil"/>
              <w:left w:val="nil"/>
              <w:bottom w:val="single" w:sz="4" w:space="0" w:color="auto"/>
              <w:right w:val="single" w:sz="4" w:space="0" w:color="auto"/>
            </w:tcBorders>
            <w:shd w:val="clear" w:color="auto" w:fill="auto"/>
            <w:hideMark/>
          </w:tcPr>
          <w:p w14:paraId="4D793F2A"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3F791EE0" w14:textId="77777777" w:rsidR="00026D45" w:rsidRPr="00026D45" w:rsidRDefault="00026D45" w:rsidP="00026D45">
            <w:pPr>
              <w:jc w:val="right"/>
              <w:rPr>
                <w:sz w:val="22"/>
                <w:szCs w:val="22"/>
              </w:rPr>
            </w:pPr>
            <w:r w:rsidRPr="00026D45">
              <w:rPr>
                <w:sz w:val="22"/>
                <w:szCs w:val="22"/>
              </w:rPr>
              <w:t>33,960</w:t>
            </w:r>
          </w:p>
        </w:tc>
        <w:tc>
          <w:tcPr>
            <w:tcW w:w="800" w:type="dxa"/>
            <w:tcBorders>
              <w:top w:val="nil"/>
              <w:left w:val="nil"/>
              <w:bottom w:val="single" w:sz="4" w:space="0" w:color="auto"/>
              <w:right w:val="single" w:sz="4" w:space="0" w:color="auto"/>
            </w:tcBorders>
            <w:shd w:val="clear" w:color="auto" w:fill="auto"/>
            <w:hideMark/>
          </w:tcPr>
          <w:p w14:paraId="24A2517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21B1C4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51829B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B05BA48"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5C85AB6" w14:textId="77777777" w:rsidR="00026D45" w:rsidRPr="00026D45" w:rsidRDefault="00026D45" w:rsidP="00026D45">
            <w:pPr>
              <w:jc w:val="right"/>
              <w:rPr>
                <w:sz w:val="22"/>
                <w:szCs w:val="22"/>
              </w:rPr>
            </w:pPr>
            <w:r w:rsidRPr="00026D45">
              <w:rPr>
                <w:sz w:val="22"/>
                <w:szCs w:val="22"/>
              </w:rPr>
              <w:t>33,960</w:t>
            </w:r>
          </w:p>
        </w:tc>
      </w:tr>
      <w:tr w:rsidR="008C3BB0" w:rsidRPr="00026D45" w14:paraId="190E731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6EEC362" w14:textId="77777777" w:rsidR="00026D45" w:rsidRPr="00026D45" w:rsidRDefault="00026D45" w:rsidP="00026D45">
            <w:pPr>
              <w:rPr>
                <w:color w:val="000000"/>
                <w:sz w:val="22"/>
                <w:szCs w:val="22"/>
              </w:rPr>
            </w:pPr>
            <w:r w:rsidRPr="00026D45">
              <w:rPr>
                <w:color w:val="000000"/>
                <w:sz w:val="22"/>
                <w:szCs w:val="22"/>
              </w:rPr>
              <w:t>Venue for training on GIS and Collect Earth; activity 2.1</w:t>
            </w:r>
          </w:p>
        </w:tc>
        <w:tc>
          <w:tcPr>
            <w:tcW w:w="1300" w:type="dxa"/>
            <w:tcBorders>
              <w:top w:val="nil"/>
              <w:left w:val="nil"/>
              <w:bottom w:val="single" w:sz="4" w:space="0" w:color="auto"/>
              <w:right w:val="single" w:sz="4" w:space="0" w:color="auto"/>
            </w:tcBorders>
            <w:shd w:val="clear" w:color="auto" w:fill="auto"/>
            <w:hideMark/>
          </w:tcPr>
          <w:p w14:paraId="20CA6ED5" w14:textId="3B238D53"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110A9EE6"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5F7E95E6"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1649892D" w14:textId="77777777" w:rsidR="00026D45" w:rsidRPr="00026D45" w:rsidRDefault="00026D45" w:rsidP="00026D45">
            <w:pPr>
              <w:jc w:val="right"/>
              <w:rPr>
                <w:sz w:val="22"/>
                <w:szCs w:val="22"/>
              </w:rPr>
            </w:pPr>
            <w:r w:rsidRPr="00026D45">
              <w:rPr>
                <w:sz w:val="22"/>
                <w:szCs w:val="22"/>
              </w:rPr>
              <w:t>7,000</w:t>
            </w:r>
          </w:p>
        </w:tc>
        <w:tc>
          <w:tcPr>
            <w:tcW w:w="800" w:type="dxa"/>
            <w:tcBorders>
              <w:top w:val="nil"/>
              <w:left w:val="nil"/>
              <w:bottom w:val="single" w:sz="4" w:space="0" w:color="auto"/>
              <w:right w:val="single" w:sz="4" w:space="0" w:color="auto"/>
            </w:tcBorders>
            <w:shd w:val="clear" w:color="auto" w:fill="auto"/>
            <w:hideMark/>
          </w:tcPr>
          <w:p w14:paraId="1E20370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4ECADEF"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6D99D3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5711655"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E727C11" w14:textId="77777777" w:rsidR="00026D45" w:rsidRPr="00026D45" w:rsidRDefault="00026D45" w:rsidP="00026D45">
            <w:pPr>
              <w:jc w:val="right"/>
              <w:rPr>
                <w:sz w:val="22"/>
                <w:szCs w:val="22"/>
              </w:rPr>
            </w:pPr>
            <w:r w:rsidRPr="00026D45">
              <w:rPr>
                <w:sz w:val="22"/>
                <w:szCs w:val="22"/>
              </w:rPr>
              <w:t>7,000</w:t>
            </w:r>
          </w:p>
        </w:tc>
      </w:tr>
      <w:tr w:rsidR="008C3BB0" w:rsidRPr="00026D45" w14:paraId="688927C5"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5A611350" w14:textId="77777777" w:rsidR="00026D45" w:rsidRPr="00026D45" w:rsidRDefault="00026D45" w:rsidP="00026D45">
            <w:pPr>
              <w:rPr>
                <w:color w:val="000000"/>
                <w:sz w:val="22"/>
                <w:szCs w:val="22"/>
              </w:rPr>
            </w:pPr>
            <w:r w:rsidRPr="00026D45">
              <w:rPr>
                <w:color w:val="000000"/>
                <w:sz w:val="22"/>
                <w:szCs w:val="22"/>
              </w:rPr>
              <w:t>Venue for training on Concept and valuation of ecosystem services; activity 2.2</w:t>
            </w:r>
          </w:p>
        </w:tc>
        <w:tc>
          <w:tcPr>
            <w:tcW w:w="1300" w:type="dxa"/>
            <w:tcBorders>
              <w:top w:val="nil"/>
              <w:left w:val="nil"/>
              <w:bottom w:val="single" w:sz="4" w:space="0" w:color="auto"/>
              <w:right w:val="single" w:sz="4" w:space="0" w:color="auto"/>
            </w:tcBorders>
            <w:shd w:val="clear" w:color="auto" w:fill="auto"/>
            <w:hideMark/>
          </w:tcPr>
          <w:p w14:paraId="592ED07C" w14:textId="4CD8AEA2"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7400F884"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644AC721"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23C61B7A"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0218CCA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C70A28D"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5818BA5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7B07DA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8D117C1" w14:textId="77777777" w:rsidR="00026D45" w:rsidRPr="00026D45" w:rsidRDefault="00026D45" w:rsidP="00026D45">
            <w:pPr>
              <w:jc w:val="right"/>
              <w:rPr>
                <w:sz w:val="22"/>
                <w:szCs w:val="22"/>
              </w:rPr>
            </w:pPr>
            <w:r w:rsidRPr="00026D45">
              <w:rPr>
                <w:sz w:val="22"/>
                <w:szCs w:val="22"/>
              </w:rPr>
              <w:t>3,500</w:t>
            </w:r>
          </w:p>
        </w:tc>
      </w:tr>
      <w:tr w:rsidR="008C3BB0" w:rsidRPr="00026D45" w14:paraId="2A2414A3"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70C7968B" w14:textId="77777777" w:rsidR="00026D45" w:rsidRPr="00026D45" w:rsidRDefault="00026D45" w:rsidP="00026D45">
            <w:pPr>
              <w:rPr>
                <w:color w:val="000000"/>
                <w:sz w:val="22"/>
                <w:szCs w:val="22"/>
              </w:rPr>
            </w:pPr>
            <w:r w:rsidRPr="00026D45">
              <w:rPr>
                <w:color w:val="000000"/>
                <w:sz w:val="22"/>
                <w:szCs w:val="22"/>
              </w:rPr>
              <w:t>Venue for training on Forest resources inventory; activity 2.3</w:t>
            </w:r>
          </w:p>
        </w:tc>
        <w:tc>
          <w:tcPr>
            <w:tcW w:w="1300" w:type="dxa"/>
            <w:tcBorders>
              <w:top w:val="nil"/>
              <w:left w:val="nil"/>
              <w:bottom w:val="single" w:sz="4" w:space="0" w:color="auto"/>
              <w:right w:val="single" w:sz="4" w:space="0" w:color="auto"/>
            </w:tcBorders>
            <w:shd w:val="clear" w:color="auto" w:fill="auto"/>
            <w:hideMark/>
          </w:tcPr>
          <w:p w14:paraId="33E73481" w14:textId="5F95F96F"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47D602D1"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hideMark/>
          </w:tcPr>
          <w:p w14:paraId="7836F07A"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6EB46F61"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hideMark/>
          </w:tcPr>
          <w:p w14:paraId="1B21CE3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AF0855E"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839573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AD4B52C"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D37361E" w14:textId="77777777" w:rsidR="00026D45" w:rsidRPr="00026D45" w:rsidRDefault="00026D45" w:rsidP="00026D45">
            <w:pPr>
              <w:jc w:val="right"/>
              <w:rPr>
                <w:sz w:val="22"/>
                <w:szCs w:val="22"/>
              </w:rPr>
            </w:pPr>
            <w:r w:rsidRPr="00026D45">
              <w:rPr>
                <w:sz w:val="22"/>
                <w:szCs w:val="22"/>
              </w:rPr>
              <w:t>15,000</w:t>
            </w:r>
          </w:p>
        </w:tc>
      </w:tr>
      <w:tr w:rsidR="008C3BB0" w:rsidRPr="00026D45" w14:paraId="1D513142"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45386EBB" w14:textId="77777777" w:rsidR="00026D45" w:rsidRPr="00026D45" w:rsidRDefault="00026D45" w:rsidP="00026D45">
            <w:pPr>
              <w:rPr>
                <w:color w:val="000000"/>
                <w:sz w:val="22"/>
                <w:szCs w:val="22"/>
              </w:rPr>
            </w:pPr>
            <w:r w:rsidRPr="00026D45">
              <w:rPr>
                <w:color w:val="000000"/>
                <w:sz w:val="22"/>
                <w:szCs w:val="22"/>
              </w:rPr>
              <w:t>Venue for training on Landscape level conservation; activity 2.4</w:t>
            </w:r>
          </w:p>
        </w:tc>
        <w:tc>
          <w:tcPr>
            <w:tcW w:w="1300" w:type="dxa"/>
            <w:tcBorders>
              <w:top w:val="nil"/>
              <w:left w:val="nil"/>
              <w:bottom w:val="single" w:sz="4" w:space="0" w:color="auto"/>
              <w:right w:val="single" w:sz="4" w:space="0" w:color="auto"/>
            </w:tcBorders>
            <w:shd w:val="clear" w:color="auto" w:fill="auto"/>
            <w:hideMark/>
          </w:tcPr>
          <w:p w14:paraId="20FCDAA5" w14:textId="4CABC4C6"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1F5CB633"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42C6763A"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2B275A5"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23582E5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8F6423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A57929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CA0B8A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CD89ECE" w14:textId="77777777" w:rsidR="00026D45" w:rsidRPr="00026D45" w:rsidRDefault="00026D45" w:rsidP="00026D45">
            <w:pPr>
              <w:jc w:val="right"/>
              <w:rPr>
                <w:sz w:val="22"/>
                <w:szCs w:val="22"/>
              </w:rPr>
            </w:pPr>
            <w:r w:rsidRPr="00026D45">
              <w:rPr>
                <w:sz w:val="22"/>
                <w:szCs w:val="22"/>
              </w:rPr>
              <w:t>3,500</w:t>
            </w:r>
          </w:p>
        </w:tc>
      </w:tr>
      <w:tr w:rsidR="008C3BB0" w:rsidRPr="00026D45" w14:paraId="0FB2690C"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4EDB8485" w14:textId="77777777" w:rsidR="00026D45" w:rsidRPr="00026D45" w:rsidRDefault="00026D45" w:rsidP="00026D45">
            <w:pPr>
              <w:rPr>
                <w:color w:val="000000"/>
                <w:sz w:val="22"/>
                <w:szCs w:val="22"/>
              </w:rPr>
            </w:pPr>
            <w:r w:rsidRPr="00026D45">
              <w:rPr>
                <w:color w:val="000000"/>
                <w:sz w:val="22"/>
                <w:szCs w:val="22"/>
              </w:rPr>
              <w:t>Venue for training on Ecological and socio-economic monitoring of biodiversity conservation areas; activity 2.5</w:t>
            </w:r>
          </w:p>
        </w:tc>
        <w:tc>
          <w:tcPr>
            <w:tcW w:w="1300" w:type="dxa"/>
            <w:tcBorders>
              <w:top w:val="nil"/>
              <w:left w:val="nil"/>
              <w:bottom w:val="single" w:sz="4" w:space="0" w:color="auto"/>
              <w:right w:val="single" w:sz="4" w:space="0" w:color="auto"/>
            </w:tcBorders>
            <w:shd w:val="clear" w:color="auto" w:fill="auto"/>
            <w:hideMark/>
          </w:tcPr>
          <w:p w14:paraId="5677D076" w14:textId="19EF0843"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4D851928"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0622E8A7"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04440F56"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420D005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7D359AF"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5224520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66B02D9"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2591CCA" w14:textId="77777777" w:rsidR="00026D45" w:rsidRPr="00026D45" w:rsidRDefault="00026D45" w:rsidP="00026D45">
            <w:pPr>
              <w:jc w:val="right"/>
              <w:rPr>
                <w:sz w:val="22"/>
                <w:szCs w:val="22"/>
              </w:rPr>
            </w:pPr>
            <w:r w:rsidRPr="00026D45">
              <w:rPr>
                <w:sz w:val="22"/>
                <w:szCs w:val="22"/>
              </w:rPr>
              <w:t>3,500</w:t>
            </w:r>
          </w:p>
        </w:tc>
      </w:tr>
      <w:tr w:rsidR="008C3BB0" w:rsidRPr="00026D45" w14:paraId="5BFB7B13"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4A74A7E8" w14:textId="61CFEABE" w:rsidR="00026D45" w:rsidRPr="00026D45" w:rsidRDefault="00026D45" w:rsidP="00026D45">
            <w:pPr>
              <w:rPr>
                <w:color w:val="000000"/>
                <w:sz w:val="22"/>
                <w:szCs w:val="22"/>
              </w:rPr>
            </w:pPr>
            <w:r w:rsidRPr="00026D45">
              <w:rPr>
                <w:color w:val="000000"/>
                <w:sz w:val="22"/>
                <w:szCs w:val="22"/>
              </w:rPr>
              <w:t>Venue for training on Participatory forest management planning; activity 2.6</w:t>
            </w:r>
          </w:p>
        </w:tc>
        <w:tc>
          <w:tcPr>
            <w:tcW w:w="1300" w:type="dxa"/>
            <w:tcBorders>
              <w:top w:val="nil"/>
              <w:left w:val="nil"/>
              <w:bottom w:val="single" w:sz="4" w:space="0" w:color="auto"/>
              <w:right w:val="single" w:sz="4" w:space="0" w:color="auto"/>
            </w:tcBorders>
            <w:shd w:val="clear" w:color="auto" w:fill="auto"/>
            <w:hideMark/>
          </w:tcPr>
          <w:p w14:paraId="785A521C" w14:textId="1D838E68"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3C0CEC6A"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hideMark/>
          </w:tcPr>
          <w:p w14:paraId="56D67C3E"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7D693947"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hideMark/>
          </w:tcPr>
          <w:p w14:paraId="48C7421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F3E67F6"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3826FD6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AD4BC6D"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E4D712C" w14:textId="77777777" w:rsidR="00026D45" w:rsidRPr="00026D45" w:rsidRDefault="00026D45" w:rsidP="00026D45">
            <w:pPr>
              <w:jc w:val="right"/>
              <w:rPr>
                <w:sz w:val="22"/>
                <w:szCs w:val="22"/>
              </w:rPr>
            </w:pPr>
            <w:r w:rsidRPr="00026D45">
              <w:rPr>
                <w:sz w:val="22"/>
                <w:szCs w:val="22"/>
              </w:rPr>
              <w:t>8,000</w:t>
            </w:r>
          </w:p>
        </w:tc>
      </w:tr>
      <w:tr w:rsidR="008C3BB0" w:rsidRPr="00026D45" w14:paraId="70DF98D4"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59AD7CCA" w14:textId="77777777" w:rsidR="00026D45" w:rsidRPr="00026D45" w:rsidRDefault="00026D45" w:rsidP="00026D45">
            <w:pPr>
              <w:rPr>
                <w:color w:val="000000"/>
                <w:sz w:val="22"/>
                <w:szCs w:val="22"/>
              </w:rPr>
            </w:pPr>
            <w:r w:rsidRPr="00026D45">
              <w:rPr>
                <w:color w:val="000000"/>
                <w:sz w:val="22"/>
                <w:szCs w:val="22"/>
              </w:rPr>
              <w:t>Venue for training on Payment for Ecosystem Services; activity 2.7</w:t>
            </w:r>
          </w:p>
        </w:tc>
        <w:tc>
          <w:tcPr>
            <w:tcW w:w="1300" w:type="dxa"/>
            <w:tcBorders>
              <w:top w:val="nil"/>
              <w:left w:val="nil"/>
              <w:bottom w:val="single" w:sz="4" w:space="0" w:color="auto"/>
              <w:right w:val="single" w:sz="4" w:space="0" w:color="auto"/>
            </w:tcBorders>
            <w:shd w:val="clear" w:color="auto" w:fill="auto"/>
            <w:hideMark/>
          </w:tcPr>
          <w:p w14:paraId="6F993902" w14:textId="18377232"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642CE395"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hideMark/>
          </w:tcPr>
          <w:p w14:paraId="2923ADA9"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8CA00C3" w14:textId="77777777" w:rsidR="00026D45" w:rsidRPr="00026D45" w:rsidRDefault="00026D45" w:rsidP="00026D45">
            <w:pPr>
              <w:jc w:val="right"/>
              <w:rPr>
                <w:sz w:val="22"/>
                <w:szCs w:val="22"/>
              </w:rPr>
            </w:pPr>
            <w:r w:rsidRPr="00026D45">
              <w:rPr>
                <w:sz w:val="22"/>
                <w:szCs w:val="22"/>
              </w:rPr>
              <w:t>8,000</w:t>
            </w:r>
          </w:p>
        </w:tc>
        <w:tc>
          <w:tcPr>
            <w:tcW w:w="800" w:type="dxa"/>
            <w:tcBorders>
              <w:top w:val="nil"/>
              <w:left w:val="nil"/>
              <w:bottom w:val="single" w:sz="4" w:space="0" w:color="auto"/>
              <w:right w:val="single" w:sz="4" w:space="0" w:color="auto"/>
            </w:tcBorders>
            <w:shd w:val="clear" w:color="auto" w:fill="auto"/>
            <w:hideMark/>
          </w:tcPr>
          <w:p w14:paraId="588C26E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3BD8BF8"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9AF5BF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7681FC0"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096B662" w14:textId="77777777" w:rsidR="00026D45" w:rsidRPr="00026D45" w:rsidRDefault="00026D45" w:rsidP="00026D45">
            <w:pPr>
              <w:jc w:val="right"/>
              <w:rPr>
                <w:sz w:val="22"/>
                <w:szCs w:val="22"/>
              </w:rPr>
            </w:pPr>
            <w:r w:rsidRPr="00026D45">
              <w:rPr>
                <w:sz w:val="22"/>
                <w:szCs w:val="22"/>
              </w:rPr>
              <w:t>8,000</w:t>
            </w:r>
          </w:p>
        </w:tc>
      </w:tr>
      <w:tr w:rsidR="008C3BB0" w:rsidRPr="00026D45" w14:paraId="4F102C9B"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4CF6E4F1" w14:textId="77777777" w:rsidR="00026D45" w:rsidRPr="00026D45" w:rsidRDefault="00026D45" w:rsidP="00026D45">
            <w:pPr>
              <w:rPr>
                <w:color w:val="000000"/>
                <w:sz w:val="22"/>
                <w:szCs w:val="22"/>
              </w:rPr>
            </w:pPr>
            <w:r w:rsidRPr="00026D45">
              <w:rPr>
                <w:color w:val="000000"/>
                <w:sz w:val="22"/>
                <w:szCs w:val="22"/>
              </w:rPr>
              <w:t>Venue for training on Participatory biodiversity conservation; activity 2.8</w:t>
            </w:r>
          </w:p>
        </w:tc>
        <w:tc>
          <w:tcPr>
            <w:tcW w:w="1300" w:type="dxa"/>
            <w:tcBorders>
              <w:top w:val="nil"/>
              <w:left w:val="nil"/>
              <w:bottom w:val="single" w:sz="4" w:space="0" w:color="auto"/>
              <w:right w:val="single" w:sz="4" w:space="0" w:color="auto"/>
            </w:tcBorders>
            <w:shd w:val="clear" w:color="auto" w:fill="auto"/>
            <w:hideMark/>
          </w:tcPr>
          <w:p w14:paraId="36B9C8FE" w14:textId="5570C204" w:rsidR="00026D45" w:rsidRPr="00026D45" w:rsidRDefault="00FD7977" w:rsidP="00026D45">
            <w:pPr>
              <w:jc w:val="center"/>
              <w:rPr>
                <w:sz w:val="22"/>
                <w:szCs w:val="22"/>
              </w:rPr>
            </w:pPr>
            <w:r w:rsidRPr="00026D45">
              <w:rPr>
                <w:sz w:val="22"/>
                <w:szCs w:val="22"/>
              </w:rPr>
              <w:t>training</w:t>
            </w:r>
            <w:r w:rsidR="00026D45" w:rsidRPr="00026D45">
              <w:rPr>
                <w:sz w:val="22"/>
                <w:szCs w:val="22"/>
              </w:rPr>
              <w:t xml:space="preserve"> session</w:t>
            </w:r>
          </w:p>
        </w:tc>
        <w:tc>
          <w:tcPr>
            <w:tcW w:w="980" w:type="dxa"/>
            <w:tcBorders>
              <w:top w:val="nil"/>
              <w:left w:val="nil"/>
              <w:bottom w:val="single" w:sz="4" w:space="0" w:color="auto"/>
              <w:right w:val="single" w:sz="4" w:space="0" w:color="auto"/>
            </w:tcBorders>
            <w:shd w:val="clear" w:color="auto" w:fill="auto"/>
            <w:noWrap/>
            <w:hideMark/>
          </w:tcPr>
          <w:p w14:paraId="10609124"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63ACD5E3"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78964E10" w14:textId="77777777" w:rsidR="00026D45" w:rsidRPr="00026D45" w:rsidRDefault="00026D45" w:rsidP="00026D45">
            <w:pPr>
              <w:jc w:val="right"/>
              <w:rPr>
                <w:sz w:val="22"/>
                <w:szCs w:val="22"/>
              </w:rPr>
            </w:pPr>
            <w:r w:rsidRPr="00026D45">
              <w:rPr>
                <w:sz w:val="22"/>
                <w:szCs w:val="22"/>
              </w:rPr>
              <w:t>3,500</w:t>
            </w:r>
          </w:p>
        </w:tc>
        <w:tc>
          <w:tcPr>
            <w:tcW w:w="800" w:type="dxa"/>
            <w:tcBorders>
              <w:top w:val="nil"/>
              <w:left w:val="nil"/>
              <w:bottom w:val="single" w:sz="4" w:space="0" w:color="auto"/>
              <w:right w:val="single" w:sz="4" w:space="0" w:color="auto"/>
            </w:tcBorders>
            <w:shd w:val="clear" w:color="auto" w:fill="auto"/>
            <w:hideMark/>
          </w:tcPr>
          <w:p w14:paraId="393DAB8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DEA53A8"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197FFF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F4284F5"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5F3A50F" w14:textId="77777777" w:rsidR="00026D45" w:rsidRPr="00026D45" w:rsidRDefault="00026D45" w:rsidP="00026D45">
            <w:pPr>
              <w:jc w:val="right"/>
              <w:rPr>
                <w:sz w:val="22"/>
                <w:szCs w:val="22"/>
              </w:rPr>
            </w:pPr>
            <w:r w:rsidRPr="00026D45">
              <w:rPr>
                <w:sz w:val="22"/>
                <w:szCs w:val="22"/>
              </w:rPr>
              <w:t>3,500</w:t>
            </w:r>
          </w:p>
        </w:tc>
      </w:tr>
      <w:tr w:rsidR="008C3BB0" w:rsidRPr="00026D45" w14:paraId="6B5DC9C2" w14:textId="77777777" w:rsidTr="00026D45">
        <w:trPr>
          <w:trHeight w:val="288"/>
        </w:trPr>
        <w:tc>
          <w:tcPr>
            <w:tcW w:w="5060" w:type="dxa"/>
            <w:tcBorders>
              <w:top w:val="nil"/>
              <w:left w:val="single" w:sz="4" w:space="0" w:color="auto"/>
              <w:bottom w:val="single" w:sz="4" w:space="0" w:color="auto"/>
              <w:right w:val="single" w:sz="4" w:space="0" w:color="auto"/>
            </w:tcBorders>
            <w:shd w:val="clear" w:color="000000" w:fill="F2F2F2"/>
            <w:hideMark/>
          </w:tcPr>
          <w:p w14:paraId="3A8C0F53" w14:textId="77777777" w:rsidR="00026D45" w:rsidRPr="00026D45" w:rsidRDefault="00026D45" w:rsidP="00026D45">
            <w:pPr>
              <w:rPr>
                <w:b/>
                <w:bCs/>
                <w:i/>
                <w:iCs/>
                <w:sz w:val="22"/>
                <w:szCs w:val="22"/>
              </w:rPr>
            </w:pPr>
            <w:r w:rsidRPr="00026D45">
              <w:rPr>
                <w:b/>
                <w:bCs/>
                <w:i/>
                <w:iCs/>
                <w:sz w:val="22"/>
                <w:szCs w:val="22"/>
              </w:rPr>
              <w:t>Workshops</w:t>
            </w:r>
          </w:p>
        </w:tc>
        <w:tc>
          <w:tcPr>
            <w:tcW w:w="1300" w:type="dxa"/>
            <w:tcBorders>
              <w:top w:val="nil"/>
              <w:left w:val="nil"/>
              <w:bottom w:val="single" w:sz="4" w:space="0" w:color="auto"/>
              <w:right w:val="single" w:sz="4" w:space="0" w:color="auto"/>
            </w:tcBorders>
            <w:shd w:val="clear" w:color="000000" w:fill="F2F2F2"/>
            <w:hideMark/>
          </w:tcPr>
          <w:p w14:paraId="2A34B4E7"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430CBBEA"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5A91CA1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260386AA"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7051F03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12793A43"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4FBCCC8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18FEDC4A"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0455D1C9" w14:textId="77777777" w:rsidR="00026D45" w:rsidRPr="00026D45" w:rsidRDefault="00026D45" w:rsidP="00026D45">
            <w:pPr>
              <w:jc w:val="right"/>
              <w:rPr>
                <w:sz w:val="22"/>
                <w:szCs w:val="22"/>
              </w:rPr>
            </w:pPr>
            <w:r w:rsidRPr="00026D45">
              <w:rPr>
                <w:sz w:val="22"/>
                <w:szCs w:val="22"/>
              </w:rPr>
              <w:t> </w:t>
            </w:r>
          </w:p>
        </w:tc>
      </w:tr>
      <w:tr w:rsidR="008C3BB0" w:rsidRPr="00026D45" w14:paraId="34028EA6" w14:textId="77777777" w:rsidTr="00026D45">
        <w:trPr>
          <w:trHeight w:val="552"/>
        </w:trPr>
        <w:tc>
          <w:tcPr>
            <w:tcW w:w="5060" w:type="dxa"/>
            <w:tcBorders>
              <w:top w:val="nil"/>
              <w:left w:val="single" w:sz="4" w:space="0" w:color="auto"/>
              <w:bottom w:val="single" w:sz="4" w:space="0" w:color="auto"/>
              <w:right w:val="single" w:sz="4" w:space="0" w:color="auto"/>
            </w:tcBorders>
            <w:shd w:val="clear" w:color="auto" w:fill="auto"/>
            <w:hideMark/>
          </w:tcPr>
          <w:p w14:paraId="08120B18" w14:textId="77777777" w:rsidR="00026D45" w:rsidRPr="00026D45" w:rsidRDefault="00026D45" w:rsidP="00026D45">
            <w:pPr>
              <w:rPr>
                <w:color w:val="000000"/>
                <w:sz w:val="22"/>
                <w:szCs w:val="22"/>
              </w:rPr>
            </w:pPr>
            <w:r w:rsidRPr="00026D45">
              <w:rPr>
                <w:color w:val="000000"/>
                <w:sz w:val="22"/>
                <w:szCs w:val="22"/>
              </w:rPr>
              <w:t>Inception workshop; activity 1.1</w:t>
            </w:r>
          </w:p>
        </w:tc>
        <w:tc>
          <w:tcPr>
            <w:tcW w:w="1300" w:type="dxa"/>
            <w:tcBorders>
              <w:top w:val="nil"/>
              <w:left w:val="nil"/>
              <w:bottom w:val="single" w:sz="4" w:space="0" w:color="auto"/>
              <w:right w:val="single" w:sz="4" w:space="0" w:color="auto"/>
            </w:tcBorders>
            <w:shd w:val="clear" w:color="auto" w:fill="auto"/>
            <w:hideMark/>
          </w:tcPr>
          <w:p w14:paraId="374055AF"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3A23FCBB" w14:textId="77777777" w:rsidR="00026D45" w:rsidRPr="00026D45" w:rsidRDefault="00026D45" w:rsidP="00026D45">
            <w:pPr>
              <w:jc w:val="right"/>
              <w:rPr>
                <w:sz w:val="22"/>
                <w:szCs w:val="22"/>
              </w:rPr>
            </w:pPr>
            <w:r w:rsidRPr="00026D45">
              <w:rPr>
                <w:sz w:val="22"/>
                <w:szCs w:val="22"/>
              </w:rPr>
              <w:t>4,700</w:t>
            </w:r>
          </w:p>
        </w:tc>
        <w:tc>
          <w:tcPr>
            <w:tcW w:w="800" w:type="dxa"/>
            <w:tcBorders>
              <w:top w:val="nil"/>
              <w:left w:val="nil"/>
              <w:bottom w:val="single" w:sz="4" w:space="0" w:color="auto"/>
              <w:right w:val="single" w:sz="4" w:space="0" w:color="auto"/>
            </w:tcBorders>
            <w:shd w:val="clear" w:color="auto" w:fill="auto"/>
            <w:hideMark/>
          </w:tcPr>
          <w:p w14:paraId="11A369D4"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451F9FF7" w14:textId="77777777" w:rsidR="00026D45" w:rsidRPr="00026D45" w:rsidRDefault="00026D45" w:rsidP="00026D45">
            <w:pPr>
              <w:jc w:val="right"/>
              <w:rPr>
                <w:sz w:val="22"/>
                <w:szCs w:val="22"/>
              </w:rPr>
            </w:pPr>
            <w:r w:rsidRPr="00026D45">
              <w:rPr>
                <w:sz w:val="22"/>
                <w:szCs w:val="22"/>
              </w:rPr>
              <w:t>4,700</w:t>
            </w:r>
          </w:p>
        </w:tc>
        <w:tc>
          <w:tcPr>
            <w:tcW w:w="800" w:type="dxa"/>
            <w:tcBorders>
              <w:top w:val="nil"/>
              <w:left w:val="nil"/>
              <w:bottom w:val="single" w:sz="4" w:space="0" w:color="auto"/>
              <w:right w:val="single" w:sz="4" w:space="0" w:color="auto"/>
            </w:tcBorders>
            <w:shd w:val="clear" w:color="auto" w:fill="auto"/>
            <w:hideMark/>
          </w:tcPr>
          <w:p w14:paraId="6948982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102E13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68615C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0FD57BD"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21BEA90" w14:textId="77777777" w:rsidR="00026D45" w:rsidRPr="00026D45" w:rsidRDefault="00026D45" w:rsidP="00026D45">
            <w:pPr>
              <w:jc w:val="right"/>
              <w:rPr>
                <w:sz w:val="22"/>
                <w:szCs w:val="22"/>
              </w:rPr>
            </w:pPr>
            <w:r w:rsidRPr="00026D45">
              <w:rPr>
                <w:sz w:val="22"/>
                <w:szCs w:val="22"/>
              </w:rPr>
              <w:t>4,700</w:t>
            </w:r>
          </w:p>
        </w:tc>
      </w:tr>
      <w:tr w:rsidR="008C3BB0" w:rsidRPr="00026D45" w14:paraId="02EC3822"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6127455A" w14:textId="77777777" w:rsidR="00026D45" w:rsidRPr="00026D45" w:rsidRDefault="00026D45" w:rsidP="00026D45">
            <w:pPr>
              <w:rPr>
                <w:color w:val="000000"/>
                <w:sz w:val="22"/>
                <w:szCs w:val="22"/>
              </w:rPr>
            </w:pPr>
            <w:r w:rsidRPr="00026D45">
              <w:rPr>
                <w:color w:val="000000"/>
                <w:sz w:val="22"/>
                <w:szCs w:val="22"/>
              </w:rPr>
              <w:t>Enf-of project regional workshop; activity 5.7</w:t>
            </w:r>
          </w:p>
        </w:tc>
        <w:tc>
          <w:tcPr>
            <w:tcW w:w="1300" w:type="dxa"/>
            <w:tcBorders>
              <w:top w:val="nil"/>
              <w:left w:val="nil"/>
              <w:bottom w:val="single" w:sz="4" w:space="0" w:color="auto"/>
              <w:right w:val="single" w:sz="4" w:space="0" w:color="auto"/>
            </w:tcBorders>
            <w:shd w:val="clear" w:color="auto" w:fill="auto"/>
            <w:hideMark/>
          </w:tcPr>
          <w:p w14:paraId="3A9C7FBD" w14:textId="77777777" w:rsidR="00026D45" w:rsidRPr="00026D45" w:rsidRDefault="00026D45" w:rsidP="00026D45">
            <w:pPr>
              <w:jc w:val="center"/>
              <w:rPr>
                <w:sz w:val="22"/>
                <w:szCs w:val="22"/>
              </w:rPr>
            </w:pPr>
            <w:r w:rsidRPr="00026D45">
              <w:rPr>
                <w:sz w:val="22"/>
                <w:szCs w:val="22"/>
              </w:rPr>
              <w:t>workshop</w:t>
            </w:r>
          </w:p>
        </w:tc>
        <w:tc>
          <w:tcPr>
            <w:tcW w:w="980" w:type="dxa"/>
            <w:tcBorders>
              <w:top w:val="nil"/>
              <w:left w:val="nil"/>
              <w:bottom w:val="single" w:sz="4" w:space="0" w:color="auto"/>
              <w:right w:val="single" w:sz="4" w:space="0" w:color="auto"/>
            </w:tcBorders>
            <w:shd w:val="clear" w:color="auto" w:fill="auto"/>
            <w:noWrap/>
            <w:hideMark/>
          </w:tcPr>
          <w:p w14:paraId="20DD3AAC" w14:textId="77777777" w:rsidR="00026D45" w:rsidRPr="00026D45" w:rsidRDefault="00026D45" w:rsidP="00026D45">
            <w:pPr>
              <w:jc w:val="right"/>
              <w:rPr>
                <w:sz w:val="22"/>
                <w:szCs w:val="22"/>
              </w:rPr>
            </w:pPr>
            <w:r w:rsidRPr="00026D45">
              <w:rPr>
                <w:sz w:val="22"/>
                <w:szCs w:val="22"/>
              </w:rPr>
              <w:t>6,600</w:t>
            </w:r>
          </w:p>
        </w:tc>
        <w:tc>
          <w:tcPr>
            <w:tcW w:w="800" w:type="dxa"/>
            <w:tcBorders>
              <w:top w:val="nil"/>
              <w:left w:val="nil"/>
              <w:bottom w:val="single" w:sz="4" w:space="0" w:color="auto"/>
              <w:right w:val="single" w:sz="4" w:space="0" w:color="auto"/>
            </w:tcBorders>
            <w:shd w:val="clear" w:color="auto" w:fill="auto"/>
            <w:hideMark/>
          </w:tcPr>
          <w:p w14:paraId="6220971F"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7527AC6"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523CB0BB"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7D54D59D"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3A93E684"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6FF20CE" w14:textId="77777777" w:rsidR="00026D45" w:rsidRPr="00026D45" w:rsidRDefault="00026D45" w:rsidP="00026D45">
            <w:pPr>
              <w:jc w:val="right"/>
              <w:rPr>
                <w:sz w:val="22"/>
                <w:szCs w:val="22"/>
              </w:rPr>
            </w:pPr>
            <w:r w:rsidRPr="00026D45">
              <w:rPr>
                <w:sz w:val="22"/>
                <w:szCs w:val="22"/>
              </w:rPr>
              <w:t>6,600</w:t>
            </w:r>
          </w:p>
        </w:tc>
        <w:tc>
          <w:tcPr>
            <w:tcW w:w="1200" w:type="dxa"/>
            <w:tcBorders>
              <w:top w:val="nil"/>
              <w:left w:val="nil"/>
              <w:bottom w:val="single" w:sz="4" w:space="0" w:color="auto"/>
              <w:right w:val="single" w:sz="4" w:space="0" w:color="auto"/>
            </w:tcBorders>
            <w:shd w:val="clear" w:color="auto" w:fill="auto"/>
            <w:noWrap/>
            <w:hideMark/>
          </w:tcPr>
          <w:p w14:paraId="149A6A49" w14:textId="77777777" w:rsidR="00026D45" w:rsidRPr="00026D45" w:rsidRDefault="00026D45" w:rsidP="00026D45">
            <w:pPr>
              <w:jc w:val="right"/>
              <w:rPr>
                <w:sz w:val="22"/>
                <w:szCs w:val="22"/>
              </w:rPr>
            </w:pPr>
            <w:r w:rsidRPr="00026D45">
              <w:rPr>
                <w:sz w:val="22"/>
                <w:szCs w:val="22"/>
              </w:rPr>
              <w:t>6,600</w:t>
            </w:r>
          </w:p>
        </w:tc>
      </w:tr>
      <w:tr w:rsidR="008C3BB0" w:rsidRPr="00026D45" w14:paraId="7E9D83D2" w14:textId="77777777" w:rsidTr="00026D45">
        <w:trPr>
          <w:trHeight w:val="288"/>
        </w:trPr>
        <w:tc>
          <w:tcPr>
            <w:tcW w:w="5060" w:type="dxa"/>
            <w:tcBorders>
              <w:top w:val="nil"/>
              <w:left w:val="single" w:sz="4" w:space="0" w:color="auto"/>
              <w:bottom w:val="single" w:sz="4" w:space="0" w:color="auto"/>
              <w:right w:val="single" w:sz="4" w:space="0" w:color="auto"/>
            </w:tcBorders>
            <w:shd w:val="clear" w:color="000000" w:fill="F2F2F2"/>
            <w:hideMark/>
          </w:tcPr>
          <w:p w14:paraId="3B321A03" w14:textId="77777777" w:rsidR="00026D45" w:rsidRPr="00026D45" w:rsidRDefault="00026D45" w:rsidP="00026D45">
            <w:pPr>
              <w:rPr>
                <w:b/>
                <w:bCs/>
                <w:i/>
                <w:iCs/>
                <w:sz w:val="22"/>
                <w:szCs w:val="22"/>
              </w:rPr>
            </w:pPr>
            <w:r w:rsidRPr="00026D45">
              <w:rPr>
                <w:b/>
                <w:bCs/>
                <w:i/>
                <w:iCs/>
                <w:sz w:val="22"/>
                <w:szCs w:val="22"/>
              </w:rPr>
              <w:t>Study Tours</w:t>
            </w:r>
          </w:p>
        </w:tc>
        <w:tc>
          <w:tcPr>
            <w:tcW w:w="1300" w:type="dxa"/>
            <w:tcBorders>
              <w:top w:val="nil"/>
              <w:left w:val="nil"/>
              <w:bottom w:val="single" w:sz="4" w:space="0" w:color="auto"/>
              <w:right w:val="single" w:sz="4" w:space="0" w:color="auto"/>
            </w:tcBorders>
            <w:shd w:val="clear" w:color="000000" w:fill="F2F2F2"/>
            <w:hideMark/>
          </w:tcPr>
          <w:p w14:paraId="0C1CBEA3"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hideMark/>
          </w:tcPr>
          <w:p w14:paraId="45CA19A7" w14:textId="77777777" w:rsidR="00026D45" w:rsidRPr="00026D45" w:rsidRDefault="00026D45" w:rsidP="00026D45">
            <w:pPr>
              <w:jc w:val="cente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7546FC79" w14:textId="77777777" w:rsidR="00026D45" w:rsidRPr="00026D45" w:rsidRDefault="00026D45" w:rsidP="00026D45">
            <w:pPr>
              <w:jc w:val="cente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F50A1DF" w14:textId="77777777" w:rsidR="00026D45" w:rsidRPr="00026D45" w:rsidRDefault="00026D45" w:rsidP="00026D45">
            <w:pPr>
              <w:jc w:val="cente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135EC1DB" w14:textId="77777777" w:rsidR="00026D45" w:rsidRPr="00026D45" w:rsidRDefault="00026D45" w:rsidP="00026D45">
            <w:pPr>
              <w:jc w:val="cente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53F99DE" w14:textId="77777777" w:rsidR="00026D45" w:rsidRPr="00026D45" w:rsidRDefault="00026D45" w:rsidP="00026D45">
            <w:pPr>
              <w:jc w:val="cente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63FEB309" w14:textId="77777777" w:rsidR="00026D45" w:rsidRPr="00026D45" w:rsidRDefault="00026D45" w:rsidP="00026D45">
            <w:pPr>
              <w:jc w:val="cente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D2754DC" w14:textId="77777777" w:rsidR="00026D45" w:rsidRPr="00026D45" w:rsidRDefault="00026D45" w:rsidP="00026D45">
            <w:pPr>
              <w:jc w:val="cente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hideMark/>
          </w:tcPr>
          <w:p w14:paraId="28EF47AD" w14:textId="77777777" w:rsidR="00026D45" w:rsidRPr="00026D45" w:rsidRDefault="00026D45" w:rsidP="00026D45">
            <w:pPr>
              <w:jc w:val="center"/>
              <w:rPr>
                <w:sz w:val="22"/>
                <w:szCs w:val="22"/>
              </w:rPr>
            </w:pPr>
            <w:r w:rsidRPr="00026D45">
              <w:rPr>
                <w:sz w:val="22"/>
                <w:szCs w:val="22"/>
              </w:rPr>
              <w:t> </w:t>
            </w:r>
          </w:p>
        </w:tc>
      </w:tr>
      <w:tr w:rsidR="008C3BB0" w:rsidRPr="00026D45" w14:paraId="3170A05E" w14:textId="77777777" w:rsidTr="00026D45">
        <w:trPr>
          <w:trHeight w:val="828"/>
        </w:trPr>
        <w:tc>
          <w:tcPr>
            <w:tcW w:w="5060" w:type="dxa"/>
            <w:tcBorders>
              <w:top w:val="nil"/>
              <w:left w:val="single" w:sz="4" w:space="0" w:color="auto"/>
              <w:bottom w:val="single" w:sz="4" w:space="0" w:color="auto"/>
              <w:right w:val="single" w:sz="4" w:space="0" w:color="auto"/>
            </w:tcBorders>
            <w:shd w:val="clear" w:color="auto" w:fill="auto"/>
            <w:hideMark/>
          </w:tcPr>
          <w:p w14:paraId="7BD71688" w14:textId="077BF2D9" w:rsidR="00026D45" w:rsidRPr="00026D45" w:rsidRDefault="00026D45" w:rsidP="00026D45">
            <w:pPr>
              <w:rPr>
                <w:color w:val="000000"/>
                <w:sz w:val="22"/>
                <w:szCs w:val="22"/>
              </w:rPr>
            </w:pPr>
            <w:r w:rsidRPr="00026D45">
              <w:rPr>
                <w:color w:val="000000"/>
                <w:sz w:val="22"/>
                <w:szCs w:val="22"/>
              </w:rPr>
              <w:t xml:space="preserve">Study tour - Sustainable forest management, Forest Landscape restoration, Non Wood Forest Products, etc. - </w:t>
            </w:r>
            <w:r w:rsidR="00621570">
              <w:rPr>
                <w:color w:val="000000"/>
                <w:sz w:val="22"/>
                <w:szCs w:val="22"/>
              </w:rPr>
              <w:t>Türkiye</w:t>
            </w:r>
            <w:r w:rsidRPr="00026D45">
              <w:rPr>
                <w:color w:val="000000"/>
                <w:sz w:val="22"/>
                <w:szCs w:val="22"/>
              </w:rPr>
              <w:t>; activity 2.11</w:t>
            </w:r>
          </w:p>
        </w:tc>
        <w:tc>
          <w:tcPr>
            <w:tcW w:w="1300" w:type="dxa"/>
            <w:tcBorders>
              <w:top w:val="nil"/>
              <w:left w:val="nil"/>
              <w:bottom w:val="single" w:sz="4" w:space="0" w:color="auto"/>
              <w:right w:val="single" w:sz="4" w:space="0" w:color="auto"/>
            </w:tcBorders>
            <w:shd w:val="clear" w:color="auto" w:fill="auto"/>
            <w:hideMark/>
          </w:tcPr>
          <w:p w14:paraId="05885A5E" w14:textId="77777777" w:rsidR="00026D45" w:rsidRPr="00026D45" w:rsidRDefault="00026D45" w:rsidP="00026D45">
            <w:pPr>
              <w:jc w:val="center"/>
              <w:rPr>
                <w:sz w:val="22"/>
                <w:szCs w:val="22"/>
              </w:rPr>
            </w:pPr>
            <w:r w:rsidRPr="00026D45">
              <w:rPr>
                <w:sz w:val="22"/>
                <w:szCs w:val="22"/>
              </w:rPr>
              <w:t>study tour</w:t>
            </w:r>
          </w:p>
        </w:tc>
        <w:tc>
          <w:tcPr>
            <w:tcW w:w="980" w:type="dxa"/>
            <w:tcBorders>
              <w:top w:val="nil"/>
              <w:left w:val="nil"/>
              <w:bottom w:val="single" w:sz="4" w:space="0" w:color="auto"/>
              <w:right w:val="single" w:sz="4" w:space="0" w:color="auto"/>
            </w:tcBorders>
            <w:shd w:val="clear" w:color="auto" w:fill="auto"/>
            <w:noWrap/>
            <w:hideMark/>
          </w:tcPr>
          <w:p w14:paraId="5AFF7E78"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16A3B5E3"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21857559"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17F38D6F"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75859457"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2098D69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26CA0BE"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3C5F5C9C" w14:textId="77777777" w:rsidR="00026D45" w:rsidRPr="00026D45" w:rsidRDefault="00026D45" w:rsidP="00026D45">
            <w:pPr>
              <w:jc w:val="right"/>
              <w:rPr>
                <w:sz w:val="22"/>
                <w:szCs w:val="22"/>
              </w:rPr>
            </w:pPr>
            <w:r w:rsidRPr="00026D45">
              <w:rPr>
                <w:sz w:val="22"/>
                <w:szCs w:val="22"/>
              </w:rPr>
              <w:t>12,400</w:t>
            </w:r>
          </w:p>
        </w:tc>
      </w:tr>
      <w:tr w:rsidR="008C3BB0" w:rsidRPr="00026D45" w14:paraId="18E92A8B" w14:textId="77777777" w:rsidTr="00026D45">
        <w:trPr>
          <w:trHeight w:val="1104"/>
        </w:trPr>
        <w:tc>
          <w:tcPr>
            <w:tcW w:w="5060" w:type="dxa"/>
            <w:tcBorders>
              <w:top w:val="nil"/>
              <w:left w:val="single" w:sz="4" w:space="0" w:color="auto"/>
              <w:bottom w:val="single" w:sz="4" w:space="0" w:color="auto"/>
              <w:right w:val="single" w:sz="4" w:space="0" w:color="auto"/>
            </w:tcBorders>
            <w:shd w:val="clear" w:color="auto" w:fill="auto"/>
            <w:hideMark/>
          </w:tcPr>
          <w:p w14:paraId="48C50BDE" w14:textId="20E24199" w:rsidR="00026D45" w:rsidRPr="00026D45" w:rsidRDefault="00026D45" w:rsidP="00026D45">
            <w:pPr>
              <w:rPr>
                <w:color w:val="000000"/>
                <w:sz w:val="22"/>
                <w:szCs w:val="22"/>
              </w:rPr>
            </w:pPr>
            <w:r w:rsidRPr="00026D45">
              <w:rPr>
                <w:color w:val="000000"/>
                <w:sz w:val="22"/>
                <w:szCs w:val="22"/>
              </w:rPr>
              <w:t xml:space="preserve">Study tour - Sustainable management of protected areas, involvement of rural population and conflict resolution, economic sustainability - </w:t>
            </w:r>
            <w:r w:rsidR="00621570">
              <w:rPr>
                <w:color w:val="000000"/>
                <w:sz w:val="22"/>
                <w:szCs w:val="22"/>
              </w:rPr>
              <w:t>Türkiye</w:t>
            </w:r>
            <w:r w:rsidRPr="00026D45">
              <w:rPr>
                <w:color w:val="000000"/>
                <w:sz w:val="22"/>
                <w:szCs w:val="22"/>
              </w:rPr>
              <w:t>; activity 2.11</w:t>
            </w:r>
          </w:p>
        </w:tc>
        <w:tc>
          <w:tcPr>
            <w:tcW w:w="1300" w:type="dxa"/>
            <w:tcBorders>
              <w:top w:val="nil"/>
              <w:left w:val="nil"/>
              <w:bottom w:val="single" w:sz="4" w:space="0" w:color="auto"/>
              <w:right w:val="single" w:sz="4" w:space="0" w:color="auto"/>
            </w:tcBorders>
            <w:shd w:val="clear" w:color="auto" w:fill="auto"/>
            <w:hideMark/>
          </w:tcPr>
          <w:p w14:paraId="4A6515B2" w14:textId="77777777" w:rsidR="00026D45" w:rsidRPr="00026D45" w:rsidRDefault="00026D45" w:rsidP="00026D45">
            <w:pPr>
              <w:jc w:val="center"/>
              <w:rPr>
                <w:sz w:val="22"/>
                <w:szCs w:val="22"/>
              </w:rPr>
            </w:pPr>
            <w:r w:rsidRPr="00026D45">
              <w:rPr>
                <w:sz w:val="22"/>
                <w:szCs w:val="22"/>
              </w:rPr>
              <w:t>study tour</w:t>
            </w:r>
          </w:p>
        </w:tc>
        <w:tc>
          <w:tcPr>
            <w:tcW w:w="980" w:type="dxa"/>
            <w:tcBorders>
              <w:top w:val="nil"/>
              <w:left w:val="nil"/>
              <w:bottom w:val="single" w:sz="4" w:space="0" w:color="auto"/>
              <w:right w:val="single" w:sz="4" w:space="0" w:color="auto"/>
            </w:tcBorders>
            <w:shd w:val="clear" w:color="auto" w:fill="auto"/>
            <w:noWrap/>
            <w:hideMark/>
          </w:tcPr>
          <w:p w14:paraId="22FE2389"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0AA5F865"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1C36E1F5"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00872E61"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5D0ADF75" w14:textId="77777777" w:rsidR="00026D45" w:rsidRPr="00026D45" w:rsidRDefault="00026D45" w:rsidP="00026D45">
            <w:pPr>
              <w:jc w:val="right"/>
              <w:rPr>
                <w:sz w:val="22"/>
                <w:szCs w:val="22"/>
              </w:rPr>
            </w:pPr>
            <w:r w:rsidRPr="00026D45">
              <w:rPr>
                <w:sz w:val="22"/>
                <w:szCs w:val="22"/>
              </w:rPr>
              <w:t>6,200</w:t>
            </w:r>
          </w:p>
        </w:tc>
        <w:tc>
          <w:tcPr>
            <w:tcW w:w="800" w:type="dxa"/>
            <w:tcBorders>
              <w:top w:val="nil"/>
              <w:left w:val="nil"/>
              <w:bottom w:val="single" w:sz="4" w:space="0" w:color="auto"/>
              <w:right w:val="single" w:sz="4" w:space="0" w:color="auto"/>
            </w:tcBorders>
            <w:shd w:val="clear" w:color="auto" w:fill="auto"/>
            <w:hideMark/>
          </w:tcPr>
          <w:p w14:paraId="052B696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D76F71E"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7F33948" w14:textId="77777777" w:rsidR="00026D45" w:rsidRPr="00026D45" w:rsidRDefault="00026D45" w:rsidP="00026D45">
            <w:pPr>
              <w:jc w:val="right"/>
              <w:rPr>
                <w:sz w:val="22"/>
                <w:szCs w:val="22"/>
              </w:rPr>
            </w:pPr>
            <w:r w:rsidRPr="00026D45">
              <w:rPr>
                <w:sz w:val="22"/>
                <w:szCs w:val="22"/>
              </w:rPr>
              <w:t>12,400</w:t>
            </w:r>
          </w:p>
        </w:tc>
      </w:tr>
      <w:tr w:rsidR="008C3BB0" w:rsidRPr="00026D45" w14:paraId="63067CCD"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4411D07E" w14:textId="77777777" w:rsidR="00026D45" w:rsidRPr="00026D45" w:rsidRDefault="00026D45" w:rsidP="00026D45">
            <w:pPr>
              <w:rPr>
                <w:b/>
                <w:bCs/>
                <w:sz w:val="22"/>
                <w:szCs w:val="22"/>
              </w:rPr>
            </w:pPr>
            <w:r w:rsidRPr="00026D45">
              <w:rPr>
                <w:b/>
                <w:bCs/>
                <w:sz w:val="22"/>
                <w:szCs w:val="22"/>
              </w:rPr>
              <w:t>E.  Expendible Equipment</w:t>
            </w:r>
          </w:p>
        </w:tc>
        <w:tc>
          <w:tcPr>
            <w:tcW w:w="1300" w:type="dxa"/>
            <w:tcBorders>
              <w:top w:val="nil"/>
              <w:left w:val="nil"/>
              <w:bottom w:val="single" w:sz="4" w:space="0" w:color="auto"/>
              <w:right w:val="single" w:sz="4" w:space="0" w:color="auto"/>
            </w:tcBorders>
            <w:shd w:val="clear" w:color="000000" w:fill="F2F2F2"/>
            <w:hideMark/>
          </w:tcPr>
          <w:p w14:paraId="7A783BE0"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719DF2DD"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537AF71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2F669329"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0D28694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625AC8E3"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4FD9AA5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6C68D1CD"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0C458B87" w14:textId="77777777" w:rsidR="00026D45" w:rsidRPr="00026D45" w:rsidRDefault="00026D45" w:rsidP="00026D45">
            <w:pPr>
              <w:jc w:val="right"/>
              <w:rPr>
                <w:sz w:val="22"/>
                <w:szCs w:val="22"/>
              </w:rPr>
            </w:pPr>
            <w:r w:rsidRPr="00026D45">
              <w:rPr>
                <w:sz w:val="22"/>
                <w:szCs w:val="22"/>
              </w:rPr>
              <w:t> </w:t>
            </w:r>
          </w:p>
        </w:tc>
      </w:tr>
      <w:tr w:rsidR="008C3BB0" w:rsidRPr="00026D45" w14:paraId="02CFC374"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0AEEBE9C" w14:textId="77777777" w:rsidR="00026D45" w:rsidRPr="00026D45" w:rsidRDefault="00026D45" w:rsidP="00026D45">
            <w:pPr>
              <w:rPr>
                <w:sz w:val="22"/>
                <w:szCs w:val="22"/>
              </w:rPr>
            </w:pPr>
            <w:r w:rsidRPr="00026D45">
              <w:rPr>
                <w:sz w:val="22"/>
                <w:szCs w:val="22"/>
              </w:rPr>
              <w:t>Office consumable/stationery materials</w:t>
            </w:r>
          </w:p>
        </w:tc>
        <w:tc>
          <w:tcPr>
            <w:tcW w:w="1300" w:type="dxa"/>
            <w:tcBorders>
              <w:top w:val="nil"/>
              <w:left w:val="nil"/>
              <w:bottom w:val="single" w:sz="4" w:space="0" w:color="auto"/>
              <w:right w:val="single" w:sz="4" w:space="0" w:color="auto"/>
            </w:tcBorders>
            <w:shd w:val="clear" w:color="auto" w:fill="auto"/>
            <w:hideMark/>
          </w:tcPr>
          <w:p w14:paraId="04131D00" w14:textId="77777777" w:rsidR="00026D45" w:rsidRPr="00026D45" w:rsidRDefault="00026D45" w:rsidP="00026D45">
            <w:pPr>
              <w:jc w:val="center"/>
              <w:rPr>
                <w:sz w:val="22"/>
                <w:szCs w:val="22"/>
              </w:rPr>
            </w:pPr>
            <w:r w:rsidRPr="00026D45">
              <w:rPr>
                <w:sz w:val="22"/>
                <w:szCs w:val="22"/>
              </w:rPr>
              <w:t>per year</w:t>
            </w:r>
          </w:p>
        </w:tc>
        <w:tc>
          <w:tcPr>
            <w:tcW w:w="980" w:type="dxa"/>
            <w:tcBorders>
              <w:top w:val="nil"/>
              <w:left w:val="nil"/>
              <w:bottom w:val="single" w:sz="4" w:space="0" w:color="auto"/>
              <w:right w:val="single" w:sz="4" w:space="0" w:color="auto"/>
            </w:tcBorders>
            <w:shd w:val="clear" w:color="auto" w:fill="auto"/>
            <w:noWrap/>
            <w:hideMark/>
          </w:tcPr>
          <w:p w14:paraId="6C4C308F" w14:textId="77777777" w:rsidR="00026D45" w:rsidRPr="00026D45" w:rsidRDefault="00026D45" w:rsidP="00026D45">
            <w:pPr>
              <w:jc w:val="right"/>
              <w:rPr>
                <w:sz w:val="22"/>
                <w:szCs w:val="22"/>
              </w:rPr>
            </w:pPr>
            <w:r w:rsidRPr="00026D45">
              <w:rPr>
                <w:sz w:val="22"/>
                <w:szCs w:val="22"/>
              </w:rPr>
              <w:t>1,000</w:t>
            </w:r>
          </w:p>
        </w:tc>
        <w:tc>
          <w:tcPr>
            <w:tcW w:w="800" w:type="dxa"/>
            <w:tcBorders>
              <w:top w:val="nil"/>
              <w:left w:val="nil"/>
              <w:bottom w:val="single" w:sz="4" w:space="0" w:color="auto"/>
              <w:right w:val="single" w:sz="4" w:space="0" w:color="auto"/>
            </w:tcBorders>
            <w:shd w:val="clear" w:color="auto" w:fill="auto"/>
            <w:noWrap/>
            <w:hideMark/>
          </w:tcPr>
          <w:p w14:paraId="41EFDA8E"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29A05620"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0714C99E"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43876A85" w14:textId="77777777" w:rsidR="00026D45" w:rsidRPr="00026D45" w:rsidRDefault="00026D45" w:rsidP="00026D45">
            <w:pPr>
              <w:jc w:val="right"/>
              <w:rPr>
                <w:sz w:val="22"/>
                <w:szCs w:val="22"/>
              </w:rPr>
            </w:pPr>
            <w:r w:rsidRPr="00026D45">
              <w:rPr>
                <w:sz w:val="22"/>
                <w:szCs w:val="22"/>
              </w:rPr>
              <w:t>4,000</w:t>
            </w:r>
          </w:p>
        </w:tc>
        <w:tc>
          <w:tcPr>
            <w:tcW w:w="800" w:type="dxa"/>
            <w:tcBorders>
              <w:top w:val="nil"/>
              <w:left w:val="nil"/>
              <w:bottom w:val="single" w:sz="4" w:space="0" w:color="auto"/>
              <w:right w:val="single" w:sz="4" w:space="0" w:color="auto"/>
            </w:tcBorders>
            <w:shd w:val="clear" w:color="auto" w:fill="auto"/>
            <w:noWrap/>
            <w:hideMark/>
          </w:tcPr>
          <w:p w14:paraId="3D0E4C07"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68878EF8" w14:textId="77777777" w:rsidR="00026D45" w:rsidRPr="00026D45" w:rsidRDefault="00026D45" w:rsidP="00026D45">
            <w:pPr>
              <w:jc w:val="right"/>
              <w:rPr>
                <w:sz w:val="22"/>
                <w:szCs w:val="22"/>
              </w:rPr>
            </w:pPr>
            <w:r w:rsidRPr="00026D45">
              <w:rPr>
                <w:sz w:val="22"/>
                <w:szCs w:val="22"/>
              </w:rPr>
              <w:t>4,000</w:t>
            </w:r>
          </w:p>
        </w:tc>
        <w:tc>
          <w:tcPr>
            <w:tcW w:w="1200" w:type="dxa"/>
            <w:tcBorders>
              <w:top w:val="nil"/>
              <w:left w:val="nil"/>
              <w:bottom w:val="single" w:sz="4" w:space="0" w:color="auto"/>
              <w:right w:val="single" w:sz="4" w:space="0" w:color="auto"/>
            </w:tcBorders>
            <w:shd w:val="clear" w:color="auto" w:fill="auto"/>
            <w:noWrap/>
            <w:hideMark/>
          </w:tcPr>
          <w:p w14:paraId="3384A58C" w14:textId="77777777" w:rsidR="00026D45" w:rsidRPr="00026D45" w:rsidRDefault="00026D45" w:rsidP="00026D45">
            <w:pPr>
              <w:jc w:val="right"/>
              <w:rPr>
                <w:sz w:val="22"/>
                <w:szCs w:val="22"/>
              </w:rPr>
            </w:pPr>
            <w:r w:rsidRPr="00026D45">
              <w:rPr>
                <w:sz w:val="22"/>
                <w:szCs w:val="22"/>
              </w:rPr>
              <w:t>12,000</w:t>
            </w:r>
          </w:p>
        </w:tc>
      </w:tr>
      <w:tr w:rsidR="008C3BB0" w:rsidRPr="00026D45" w14:paraId="0E9C7B0F"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789F993" w14:textId="77777777" w:rsidR="00026D45" w:rsidRPr="00026D45" w:rsidRDefault="00026D45" w:rsidP="00026D45">
            <w:pPr>
              <w:rPr>
                <w:sz w:val="22"/>
                <w:szCs w:val="22"/>
              </w:rPr>
            </w:pPr>
            <w:r w:rsidRPr="00026D45">
              <w:rPr>
                <w:sz w:val="22"/>
                <w:szCs w:val="22"/>
              </w:rPr>
              <w:t>Inventory and survey material</w:t>
            </w:r>
          </w:p>
        </w:tc>
        <w:tc>
          <w:tcPr>
            <w:tcW w:w="1300" w:type="dxa"/>
            <w:tcBorders>
              <w:top w:val="nil"/>
              <w:left w:val="nil"/>
              <w:bottom w:val="single" w:sz="4" w:space="0" w:color="auto"/>
              <w:right w:val="single" w:sz="4" w:space="0" w:color="auto"/>
            </w:tcBorders>
            <w:shd w:val="clear" w:color="auto" w:fill="auto"/>
            <w:hideMark/>
          </w:tcPr>
          <w:p w14:paraId="033884B4" w14:textId="77777777" w:rsidR="00026D45" w:rsidRPr="00026D45" w:rsidRDefault="00026D45" w:rsidP="00026D45">
            <w:pPr>
              <w:jc w:val="center"/>
              <w:rPr>
                <w:sz w:val="22"/>
                <w:szCs w:val="22"/>
              </w:rPr>
            </w:pPr>
            <w:r w:rsidRPr="00026D45">
              <w:rPr>
                <w:sz w:val="22"/>
                <w:szCs w:val="22"/>
              </w:rPr>
              <w:t>Lump sum</w:t>
            </w:r>
          </w:p>
        </w:tc>
        <w:tc>
          <w:tcPr>
            <w:tcW w:w="980" w:type="dxa"/>
            <w:tcBorders>
              <w:top w:val="nil"/>
              <w:left w:val="nil"/>
              <w:bottom w:val="single" w:sz="4" w:space="0" w:color="auto"/>
              <w:right w:val="single" w:sz="4" w:space="0" w:color="auto"/>
            </w:tcBorders>
            <w:shd w:val="clear" w:color="auto" w:fill="auto"/>
            <w:noWrap/>
            <w:hideMark/>
          </w:tcPr>
          <w:p w14:paraId="2A47A105"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noWrap/>
            <w:hideMark/>
          </w:tcPr>
          <w:p w14:paraId="18F8F611"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2204ABF7" w14:textId="77777777" w:rsidR="00026D45" w:rsidRPr="00026D45" w:rsidRDefault="00026D45" w:rsidP="00026D45">
            <w:pPr>
              <w:jc w:val="right"/>
              <w:rPr>
                <w:sz w:val="22"/>
                <w:szCs w:val="22"/>
              </w:rPr>
            </w:pPr>
            <w:r w:rsidRPr="00026D45">
              <w:rPr>
                <w:sz w:val="22"/>
                <w:szCs w:val="22"/>
              </w:rPr>
              <w:t>75,000</w:t>
            </w:r>
          </w:p>
        </w:tc>
        <w:tc>
          <w:tcPr>
            <w:tcW w:w="800" w:type="dxa"/>
            <w:tcBorders>
              <w:top w:val="nil"/>
              <w:left w:val="nil"/>
              <w:bottom w:val="single" w:sz="4" w:space="0" w:color="auto"/>
              <w:right w:val="single" w:sz="4" w:space="0" w:color="auto"/>
            </w:tcBorders>
            <w:shd w:val="clear" w:color="auto" w:fill="auto"/>
            <w:noWrap/>
            <w:hideMark/>
          </w:tcPr>
          <w:p w14:paraId="2845E8A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CFAA11D"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56039E9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3E7E484"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23677BD" w14:textId="77777777" w:rsidR="00026D45" w:rsidRPr="00026D45" w:rsidRDefault="00026D45" w:rsidP="00026D45">
            <w:pPr>
              <w:jc w:val="right"/>
              <w:rPr>
                <w:sz w:val="22"/>
                <w:szCs w:val="22"/>
              </w:rPr>
            </w:pPr>
            <w:r w:rsidRPr="00026D45">
              <w:rPr>
                <w:sz w:val="22"/>
                <w:szCs w:val="22"/>
              </w:rPr>
              <w:t>75,000</w:t>
            </w:r>
          </w:p>
        </w:tc>
      </w:tr>
      <w:tr w:rsidR="002C20BE" w:rsidRPr="002C20BE" w14:paraId="24BC20A5"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429A96B" w14:textId="77777777" w:rsidR="00026D45" w:rsidRPr="00026D45" w:rsidRDefault="00026D45" w:rsidP="00026D45">
            <w:pPr>
              <w:rPr>
                <w:sz w:val="22"/>
                <w:szCs w:val="22"/>
              </w:rPr>
            </w:pPr>
            <w:r w:rsidRPr="00026D45">
              <w:rPr>
                <w:sz w:val="22"/>
                <w:szCs w:val="22"/>
              </w:rPr>
              <w:t>Awareness raising materials</w:t>
            </w:r>
          </w:p>
        </w:tc>
        <w:tc>
          <w:tcPr>
            <w:tcW w:w="1300" w:type="dxa"/>
            <w:tcBorders>
              <w:top w:val="nil"/>
              <w:left w:val="nil"/>
              <w:bottom w:val="single" w:sz="4" w:space="0" w:color="auto"/>
              <w:right w:val="single" w:sz="4" w:space="0" w:color="auto"/>
            </w:tcBorders>
            <w:shd w:val="clear" w:color="auto" w:fill="auto"/>
            <w:hideMark/>
          </w:tcPr>
          <w:p w14:paraId="6D5545D6" w14:textId="77777777" w:rsidR="00026D45" w:rsidRPr="00026D45" w:rsidRDefault="00026D45" w:rsidP="00026D45">
            <w:pPr>
              <w:jc w:val="center"/>
              <w:rPr>
                <w:sz w:val="22"/>
                <w:szCs w:val="22"/>
              </w:rPr>
            </w:pPr>
            <w:r w:rsidRPr="00026D45">
              <w:rPr>
                <w:sz w:val="22"/>
                <w:szCs w:val="22"/>
              </w:rPr>
              <w:t>Lump sum</w:t>
            </w:r>
          </w:p>
        </w:tc>
        <w:tc>
          <w:tcPr>
            <w:tcW w:w="980" w:type="dxa"/>
            <w:tcBorders>
              <w:top w:val="nil"/>
              <w:left w:val="nil"/>
              <w:bottom w:val="single" w:sz="4" w:space="0" w:color="auto"/>
              <w:right w:val="single" w:sz="4" w:space="0" w:color="auto"/>
            </w:tcBorders>
            <w:shd w:val="clear" w:color="auto" w:fill="auto"/>
            <w:noWrap/>
            <w:hideMark/>
          </w:tcPr>
          <w:p w14:paraId="7B650605" w14:textId="6C76695C" w:rsidR="00026D45" w:rsidRPr="00026D45" w:rsidRDefault="00410145" w:rsidP="00026D45">
            <w:pPr>
              <w:jc w:val="right"/>
              <w:rPr>
                <w:sz w:val="22"/>
                <w:szCs w:val="22"/>
              </w:rPr>
            </w:pPr>
            <w:r>
              <w:rPr>
                <w:sz w:val="22"/>
                <w:szCs w:val="22"/>
              </w:rPr>
              <w:t>1</w:t>
            </w:r>
            <w:r w:rsidR="00026D45" w:rsidRPr="00026D45">
              <w:rPr>
                <w:sz w:val="22"/>
                <w:szCs w:val="22"/>
              </w:rPr>
              <w:t>0,000</w:t>
            </w:r>
          </w:p>
        </w:tc>
        <w:tc>
          <w:tcPr>
            <w:tcW w:w="800" w:type="dxa"/>
            <w:tcBorders>
              <w:top w:val="nil"/>
              <w:left w:val="nil"/>
              <w:bottom w:val="single" w:sz="4" w:space="0" w:color="auto"/>
              <w:right w:val="single" w:sz="4" w:space="0" w:color="auto"/>
            </w:tcBorders>
            <w:shd w:val="clear" w:color="auto" w:fill="auto"/>
            <w:noWrap/>
            <w:hideMark/>
          </w:tcPr>
          <w:p w14:paraId="6DA4E19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96EDD07"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5D2255E5"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094611CE" w14:textId="7934A0DB" w:rsidR="00026D45" w:rsidRPr="00026D45" w:rsidRDefault="00410145" w:rsidP="00026D45">
            <w:pPr>
              <w:jc w:val="right"/>
              <w:rPr>
                <w:sz w:val="22"/>
                <w:szCs w:val="22"/>
              </w:rPr>
            </w:pPr>
            <w:r>
              <w:rPr>
                <w:sz w:val="22"/>
                <w:szCs w:val="22"/>
              </w:rPr>
              <w:t>5,000</w:t>
            </w:r>
          </w:p>
        </w:tc>
        <w:tc>
          <w:tcPr>
            <w:tcW w:w="800" w:type="dxa"/>
            <w:tcBorders>
              <w:top w:val="nil"/>
              <w:left w:val="nil"/>
              <w:bottom w:val="single" w:sz="4" w:space="0" w:color="auto"/>
              <w:right w:val="single" w:sz="4" w:space="0" w:color="auto"/>
            </w:tcBorders>
            <w:shd w:val="clear" w:color="auto" w:fill="auto"/>
            <w:noWrap/>
            <w:hideMark/>
          </w:tcPr>
          <w:p w14:paraId="6025B69E"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21DBC0BD" w14:textId="1C37181C" w:rsidR="00026D45" w:rsidRPr="00026D45" w:rsidRDefault="00410145" w:rsidP="00026D45">
            <w:pPr>
              <w:jc w:val="right"/>
              <w:rPr>
                <w:sz w:val="22"/>
                <w:szCs w:val="22"/>
              </w:rPr>
            </w:pPr>
            <w:r>
              <w:rPr>
                <w:sz w:val="22"/>
                <w:szCs w:val="22"/>
              </w:rPr>
              <w:t>5</w:t>
            </w:r>
            <w:r w:rsidR="00026D45" w:rsidRPr="00026D45">
              <w:rPr>
                <w:sz w:val="22"/>
                <w:szCs w:val="22"/>
              </w:rPr>
              <w:t>,000</w:t>
            </w:r>
          </w:p>
        </w:tc>
        <w:tc>
          <w:tcPr>
            <w:tcW w:w="1200" w:type="dxa"/>
            <w:tcBorders>
              <w:top w:val="nil"/>
              <w:left w:val="nil"/>
              <w:bottom w:val="single" w:sz="4" w:space="0" w:color="auto"/>
              <w:right w:val="single" w:sz="4" w:space="0" w:color="auto"/>
            </w:tcBorders>
            <w:shd w:val="clear" w:color="auto" w:fill="auto"/>
            <w:noWrap/>
            <w:hideMark/>
          </w:tcPr>
          <w:p w14:paraId="067DD760" w14:textId="10505302" w:rsidR="00026D45" w:rsidRPr="002C20BE" w:rsidRDefault="00410145" w:rsidP="00026D45">
            <w:pPr>
              <w:jc w:val="right"/>
              <w:rPr>
                <w:sz w:val="22"/>
                <w:szCs w:val="22"/>
              </w:rPr>
            </w:pPr>
            <w:r w:rsidRPr="002C20BE">
              <w:rPr>
                <w:sz w:val="22"/>
                <w:szCs w:val="22"/>
              </w:rPr>
              <w:t>1</w:t>
            </w:r>
            <w:r w:rsidR="00026D45" w:rsidRPr="002C20BE">
              <w:rPr>
                <w:sz w:val="22"/>
                <w:szCs w:val="22"/>
              </w:rPr>
              <w:t>0,000</w:t>
            </w:r>
          </w:p>
        </w:tc>
      </w:tr>
      <w:tr w:rsidR="008C3BB0" w:rsidRPr="00026D45" w14:paraId="4AD46D9B"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603D1835" w14:textId="77777777" w:rsidR="00026D45" w:rsidRPr="00026D45" w:rsidRDefault="00026D45" w:rsidP="00026D45">
            <w:pPr>
              <w:rPr>
                <w:b/>
                <w:bCs/>
                <w:sz w:val="22"/>
                <w:szCs w:val="22"/>
              </w:rPr>
            </w:pPr>
            <w:r w:rsidRPr="00026D45">
              <w:rPr>
                <w:b/>
                <w:bCs/>
                <w:sz w:val="22"/>
                <w:szCs w:val="22"/>
              </w:rPr>
              <w:t>F.  Non-Expendible Equipment</w:t>
            </w:r>
          </w:p>
        </w:tc>
        <w:tc>
          <w:tcPr>
            <w:tcW w:w="1300" w:type="dxa"/>
            <w:tcBorders>
              <w:top w:val="nil"/>
              <w:left w:val="nil"/>
              <w:bottom w:val="single" w:sz="4" w:space="0" w:color="auto"/>
              <w:right w:val="single" w:sz="4" w:space="0" w:color="auto"/>
            </w:tcBorders>
            <w:shd w:val="clear" w:color="000000" w:fill="F2F2F2"/>
            <w:hideMark/>
          </w:tcPr>
          <w:p w14:paraId="22D680EC"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1A1CA525"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57F833E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67EB7530"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4EFB979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24F35DF0"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2767911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B36BF9B"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hideMark/>
          </w:tcPr>
          <w:p w14:paraId="0E616E62" w14:textId="77777777" w:rsidR="00026D45" w:rsidRPr="00026D45" w:rsidRDefault="00026D45" w:rsidP="00026D45">
            <w:pPr>
              <w:rPr>
                <w:sz w:val="22"/>
                <w:szCs w:val="22"/>
              </w:rPr>
            </w:pPr>
            <w:r w:rsidRPr="00026D45">
              <w:rPr>
                <w:sz w:val="22"/>
                <w:szCs w:val="22"/>
              </w:rPr>
              <w:t> </w:t>
            </w:r>
          </w:p>
        </w:tc>
      </w:tr>
      <w:tr w:rsidR="008C3BB0" w:rsidRPr="00026D45" w14:paraId="20DD1895"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27DC280" w14:textId="77777777" w:rsidR="00026D45" w:rsidRPr="00026D45" w:rsidRDefault="00026D45" w:rsidP="00026D45">
            <w:pPr>
              <w:rPr>
                <w:sz w:val="22"/>
                <w:szCs w:val="22"/>
              </w:rPr>
            </w:pPr>
            <w:r w:rsidRPr="00026D45">
              <w:rPr>
                <w:sz w:val="22"/>
                <w:szCs w:val="22"/>
              </w:rPr>
              <w:t>Office computer</w:t>
            </w:r>
          </w:p>
        </w:tc>
        <w:tc>
          <w:tcPr>
            <w:tcW w:w="1300" w:type="dxa"/>
            <w:tcBorders>
              <w:top w:val="nil"/>
              <w:left w:val="nil"/>
              <w:bottom w:val="single" w:sz="4" w:space="0" w:color="auto"/>
              <w:right w:val="single" w:sz="4" w:space="0" w:color="auto"/>
            </w:tcBorders>
            <w:shd w:val="clear" w:color="auto" w:fill="auto"/>
            <w:hideMark/>
          </w:tcPr>
          <w:p w14:paraId="3D9B979E" w14:textId="77777777" w:rsidR="00026D45" w:rsidRPr="00026D45" w:rsidRDefault="00026D45" w:rsidP="00026D45">
            <w:pPr>
              <w:jc w:val="center"/>
              <w:rPr>
                <w:sz w:val="22"/>
                <w:szCs w:val="22"/>
              </w:rPr>
            </w:pPr>
            <w:r w:rsidRPr="00026D45">
              <w:rPr>
                <w:sz w:val="22"/>
                <w:szCs w:val="22"/>
              </w:rPr>
              <w:t>pc</w:t>
            </w:r>
          </w:p>
        </w:tc>
        <w:tc>
          <w:tcPr>
            <w:tcW w:w="980" w:type="dxa"/>
            <w:tcBorders>
              <w:top w:val="nil"/>
              <w:left w:val="nil"/>
              <w:bottom w:val="single" w:sz="4" w:space="0" w:color="auto"/>
              <w:right w:val="single" w:sz="4" w:space="0" w:color="auto"/>
            </w:tcBorders>
            <w:shd w:val="clear" w:color="auto" w:fill="auto"/>
            <w:noWrap/>
            <w:hideMark/>
          </w:tcPr>
          <w:p w14:paraId="1514708D" w14:textId="77777777" w:rsidR="00026D45" w:rsidRPr="00026D45" w:rsidRDefault="00026D45" w:rsidP="00026D45">
            <w:pPr>
              <w:jc w:val="right"/>
              <w:rPr>
                <w:sz w:val="22"/>
                <w:szCs w:val="22"/>
              </w:rPr>
            </w:pPr>
            <w:r w:rsidRPr="00026D45">
              <w:rPr>
                <w:sz w:val="22"/>
                <w:szCs w:val="22"/>
              </w:rPr>
              <w:t>1,500</w:t>
            </w:r>
          </w:p>
        </w:tc>
        <w:tc>
          <w:tcPr>
            <w:tcW w:w="800" w:type="dxa"/>
            <w:tcBorders>
              <w:top w:val="nil"/>
              <w:left w:val="nil"/>
              <w:bottom w:val="single" w:sz="4" w:space="0" w:color="auto"/>
              <w:right w:val="single" w:sz="4" w:space="0" w:color="auto"/>
            </w:tcBorders>
            <w:shd w:val="clear" w:color="auto" w:fill="auto"/>
            <w:hideMark/>
          </w:tcPr>
          <w:p w14:paraId="4C2E9721" w14:textId="77777777" w:rsidR="00026D45" w:rsidRPr="00026D45" w:rsidRDefault="00026D45" w:rsidP="00026D45">
            <w:pPr>
              <w:jc w:val="right"/>
              <w:rPr>
                <w:sz w:val="22"/>
                <w:szCs w:val="22"/>
              </w:rPr>
            </w:pPr>
            <w:r w:rsidRPr="00026D45">
              <w:rPr>
                <w:sz w:val="22"/>
                <w:szCs w:val="22"/>
              </w:rPr>
              <w:t>7</w:t>
            </w:r>
          </w:p>
        </w:tc>
        <w:tc>
          <w:tcPr>
            <w:tcW w:w="1060" w:type="dxa"/>
            <w:tcBorders>
              <w:top w:val="nil"/>
              <w:left w:val="nil"/>
              <w:bottom w:val="single" w:sz="4" w:space="0" w:color="auto"/>
              <w:right w:val="single" w:sz="4" w:space="0" w:color="auto"/>
            </w:tcBorders>
            <w:shd w:val="clear" w:color="auto" w:fill="auto"/>
            <w:hideMark/>
          </w:tcPr>
          <w:p w14:paraId="3268B8E3" w14:textId="77777777" w:rsidR="00026D45" w:rsidRPr="00026D45" w:rsidRDefault="00026D45" w:rsidP="00026D45">
            <w:pPr>
              <w:jc w:val="right"/>
              <w:rPr>
                <w:sz w:val="22"/>
                <w:szCs w:val="22"/>
              </w:rPr>
            </w:pPr>
            <w:r w:rsidRPr="00026D45">
              <w:rPr>
                <w:sz w:val="22"/>
                <w:szCs w:val="22"/>
              </w:rPr>
              <w:t>10,500</w:t>
            </w:r>
          </w:p>
        </w:tc>
        <w:tc>
          <w:tcPr>
            <w:tcW w:w="800" w:type="dxa"/>
            <w:tcBorders>
              <w:top w:val="nil"/>
              <w:left w:val="nil"/>
              <w:bottom w:val="single" w:sz="4" w:space="0" w:color="auto"/>
              <w:right w:val="single" w:sz="4" w:space="0" w:color="auto"/>
            </w:tcBorders>
            <w:shd w:val="clear" w:color="auto" w:fill="auto"/>
            <w:hideMark/>
          </w:tcPr>
          <w:p w14:paraId="7689A58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99FBCFB"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0219EC2"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4D44D72"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1FABE782" w14:textId="77777777" w:rsidR="00026D45" w:rsidRPr="00026D45" w:rsidRDefault="00026D45" w:rsidP="00026D45">
            <w:pPr>
              <w:jc w:val="right"/>
              <w:rPr>
                <w:sz w:val="22"/>
                <w:szCs w:val="22"/>
              </w:rPr>
            </w:pPr>
            <w:r w:rsidRPr="00026D45">
              <w:rPr>
                <w:sz w:val="22"/>
                <w:szCs w:val="22"/>
              </w:rPr>
              <w:t>10,500</w:t>
            </w:r>
          </w:p>
        </w:tc>
      </w:tr>
      <w:tr w:rsidR="008C3BB0" w:rsidRPr="00026D45" w14:paraId="454F6584"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D04C200" w14:textId="77777777" w:rsidR="00026D45" w:rsidRPr="00026D45" w:rsidRDefault="00026D45" w:rsidP="00026D45">
            <w:pPr>
              <w:rPr>
                <w:sz w:val="22"/>
                <w:szCs w:val="22"/>
              </w:rPr>
            </w:pPr>
            <w:r w:rsidRPr="00026D45">
              <w:rPr>
                <w:sz w:val="22"/>
                <w:szCs w:val="22"/>
              </w:rPr>
              <w:t>Printer</w:t>
            </w:r>
          </w:p>
        </w:tc>
        <w:tc>
          <w:tcPr>
            <w:tcW w:w="1300" w:type="dxa"/>
            <w:tcBorders>
              <w:top w:val="nil"/>
              <w:left w:val="nil"/>
              <w:bottom w:val="single" w:sz="4" w:space="0" w:color="auto"/>
              <w:right w:val="single" w:sz="4" w:space="0" w:color="auto"/>
            </w:tcBorders>
            <w:shd w:val="clear" w:color="auto" w:fill="auto"/>
            <w:hideMark/>
          </w:tcPr>
          <w:p w14:paraId="1A936AD8" w14:textId="77777777" w:rsidR="00026D45" w:rsidRPr="00026D45" w:rsidRDefault="00026D45" w:rsidP="00026D45">
            <w:pPr>
              <w:jc w:val="center"/>
              <w:rPr>
                <w:sz w:val="22"/>
                <w:szCs w:val="22"/>
              </w:rPr>
            </w:pPr>
            <w:r w:rsidRPr="00026D45">
              <w:rPr>
                <w:sz w:val="22"/>
                <w:szCs w:val="22"/>
              </w:rPr>
              <w:t>printer</w:t>
            </w:r>
          </w:p>
        </w:tc>
        <w:tc>
          <w:tcPr>
            <w:tcW w:w="980" w:type="dxa"/>
            <w:tcBorders>
              <w:top w:val="nil"/>
              <w:left w:val="nil"/>
              <w:bottom w:val="single" w:sz="4" w:space="0" w:color="auto"/>
              <w:right w:val="single" w:sz="4" w:space="0" w:color="auto"/>
            </w:tcBorders>
            <w:shd w:val="clear" w:color="auto" w:fill="auto"/>
            <w:noWrap/>
            <w:hideMark/>
          </w:tcPr>
          <w:p w14:paraId="2476A914" w14:textId="77777777" w:rsidR="00026D45" w:rsidRPr="00026D45" w:rsidRDefault="00026D45" w:rsidP="00026D45">
            <w:pPr>
              <w:jc w:val="right"/>
              <w:rPr>
                <w:sz w:val="22"/>
                <w:szCs w:val="22"/>
              </w:rPr>
            </w:pPr>
            <w:r w:rsidRPr="00026D45">
              <w:rPr>
                <w:sz w:val="22"/>
                <w:szCs w:val="22"/>
              </w:rPr>
              <w:t>200</w:t>
            </w:r>
          </w:p>
        </w:tc>
        <w:tc>
          <w:tcPr>
            <w:tcW w:w="800" w:type="dxa"/>
            <w:tcBorders>
              <w:top w:val="nil"/>
              <w:left w:val="nil"/>
              <w:bottom w:val="single" w:sz="4" w:space="0" w:color="auto"/>
              <w:right w:val="single" w:sz="4" w:space="0" w:color="auto"/>
            </w:tcBorders>
            <w:shd w:val="clear" w:color="auto" w:fill="auto"/>
            <w:hideMark/>
          </w:tcPr>
          <w:p w14:paraId="7741181D" w14:textId="77777777" w:rsidR="00026D45" w:rsidRPr="00026D45" w:rsidRDefault="00026D45" w:rsidP="00026D45">
            <w:pPr>
              <w:jc w:val="right"/>
              <w:rPr>
                <w:sz w:val="22"/>
                <w:szCs w:val="22"/>
              </w:rPr>
            </w:pPr>
            <w:r w:rsidRPr="00026D45">
              <w:rPr>
                <w:sz w:val="22"/>
                <w:szCs w:val="22"/>
              </w:rPr>
              <w:t>7</w:t>
            </w:r>
          </w:p>
        </w:tc>
        <w:tc>
          <w:tcPr>
            <w:tcW w:w="1060" w:type="dxa"/>
            <w:tcBorders>
              <w:top w:val="nil"/>
              <w:left w:val="nil"/>
              <w:bottom w:val="single" w:sz="4" w:space="0" w:color="auto"/>
              <w:right w:val="single" w:sz="4" w:space="0" w:color="auto"/>
            </w:tcBorders>
            <w:shd w:val="clear" w:color="auto" w:fill="auto"/>
            <w:hideMark/>
          </w:tcPr>
          <w:p w14:paraId="1747050D" w14:textId="77777777" w:rsidR="00026D45" w:rsidRPr="00026D45" w:rsidRDefault="00026D45" w:rsidP="00026D45">
            <w:pPr>
              <w:jc w:val="right"/>
              <w:rPr>
                <w:sz w:val="22"/>
                <w:szCs w:val="22"/>
              </w:rPr>
            </w:pPr>
            <w:r w:rsidRPr="00026D45">
              <w:rPr>
                <w:sz w:val="22"/>
                <w:szCs w:val="22"/>
              </w:rPr>
              <w:t>1,400</w:t>
            </w:r>
          </w:p>
        </w:tc>
        <w:tc>
          <w:tcPr>
            <w:tcW w:w="800" w:type="dxa"/>
            <w:tcBorders>
              <w:top w:val="nil"/>
              <w:left w:val="nil"/>
              <w:bottom w:val="single" w:sz="4" w:space="0" w:color="auto"/>
              <w:right w:val="single" w:sz="4" w:space="0" w:color="auto"/>
            </w:tcBorders>
            <w:shd w:val="clear" w:color="auto" w:fill="auto"/>
            <w:hideMark/>
          </w:tcPr>
          <w:p w14:paraId="1A99889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F19933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6330C18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07E16A3"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603751F1" w14:textId="77777777" w:rsidR="00026D45" w:rsidRPr="00026D45" w:rsidRDefault="00026D45" w:rsidP="00026D45">
            <w:pPr>
              <w:jc w:val="right"/>
              <w:rPr>
                <w:sz w:val="22"/>
                <w:szCs w:val="22"/>
              </w:rPr>
            </w:pPr>
            <w:r w:rsidRPr="00026D45">
              <w:rPr>
                <w:sz w:val="22"/>
                <w:szCs w:val="22"/>
              </w:rPr>
              <w:t>1,400</w:t>
            </w:r>
          </w:p>
        </w:tc>
      </w:tr>
      <w:tr w:rsidR="008C3BB0" w:rsidRPr="00026D45" w14:paraId="3D77507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1F64010" w14:textId="77777777" w:rsidR="00026D45" w:rsidRPr="00026D45" w:rsidRDefault="00026D45" w:rsidP="00026D45">
            <w:pPr>
              <w:rPr>
                <w:sz w:val="22"/>
                <w:szCs w:val="22"/>
              </w:rPr>
            </w:pPr>
            <w:r w:rsidRPr="00026D45">
              <w:rPr>
                <w:sz w:val="22"/>
                <w:szCs w:val="22"/>
              </w:rPr>
              <w:t>Copy machine</w:t>
            </w:r>
          </w:p>
        </w:tc>
        <w:tc>
          <w:tcPr>
            <w:tcW w:w="1300" w:type="dxa"/>
            <w:tcBorders>
              <w:top w:val="nil"/>
              <w:left w:val="nil"/>
              <w:bottom w:val="single" w:sz="4" w:space="0" w:color="auto"/>
              <w:right w:val="single" w:sz="4" w:space="0" w:color="auto"/>
            </w:tcBorders>
            <w:shd w:val="clear" w:color="auto" w:fill="auto"/>
            <w:hideMark/>
          </w:tcPr>
          <w:p w14:paraId="2F0467C0" w14:textId="77777777" w:rsidR="00026D45" w:rsidRPr="00026D45" w:rsidRDefault="00026D45" w:rsidP="00026D45">
            <w:pPr>
              <w:jc w:val="center"/>
              <w:rPr>
                <w:sz w:val="22"/>
                <w:szCs w:val="22"/>
              </w:rPr>
            </w:pPr>
            <w:r w:rsidRPr="00026D45">
              <w:rPr>
                <w:sz w:val="22"/>
                <w:szCs w:val="22"/>
              </w:rPr>
              <w:t>copy machine</w:t>
            </w:r>
          </w:p>
        </w:tc>
        <w:tc>
          <w:tcPr>
            <w:tcW w:w="980" w:type="dxa"/>
            <w:tcBorders>
              <w:top w:val="nil"/>
              <w:left w:val="nil"/>
              <w:bottom w:val="single" w:sz="4" w:space="0" w:color="auto"/>
              <w:right w:val="single" w:sz="4" w:space="0" w:color="auto"/>
            </w:tcBorders>
            <w:shd w:val="clear" w:color="auto" w:fill="auto"/>
            <w:noWrap/>
            <w:hideMark/>
          </w:tcPr>
          <w:p w14:paraId="570D0498"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hideMark/>
          </w:tcPr>
          <w:p w14:paraId="29761EE0" w14:textId="77777777" w:rsidR="00026D45" w:rsidRPr="00026D45" w:rsidRDefault="00026D45" w:rsidP="00026D45">
            <w:pPr>
              <w:jc w:val="right"/>
              <w:rPr>
                <w:sz w:val="22"/>
                <w:szCs w:val="22"/>
              </w:rPr>
            </w:pPr>
            <w:r w:rsidRPr="00026D45">
              <w:rPr>
                <w:sz w:val="22"/>
                <w:szCs w:val="22"/>
              </w:rPr>
              <w:t>1</w:t>
            </w:r>
          </w:p>
        </w:tc>
        <w:tc>
          <w:tcPr>
            <w:tcW w:w="1060" w:type="dxa"/>
            <w:tcBorders>
              <w:top w:val="nil"/>
              <w:left w:val="nil"/>
              <w:bottom w:val="single" w:sz="4" w:space="0" w:color="auto"/>
              <w:right w:val="single" w:sz="4" w:space="0" w:color="auto"/>
            </w:tcBorders>
            <w:shd w:val="clear" w:color="auto" w:fill="auto"/>
            <w:hideMark/>
          </w:tcPr>
          <w:p w14:paraId="338B412E"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hideMark/>
          </w:tcPr>
          <w:p w14:paraId="0050585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559677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1E2BE4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2AAC306"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0C088231" w14:textId="77777777" w:rsidR="00026D45" w:rsidRPr="00026D45" w:rsidRDefault="00026D45" w:rsidP="00026D45">
            <w:pPr>
              <w:jc w:val="right"/>
              <w:rPr>
                <w:sz w:val="22"/>
                <w:szCs w:val="22"/>
              </w:rPr>
            </w:pPr>
            <w:r w:rsidRPr="00026D45">
              <w:rPr>
                <w:sz w:val="22"/>
                <w:szCs w:val="22"/>
              </w:rPr>
              <w:t>15,000</w:t>
            </w:r>
          </w:p>
        </w:tc>
      </w:tr>
      <w:tr w:rsidR="008C3BB0" w:rsidRPr="00026D45" w14:paraId="49DB3FE3"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2555D332" w14:textId="77777777" w:rsidR="00026D45" w:rsidRPr="00026D45" w:rsidRDefault="00026D45" w:rsidP="00026D45">
            <w:pPr>
              <w:rPr>
                <w:sz w:val="22"/>
                <w:szCs w:val="22"/>
              </w:rPr>
            </w:pPr>
            <w:r w:rsidRPr="00026D45">
              <w:rPr>
                <w:sz w:val="22"/>
                <w:szCs w:val="22"/>
              </w:rPr>
              <w:t>Projector</w:t>
            </w:r>
          </w:p>
        </w:tc>
        <w:tc>
          <w:tcPr>
            <w:tcW w:w="1300" w:type="dxa"/>
            <w:tcBorders>
              <w:top w:val="nil"/>
              <w:left w:val="nil"/>
              <w:bottom w:val="single" w:sz="4" w:space="0" w:color="auto"/>
              <w:right w:val="single" w:sz="4" w:space="0" w:color="auto"/>
            </w:tcBorders>
            <w:shd w:val="clear" w:color="auto" w:fill="auto"/>
            <w:hideMark/>
          </w:tcPr>
          <w:p w14:paraId="6893FE54" w14:textId="77777777" w:rsidR="00026D45" w:rsidRPr="00026D45" w:rsidRDefault="00026D45" w:rsidP="00026D45">
            <w:pPr>
              <w:jc w:val="center"/>
              <w:rPr>
                <w:sz w:val="22"/>
                <w:szCs w:val="22"/>
              </w:rPr>
            </w:pPr>
            <w:r w:rsidRPr="00026D45">
              <w:rPr>
                <w:sz w:val="22"/>
                <w:szCs w:val="22"/>
              </w:rPr>
              <w:t>Projector</w:t>
            </w:r>
          </w:p>
        </w:tc>
        <w:tc>
          <w:tcPr>
            <w:tcW w:w="980" w:type="dxa"/>
            <w:tcBorders>
              <w:top w:val="nil"/>
              <w:left w:val="nil"/>
              <w:bottom w:val="single" w:sz="4" w:space="0" w:color="auto"/>
              <w:right w:val="single" w:sz="4" w:space="0" w:color="auto"/>
            </w:tcBorders>
            <w:shd w:val="clear" w:color="auto" w:fill="auto"/>
            <w:noWrap/>
            <w:hideMark/>
          </w:tcPr>
          <w:p w14:paraId="1090BC34" w14:textId="77777777" w:rsidR="00026D45" w:rsidRPr="00026D45" w:rsidRDefault="00026D45" w:rsidP="00026D45">
            <w:pPr>
              <w:jc w:val="right"/>
              <w:rPr>
                <w:sz w:val="22"/>
                <w:szCs w:val="22"/>
              </w:rPr>
            </w:pPr>
            <w:r w:rsidRPr="00026D45">
              <w:rPr>
                <w:sz w:val="22"/>
                <w:szCs w:val="22"/>
              </w:rPr>
              <w:t>1,000</w:t>
            </w:r>
          </w:p>
        </w:tc>
        <w:tc>
          <w:tcPr>
            <w:tcW w:w="800" w:type="dxa"/>
            <w:tcBorders>
              <w:top w:val="nil"/>
              <w:left w:val="nil"/>
              <w:bottom w:val="single" w:sz="4" w:space="0" w:color="auto"/>
              <w:right w:val="single" w:sz="4" w:space="0" w:color="auto"/>
            </w:tcBorders>
            <w:shd w:val="clear" w:color="auto" w:fill="auto"/>
            <w:hideMark/>
          </w:tcPr>
          <w:p w14:paraId="1B90C8A5" w14:textId="77777777" w:rsidR="00026D45" w:rsidRPr="00026D45" w:rsidRDefault="00026D45" w:rsidP="00026D45">
            <w:pPr>
              <w:jc w:val="right"/>
              <w:rPr>
                <w:sz w:val="22"/>
                <w:szCs w:val="22"/>
              </w:rPr>
            </w:pPr>
            <w:r w:rsidRPr="00026D45">
              <w:rPr>
                <w:sz w:val="22"/>
                <w:szCs w:val="22"/>
              </w:rPr>
              <w:t>6</w:t>
            </w:r>
          </w:p>
        </w:tc>
        <w:tc>
          <w:tcPr>
            <w:tcW w:w="1060" w:type="dxa"/>
            <w:tcBorders>
              <w:top w:val="nil"/>
              <w:left w:val="nil"/>
              <w:bottom w:val="single" w:sz="4" w:space="0" w:color="auto"/>
              <w:right w:val="single" w:sz="4" w:space="0" w:color="auto"/>
            </w:tcBorders>
            <w:shd w:val="clear" w:color="auto" w:fill="auto"/>
            <w:hideMark/>
          </w:tcPr>
          <w:p w14:paraId="1C6E2CCC" w14:textId="77777777" w:rsidR="00026D45" w:rsidRPr="00026D45" w:rsidRDefault="00026D45" w:rsidP="00026D45">
            <w:pPr>
              <w:jc w:val="right"/>
              <w:rPr>
                <w:sz w:val="22"/>
                <w:szCs w:val="22"/>
              </w:rPr>
            </w:pPr>
            <w:r w:rsidRPr="00026D45">
              <w:rPr>
                <w:sz w:val="22"/>
                <w:szCs w:val="22"/>
              </w:rPr>
              <w:t>6,000</w:t>
            </w:r>
          </w:p>
        </w:tc>
        <w:tc>
          <w:tcPr>
            <w:tcW w:w="800" w:type="dxa"/>
            <w:tcBorders>
              <w:top w:val="nil"/>
              <w:left w:val="nil"/>
              <w:bottom w:val="single" w:sz="4" w:space="0" w:color="auto"/>
              <w:right w:val="single" w:sz="4" w:space="0" w:color="auto"/>
            </w:tcBorders>
            <w:shd w:val="clear" w:color="auto" w:fill="auto"/>
            <w:hideMark/>
          </w:tcPr>
          <w:p w14:paraId="49B9533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5B96AC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1541FDF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FB8532F"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7D5BE7DF" w14:textId="77777777" w:rsidR="00026D45" w:rsidRPr="00026D45" w:rsidRDefault="00026D45" w:rsidP="00026D45">
            <w:pPr>
              <w:jc w:val="right"/>
              <w:rPr>
                <w:sz w:val="22"/>
                <w:szCs w:val="22"/>
              </w:rPr>
            </w:pPr>
            <w:r w:rsidRPr="00026D45">
              <w:rPr>
                <w:sz w:val="22"/>
                <w:szCs w:val="22"/>
              </w:rPr>
              <w:t>6,000</w:t>
            </w:r>
          </w:p>
        </w:tc>
      </w:tr>
      <w:tr w:rsidR="008C3BB0" w:rsidRPr="00026D45" w14:paraId="1A99650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B2EB443" w14:textId="77777777" w:rsidR="00026D45" w:rsidRPr="00026D45" w:rsidRDefault="00026D45" w:rsidP="00026D45">
            <w:pPr>
              <w:rPr>
                <w:sz w:val="22"/>
                <w:szCs w:val="22"/>
              </w:rPr>
            </w:pPr>
            <w:r w:rsidRPr="00026D45">
              <w:rPr>
                <w:sz w:val="22"/>
                <w:szCs w:val="22"/>
              </w:rPr>
              <w:t>Drone equipped with S.O.D.A. cameras</w:t>
            </w:r>
          </w:p>
        </w:tc>
        <w:tc>
          <w:tcPr>
            <w:tcW w:w="1300" w:type="dxa"/>
            <w:tcBorders>
              <w:top w:val="nil"/>
              <w:left w:val="nil"/>
              <w:bottom w:val="single" w:sz="4" w:space="0" w:color="auto"/>
              <w:right w:val="single" w:sz="4" w:space="0" w:color="auto"/>
            </w:tcBorders>
            <w:shd w:val="clear" w:color="auto" w:fill="auto"/>
            <w:hideMark/>
          </w:tcPr>
          <w:p w14:paraId="49C67583" w14:textId="77777777" w:rsidR="00026D45" w:rsidRPr="00026D45" w:rsidRDefault="00026D45" w:rsidP="00026D45">
            <w:pPr>
              <w:jc w:val="center"/>
              <w:rPr>
                <w:sz w:val="22"/>
                <w:szCs w:val="22"/>
              </w:rPr>
            </w:pPr>
            <w:r w:rsidRPr="00026D45">
              <w:rPr>
                <w:sz w:val="22"/>
                <w:szCs w:val="22"/>
              </w:rPr>
              <w:t>Drone</w:t>
            </w:r>
          </w:p>
        </w:tc>
        <w:tc>
          <w:tcPr>
            <w:tcW w:w="980" w:type="dxa"/>
            <w:tcBorders>
              <w:top w:val="nil"/>
              <w:left w:val="nil"/>
              <w:bottom w:val="single" w:sz="4" w:space="0" w:color="auto"/>
              <w:right w:val="single" w:sz="4" w:space="0" w:color="auto"/>
            </w:tcBorders>
            <w:shd w:val="clear" w:color="auto" w:fill="auto"/>
            <w:noWrap/>
            <w:hideMark/>
          </w:tcPr>
          <w:p w14:paraId="5D96F024" w14:textId="7F8A9A1A" w:rsidR="00026D45" w:rsidRPr="00026D45" w:rsidRDefault="00410145" w:rsidP="00026D45">
            <w:pPr>
              <w:jc w:val="right"/>
              <w:rPr>
                <w:sz w:val="22"/>
                <w:szCs w:val="22"/>
              </w:rPr>
            </w:pPr>
            <w:r>
              <w:rPr>
                <w:sz w:val="22"/>
                <w:szCs w:val="22"/>
              </w:rPr>
              <w:t>20</w:t>
            </w:r>
            <w:r w:rsidR="00026D45" w:rsidRPr="00026D45">
              <w:rPr>
                <w:sz w:val="22"/>
                <w:szCs w:val="22"/>
              </w:rPr>
              <w:t>,000</w:t>
            </w:r>
          </w:p>
        </w:tc>
        <w:tc>
          <w:tcPr>
            <w:tcW w:w="800" w:type="dxa"/>
            <w:tcBorders>
              <w:top w:val="nil"/>
              <w:left w:val="nil"/>
              <w:bottom w:val="single" w:sz="4" w:space="0" w:color="auto"/>
              <w:right w:val="single" w:sz="4" w:space="0" w:color="auto"/>
            </w:tcBorders>
            <w:shd w:val="clear" w:color="auto" w:fill="auto"/>
            <w:hideMark/>
          </w:tcPr>
          <w:p w14:paraId="02876ED9" w14:textId="77777777" w:rsidR="00026D45" w:rsidRPr="00026D45" w:rsidRDefault="00026D45" w:rsidP="00026D45">
            <w:pPr>
              <w:jc w:val="right"/>
              <w:rPr>
                <w:sz w:val="22"/>
                <w:szCs w:val="22"/>
              </w:rPr>
            </w:pPr>
            <w:r w:rsidRPr="00026D45">
              <w:rPr>
                <w:sz w:val="22"/>
                <w:szCs w:val="22"/>
              </w:rPr>
              <w:t>4</w:t>
            </w:r>
          </w:p>
        </w:tc>
        <w:tc>
          <w:tcPr>
            <w:tcW w:w="1060" w:type="dxa"/>
            <w:tcBorders>
              <w:top w:val="nil"/>
              <w:left w:val="nil"/>
              <w:bottom w:val="single" w:sz="4" w:space="0" w:color="auto"/>
              <w:right w:val="single" w:sz="4" w:space="0" w:color="auto"/>
            </w:tcBorders>
            <w:shd w:val="clear" w:color="auto" w:fill="auto"/>
            <w:hideMark/>
          </w:tcPr>
          <w:p w14:paraId="20B41F2D" w14:textId="2F594803" w:rsidR="00026D45" w:rsidRPr="00026D45" w:rsidRDefault="00410145" w:rsidP="00026D45">
            <w:pPr>
              <w:jc w:val="right"/>
              <w:rPr>
                <w:sz w:val="22"/>
                <w:szCs w:val="22"/>
              </w:rPr>
            </w:pPr>
            <w:r>
              <w:rPr>
                <w:sz w:val="22"/>
                <w:szCs w:val="22"/>
              </w:rPr>
              <w:t>8</w:t>
            </w:r>
            <w:r w:rsidR="00026D45" w:rsidRPr="00026D45">
              <w:rPr>
                <w:sz w:val="22"/>
                <w:szCs w:val="22"/>
              </w:rPr>
              <w:t>0,000</w:t>
            </w:r>
          </w:p>
        </w:tc>
        <w:tc>
          <w:tcPr>
            <w:tcW w:w="800" w:type="dxa"/>
            <w:tcBorders>
              <w:top w:val="nil"/>
              <w:left w:val="nil"/>
              <w:bottom w:val="single" w:sz="4" w:space="0" w:color="auto"/>
              <w:right w:val="single" w:sz="4" w:space="0" w:color="auto"/>
            </w:tcBorders>
            <w:shd w:val="clear" w:color="auto" w:fill="auto"/>
            <w:hideMark/>
          </w:tcPr>
          <w:p w14:paraId="391CB87F"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1DDEC4FE"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6380A7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EF6F217"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52B23B4A" w14:textId="5EEB88FD" w:rsidR="00026D45" w:rsidRPr="00026D45" w:rsidRDefault="00410145" w:rsidP="00026D45">
            <w:pPr>
              <w:jc w:val="right"/>
              <w:rPr>
                <w:sz w:val="22"/>
                <w:szCs w:val="22"/>
              </w:rPr>
            </w:pPr>
            <w:r w:rsidRPr="002C20BE">
              <w:rPr>
                <w:sz w:val="22"/>
                <w:szCs w:val="22"/>
              </w:rPr>
              <w:t>8</w:t>
            </w:r>
            <w:r w:rsidR="00026D45" w:rsidRPr="002C20BE">
              <w:rPr>
                <w:sz w:val="22"/>
                <w:szCs w:val="22"/>
              </w:rPr>
              <w:t>0,000</w:t>
            </w:r>
          </w:p>
        </w:tc>
      </w:tr>
      <w:tr w:rsidR="008C3BB0" w:rsidRPr="00026D45" w14:paraId="29DA2D15"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09C624B3" w14:textId="77777777" w:rsidR="00026D45" w:rsidRPr="00026D45" w:rsidRDefault="00026D45" w:rsidP="00026D45">
            <w:pPr>
              <w:rPr>
                <w:sz w:val="22"/>
                <w:szCs w:val="22"/>
              </w:rPr>
            </w:pPr>
            <w:r w:rsidRPr="00026D45">
              <w:rPr>
                <w:sz w:val="22"/>
                <w:szCs w:val="22"/>
              </w:rPr>
              <w:t>GIS facilities</w:t>
            </w:r>
          </w:p>
        </w:tc>
        <w:tc>
          <w:tcPr>
            <w:tcW w:w="1300" w:type="dxa"/>
            <w:tcBorders>
              <w:top w:val="nil"/>
              <w:left w:val="nil"/>
              <w:bottom w:val="single" w:sz="4" w:space="0" w:color="auto"/>
              <w:right w:val="single" w:sz="4" w:space="0" w:color="auto"/>
            </w:tcBorders>
            <w:shd w:val="clear" w:color="auto" w:fill="auto"/>
            <w:hideMark/>
          </w:tcPr>
          <w:p w14:paraId="117AA85E" w14:textId="77777777" w:rsidR="00026D45" w:rsidRPr="00026D45" w:rsidRDefault="00026D45" w:rsidP="00026D45">
            <w:pPr>
              <w:jc w:val="center"/>
              <w:rPr>
                <w:sz w:val="22"/>
                <w:szCs w:val="22"/>
              </w:rPr>
            </w:pPr>
            <w:r w:rsidRPr="00026D45">
              <w:rPr>
                <w:sz w:val="22"/>
                <w:szCs w:val="22"/>
              </w:rPr>
              <w:t>GIS center</w:t>
            </w:r>
          </w:p>
        </w:tc>
        <w:tc>
          <w:tcPr>
            <w:tcW w:w="980" w:type="dxa"/>
            <w:tcBorders>
              <w:top w:val="nil"/>
              <w:left w:val="nil"/>
              <w:bottom w:val="single" w:sz="4" w:space="0" w:color="auto"/>
              <w:right w:val="single" w:sz="4" w:space="0" w:color="auto"/>
            </w:tcBorders>
            <w:shd w:val="clear" w:color="auto" w:fill="auto"/>
            <w:noWrap/>
            <w:hideMark/>
          </w:tcPr>
          <w:p w14:paraId="2999E09D" w14:textId="77777777" w:rsidR="00026D45" w:rsidRPr="00026D45" w:rsidRDefault="00026D45" w:rsidP="00026D45">
            <w:pPr>
              <w:jc w:val="right"/>
              <w:rPr>
                <w:sz w:val="22"/>
                <w:szCs w:val="22"/>
              </w:rPr>
            </w:pPr>
            <w:r w:rsidRPr="00026D45">
              <w:rPr>
                <w:sz w:val="22"/>
                <w:szCs w:val="22"/>
              </w:rPr>
              <w:t>55,000</w:t>
            </w:r>
          </w:p>
        </w:tc>
        <w:tc>
          <w:tcPr>
            <w:tcW w:w="800" w:type="dxa"/>
            <w:tcBorders>
              <w:top w:val="nil"/>
              <w:left w:val="nil"/>
              <w:bottom w:val="single" w:sz="4" w:space="0" w:color="auto"/>
              <w:right w:val="single" w:sz="4" w:space="0" w:color="auto"/>
            </w:tcBorders>
            <w:shd w:val="clear" w:color="auto" w:fill="auto"/>
            <w:hideMark/>
          </w:tcPr>
          <w:p w14:paraId="0F4A9EEF" w14:textId="77777777" w:rsidR="00026D45" w:rsidRPr="00026D45" w:rsidRDefault="00026D45" w:rsidP="00026D45">
            <w:pPr>
              <w:jc w:val="right"/>
              <w:rPr>
                <w:sz w:val="22"/>
                <w:szCs w:val="22"/>
              </w:rPr>
            </w:pPr>
            <w:r w:rsidRPr="00026D45">
              <w:rPr>
                <w:sz w:val="22"/>
                <w:szCs w:val="22"/>
              </w:rPr>
              <w:t>5</w:t>
            </w:r>
          </w:p>
        </w:tc>
        <w:tc>
          <w:tcPr>
            <w:tcW w:w="1060" w:type="dxa"/>
            <w:tcBorders>
              <w:top w:val="nil"/>
              <w:left w:val="nil"/>
              <w:bottom w:val="single" w:sz="4" w:space="0" w:color="auto"/>
              <w:right w:val="single" w:sz="4" w:space="0" w:color="auto"/>
            </w:tcBorders>
            <w:shd w:val="clear" w:color="auto" w:fill="auto"/>
            <w:hideMark/>
          </w:tcPr>
          <w:p w14:paraId="3CBFFDA2" w14:textId="77777777" w:rsidR="00026D45" w:rsidRPr="00026D45" w:rsidRDefault="00026D45" w:rsidP="00026D45">
            <w:pPr>
              <w:jc w:val="right"/>
              <w:rPr>
                <w:sz w:val="22"/>
                <w:szCs w:val="22"/>
              </w:rPr>
            </w:pPr>
            <w:r w:rsidRPr="00026D45">
              <w:rPr>
                <w:sz w:val="22"/>
                <w:szCs w:val="22"/>
              </w:rPr>
              <w:t>275,000</w:t>
            </w:r>
          </w:p>
        </w:tc>
        <w:tc>
          <w:tcPr>
            <w:tcW w:w="800" w:type="dxa"/>
            <w:tcBorders>
              <w:top w:val="nil"/>
              <w:left w:val="nil"/>
              <w:bottom w:val="single" w:sz="4" w:space="0" w:color="auto"/>
              <w:right w:val="single" w:sz="4" w:space="0" w:color="auto"/>
            </w:tcBorders>
            <w:shd w:val="clear" w:color="auto" w:fill="auto"/>
            <w:hideMark/>
          </w:tcPr>
          <w:p w14:paraId="2C71FC48"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2BE81420"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0158CB6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46809FC3" w14:textId="77777777" w:rsidR="00026D45" w:rsidRPr="00026D45" w:rsidRDefault="00026D45" w:rsidP="00026D45">
            <w:pPr>
              <w:jc w:val="right"/>
              <w:rPr>
                <w:sz w:val="22"/>
                <w:szCs w:val="22"/>
              </w:rPr>
            </w:pPr>
            <w:r w:rsidRPr="00026D45">
              <w:rPr>
                <w:sz w:val="22"/>
                <w:szCs w:val="22"/>
              </w:rPr>
              <w:t>0</w:t>
            </w:r>
          </w:p>
        </w:tc>
        <w:tc>
          <w:tcPr>
            <w:tcW w:w="1200" w:type="dxa"/>
            <w:tcBorders>
              <w:top w:val="nil"/>
              <w:left w:val="nil"/>
              <w:bottom w:val="single" w:sz="4" w:space="0" w:color="auto"/>
              <w:right w:val="single" w:sz="4" w:space="0" w:color="auto"/>
            </w:tcBorders>
            <w:shd w:val="clear" w:color="auto" w:fill="auto"/>
            <w:noWrap/>
            <w:hideMark/>
          </w:tcPr>
          <w:p w14:paraId="4F7DD827" w14:textId="77777777" w:rsidR="00026D45" w:rsidRPr="00026D45" w:rsidRDefault="00026D45" w:rsidP="00026D45">
            <w:pPr>
              <w:jc w:val="right"/>
              <w:rPr>
                <w:sz w:val="22"/>
                <w:szCs w:val="22"/>
              </w:rPr>
            </w:pPr>
            <w:r w:rsidRPr="00026D45">
              <w:rPr>
                <w:sz w:val="22"/>
                <w:szCs w:val="22"/>
              </w:rPr>
              <w:t>275,000</w:t>
            </w:r>
          </w:p>
        </w:tc>
      </w:tr>
      <w:tr w:rsidR="008C3BB0" w:rsidRPr="00026D45" w14:paraId="652FB42B"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32003B19" w14:textId="77777777" w:rsidR="00026D45" w:rsidRPr="00026D45" w:rsidRDefault="00026D45" w:rsidP="00026D45">
            <w:pPr>
              <w:rPr>
                <w:b/>
                <w:bCs/>
                <w:sz w:val="22"/>
                <w:szCs w:val="22"/>
              </w:rPr>
            </w:pPr>
            <w:r w:rsidRPr="00026D45">
              <w:rPr>
                <w:b/>
                <w:bCs/>
                <w:sz w:val="22"/>
                <w:szCs w:val="22"/>
              </w:rPr>
              <w:t>G.  Technical Support Services</w:t>
            </w:r>
          </w:p>
        </w:tc>
        <w:tc>
          <w:tcPr>
            <w:tcW w:w="1300" w:type="dxa"/>
            <w:tcBorders>
              <w:top w:val="nil"/>
              <w:left w:val="nil"/>
              <w:bottom w:val="single" w:sz="4" w:space="0" w:color="auto"/>
              <w:right w:val="single" w:sz="4" w:space="0" w:color="auto"/>
            </w:tcBorders>
            <w:shd w:val="clear" w:color="000000" w:fill="F2F2F2"/>
            <w:hideMark/>
          </w:tcPr>
          <w:p w14:paraId="4DE7F7F6"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572075F4"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1359E67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7AEB0804"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259F88C7"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744EEF90"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13496D2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02EC9B14"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hideMark/>
          </w:tcPr>
          <w:p w14:paraId="4A060D0E" w14:textId="77777777" w:rsidR="00026D45" w:rsidRPr="00026D45" w:rsidRDefault="00026D45" w:rsidP="00026D45">
            <w:pPr>
              <w:rPr>
                <w:sz w:val="22"/>
                <w:szCs w:val="22"/>
              </w:rPr>
            </w:pPr>
            <w:r w:rsidRPr="00026D45">
              <w:rPr>
                <w:sz w:val="22"/>
                <w:szCs w:val="22"/>
              </w:rPr>
              <w:t> </w:t>
            </w:r>
          </w:p>
        </w:tc>
      </w:tr>
      <w:tr w:rsidR="008C3BB0" w:rsidRPr="00026D45" w14:paraId="3AEA93E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721FBD8B" w14:textId="77777777" w:rsidR="00026D45" w:rsidRPr="00026D45" w:rsidRDefault="00026D45" w:rsidP="00026D45">
            <w:pPr>
              <w:rPr>
                <w:sz w:val="22"/>
                <w:szCs w:val="22"/>
              </w:rPr>
            </w:pPr>
            <w:r w:rsidRPr="00026D45">
              <w:rPr>
                <w:sz w:val="22"/>
                <w:szCs w:val="22"/>
              </w:rPr>
              <w:t>Report costs</w:t>
            </w:r>
          </w:p>
        </w:tc>
        <w:tc>
          <w:tcPr>
            <w:tcW w:w="1300" w:type="dxa"/>
            <w:tcBorders>
              <w:top w:val="nil"/>
              <w:left w:val="nil"/>
              <w:bottom w:val="single" w:sz="4" w:space="0" w:color="auto"/>
              <w:right w:val="single" w:sz="4" w:space="0" w:color="auto"/>
            </w:tcBorders>
            <w:shd w:val="clear" w:color="auto" w:fill="auto"/>
            <w:hideMark/>
          </w:tcPr>
          <w:p w14:paraId="46B77B3A" w14:textId="77777777" w:rsidR="00026D45" w:rsidRPr="00026D45" w:rsidRDefault="00026D45" w:rsidP="00026D45">
            <w:pPr>
              <w:jc w:val="center"/>
              <w:rPr>
                <w:sz w:val="22"/>
                <w:szCs w:val="22"/>
              </w:rPr>
            </w:pPr>
            <w:r w:rsidRPr="00026D45">
              <w:rPr>
                <w:sz w:val="22"/>
                <w:szCs w:val="22"/>
              </w:rPr>
              <w:t>report</w:t>
            </w:r>
          </w:p>
        </w:tc>
        <w:tc>
          <w:tcPr>
            <w:tcW w:w="980" w:type="dxa"/>
            <w:tcBorders>
              <w:top w:val="nil"/>
              <w:left w:val="nil"/>
              <w:bottom w:val="single" w:sz="4" w:space="0" w:color="auto"/>
              <w:right w:val="single" w:sz="4" w:space="0" w:color="auto"/>
            </w:tcBorders>
            <w:shd w:val="clear" w:color="auto" w:fill="auto"/>
            <w:noWrap/>
            <w:hideMark/>
          </w:tcPr>
          <w:p w14:paraId="07FF321F" w14:textId="77777777" w:rsidR="00026D45" w:rsidRPr="00026D45" w:rsidRDefault="00026D45" w:rsidP="00026D45">
            <w:pPr>
              <w:jc w:val="right"/>
              <w:rPr>
                <w:sz w:val="22"/>
                <w:szCs w:val="22"/>
              </w:rPr>
            </w:pPr>
            <w:r w:rsidRPr="00026D45">
              <w:rPr>
                <w:sz w:val="22"/>
                <w:szCs w:val="22"/>
              </w:rPr>
              <w:t>3,000</w:t>
            </w:r>
          </w:p>
        </w:tc>
        <w:tc>
          <w:tcPr>
            <w:tcW w:w="800" w:type="dxa"/>
            <w:tcBorders>
              <w:top w:val="nil"/>
              <w:left w:val="nil"/>
              <w:bottom w:val="single" w:sz="4" w:space="0" w:color="auto"/>
              <w:right w:val="single" w:sz="4" w:space="0" w:color="auto"/>
            </w:tcBorders>
            <w:shd w:val="clear" w:color="auto" w:fill="auto"/>
            <w:hideMark/>
          </w:tcPr>
          <w:p w14:paraId="64327EC4"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00360531" w14:textId="77777777" w:rsidR="00026D45" w:rsidRPr="00026D45" w:rsidRDefault="00026D45" w:rsidP="00026D45">
            <w:pPr>
              <w:jc w:val="right"/>
              <w:rPr>
                <w:sz w:val="22"/>
                <w:szCs w:val="22"/>
              </w:rPr>
            </w:pPr>
            <w:r w:rsidRPr="00026D45">
              <w:rPr>
                <w:sz w:val="22"/>
                <w:szCs w:val="22"/>
              </w:rPr>
              <w:t>6,000</w:t>
            </w:r>
          </w:p>
        </w:tc>
        <w:tc>
          <w:tcPr>
            <w:tcW w:w="800" w:type="dxa"/>
            <w:tcBorders>
              <w:top w:val="nil"/>
              <w:left w:val="nil"/>
              <w:bottom w:val="single" w:sz="4" w:space="0" w:color="auto"/>
              <w:right w:val="single" w:sz="4" w:space="0" w:color="auto"/>
            </w:tcBorders>
            <w:shd w:val="clear" w:color="auto" w:fill="auto"/>
            <w:hideMark/>
          </w:tcPr>
          <w:p w14:paraId="3371D010"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3047D68C" w14:textId="77777777" w:rsidR="00026D45" w:rsidRPr="00026D45" w:rsidRDefault="00026D45" w:rsidP="00026D45">
            <w:pPr>
              <w:jc w:val="right"/>
              <w:rPr>
                <w:sz w:val="22"/>
                <w:szCs w:val="22"/>
              </w:rPr>
            </w:pPr>
            <w:r w:rsidRPr="00026D45">
              <w:rPr>
                <w:sz w:val="22"/>
                <w:szCs w:val="22"/>
              </w:rPr>
              <w:t>9,000</w:t>
            </w:r>
          </w:p>
        </w:tc>
        <w:tc>
          <w:tcPr>
            <w:tcW w:w="800" w:type="dxa"/>
            <w:tcBorders>
              <w:top w:val="nil"/>
              <w:left w:val="nil"/>
              <w:bottom w:val="single" w:sz="4" w:space="0" w:color="auto"/>
              <w:right w:val="single" w:sz="4" w:space="0" w:color="auto"/>
            </w:tcBorders>
            <w:shd w:val="clear" w:color="auto" w:fill="auto"/>
            <w:hideMark/>
          </w:tcPr>
          <w:p w14:paraId="4EFE8DD4"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1693D71C" w14:textId="77777777" w:rsidR="00026D45" w:rsidRPr="00026D45" w:rsidRDefault="00026D45" w:rsidP="00026D45">
            <w:pPr>
              <w:jc w:val="right"/>
              <w:rPr>
                <w:sz w:val="22"/>
                <w:szCs w:val="22"/>
              </w:rPr>
            </w:pPr>
            <w:r w:rsidRPr="00026D45">
              <w:rPr>
                <w:sz w:val="22"/>
                <w:szCs w:val="22"/>
              </w:rPr>
              <w:t>9,000</w:t>
            </w:r>
          </w:p>
        </w:tc>
        <w:tc>
          <w:tcPr>
            <w:tcW w:w="1200" w:type="dxa"/>
            <w:tcBorders>
              <w:top w:val="nil"/>
              <w:left w:val="nil"/>
              <w:bottom w:val="single" w:sz="4" w:space="0" w:color="auto"/>
              <w:right w:val="single" w:sz="4" w:space="0" w:color="auto"/>
            </w:tcBorders>
            <w:shd w:val="clear" w:color="auto" w:fill="auto"/>
            <w:noWrap/>
            <w:hideMark/>
          </w:tcPr>
          <w:p w14:paraId="40AFFF86" w14:textId="77777777" w:rsidR="00026D45" w:rsidRPr="00026D45" w:rsidRDefault="00026D45" w:rsidP="00026D45">
            <w:pPr>
              <w:jc w:val="right"/>
              <w:rPr>
                <w:sz w:val="22"/>
                <w:szCs w:val="22"/>
              </w:rPr>
            </w:pPr>
            <w:r w:rsidRPr="00026D45">
              <w:rPr>
                <w:sz w:val="22"/>
                <w:szCs w:val="22"/>
              </w:rPr>
              <w:t>24,000</w:t>
            </w:r>
          </w:p>
        </w:tc>
      </w:tr>
      <w:tr w:rsidR="008C3BB0" w:rsidRPr="00026D45" w14:paraId="0B4294BB"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543968D9" w14:textId="77777777" w:rsidR="00026D45" w:rsidRPr="00026D45" w:rsidRDefault="00026D45" w:rsidP="00026D45">
            <w:pPr>
              <w:rPr>
                <w:sz w:val="22"/>
                <w:szCs w:val="22"/>
              </w:rPr>
            </w:pPr>
            <w:r w:rsidRPr="00026D45">
              <w:rPr>
                <w:sz w:val="22"/>
                <w:szCs w:val="22"/>
              </w:rPr>
              <w:t>Final evaluation</w:t>
            </w:r>
          </w:p>
        </w:tc>
        <w:tc>
          <w:tcPr>
            <w:tcW w:w="1300" w:type="dxa"/>
            <w:tcBorders>
              <w:top w:val="nil"/>
              <w:left w:val="nil"/>
              <w:bottom w:val="single" w:sz="4" w:space="0" w:color="auto"/>
              <w:right w:val="single" w:sz="4" w:space="0" w:color="auto"/>
            </w:tcBorders>
            <w:shd w:val="clear" w:color="auto" w:fill="auto"/>
            <w:hideMark/>
          </w:tcPr>
          <w:p w14:paraId="39783BCD" w14:textId="77777777" w:rsidR="00026D45" w:rsidRPr="00026D45" w:rsidRDefault="00026D45" w:rsidP="00026D45">
            <w:pPr>
              <w:jc w:val="center"/>
              <w:rPr>
                <w:sz w:val="22"/>
                <w:szCs w:val="22"/>
              </w:rPr>
            </w:pPr>
            <w:r w:rsidRPr="00026D45">
              <w:rPr>
                <w:sz w:val="22"/>
                <w:szCs w:val="22"/>
              </w:rPr>
              <w:t>evaluation</w:t>
            </w:r>
          </w:p>
        </w:tc>
        <w:tc>
          <w:tcPr>
            <w:tcW w:w="980" w:type="dxa"/>
            <w:tcBorders>
              <w:top w:val="nil"/>
              <w:left w:val="nil"/>
              <w:bottom w:val="single" w:sz="4" w:space="0" w:color="auto"/>
              <w:right w:val="single" w:sz="4" w:space="0" w:color="auto"/>
            </w:tcBorders>
            <w:shd w:val="clear" w:color="auto" w:fill="auto"/>
            <w:noWrap/>
            <w:hideMark/>
          </w:tcPr>
          <w:p w14:paraId="549B01AF" w14:textId="77777777" w:rsidR="00026D45" w:rsidRPr="00026D45" w:rsidRDefault="00026D45" w:rsidP="00026D45">
            <w:pPr>
              <w:jc w:val="right"/>
              <w:rPr>
                <w:sz w:val="22"/>
                <w:szCs w:val="22"/>
              </w:rPr>
            </w:pPr>
            <w:r w:rsidRPr="00026D45">
              <w:rPr>
                <w:sz w:val="22"/>
                <w:szCs w:val="22"/>
              </w:rPr>
              <w:t>14,000</w:t>
            </w:r>
          </w:p>
        </w:tc>
        <w:tc>
          <w:tcPr>
            <w:tcW w:w="800" w:type="dxa"/>
            <w:tcBorders>
              <w:top w:val="nil"/>
              <w:left w:val="nil"/>
              <w:bottom w:val="single" w:sz="4" w:space="0" w:color="auto"/>
              <w:right w:val="single" w:sz="4" w:space="0" w:color="auto"/>
            </w:tcBorders>
            <w:shd w:val="clear" w:color="auto" w:fill="auto"/>
            <w:hideMark/>
          </w:tcPr>
          <w:p w14:paraId="599C8B16"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590B623"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7BA8532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38BC5DC"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hideMark/>
          </w:tcPr>
          <w:p w14:paraId="24323A9A"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35FEE9D5" w14:textId="77777777" w:rsidR="00026D45" w:rsidRPr="00026D45" w:rsidRDefault="00026D45" w:rsidP="00026D45">
            <w:pPr>
              <w:jc w:val="right"/>
              <w:rPr>
                <w:sz w:val="22"/>
                <w:szCs w:val="22"/>
              </w:rPr>
            </w:pPr>
            <w:r w:rsidRPr="00026D45">
              <w:rPr>
                <w:sz w:val="22"/>
                <w:szCs w:val="22"/>
              </w:rPr>
              <w:t>14,000</w:t>
            </w:r>
          </w:p>
        </w:tc>
        <w:tc>
          <w:tcPr>
            <w:tcW w:w="1200" w:type="dxa"/>
            <w:tcBorders>
              <w:top w:val="nil"/>
              <w:left w:val="nil"/>
              <w:bottom w:val="single" w:sz="4" w:space="0" w:color="auto"/>
              <w:right w:val="single" w:sz="4" w:space="0" w:color="auto"/>
            </w:tcBorders>
            <w:shd w:val="clear" w:color="auto" w:fill="auto"/>
            <w:noWrap/>
            <w:hideMark/>
          </w:tcPr>
          <w:p w14:paraId="0F5D5996" w14:textId="77777777" w:rsidR="00026D45" w:rsidRPr="00026D45" w:rsidRDefault="00026D45" w:rsidP="00026D45">
            <w:pPr>
              <w:jc w:val="right"/>
              <w:rPr>
                <w:sz w:val="22"/>
                <w:szCs w:val="22"/>
              </w:rPr>
            </w:pPr>
            <w:r w:rsidRPr="00026D45">
              <w:rPr>
                <w:sz w:val="22"/>
                <w:szCs w:val="22"/>
              </w:rPr>
              <w:t>14,000</w:t>
            </w:r>
          </w:p>
        </w:tc>
      </w:tr>
      <w:tr w:rsidR="008C3BB0" w:rsidRPr="00026D45" w14:paraId="0DF7AA87"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450771E" w14:textId="77777777" w:rsidR="00026D45" w:rsidRPr="00026D45" w:rsidRDefault="00026D45" w:rsidP="00026D45">
            <w:pPr>
              <w:rPr>
                <w:sz w:val="22"/>
                <w:szCs w:val="22"/>
              </w:rPr>
            </w:pPr>
            <w:r w:rsidRPr="00026D45">
              <w:rPr>
                <w:sz w:val="22"/>
                <w:szCs w:val="22"/>
              </w:rPr>
              <w:t>Technical Support Services (LTO)</w:t>
            </w:r>
          </w:p>
        </w:tc>
        <w:tc>
          <w:tcPr>
            <w:tcW w:w="1300" w:type="dxa"/>
            <w:tcBorders>
              <w:top w:val="nil"/>
              <w:left w:val="nil"/>
              <w:bottom w:val="single" w:sz="4" w:space="0" w:color="auto"/>
              <w:right w:val="single" w:sz="4" w:space="0" w:color="auto"/>
            </w:tcBorders>
            <w:shd w:val="clear" w:color="auto" w:fill="auto"/>
            <w:hideMark/>
          </w:tcPr>
          <w:p w14:paraId="6DF681AD" w14:textId="77777777" w:rsidR="00026D45" w:rsidRPr="00026D45" w:rsidRDefault="00026D45" w:rsidP="00026D45">
            <w:pPr>
              <w:jc w:val="center"/>
              <w:rPr>
                <w:sz w:val="22"/>
                <w:szCs w:val="22"/>
              </w:rPr>
            </w:pPr>
            <w:r w:rsidRPr="00026D45">
              <w:rPr>
                <w:sz w:val="22"/>
                <w:szCs w:val="22"/>
              </w:rPr>
              <w:t>day</w:t>
            </w:r>
          </w:p>
        </w:tc>
        <w:tc>
          <w:tcPr>
            <w:tcW w:w="980" w:type="dxa"/>
            <w:tcBorders>
              <w:top w:val="nil"/>
              <w:left w:val="nil"/>
              <w:bottom w:val="single" w:sz="4" w:space="0" w:color="auto"/>
              <w:right w:val="single" w:sz="4" w:space="0" w:color="auto"/>
            </w:tcBorders>
            <w:shd w:val="clear" w:color="auto" w:fill="auto"/>
            <w:noWrap/>
            <w:hideMark/>
          </w:tcPr>
          <w:p w14:paraId="24D9CA80" w14:textId="77777777" w:rsidR="00026D45" w:rsidRPr="00026D45" w:rsidRDefault="00026D45" w:rsidP="00026D45">
            <w:pPr>
              <w:jc w:val="right"/>
              <w:rPr>
                <w:sz w:val="22"/>
                <w:szCs w:val="22"/>
              </w:rPr>
            </w:pPr>
            <w:r w:rsidRPr="00026D45">
              <w:rPr>
                <w:sz w:val="22"/>
                <w:szCs w:val="22"/>
              </w:rPr>
              <w:t>932</w:t>
            </w:r>
          </w:p>
        </w:tc>
        <w:tc>
          <w:tcPr>
            <w:tcW w:w="800" w:type="dxa"/>
            <w:tcBorders>
              <w:top w:val="nil"/>
              <w:left w:val="nil"/>
              <w:bottom w:val="single" w:sz="4" w:space="0" w:color="auto"/>
              <w:right w:val="single" w:sz="4" w:space="0" w:color="auto"/>
            </w:tcBorders>
            <w:shd w:val="clear" w:color="auto" w:fill="auto"/>
            <w:hideMark/>
          </w:tcPr>
          <w:p w14:paraId="523A65B1" w14:textId="77777777" w:rsidR="00026D45" w:rsidRPr="00026D45" w:rsidRDefault="00026D45" w:rsidP="00026D45">
            <w:pPr>
              <w:jc w:val="right"/>
              <w:rPr>
                <w:sz w:val="22"/>
                <w:szCs w:val="22"/>
              </w:rPr>
            </w:pPr>
            <w:r w:rsidRPr="00026D45">
              <w:rPr>
                <w:sz w:val="22"/>
                <w:szCs w:val="22"/>
              </w:rPr>
              <w:t>10</w:t>
            </w:r>
          </w:p>
        </w:tc>
        <w:tc>
          <w:tcPr>
            <w:tcW w:w="1060" w:type="dxa"/>
            <w:tcBorders>
              <w:top w:val="nil"/>
              <w:left w:val="nil"/>
              <w:bottom w:val="single" w:sz="4" w:space="0" w:color="auto"/>
              <w:right w:val="single" w:sz="4" w:space="0" w:color="auto"/>
            </w:tcBorders>
            <w:shd w:val="clear" w:color="auto" w:fill="auto"/>
            <w:hideMark/>
          </w:tcPr>
          <w:p w14:paraId="255C254C" w14:textId="77777777" w:rsidR="00026D45" w:rsidRPr="00026D45" w:rsidRDefault="00026D45" w:rsidP="00026D45">
            <w:pPr>
              <w:jc w:val="right"/>
              <w:rPr>
                <w:sz w:val="22"/>
                <w:szCs w:val="22"/>
              </w:rPr>
            </w:pPr>
            <w:r w:rsidRPr="00026D45">
              <w:rPr>
                <w:sz w:val="22"/>
                <w:szCs w:val="22"/>
              </w:rPr>
              <w:t>9,320</w:t>
            </w:r>
          </w:p>
        </w:tc>
        <w:tc>
          <w:tcPr>
            <w:tcW w:w="800" w:type="dxa"/>
            <w:tcBorders>
              <w:top w:val="nil"/>
              <w:left w:val="nil"/>
              <w:bottom w:val="single" w:sz="4" w:space="0" w:color="auto"/>
              <w:right w:val="single" w:sz="4" w:space="0" w:color="auto"/>
            </w:tcBorders>
            <w:shd w:val="clear" w:color="auto" w:fill="auto"/>
            <w:hideMark/>
          </w:tcPr>
          <w:p w14:paraId="5B0FA0F6" w14:textId="77777777" w:rsidR="00026D45" w:rsidRPr="00026D45" w:rsidRDefault="00026D45" w:rsidP="00026D45">
            <w:pPr>
              <w:jc w:val="right"/>
              <w:rPr>
                <w:sz w:val="22"/>
                <w:szCs w:val="22"/>
              </w:rPr>
            </w:pPr>
            <w:r w:rsidRPr="00026D45">
              <w:rPr>
                <w:sz w:val="22"/>
                <w:szCs w:val="22"/>
              </w:rPr>
              <w:t>20</w:t>
            </w:r>
          </w:p>
        </w:tc>
        <w:tc>
          <w:tcPr>
            <w:tcW w:w="1060" w:type="dxa"/>
            <w:tcBorders>
              <w:top w:val="nil"/>
              <w:left w:val="nil"/>
              <w:bottom w:val="single" w:sz="4" w:space="0" w:color="auto"/>
              <w:right w:val="single" w:sz="4" w:space="0" w:color="auto"/>
            </w:tcBorders>
            <w:shd w:val="clear" w:color="auto" w:fill="auto"/>
            <w:hideMark/>
          </w:tcPr>
          <w:p w14:paraId="019EDABB" w14:textId="77777777" w:rsidR="00026D45" w:rsidRPr="00026D45" w:rsidRDefault="00026D45" w:rsidP="00026D45">
            <w:pPr>
              <w:jc w:val="right"/>
              <w:rPr>
                <w:sz w:val="22"/>
                <w:szCs w:val="22"/>
              </w:rPr>
            </w:pPr>
            <w:r w:rsidRPr="00026D45">
              <w:rPr>
                <w:sz w:val="22"/>
                <w:szCs w:val="22"/>
              </w:rPr>
              <w:t>18,640</w:t>
            </w:r>
          </w:p>
        </w:tc>
        <w:tc>
          <w:tcPr>
            <w:tcW w:w="800" w:type="dxa"/>
            <w:tcBorders>
              <w:top w:val="nil"/>
              <w:left w:val="nil"/>
              <w:bottom w:val="single" w:sz="4" w:space="0" w:color="auto"/>
              <w:right w:val="single" w:sz="4" w:space="0" w:color="auto"/>
            </w:tcBorders>
            <w:shd w:val="clear" w:color="auto" w:fill="auto"/>
            <w:hideMark/>
          </w:tcPr>
          <w:p w14:paraId="4639F7D9" w14:textId="77777777" w:rsidR="00026D45" w:rsidRPr="00026D45" w:rsidRDefault="00026D45" w:rsidP="00026D45">
            <w:pPr>
              <w:jc w:val="right"/>
              <w:rPr>
                <w:sz w:val="22"/>
                <w:szCs w:val="22"/>
              </w:rPr>
            </w:pPr>
            <w:r w:rsidRPr="00026D45">
              <w:rPr>
                <w:sz w:val="22"/>
                <w:szCs w:val="22"/>
              </w:rPr>
              <w:t>20</w:t>
            </w:r>
          </w:p>
        </w:tc>
        <w:tc>
          <w:tcPr>
            <w:tcW w:w="1060" w:type="dxa"/>
            <w:tcBorders>
              <w:top w:val="nil"/>
              <w:left w:val="nil"/>
              <w:bottom w:val="single" w:sz="4" w:space="0" w:color="auto"/>
              <w:right w:val="single" w:sz="4" w:space="0" w:color="auto"/>
            </w:tcBorders>
            <w:shd w:val="clear" w:color="auto" w:fill="auto"/>
            <w:hideMark/>
          </w:tcPr>
          <w:p w14:paraId="38E6175A" w14:textId="77777777" w:rsidR="00026D45" w:rsidRPr="00026D45" w:rsidRDefault="00026D45" w:rsidP="00026D45">
            <w:pPr>
              <w:jc w:val="right"/>
              <w:rPr>
                <w:sz w:val="22"/>
                <w:szCs w:val="22"/>
              </w:rPr>
            </w:pPr>
            <w:r w:rsidRPr="00026D45">
              <w:rPr>
                <w:sz w:val="22"/>
                <w:szCs w:val="22"/>
              </w:rPr>
              <w:t>18,640</w:t>
            </w:r>
          </w:p>
        </w:tc>
        <w:tc>
          <w:tcPr>
            <w:tcW w:w="1200" w:type="dxa"/>
            <w:tcBorders>
              <w:top w:val="nil"/>
              <w:left w:val="nil"/>
              <w:bottom w:val="single" w:sz="4" w:space="0" w:color="auto"/>
              <w:right w:val="single" w:sz="4" w:space="0" w:color="auto"/>
            </w:tcBorders>
            <w:shd w:val="clear" w:color="auto" w:fill="auto"/>
            <w:noWrap/>
            <w:hideMark/>
          </w:tcPr>
          <w:p w14:paraId="6E1A9CA0" w14:textId="77777777" w:rsidR="00026D45" w:rsidRPr="00026D45" w:rsidRDefault="00026D45" w:rsidP="00026D45">
            <w:pPr>
              <w:jc w:val="right"/>
              <w:rPr>
                <w:sz w:val="22"/>
                <w:szCs w:val="22"/>
              </w:rPr>
            </w:pPr>
            <w:r w:rsidRPr="00026D45">
              <w:rPr>
                <w:sz w:val="22"/>
                <w:szCs w:val="22"/>
              </w:rPr>
              <w:t>46,600</w:t>
            </w:r>
          </w:p>
        </w:tc>
      </w:tr>
      <w:tr w:rsidR="008C3BB0" w:rsidRPr="00026D45" w14:paraId="0F99C6D0"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7155AF04" w14:textId="77777777" w:rsidR="00026D45" w:rsidRPr="00026D45" w:rsidRDefault="00026D45" w:rsidP="00026D45">
            <w:pPr>
              <w:rPr>
                <w:b/>
                <w:bCs/>
                <w:sz w:val="22"/>
                <w:szCs w:val="22"/>
              </w:rPr>
            </w:pPr>
            <w:r w:rsidRPr="00026D45">
              <w:rPr>
                <w:b/>
                <w:bCs/>
                <w:sz w:val="22"/>
                <w:szCs w:val="22"/>
              </w:rPr>
              <w:t>H.  General Operating Expenditures</w:t>
            </w:r>
          </w:p>
        </w:tc>
        <w:tc>
          <w:tcPr>
            <w:tcW w:w="1300" w:type="dxa"/>
            <w:tcBorders>
              <w:top w:val="nil"/>
              <w:left w:val="nil"/>
              <w:bottom w:val="single" w:sz="4" w:space="0" w:color="auto"/>
              <w:right w:val="single" w:sz="4" w:space="0" w:color="auto"/>
            </w:tcBorders>
            <w:shd w:val="clear" w:color="000000" w:fill="F2F2F2"/>
            <w:hideMark/>
          </w:tcPr>
          <w:p w14:paraId="7F283292"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442910A3"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767011F5"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446DCE8D"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4399DC73"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00AB10D5"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3DB161D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59026FBC"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hideMark/>
          </w:tcPr>
          <w:p w14:paraId="4D855850" w14:textId="77777777" w:rsidR="00026D45" w:rsidRPr="00026D45" w:rsidRDefault="00026D45" w:rsidP="00026D45">
            <w:pPr>
              <w:rPr>
                <w:sz w:val="22"/>
                <w:szCs w:val="22"/>
              </w:rPr>
            </w:pPr>
            <w:r w:rsidRPr="00026D45">
              <w:rPr>
                <w:sz w:val="22"/>
                <w:szCs w:val="22"/>
              </w:rPr>
              <w:t> </w:t>
            </w:r>
          </w:p>
        </w:tc>
      </w:tr>
      <w:tr w:rsidR="008C3BB0" w:rsidRPr="00026D45" w14:paraId="5EB48A31"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96CD38F" w14:textId="77777777" w:rsidR="00026D45" w:rsidRPr="00026D45" w:rsidRDefault="00026D45" w:rsidP="00026D45">
            <w:pPr>
              <w:rPr>
                <w:sz w:val="22"/>
                <w:szCs w:val="22"/>
              </w:rPr>
            </w:pPr>
            <w:r w:rsidRPr="00026D45">
              <w:rPr>
                <w:sz w:val="22"/>
                <w:szCs w:val="22"/>
              </w:rPr>
              <w:t>Fuel and other logistics</w:t>
            </w:r>
          </w:p>
        </w:tc>
        <w:tc>
          <w:tcPr>
            <w:tcW w:w="1300" w:type="dxa"/>
            <w:tcBorders>
              <w:top w:val="nil"/>
              <w:left w:val="nil"/>
              <w:bottom w:val="single" w:sz="4" w:space="0" w:color="auto"/>
              <w:right w:val="single" w:sz="4" w:space="0" w:color="auto"/>
            </w:tcBorders>
            <w:shd w:val="clear" w:color="auto" w:fill="auto"/>
            <w:hideMark/>
          </w:tcPr>
          <w:p w14:paraId="7EFCDF0D" w14:textId="77777777" w:rsidR="00026D45" w:rsidRPr="00026D45" w:rsidRDefault="00026D45" w:rsidP="00026D45">
            <w:pPr>
              <w:jc w:val="center"/>
              <w:rPr>
                <w:sz w:val="22"/>
                <w:szCs w:val="22"/>
              </w:rPr>
            </w:pPr>
            <w:r w:rsidRPr="00026D45">
              <w:rPr>
                <w:sz w:val="22"/>
                <w:szCs w:val="22"/>
              </w:rPr>
              <w:t>Lump sum</w:t>
            </w:r>
          </w:p>
        </w:tc>
        <w:tc>
          <w:tcPr>
            <w:tcW w:w="980" w:type="dxa"/>
            <w:tcBorders>
              <w:top w:val="nil"/>
              <w:left w:val="nil"/>
              <w:bottom w:val="single" w:sz="4" w:space="0" w:color="auto"/>
              <w:right w:val="single" w:sz="4" w:space="0" w:color="auto"/>
            </w:tcBorders>
            <w:shd w:val="clear" w:color="auto" w:fill="auto"/>
            <w:noWrap/>
            <w:hideMark/>
          </w:tcPr>
          <w:p w14:paraId="4605E837" w14:textId="77777777" w:rsidR="00026D45" w:rsidRPr="00026D45" w:rsidRDefault="00026D45" w:rsidP="00026D45">
            <w:pPr>
              <w:jc w:val="right"/>
              <w:rPr>
                <w:sz w:val="22"/>
                <w:szCs w:val="22"/>
              </w:rPr>
            </w:pPr>
            <w:r w:rsidRPr="00026D45">
              <w:rPr>
                <w:sz w:val="22"/>
                <w:szCs w:val="22"/>
              </w:rPr>
              <w:t>5,000</w:t>
            </w:r>
          </w:p>
        </w:tc>
        <w:tc>
          <w:tcPr>
            <w:tcW w:w="800" w:type="dxa"/>
            <w:tcBorders>
              <w:top w:val="nil"/>
              <w:left w:val="nil"/>
              <w:bottom w:val="single" w:sz="4" w:space="0" w:color="auto"/>
              <w:right w:val="single" w:sz="4" w:space="0" w:color="auto"/>
            </w:tcBorders>
            <w:shd w:val="clear" w:color="auto" w:fill="auto"/>
            <w:noWrap/>
            <w:hideMark/>
          </w:tcPr>
          <w:p w14:paraId="6BAA4E6F"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7F8FEAF6"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noWrap/>
            <w:hideMark/>
          </w:tcPr>
          <w:p w14:paraId="4F35DC46"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60503B79" w14:textId="77777777" w:rsidR="00026D45" w:rsidRPr="00026D45" w:rsidRDefault="00026D45" w:rsidP="00026D45">
            <w:pPr>
              <w:jc w:val="right"/>
              <w:rPr>
                <w:sz w:val="22"/>
                <w:szCs w:val="22"/>
              </w:rPr>
            </w:pPr>
            <w:r w:rsidRPr="00026D45">
              <w:rPr>
                <w:sz w:val="22"/>
                <w:szCs w:val="22"/>
              </w:rPr>
              <w:t>15,000</w:t>
            </w:r>
          </w:p>
        </w:tc>
        <w:tc>
          <w:tcPr>
            <w:tcW w:w="800" w:type="dxa"/>
            <w:tcBorders>
              <w:top w:val="nil"/>
              <w:left w:val="nil"/>
              <w:bottom w:val="single" w:sz="4" w:space="0" w:color="auto"/>
              <w:right w:val="single" w:sz="4" w:space="0" w:color="auto"/>
            </w:tcBorders>
            <w:shd w:val="clear" w:color="auto" w:fill="auto"/>
            <w:noWrap/>
            <w:hideMark/>
          </w:tcPr>
          <w:p w14:paraId="01068D31"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73634A6B" w14:textId="77777777" w:rsidR="00026D45" w:rsidRPr="00026D45" w:rsidRDefault="00026D45" w:rsidP="00026D45">
            <w:pPr>
              <w:jc w:val="right"/>
              <w:rPr>
                <w:sz w:val="22"/>
                <w:szCs w:val="22"/>
              </w:rPr>
            </w:pPr>
            <w:r w:rsidRPr="00026D45">
              <w:rPr>
                <w:sz w:val="22"/>
                <w:szCs w:val="22"/>
              </w:rPr>
              <w:t>10,000</w:t>
            </w:r>
          </w:p>
        </w:tc>
        <w:tc>
          <w:tcPr>
            <w:tcW w:w="1200" w:type="dxa"/>
            <w:tcBorders>
              <w:top w:val="nil"/>
              <w:left w:val="nil"/>
              <w:bottom w:val="single" w:sz="4" w:space="0" w:color="auto"/>
              <w:right w:val="single" w:sz="4" w:space="0" w:color="auto"/>
            </w:tcBorders>
            <w:shd w:val="clear" w:color="auto" w:fill="auto"/>
            <w:noWrap/>
            <w:hideMark/>
          </w:tcPr>
          <w:p w14:paraId="432ADEDD" w14:textId="77777777" w:rsidR="00026D45" w:rsidRPr="00026D45" w:rsidRDefault="00026D45" w:rsidP="00026D45">
            <w:pPr>
              <w:jc w:val="right"/>
              <w:rPr>
                <w:sz w:val="22"/>
                <w:szCs w:val="22"/>
              </w:rPr>
            </w:pPr>
            <w:r w:rsidRPr="00026D45">
              <w:rPr>
                <w:sz w:val="22"/>
                <w:szCs w:val="22"/>
              </w:rPr>
              <w:t>40,000</w:t>
            </w:r>
          </w:p>
        </w:tc>
      </w:tr>
      <w:tr w:rsidR="008C3BB0" w:rsidRPr="00026D45" w14:paraId="08156FCF" w14:textId="77777777" w:rsidTr="002C20BE">
        <w:trPr>
          <w:trHeight w:val="452"/>
        </w:trPr>
        <w:tc>
          <w:tcPr>
            <w:tcW w:w="5060" w:type="dxa"/>
            <w:tcBorders>
              <w:top w:val="nil"/>
              <w:left w:val="single" w:sz="4" w:space="0" w:color="auto"/>
              <w:bottom w:val="single" w:sz="4" w:space="0" w:color="auto"/>
              <w:right w:val="single" w:sz="4" w:space="0" w:color="auto"/>
            </w:tcBorders>
            <w:shd w:val="clear" w:color="auto" w:fill="auto"/>
            <w:hideMark/>
          </w:tcPr>
          <w:p w14:paraId="4F2665B2" w14:textId="77777777" w:rsidR="00026D45" w:rsidRPr="00026D45" w:rsidRDefault="00026D45" w:rsidP="00026D45">
            <w:pPr>
              <w:rPr>
                <w:sz w:val="22"/>
                <w:szCs w:val="22"/>
              </w:rPr>
            </w:pPr>
            <w:r w:rsidRPr="00026D45">
              <w:rPr>
                <w:sz w:val="22"/>
                <w:szCs w:val="22"/>
              </w:rPr>
              <w:t>Survey costs (labourers, daily allowance, etc.)</w:t>
            </w:r>
          </w:p>
        </w:tc>
        <w:tc>
          <w:tcPr>
            <w:tcW w:w="1300" w:type="dxa"/>
            <w:tcBorders>
              <w:top w:val="nil"/>
              <w:left w:val="nil"/>
              <w:bottom w:val="single" w:sz="4" w:space="0" w:color="auto"/>
              <w:right w:val="single" w:sz="4" w:space="0" w:color="auto"/>
            </w:tcBorders>
            <w:shd w:val="clear" w:color="auto" w:fill="auto"/>
            <w:hideMark/>
          </w:tcPr>
          <w:p w14:paraId="0F184D16" w14:textId="77777777" w:rsidR="00026D45" w:rsidRPr="00026D45" w:rsidRDefault="00026D45" w:rsidP="00026D45">
            <w:pPr>
              <w:jc w:val="center"/>
              <w:rPr>
                <w:sz w:val="22"/>
                <w:szCs w:val="22"/>
              </w:rPr>
            </w:pPr>
            <w:r w:rsidRPr="00026D45">
              <w:rPr>
                <w:sz w:val="22"/>
                <w:szCs w:val="22"/>
              </w:rPr>
              <w:t>Lump sum</w:t>
            </w:r>
          </w:p>
        </w:tc>
        <w:tc>
          <w:tcPr>
            <w:tcW w:w="980" w:type="dxa"/>
            <w:tcBorders>
              <w:top w:val="nil"/>
              <w:left w:val="nil"/>
              <w:bottom w:val="single" w:sz="4" w:space="0" w:color="auto"/>
              <w:right w:val="single" w:sz="4" w:space="0" w:color="auto"/>
            </w:tcBorders>
            <w:shd w:val="clear" w:color="auto" w:fill="auto"/>
            <w:noWrap/>
            <w:hideMark/>
          </w:tcPr>
          <w:p w14:paraId="3251FC4A" w14:textId="77777777" w:rsidR="00026D45" w:rsidRPr="00026D45" w:rsidRDefault="00026D45" w:rsidP="00026D45">
            <w:pPr>
              <w:jc w:val="right"/>
              <w:rPr>
                <w:sz w:val="22"/>
                <w:szCs w:val="22"/>
              </w:rPr>
            </w:pPr>
            <w:r w:rsidRPr="00026D45">
              <w:rPr>
                <w:sz w:val="22"/>
                <w:szCs w:val="22"/>
              </w:rPr>
              <w:t>20,000</w:t>
            </w:r>
          </w:p>
        </w:tc>
        <w:tc>
          <w:tcPr>
            <w:tcW w:w="800" w:type="dxa"/>
            <w:tcBorders>
              <w:top w:val="nil"/>
              <w:left w:val="nil"/>
              <w:bottom w:val="single" w:sz="4" w:space="0" w:color="auto"/>
              <w:right w:val="single" w:sz="4" w:space="0" w:color="auto"/>
            </w:tcBorders>
            <w:shd w:val="clear" w:color="auto" w:fill="auto"/>
            <w:noWrap/>
            <w:hideMark/>
          </w:tcPr>
          <w:p w14:paraId="0E487EAC"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E305385" w14:textId="77777777" w:rsidR="00026D45" w:rsidRPr="00026D45" w:rsidRDefault="00026D45" w:rsidP="00026D45">
            <w:pPr>
              <w:jc w:val="right"/>
              <w:rPr>
                <w:sz w:val="22"/>
                <w:szCs w:val="22"/>
              </w:rPr>
            </w:pPr>
            <w:r w:rsidRPr="00026D45">
              <w:rPr>
                <w:sz w:val="22"/>
                <w:szCs w:val="22"/>
              </w:rPr>
              <w:t>0</w:t>
            </w:r>
          </w:p>
        </w:tc>
        <w:tc>
          <w:tcPr>
            <w:tcW w:w="800" w:type="dxa"/>
            <w:tcBorders>
              <w:top w:val="nil"/>
              <w:left w:val="nil"/>
              <w:bottom w:val="single" w:sz="4" w:space="0" w:color="auto"/>
              <w:right w:val="single" w:sz="4" w:space="0" w:color="auto"/>
            </w:tcBorders>
            <w:shd w:val="clear" w:color="auto" w:fill="auto"/>
            <w:noWrap/>
            <w:hideMark/>
          </w:tcPr>
          <w:p w14:paraId="6F00D048" w14:textId="77777777" w:rsidR="00026D45" w:rsidRPr="00026D45" w:rsidRDefault="00026D45" w:rsidP="00026D45">
            <w:pPr>
              <w:jc w:val="right"/>
              <w:rPr>
                <w:sz w:val="22"/>
                <w:szCs w:val="22"/>
              </w:rPr>
            </w:pPr>
            <w:r w:rsidRPr="00026D45">
              <w:rPr>
                <w:sz w:val="22"/>
                <w:szCs w:val="22"/>
              </w:rPr>
              <w:t>3</w:t>
            </w:r>
          </w:p>
        </w:tc>
        <w:tc>
          <w:tcPr>
            <w:tcW w:w="1060" w:type="dxa"/>
            <w:tcBorders>
              <w:top w:val="nil"/>
              <w:left w:val="nil"/>
              <w:bottom w:val="single" w:sz="4" w:space="0" w:color="auto"/>
              <w:right w:val="single" w:sz="4" w:space="0" w:color="auto"/>
            </w:tcBorders>
            <w:shd w:val="clear" w:color="auto" w:fill="auto"/>
            <w:hideMark/>
          </w:tcPr>
          <w:p w14:paraId="0D43587D" w14:textId="77777777" w:rsidR="00026D45" w:rsidRPr="00026D45" w:rsidRDefault="00026D45" w:rsidP="00026D45">
            <w:pPr>
              <w:jc w:val="right"/>
              <w:rPr>
                <w:sz w:val="22"/>
                <w:szCs w:val="22"/>
              </w:rPr>
            </w:pPr>
            <w:r w:rsidRPr="00026D45">
              <w:rPr>
                <w:sz w:val="22"/>
                <w:szCs w:val="22"/>
              </w:rPr>
              <w:t>60,000</w:t>
            </w:r>
          </w:p>
        </w:tc>
        <w:tc>
          <w:tcPr>
            <w:tcW w:w="800" w:type="dxa"/>
            <w:tcBorders>
              <w:top w:val="nil"/>
              <w:left w:val="nil"/>
              <w:bottom w:val="single" w:sz="4" w:space="0" w:color="auto"/>
              <w:right w:val="single" w:sz="4" w:space="0" w:color="auto"/>
            </w:tcBorders>
            <w:shd w:val="clear" w:color="auto" w:fill="auto"/>
            <w:noWrap/>
            <w:hideMark/>
          </w:tcPr>
          <w:p w14:paraId="6BA67079" w14:textId="77777777" w:rsidR="00026D45" w:rsidRPr="00026D45" w:rsidRDefault="00026D45" w:rsidP="00026D45">
            <w:pPr>
              <w:jc w:val="right"/>
              <w:rPr>
                <w:sz w:val="22"/>
                <w:szCs w:val="22"/>
              </w:rPr>
            </w:pPr>
            <w:r w:rsidRPr="00026D45">
              <w:rPr>
                <w:sz w:val="22"/>
                <w:szCs w:val="22"/>
              </w:rPr>
              <w:t>2</w:t>
            </w:r>
          </w:p>
        </w:tc>
        <w:tc>
          <w:tcPr>
            <w:tcW w:w="1060" w:type="dxa"/>
            <w:tcBorders>
              <w:top w:val="nil"/>
              <w:left w:val="nil"/>
              <w:bottom w:val="single" w:sz="4" w:space="0" w:color="auto"/>
              <w:right w:val="single" w:sz="4" w:space="0" w:color="auto"/>
            </w:tcBorders>
            <w:shd w:val="clear" w:color="auto" w:fill="auto"/>
            <w:hideMark/>
          </w:tcPr>
          <w:p w14:paraId="6B35D395" w14:textId="77777777" w:rsidR="00026D45" w:rsidRPr="00026D45" w:rsidRDefault="00026D45" w:rsidP="00026D45">
            <w:pPr>
              <w:jc w:val="right"/>
              <w:rPr>
                <w:sz w:val="22"/>
                <w:szCs w:val="22"/>
              </w:rPr>
            </w:pPr>
            <w:r w:rsidRPr="00026D45">
              <w:rPr>
                <w:sz w:val="22"/>
                <w:szCs w:val="22"/>
              </w:rPr>
              <w:t>40,000</w:t>
            </w:r>
          </w:p>
        </w:tc>
        <w:tc>
          <w:tcPr>
            <w:tcW w:w="1200" w:type="dxa"/>
            <w:tcBorders>
              <w:top w:val="nil"/>
              <w:left w:val="nil"/>
              <w:bottom w:val="single" w:sz="4" w:space="0" w:color="auto"/>
              <w:right w:val="single" w:sz="4" w:space="0" w:color="auto"/>
            </w:tcBorders>
            <w:shd w:val="clear" w:color="auto" w:fill="auto"/>
            <w:noWrap/>
            <w:hideMark/>
          </w:tcPr>
          <w:p w14:paraId="0B02DE43" w14:textId="77777777" w:rsidR="00026D45" w:rsidRPr="00026D45" w:rsidRDefault="00026D45" w:rsidP="00026D45">
            <w:pPr>
              <w:jc w:val="right"/>
              <w:rPr>
                <w:sz w:val="22"/>
                <w:szCs w:val="22"/>
              </w:rPr>
            </w:pPr>
            <w:r w:rsidRPr="00026D45">
              <w:rPr>
                <w:sz w:val="22"/>
                <w:szCs w:val="22"/>
              </w:rPr>
              <w:t>100,000</w:t>
            </w:r>
          </w:p>
        </w:tc>
      </w:tr>
      <w:tr w:rsidR="008C3BB0" w:rsidRPr="00026D45" w14:paraId="33570C36" w14:textId="77777777" w:rsidTr="00026D45">
        <w:trPr>
          <w:trHeight w:val="288"/>
        </w:trPr>
        <w:tc>
          <w:tcPr>
            <w:tcW w:w="5060" w:type="dxa"/>
            <w:tcBorders>
              <w:top w:val="nil"/>
              <w:left w:val="single" w:sz="4" w:space="0" w:color="auto"/>
              <w:bottom w:val="single" w:sz="4" w:space="0" w:color="auto"/>
              <w:right w:val="single" w:sz="4" w:space="0" w:color="auto"/>
            </w:tcBorders>
            <w:shd w:val="clear" w:color="auto" w:fill="auto"/>
            <w:hideMark/>
          </w:tcPr>
          <w:p w14:paraId="396F05E8" w14:textId="77777777" w:rsidR="00026D45" w:rsidRPr="00026D45" w:rsidRDefault="00026D45" w:rsidP="00026D45">
            <w:pPr>
              <w:jc w:val="right"/>
              <w:rPr>
                <w:b/>
                <w:bCs/>
                <w:i/>
                <w:iCs/>
                <w:sz w:val="22"/>
                <w:szCs w:val="22"/>
                <w:u w:val="single"/>
              </w:rPr>
            </w:pPr>
            <w:r w:rsidRPr="00026D45">
              <w:rPr>
                <w:b/>
                <w:bCs/>
                <w:i/>
                <w:iCs/>
                <w:sz w:val="22"/>
                <w:szCs w:val="22"/>
                <w:u w:val="single"/>
              </w:rPr>
              <w:t>Sub-total</w:t>
            </w:r>
          </w:p>
        </w:tc>
        <w:tc>
          <w:tcPr>
            <w:tcW w:w="1300" w:type="dxa"/>
            <w:tcBorders>
              <w:top w:val="nil"/>
              <w:left w:val="nil"/>
              <w:bottom w:val="single" w:sz="4" w:space="0" w:color="auto"/>
              <w:right w:val="single" w:sz="4" w:space="0" w:color="auto"/>
            </w:tcBorders>
            <w:shd w:val="clear" w:color="auto" w:fill="auto"/>
            <w:hideMark/>
          </w:tcPr>
          <w:p w14:paraId="7342677A"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auto" w:fill="auto"/>
            <w:noWrap/>
            <w:hideMark/>
          </w:tcPr>
          <w:p w14:paraId="55889720"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auto" w:fill="auto"/>
            <w:hideMark/>
          </w:tcPr>
          <w:p w14:paraId="741A7E5D"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hideMark/>
          </w:tcPr>
          <w:p w14:paraId="376EAA86" w14:textId="32BD8D88" w:rsidR="00026D45" w:rsidRPr="00026D45" w:rsidRDefault="00026D45" w:rsidP="008C3BB0">
            <w:pPr>
              <w:jc w:val="right"/>
              <w:rPr>
                <w:b/>
                <w:bCs/>
                <w:i/>
                <w:iCs/>
                <w:sz w:val="22"/>
                <w:szCs w:val="22"/>
              </w:rPr>
            </w:pPr>
            <w:r w:rsidRPr="00026D45">
              <w:rPr>
                <w:b/>
                <w:bCs/>
                <w:i/>
                <w:iCs/>
                <w:sz w:val="22"/>
                <w:szCs w:val="22"/>
              </w:rPr>
              <w:t>1,</w:t>
            </w:r>
            <w:r w:rsidR="008C3BB0">
              <w:rPr>
                <w:b/>
                <w:bCs/>
                <w:i/>
                <w:iCs/>
                <w:sz w:val="22"/>
                <w:szCs w:val="22"/>
              </w:rPr>
              <w:t>616,620</w:t>
            </w:r>
          </w:p>
        </w:tc>
        <w:tc>
          <w:tcPr>
            <w:tcW w:w="800" w:type="dxa"/>
            <w:tcBorders>
              <w:top w:val="nil"/>
              <w:left w:val="nil"/>
              <w:bottom w:val="single" w:sz="4" w:space="0" w:color="auto"/>
              <w:right w:val="single" w:sz="4" w:space="0" w:color="auto"/>
            </w:tcBorders>
            <w:shd w:val="clear" w:color="auto" w:fill="auto"/>
            <w:hideMark/>
          </w:tcPr>
          <w:p w14:paraId="2B90B085"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hideMark/>
          </w:tcPr>
          <w:p w14:paraId="68D0AFFC" w14:textId="2F6BBF1C" w:rsidR="00026D45" w:rsidRPr="00026D45" w:rsidRDefault="008C3BB0" w:rsidP="00026D45">
            <w:pPr>
              <w:jc w:val="right"/>
              <w:rPr>
                <w:b/>
                <w:bCs/>
                <w:i/>
                <w:iCs/>
                <w:sz w:val="22"/>
                <w:szCs w:val="22"/>
              </w:rPr>
            </w:pPr>
            <w:r>
              <w:rPr>
                <w:b/>
                <w:bCs/>
                <w:i/>
                <w:iCs/>
                <w:sz w:val="22"/>
                <w:szCs w:val="22"/>
              </w:rPr>
              <w:t>726</w:t>
            </w:r>
            <w:r w:rsidR="00026D45" w:rsidRPr="00026D45">
              <w:rPr>
                <w:b/>
                <w:bCs/>
                <w:i/>
                <w:iCs/>
                <w:sz w:val="22"/>
                <w:szCs w:val="22"/>
              </w:rPr>
              <w:t>,940</w:t>
            </w:r>
          </w:p>
        </w:tc>
        <w:tc>
          <w:tcPr>
            <w:tcW w:w="800" w:type="dxa"/>
            <w:tcBorders>
              <w:top w:val="nil"/>
              <w:left w:val="nil"/>
              <w:bottom w:val="single" w:sz="4" w:space="0" w:color="auto"/>
              <w:right w:val="single" w:sz="4" w:space="0" w:color="auto"/>
            </w:tcBorders>
            <w:shd w:val="clear" w:color="auto" w:fill="auto"/>
            <w:hideMark/>
          </w:tcPr>
          <w:p w14:paraId="28FC564D"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hideMark/>
          </w:tcPr>
          <w:p w14:paraId="73879632" w14:textId="61E9E4A4" w:rsidR="00026D45" w:rsidRPr="00026D45" w:rsidRDefault="00026D45" w:rsidP="008C3BB0">
            <w:pPr>
              <w:jc w:val="right"/>
              <w:rPr>
                <w:b/>
                <w:bCs/>
                <w:i/>
                <w:iCs/>
                <w:sz w:val="22"/>
                <w:szCs w:val="22"/>
              </w:rPr>
            </w:pPr>
            <w:r w:rsidRPr="00026D45">
              <w:rPr>
                <w:b/>
                <w:bCs/>
                <w:i/>
                <w:iCs/>
                <w:sz w:val="22"/>
                <w:szCs w:val="22"/>
              </w:rPr>
              <w:t>55</w:t>
            </w:r>
            <w:r w:rsidR="008C3BB0">
              <w:rPr>
                <w:b/>
                <w:bCs/>
                <w:i/>
                <w:iCs/>
                <w:sz w:val="22"/>
                <w:szCs w:val="22"/>
              </w:rPr>
              <w:t>1</w:t>
            </w:r>
            <w:r w:rsidRPr="00026D45">
              <w:rPr>
                <w:b/>
                <w:bCs/>
                <w:i/>
                <w:iCs/>
                <w:sz w:val="22"/>
                <w:szCs w:val="22"/>
              </w:rPr>
              <w:t>,640</w:t>
            </w:r>
          </w:p>
        </w:tc>
        <w:tc>
          <w:tcPr>
            <w:tcW w:w="1200" w:type="dxa"/>
            <w:tcBorders>
              <w:top w:val="nil"/>
              <w:left w:val="nil"/>
              <w:bottom w:val="single" w:sz="4" w:space="0" w:color="auto"/>
              <w:right w:val="single" w:sz="4" w:space="0" w:color="auto"/>
            </w:tcBorders>
            <w:shd w:val="clear" w:color="auto" w:fill="auto"/>
            <w:hideMark/>
          </w:tcPr>
          <w:p w14:paraId="3399EE48" w14:textId="01A67FDB" w:rsidR="00026D45" w:rsidRPr="00026D45" w:rsidRDefault="00026D45" w:rsidP="00026D45">
            <w:pPr>
              <w:jc w:val="right"/>
              <w:rPr>
                <w:b/>
                <w:bCs/>
                <w:i/>
                <w:iCs/>
                <w:sz w:val="22"/>
                <w:szCs w:val="22"/>
              </w:rPr>
            </w:pPr>
            <w:r w:rsidRPr="00026D45">
              <w:rPr>
                <w:b/>
                <w:bCs/>
                <w:i/>
                <w:iCs/>
                <w:sz w:val="22"/>
                <w:szCs w:val="22"/>
              </w:rPr>
              <w:t>2</w:t>
            </w:r>
            <w:r w:rsidR="008C3BB0">
              <w:rPr>
                <w:b/>
                <w:bCs/>
                <w:i/>
                <w:iCs/>
                <w:sz w:val="22"/>
                <w:szCs w:val="22"/>
              </w:rPr>
              <w:t>,8</w:t>
            </w:r>
            <w:r w:rsidRPr="00026D45">
              <w:rPr>
                <w:b/>
                <w:bCs/>
                <w:i/>
                <w:iCs/>
                <w:sz w:val="22"/>
                <w:szCs w:val="22"/>
              </w:rPr>
              <w:t>9</w:t>
            </w:r>
            <w:r w:rsidR="008C3BB0">
              <w:rPr>
                <w:b/>
                <w:bCs/>
                <w:i/>
                <w:iCs/>
                <w:sz w:val="22"/>
                <w:szCs w:val="22"/>
              </w:rPr>
              <w:t>5</w:t>
            </w:r>
            <w:r w:rsidRPr="00026D45">
              <w:rPr>
                <w:b/>
                <w:bCs/>
                <w:i/>
                <w:iCs/>
                <w:sz w:val="22"/>
                <w:szCs w:val="22"/>
              </w:rPr>
              <w:t>,200</w:t>
            </w:r>
          </w:p>
        </w:tc>
      </w:tr>
      <w:tr w:rsidR="008C3BB0" w:rsidRPr="00026D45" w14:paraId="6F39A5A4" w14:textId="77777777" w:rsidTr="00026D45">
        <w:trPr>
          <w:trHeight w:val="288"/>
        </w:trPr>
        <w:tc>
          <w:tcPr>
            <w:tcW w:w="5060" w:type="dxa"/>
            <w:tcBorders>
              <w:top w:val="nil"/>
              <w:left w:val="single" w:sz="4" w:space="0" w:color="auto"/>
              <w:bottom w:val="single" w:sz="4" w:space="0" w:color="auto"/>
              <w:right w:val="single" w:sz="4" w:space="0" w:color="auto"/>
            </w:tcBorders>
            <w:shd w:val="clear" w:color="000000" w:fill="F2F2F2"/>
            <w:hideMark/>
          </w:tcPr>
          <w:p w14:paraId="2D7C351B" w14:textId="77777777" w:rsidR="00026D45" w:rsidRPr="00026D45" w:rsidRDefault="00026D45" w:rsidP="00026D45">
            <w:pPr>
              <w:rPr>
                <w:b/>
                <w:bCs/>
                <w:sz w:val="22"/>
                <w:szCs w:val="22"/>
              </w:rPr>
            </w:pPr>
            <w:r w:rsidRPr="00026D45">
              <w:rPr>
                <w:b/>
                <w:bCs/>
                <w:sz w:val="22"/>
                <w:szCs w:val="22"/>
              </w:rPr>
              <w:t>I. Contingencies</w:t>
            </w:r>
          </w:p>
        </w:tc>
        <w:tc>
          <w:tcPr>
            <w:tcW w:w="1300" w:type="dxa"/>
            <w:tcBorders>
              <w:top w:val="nil"/>
              <w:left w:val="nil"/>
              <w:bottom w:val="single" w:sz="4" w:space="0" w:color="auto"/>
              <w:right w:val="single" w:sz="4" w:space="0" w:color="auto"/>
            </w:tcBorders>
            <w:shd w:val="clear" w:color="000000" w:fill="F2F2F2"/>
            <w:hideMark/>
          </w:tcPr>
          <w:p w14:paraId="110E1D36"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65835045"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79AB54FC"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CE8334B" w14:textId="77777777" w:rsidR="00026D45" w:rsidRPr="00026D45" w:rsidRDefault="00026D45" w:rsidP="00026D45">
            <w:pPr>
              <w:rPr>
                <w:b/>
                <w:bCs/>
                <w:i/>
                <w:iCs/>
                <w:sz w:val="22"/>
                <w:szCs w:val="22"/>
              </w:rPr>
            </w:pPr>
            <w:r w:rsidRPr="00026D45">
              <w:rPr>
                <w:b/>
                <w:bCs/>
                <w:i/>
                <w:iCs/>
                <w:sz w:val="22"/>
                <w:szCs w:val="22"/>
              </w:rPr>
              <w:t> </w:t>
            </w:r>
          </w:p>
        </w:tc>
        <w:tc>
          <w:tcPr>
            <w:tcW w:w="800" w:type="dxa"/>
            <w:tcBorders>
              <w:top w:val="nil"/>
              <w:left w:val="nil"/>
              <w:bottom w:val="single" w:sz="4" w:space="0" w:color="auto"/>
              <w:right w:val="single" w:sz="4" w:space="0" w:color="auto"/>
            </w:tcBorders>
            <w:shd w:val="clear" w:color="000000" w:fill="F2F2F2"/>
            <w:hideMark/>
          </w:tcPr>
          <w:p w14:paraId="3304A5E1"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000000" w:fill="F2F2F2"/>
            <w:hideMark/>
          </w:tcPr>
          <w:p w14:paraId="545C7637" w14:textId="77777777" w:rsidR="00026D45" w:rsidRPr="00026D45" w:rsidRDefault="00026D45" w:rsidP="00026D45">
            <w:pPr>
              <w:rPr>
                <w:b/>
                <w:bCs/>
                <w:i/>
                <w:iCs/>
                <w:sz w:val="22"/>
                <w:szCs w:val="22"/>
              </w:rPr>
            </w:pPr>
            <w:r w:rsidRPr="00026D45">
              <w:rPr>
                <w:b/>
                <w:bCs/>
                <w:i/>
                <w:iCs/>
                <w:sz w:val="22"/>
                <w:szCs w:val="22"/>
              </w:rPr>
              <w:t> </w:t>
            </w:r>
          </w:p>
        </w:tc>
        <w:tc>
          <w:tcPr>
            <w:tcW w:w="800" w:type="dxa"/>
            <w:tcBorders>
              <w:top w:val="nil"/>
              <w:left w:val="nil"/>
              <w:bottom w:val="single" w:sz="4" w:space="0" w:color="auto"/>
              <w:right w:val="single" w:sz="4" w:space="0" w:color="auto"/>
            </w:tcBorders>
            <w:shd w:val="clear" w:color="000000" w:fill="F2F2F2"/>
            <w:hideMark/>
          </w:tcPr>
          <w:p w14:paraId="7A2FEEC6"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000000" w:fill="F2F2F2"/>
            <w:hideMark/>
          </w:tcPr>
          <w:p w14:paraId="1BE8171F" w14:textId="77777777" w:rsidR="00026D45" w:rsidRPr="00026D45" w:rsidRDefault="00026D45" w:rsidP="00026D45">
            <w:pPr>
              <w:rPr>
                <w:b/>
                <w:bCs/>
                <w:i/>
                <w:iCs/>
                <w:sz w:val="22"/>
                <w:szCs w:val="22"/>
              </w:rPr>
            </w:pPr>
            <w:r w:rsidRPr="00026D45">
              <w:rPr>
                <w:b/>
                <w:bCs/>
                <w:i/>
                <w:iCs/>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31CBB709" w14:textId="77777777" w:rsidR="00026D45" w:rsidRPr="00026D45" w:rsidRDefault="00026D45" w:rsidP="00026D45">
            <w:pPr>
              <w:jc w:val="right"/>
              <w:rPr>
                <w:sz w:val="22"/>
                <w:szCs w:val="22"/>
              </w:rPr>
            </w:pPr>
            <w:r w:rsidRPr="00026D45">
              <w:rPr>
                <w:sz w:val="22"/>
                <w:szCs w:val="22"/>
              </w:rPr>
              <w:t> </w:t>
            </w:r>
          </w:p>
        </w:tc>
      </w:tr>
      <w:tr w:rsidR="008C3BB0" w:rsidRPr="00026D45" w14:paraId="1876B92E" w14:textId="77777777" w:rsidTr="00026D45">
        <w:trPr>
          <w:trHeight w:val="276"/>
        </w:trPr>
        <w:tc>
          <w:tcPr>
            <w:tcW w:w="5060" w:type="dxa"/>
            <w:tcBorders>
              <w:top w:val="nil"/>
              <w:left w:val="single" w:sz="4" w:space="0" w:color="auto"/>
              <w:bottom w:val="single" w:sz="4" w:space="0" w:color="auto"/>
              <w:right w:val="single" w:sz="4" w:space="0" w:color="auto"/>
            </w:tcBorders>
            <w:shd w:val="clear" w:color="auto" w:fill="auto"/>
            <w:hideMark/>
          </w:tcPr>
          <w:p w14:paraId="11946876" w14:textId="6E846485" w:rsidR="00026D45" w:rsidRPr="00026D45" w:rsidRDefault="008C3BB0" w:rsidP="00026D45">
            <w:pPr>
              <w:rPr>
                <w:sz w:val="22"/>
                <w:szCs w:val="22"/>
              </w:rPr>
            </w:pPr>
            <w:r>
              <w:rPr>
                <w:sz w:val="22"/>
                <w:szCs w:val="22"/>
              </w:rPr>
              <w:t>C</w:t>
            </w:r>
            <w:r w:rsidR="00026D45" w:rsidRPr="00026D45">
              <w:rPr>
                <w:sz w:val="22"/>
                <w:szCs w:val="22"/>
              </w:rPr>
              <w:t>ontingencies</w:t>
            </w:r>
            <w:r>
              <w:rPr>
                <w:sz w:val="22"/>
                <w:szCs w:val="22"/>
              </w:rPr>
              <w:t xml:space="preserve"> 6,5%</w:t>
            </w:r>
          </w:p>
        </w:tc>
        <w:tc>
          <w:tcPr>
            <w:tcW w:w="1300" w:type="dxa"/>
            <w:tcBorders>
              <w:top w:val="nil"/>
              <w:left w:val="nil"/>
              <w:bottom w:val="single" w:sz="4" w:space="0" w:color="auto"/>
              <w:right w:val="single" w:sz="4" w:space="0" w:color="auto"/>
            </w:tcBorders>
            <w:shd w:val="clear" w:color="auto" w:fill="auto"/>
            <w:hideMark/>
          </w:tcPr>
          <w:p w14:paraId="05782F4B"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auto" w:fill="auto"/>
            <w:noWrap/>
            <w:hideMark/>
          </w:tcPr>
          <w:p w14:paraId="6EBAFB1A"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auto" w:fill="auto"/>
            <w:hideMark/>
          </w:tcPr>
          <w:p w14:paraId="164010C1"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32CF7CC7" w14:textId="00C8FA2E" w:rsidR="00026D45" w:rsidRPr="00026D45" w:rsidRDefault="008C3BB0" w:rsidP="00026D45">
            <w:pPr>
              <w:jc w:val="right"/>
              <w:rPr>
                <w:sz w:val="22"/>
                <w:szCs w:val="22"/>
              </w:rPr>
            </w:pPr>
            <w:r>
              <w:rPr>
                <w:sz w:val="22"/>
                <w:szCs w:val="22"/>
              </w:rPr>
              <w:t>105,080</w:t>
            </w:r>
          </w:p>
        </w:tc>
        <w:tc>
          <w:tcPr>
            <w:tcW w:w="800" w:type="dxa"/>
            <w:tcBorders>
              <w:top w:val="nil"/>
              <w:left w:val="nil"/>
              <w:bottom w:val="single" w:sz="4" w:space="0" w:color="auto"/>
              <w:right w:val="single" w:sz="4" w:space="0" w:color="auto"/>
            </w:tcBorders>
            <w:shd w:val="clear" w:color="auto" w:fill="auto"/>
            <w:hideMark/>
          </w:tcPr>
          <w:p w14:paraId="5CF2AEC4"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65277230" w14:textId="1324E3FF" w:rsidR="00026D45" w:rsidRPr="00026D45" w:rsidRDefault="008C3BB0" w:rsidP="00026D45">
            <w:pPr>
              <w:jc w:val="right"/>
              <w:rPr>
                <w:sz w:val="22"/>
                <w:szCs w:val="22"/>
              </w:rPr>
            </w:pPr>
            <w:r>
              <w:rPr>
                <w:sz w:val="22"/>
                <w:szCs w:val="22"/>
              </w:rPr>
              <w:t>47,251</w:t>
            </w:r>
          </w:p>
        </w:tc>
        <w:tc>
          <w:tcPr>
            <w:tcW w:w="800" w:type="dxa"/>
            <w:tcBorders>
              <w:top w:val="nil"/>
              <w:left w:val="nil"/>
              <w:bottom w:val="single" w:sz="4" w:space="0" w:color="auto"/>
              <w:right w:val="single" w:sz="4" w:space="0" w:color="auto"/>
            </w:tcBorders>
            <w:shd w:val="clear" w:color="auto" w:fill="auto"/>
            <w:hideMark/>
          </w:tcPr>
          <w:p w14:paraId="3554853D"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06883AEC" w14:textId="0E2E8093" w:rsidR="00026D45" w:rsidRPr="00026D45" w:rsidRDefault="008C3BB0" w:rsidP="00026D45">
            <w:pPr>
              <w:jc w:val="right"/>
              <w:rPr>
                <w:sz w:val="22"/>
                <w:szCs w:val="22"/>
              </w:rPr>
            </w:pPr>
            <w:r>
              <w:rPr>
                <w:sz w:val="22"/>
                <w:szCs w:val="22"/>
              </w:rPr>
              <w:t>35,857</w:t>
            </w:r>
          </w:p>
        </w:tc>
        <w:tc>
          <w:tcPr>
            <w:tcW w:w="1200" w:type="dxa"/>
            <w:tcBorders>
              <w:top w:val="nil"/>
              <w:left w:val="nil"/>
              <w:bottom w:val="single" w:sz="4" w:space="0" w:color="auto"/>
              <w:right w:val="single" w:sz="4" w:space="0" w:color="auto"/>
            </w:tcBorders>
            <w:shd w:val="clear" w:color="auto" w:fill="auto"/>
            <w:noWrap/>
            <w:hideMark/>
          </w:tcPr>
          <w:p w14:paraId="33492755" w14:textId="3F17CD62" w:rsidR="00026D45" w:rsidRPr="00026D45" w:rsidRDefault="008C3BB0" w:rsidP="00026D45">
            <w:pPr>
              <w:jc w:val="right"/>
              <w:rPr>
                <w:sz w:val="22"/>
                <w:szCs w:val="22"/>
              </w:rPr>
            </w:pPr>
            <w:r>
              <w:rPr>
                <w:sz w:val="22"/>
                <w:szCs w:val="22"/>
              </w:rPr>
              <w:t>188,188</w:t>
            </w:r>
          </w:p>
        </w:tc>
      </w:tr>
      <w:tr w:rsidR="008C3BB0" w:rsidRPr="00026D45" w14:paraId="52A04135" w14:textId="77777777" w:rsidTr="00026D45">
        <w:trPr>
          <w:trHeight w:val="288"/>
        </w:trPr>
        <w:tc>
          <w:tcPr>
            <w:tcW w:w="5060" w:type="dxa"/>
            <w:tcBorders>
              <w:top w:val="nil"/>
              <w:left w:val="single" w:sz="4" w:space="0" w:color="auto"/>
              <w:bottom w:val="single" w:sz="4" w:space="0" w:color="auto"/>
              <w:right w:val="single" w:sz="4" w:space="0" w:color="auto"/>
            </w:tcBorders>
            <w:shd w:val="clear" w:color="auto" w:fill="auto"/>
            <w:hideMark/>
          </w:tcPr>
          <w:p w14:paraId="1DAAD043" w14:textId="77777777" w:rsidR="00026D45" w:rsidRPr="00026D45" w:rsidRDefault="00026D45" w:rsidP="00026D45">
            <w:pPr>
              <w:jc w:val="right"/>
              <w:rPr>
                <w:b/>
                <w:bCs/>
                <w:i/>
                <w:iCs/>
                <w:sz w:val="22"/>
                <w:szCs w:val="22"/>
                <w:u w:val="single"/>
              </w:rPr>
            </w:pPr>
            <w:r w:rsidRPr="00026D45">
              <w:rPr>
                <w:b/>
                <w:bCs/>
                <w:i/>
                <w:iCs/>
                <w:sz w:val="22"/>
                <w:szCs w:val="22"/>
                <w:u w:val="single"/>
              </w:rPr>
              <w:t>Total</w:t>
            </w:r>
          </w:p>
        </w:tc>
        <w:tc>
          <w:tcPr>
            <w:tcW w:w="1300" w:type="dxa"/>
            <w:tcBorders>
              <w:top w:val="nil"/>
              <w:left w:val="nil"/>
              <w:bottom w:val="single" w:sz="4" w:space="0" w:color="auto"/>
              <w:right w:val="single" w:sz="4" w:space="0" w:color="auto"/>
            </w:tcBorders>
            <w:shd w:val="clear" w:color="auto" w:fill="auto"/>
            <w:hideMark/>
          </w:tcPr>
          <w:p w14:paraId="3D0456CF"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auto" w:fill="auto"/>
            <w:noWrap/>
            <w:hideMark/>
          </w:tcPr>
          <w:p w14:paraId="6A830D14"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auto" w:fill="auto"/>
            <w:hideMark/>
          </w:tcPr>
          <w:p w14:paraId="409995DA"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hideMark/>
          </w:tcPr>
          <w:p w14:paraId="5F16A103" w14:textId="4543597C" w:rsidR="00026D45" w:rsidRPr="00026D45" w:rsidRDefault="008C3BB0" w:rsidP="008C3BB0">
            <w:pPr>
              <w:jc w:val="right"/>
              <w:rPr>
                <w:b/>
                <w:bCs/>
                <w:i/>
                <w:iCs/>
                <w:sz w:val="22"/>
                <w:szCs w:val="22"/>
              </w:rPr>
            </w:pPr>
            <w:r>
              <w:rPr>
                <w:b/>
                <w:bCs/>
                <w:i/>
                <w:iCs/>
                <w:sz w:val="22"/>
                <w:szCs w:val="22"/>
              </w:rPr>
              <w:t>1,721</w:t>
            </w:r>
            <w:r w:rsidR="00026D45" w:rsidRPr="00026D45">
              <w:rPr>
                <w:b/>
                <w:bCs/>
                <w:i/>
                <w:iCs/>
                <w:sz w:val="22"/>
                <w:szCs w:val="22"/>
              </w:rPr>
              <w:t>,70</w:t>
            </w:r>
            <w:r>
              <w:rPr>
                <w:b/>
                <w:bCs/>
                <w:i/>
                <w:iCs/>
                <w:sz w:val="22"/>
                <w:szCs w:val="22"/>
              </w:rPr>
              <w:t>0</w:t>
            </w:r>
          </w:p>
        </w:tc>
        <w:tc>
          <w:tcPr>
            <w:tcW w:w="800" w:type="dxa"/>
            <w:tcBorders>
              <w:top w:val="nil"/>
              <w:left w:val="nil"/>
              <w:bottom w:val="single" w:sz="4" w:space="0" w:color="auto"/>
              <w:right w:val="single" w:sz="4" w:space="0" w:color="auto"/>
            </w:tcBorders>
            <w:shd w:val="clear" w:color="auto" w:fill="auto"/>
            <w:hideMark/>
          </w:tcPr>
          <w:p w14:paraId="022BE19C"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hideMark/>
          </w:tcPr>
          <w:p w14:paraId="687AD843" w14:textId="423EA483" w:rsidR="00026D45" w:rsidRPr="00026D45" w:rsidRDefault="008C3BB0" w:rsidP="00026D45">
            <w:pPr>
              <w:jc w:val="right"/>
              <w:rPr>
                <w:b/>
                <w:bCs/>
                <w:i/>
                <w:iCs/>
                <w:sz w:val="22"/>
                <w:szCs w:val="22"/>
              </w:rPr>
            </w:pPr>
            <w:r>
              <w:rPr>
                <w:b/>
                <w:bCs/>
                <w:i/>
                <w:iCs/>
                <w:sz w:val="22"/>
                <w:szCs w:val="22"/>
              </w:rPr>
              <w:t>7</w:t>
            </w:r>
            <w:r w:rsidR="00026D45" w:rsidRPr="00026D45">
              <w:rPr>
                <w:b/>
                <w:bCs/>
                <w:i/>
                <w:iCs/>
                <w:sz w:val="22"/>
                <w:szCs w:val="22"/>
              </w:rPr>
              <w:t>7</w:t>
            </w:r>
            <w:r>
              <w:rPr>
                <w:b/>
                <w:bCs/>
                <w:i/>
                <w:iCs/>
                <w:sz w:val="22"/>
                <w:szCs w:val="22"/>
              </w:rPr>
              <w:t>4,191</w:t>
            </w:r>
          </w:p>
        </w:tc>
        <w:tc>
          <w:tcPr>
            <w:tcW w:w="800" w:type="dxa"/>
            <w:tcBorders>
              <w:top w:val="nil"/>
              <w:left w:val="nil"/>
              <w:bottom w:val="single" w:sz="4" w:space="0" w:color="auto"/>
              <w:right w:val="single" w:sz="4" w:space="0" w:color="auto"/>
            </w:tcBorders>
            <w:shd w:val="clear" w:color="auto" w:fill="auto"/>
            <w:hideMark/>
          </w:tcPr>
          <w:p w14:paraId="4BC78431"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hideMark/>
          </w:tcPr>
          <w:p w14:paraId="40273453" w14:textId="3853744B" w:rsidR="00026D45" w:rsidRPr="00026D45" w:rsidRDefault="008C3BB0" w:rsidP="008C3BB0">
            <w:pPr>
              <w:jc w:val="right"/>
              <w:rPr>
                <w:b/>
                <w:bCs/>
                <w:i/>
                <w:iCs/>
                <w:sz w:val="22"/>
                <w:szCs w:val="22"/>
              </w:rPr>
            </w:pPr>
            <w:r>
              <w:rPr>
                <w:b/>
                <w:bCs/>
                <w:i/>
                <w:iCs/>
                <w:sz w:val="22"/>
                <w:szCs w:val="22"/>
              </w:rPr>
              <w:t>587,497</w:t>
            </w:r>
          </w:p>
        </w:tc>
        <w:tc>
          <w:tcPr>
            <w:tcW w:w="1200" w:type="dxa"/>
            <w:tcBorders>
              <w:top w:val="nil"/>
              <w:left w:val="nil"/>
              <w:bottom w:val="single" w:sz="4" w:space="0" w:color="auto"/>
              <w:right w:val="single" w:sz="4" w:space="0" w:color="auto"/>
            </w:tcBorders>
            <w:shd w:val="clear" w:color="auto" w:fill="auto"/>
            <w:hideMark/>
          </w:tcPr>
          <w:p w14:paraId="3B0F3CE7" w14:textId="768E27FF" w:rsidR="00026D45" w:rsidRPr="00026D45" w:rsidRDefault="00026D45" w:rsidP="008C3BB0">
            <w:pPr>
              <w:jc w:val="right"/>
              <w:rPr>
                <w:b/>
                <w:bCs/>
                <w:i/>
                <w:iCs/>
                <w:sz w:val="22"/>
                <w:szCs w:val="22"/>
              </w:rPr>
            </w:pPr>
            <w:r w:rsidRPr="00026D45">
              <w:rPr>
                <w:b/>
                <w:bCs/>
                <w:i/>
                <w:iCs/>
                <w:sz w:val="22"/>
                <w:szCs w:val="22"/>
              </w:rPr>
              <w:t>3,083,</w:t>
            </w:r>
            <w:r w:rsidR="008C3BB0">
              <w:rPr>
                <w:b/>
                <w:bCs/>
                <w:i/>
                <w:iCs/>
                <w:sz w:val="22"/>
                <w:szCs w:val="22"/>
              </w:rPr>
              <w:t>388</w:t>
            </w:r>
          </w:p>
        </w:tc>
      </w:tr>
      <w:tr w:rsidR="008C3BB0" w:rsidRPr="00026D45" w14:paraId="64E6979A"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68F27F8B" w14:textId="77777777" w:rsidR="00026D45" w:rsidRPr="00026D45" w:rsidRDefault="00026D45" w:rsidP="00026D45">
            <w:pPr>
              <w:rPr>
                <w:b/>
                <w:bCs/>
                <w:sz w:val="22"/>
                <w:szCs w:val="22"/>
              </w:rPr>
            </w:pPr>
            <w:r w:rsidRPr="00026D45">
              <w:rPr>
                <w:b/>
                <w:bCs/>
                <w:sz w:val="22"/>
                <w:szCs w:val="22"/>
              </w:rPr>
              <w:t>J.  Project Support Costs</w:t>
            </w:r>
          </w:p>
        </w:tc>
        <w:tc>
          <w:tcPr>
            <w:tcW w:w="1300" w:type="dxa"/>
            <w:tcBorders>
              <w:top w:val="nil"/>
              <w:left w:val="nil"/>
              <w:bottom w:val="single" w:sz="4" w:space="0" w:color="auto"/>
              <w:right w:val="single" w:sz="4" w:space="0" w:color="auto"/>
            </w:tcBorders>
            <w:shd w:val="clear" w:color="000000" w:fill="F2F2F2"/>
            <w:hideMark/>
          </w:tcPr>
          <w:p w14:paraId="3A13E9EA"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2901777F"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38521389"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3FC444CA"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678FC0F0"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10E9A2F0" w14:textId="77777777" w:rsidR="00026D45" w:rsidRPr="00026D45" w:rsidRDefault="00026D45" w:rsidP="00026D45">
            <w:pPr>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000000" w:fill="F2F2F2"/>
            <w:hideMark/>
          </w:tcPr>
          <w:p w14:paraId="6E1C8C4E" w14:textId="77777777" w:rsidR="00026D45" w:rsidRPr="00026D45" w:rsidRDefault="00026D45" w:rsidP="00026D45">
            <w:pPr>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000000" w:fill="F2F2F2"/>
            <w:hideMark/>
          </w:tcPr>
          <w:p w14:paraId="583F723D" w14:textId="77777777" w:rsidR="00026D45" w:rsidRPr="00026D45" w:rsidRDefault="00026D45" w:rsidP="00026D45">
            <w:pPr>
              <w:rPr>
                <w:sz w:val="22"/>
                <w:szCs w:val="22"/>
              </w:rPr>
            </w:pPr>
            <w:r w:rsidRPr="00026D45">
              <w:rPr>
                <w:sz w:val="22"/>
                <w:szCs w:val="22"/>
              </w:rPr>
              <w:t> </w:t>
            </w:r>
          </w:p>
        </w:tc>
        <w:tc>
          <w:tcPr>
            <w:tcW w:w="1200" w:type="dxa"/>
            <w:tcBorders>
              <w:top w:val="nil"/>
              <w:left w:val="nil"/>
              <w:bottom w:val="single" w:sz="4" w:space="0" w:color="auto"/>
              <w:right w:val="single" w:sz="4" w:space="0" w:color="auto"/>
            </w:tcBorders>
            <w:shd w:val="clear" w:color="000000" w:fill="F2F2F2"/>
            <w:noWrap/>
            <w:hideMark/>
          </w:tcPr>
          <w:p w14:paraId="150E6933" w14:textId="77777777" w:rsidR="00026D45" w:rsidRPr="00026D45" w:rsidRDefault="00026D45" w:rsidP="00026D45">
            <w:pPr>
              <w:jc w:val="right"/>
              <w:rPr>
                <w:sz w:val="22"/>
                <w:szCs w:val="22"/>
              </w:rPr>
            </w:pPr>
            <w:r w:rsidRPr="00026D45">
              <w:rPr>
                <w:sz w:val="22"/>
                <w:szCs w:val="22"/>
              </w:rPr>
              <w:t> </w:t>
            </w:r>
          </w:p>
        </w:tc>
      </w:tr>
      <w:tr w:rsidR="008C3BB0" w:rsidRPr="00026D45" w14:paraId="2B44180D" w14:textId="77777777" w:rsidTr="00026D45">
        <w:trPr>
          <w:trHeight w:val="288"/>
        </w:trPr>
        <w:tc>
          <w:tcPr>
            <w:tcW w:w="5060" w:type="dxa"/>
            <w:tcBorders>
              <w:top w:val="nil"/>
              <w:left w:val="single" w:sz="4" w:space="0" w:color="auto"/>
              <w:bottom w:val="single" w:sz="4" w:space="0" w:color="auto"/>
              <w:right w:val="single" w:sz="4" w:space="0" w:color="auto"/>
            </w:tcBorders>
            <w:shd w:val="clear" w:color="auto" w:fill="auto"/>
            <w:hideMark/>
          </w:tcPr>
          <w:p w14:paraId="7D52D31F" w14:textId="77777777" w:rsidR="00026D45" w:rsidRPr="00026D45" w:rsidRDefault="00026D45" w:rsidP="00026D45">
            <w:pPr>
              <w:rPr>
                <w:sz w:val="22"/>
                <w:szCs w:val="22"/>
              </w:rPr>
            </w:pPr>
            <w:r w:rsidRPr="00026D45">
              <w:rPr>
                <w:sz w:val="22"/>
                <w:szCs w:val="22"/>
              </w:rPr>
              <w:t>Direct operating costs 7%</w:t>
            </w:r>
          </w:p>
        </w:tc>
        <w:tc>
          <w:tcPr>
            <w:tcW w:w="1300" w:type="dxa"/>
            <w:tcBorders>
              <w:top w:val="nil"/>
              <w:left w:val="nil"/>
              <w:bottom w:val="single" w:sz="4" w:space="0" w:color="auto"/>
              <w:right w:val="single" w:sz="4" w:space="0" w:color="auto"/>
            </w:tcBorders>
            <w:shd w:val="clear" w:color="auto" w:fill="auto"/>
            <w:hideMark/>
          </w:tcPr>
          <w:p w14:paraId="6D7A46D8" w14:textId="77777777" w:rsidR="00026D45" w:rsidRPr="00026D45" w:rsidRDefault="00026D45" w:rsidP="00026D45">
            <w:pPr>
              <w:jc w:val="center"/>
              <w:rPr>
                <w:sz w:val="22"/>
                <w:szCs w:val="22"/>
              </w:rPr>
            </w:pPr>
            <w:r w:rsidRPr="00026D45">
              <w:rPr>
                <w:sz w:val="22"/>
                <w:szCs w:val="22"/>
              </w:rPr>
              <w:t> </w:t>
            </w:r>
          </w:p>
        </w:tc>
        <w:tc>
          <w:tcPr>
            <w:tcW w:w="980" w:type="dxa"/>
            <w:tcBorders>
              <w:top w:val="nil"/>
              <w:left w:val="nil"/>
              <w:bottom w:val="single" w:sz="4" w:space="0" w:color="auto"/>
              <w:right w:val="single" w:sz="4" w:space="0" w:color="auto"/>
            </w:tcBorders>
            <w:shd w:val="clear" w:color="auto" w:fill="auto"/>
            <w:noWrap/>
            <w:hideMark/>
          </w:tcPr>
          <w:p w14:paraId="06FCAC9B" w14:textId="77777777" w:rsidR="00026D45" w:rsidRPr="00026D45" w:rsidRDefault="00026D45" w:rsidP="00026D45">
            <w:pPr>
              <w:jc w:val="right"/>
              <w:rPr>
                <w:sz w:val="22"/>
                <w:szCs w:val="22"/>
              </w:rPr>
            </w:pPr>
            <w:r w:rsidRPr="00026D45">
              <w:rPr>
                <w:sz w:val="22"/>
                <w:szCs w:val="22"/>
              </w:rPr>
              <w:t> </w:t>
            </w:r>
          </w:p>
        </w:tc>
        <w:tc>
          <w:tcPr>
            <w:tcW w:w="800" w:type="dxa"/>
            <w:tcBorders>
              <w:top w:val="nil"/>
              <w:left w:val="nil"/>
              <w:bottom w:val="single" w:sz="4" w:space="0" w:color="auto"/>
              <w:right w:val="single" w:sz="4" w:space="0" w:color="auto"/>
            </w:tcBorders>
            <w:shd w:val="clear" w:color="auto" w:fill="auto"/>
            <w:hideMark/>
          </w:tcPr>
          <w:p w14:paraId="26766B96" w14:textId="77777777" w:rsidR="00026D45" w:rsidRPr="00026D45" w:rsidRDefault="00026D45" w:rsidP="00026D45">
            <w:pPr>
              <w:rPr>
                <w:b/>
                <w:bCs/>
                <w:i/>
                <w:iCs/>
                <w:sz w:val="22"/>
                <w:szCs w:val="22"/>
              </w:rPr>
            </w:pPr>
            <w:r w:rsidRPr="00026D45">
              <w:rPr>
                <w:b/>
                <w:bCs/>
                <w:i/>
                <w:iCs/>
                <w:sz w:val="22"/>
                <w:szCs w:val="22"/>
              </w:rPr>
              <w:t> </w:t>
            </w:r>
          </w:p>
        </w:tc>
        <w:tc>
          <w:tcPr>
            <w:tcW w:w="1060" w:type="dxa"/>
            <w:tcBorders>
              <w:top w:val="nil"/>
              <w:left w:val="nil"/>
              <w:bottom w:val="single" w:sz="4" w:space="0" w:color="auto"/>
              <w:right w:val="single" w:sz="4" w:space="0" w:color="auto"/>
            </w:tcBorders>
            <w:shd w:val="clear" w:color="auto" w:fill="auto"/>
            <w:noWrap/>
            <w:hideMark/>
          </w:tcPr>
          <w:p w14:paraId="280A1297" w14:textId="3CBDD0FD" w:rsidR="00026D45" w:rsidRPr="00026D45" w:rsidRDefault="008C3BB0" w:rsidP="008C3BB0">
            <w:pPr>
              <w:jc w:val="right"/>
              <w:rPr>
                <w:sz w:val="22"/>
                <w:szCs w:val="22"/>
              </w:rPr>
            </w:pPr>
            <w:r>
              <w:rPr>
                <w:sz w:val="22"/>
                <w:szCs w:val="22"/>
              </w:rPr>
              <w:t>120,519</w:t>
            </w:r>
          </w:p>
        </w:tc>
        <w:tc>
          <w:tcPr>
            <w:tcW w:w="800" w:type="dxa"/>
            <w:tcBorders>
              <w:top w:val="nil"/>
              <w:left w:val="nil"/>
              <w:bottom w:val="single" w:sz="4" w:space="0" w:color="auto"/>
              <w:right w:val="single" w:sz="4" w:space="0" w:color="auto"/>
            </w:tcBorders>
            <w:shd w:val="clear" w:color="auto" w:fill="auto"/>
            <w:noWrap/>
            <w:hideMark/>
          </w:tcPr>
          <w:p w14:paraId="2577EE11"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noWrap/>
            <w:hideMark/>
          </w:tcPr>
          <w:p w14:paraId="04F4D965" w14:textId="43EDD3FD" w:rsidR="00026D45" w:rsidRPr="00026D45" w:rsidRDefault="008C3BB0" w:rsidP="008C3BB0">
            <w:pPr>
              <w:jc w:val="right"/>
              <w:rPr>
                <w:sz w:val="22"/>
                <w:szCs w:val="22"/>
              </w:rPr>
            </w:pPr>
            <w:r>
              <w:rPr>
                <w:sz w:val="22"/>
                <w:szCs w:val="22"/>
              </w:rPr>
              <w:t>54,193</w:t>
            </w:r>
          </w:p>
        </w:tc>
        <w:tc>
          <w:tcPr>
            <w:tcW w:w="800" w:type="dxa"/>
            <w:tcBorders>
              <w:top w:val="nil"/>
              <w:left w:val="nil"/>
              <w:bottom w:val="single" w:sz="4" w:space="0" w:color="auto"/>
              <w:right w:val="single" w:sz="4" w:space="0" w:color="auto"/>
            </w:tcBorders>
            <w:shd w:val="clear" w:color="auto" w:fill="auto"/>
            <w:noWrap/>
            <w:hideMark/>
          </w:tcPr>
          <w:p w14:paraId="4044BBA7" w14:textId="77777777" w:rsidR="00026D45" w:rsidRPr="00026D45" w:rsidRDefault="00026D45" w:rsidP="00026D45">
            <w:pPr>
              <w:jc w:val="right"/>
              <w:rPr>
                <w:sz w:val="22"/>
                <w:szCs w:val="22"/>
              </w:rPr>
            </w:pPr>
            <w:r w:rsidRPr="00026D45">
              <w:rPr>
                <w:sz w:val="22"/>
                <w:szCs w:val="22"/>
              </w:rPr>
              <w:t> </w:t>
            </w:r>
          </w:p>
        </w:tc>
        <w:tc>
          <w:tcPr>
            <w:tcW w:w="1060" w:type="dxa"/>
            <w:tcBorders>
              <w:top w:val="nil"/>
              <w:left w:val="nil"/>
              <w:bottom w:val="single" w:sz="4" w:space="0" w:color="auto"/>
              <w:right w:val="single" w:sz="4" w:space="0" w:color="auto"/>
            </w:tcBorders>
            <w:shd w:val="clear" w:color="auto" w:fill="auto"/>
            <w:noWrap/>
            <w:hideMark/>
          </w:tcPr>
          <w:p w14:paraId="27DFC5D8" w14:textId="0A450F66" w:rsidR="00026D45" w:rsidRPr="00026D45" w:rsidRDefault="008C3BB0" w:rsidP="008C3BB0">
            <w:pPr>
              <w:jc w:val="right"/>
              <w:rPr>
                <w:sz w:val="22"/>
                <w:szCs w:val="22"/>
              </w:rPr>
            </w:pPr>
            <w:r>
              <w:rPr>
                <w:sz w:val="22"/>
                <w:szCs w:val="22"/>
              </w:rPr>
              <w:t>41,125</w:t>
            </w:r>
          </w:p>
        </w:tc>
        <w:tc>
          <w:tcPr>
            <w:tcW w:w="1200" w:type="dxa"/>
            <w:tcBorders>
              <w:top w:val="nil"/>
              <w:left w:val="nil"/>
              <w:bottom w:val="single" w:sz="4" w:space="0" w:color="auto"/>
              <w:right w:val="single" w:sz="4" w:space="0" w:color="auto"/>
            </w:tcBorders>
            <w:shd w:val="clear" w:color="auto" w:fill="auto"/>
            <w:noWrap/>
            <w:hideMark/>
          </w:tcPr>
          <w:p w14:paraId="4EB5B095" w14:textId="04773EDB" w:rsidR="00026D45" w:rsidRPr="00026D45" w:rsidRDefault="00026D45" w:rsidP="008C3BB0">
            <w:pPr>
              <w:jc w:val="right"/>
              <w:rPr>
                <w:sz w:val="22"/>
                <w:szCs w:val="22"/>
              </w:rPr>
            </w:pPr>
            <w:r w:rsidRPr="00026D45">
              <w:rPr>
                <w:sz w:val="22"/>
                <w:szCs w:val="22"/>
              </w:rPr>
              <w:t>215,</w:t>
            </w:r>
            <w:r w:rsidR="008C3BB0">
              <w:rPr>
                <w:sz w:val="22"/>
                <w:szCs w:val="22"/>
              </w:rPr>
              <w:t>837</w:t>
            </w:r>
          </w:p>
        </w:tc>
      </w:tr>
      <w:tr w:rsidR="008C3BB0" w:rsidRPr="00026D45" w14:paraId="1C847941"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6E5B6EFB" w14:textId="77777777" w:rsidR="00026D45" w:rsidRPr="00026D45" w:rsidRDefault="00026D45" w:rsidP="00026D45">
            <w:pPr>
              <w:rPr>
                <w:b/>
                <w:bCs/>
                <w:sz w:val="22"/>
                <w:szCs w:val="22"/>
              </w:rPr>
            </w:pPr>
            <w:r w:rsidRPr="00026D45">
              <w:rPr>
                <w:b/>
                <w:bCs/>
                <w:sz w:val="22"/>
                <w:szCs w:val="22"/>
              </w:rPr>
              <w:t>TOTAL budget</w:t>
            </w:r>
          </w:p>
        </w:tc>
        <w:tc>
          <w:tcPr>
            <w:tcW w:w="1300" w:type="dxa"/>
            <w:tcBorders>
              <w:top w:val="nil"/>
              <w:left w:val="nil"/>
              <w:bottom w:val="single" w:sz="4" w:space="0" w:color="auto"/>
              <w:right w:val="single" w:sz="4" w:space="0" w:color="auto"/>
            </w:tcBorders>
            <w:shd w:val="clear" w:color="000000" w:fill="F2F2F2"/>
            <w:hideMark/>
          </w:tcPr>
          <w:p w14:paraId="44BD7F3B" w14:textId="77777777" w:rsidR="00026D45" w:rsidRPr="00026D45" w:rsidRDefault="00026D45" w:rsidP="00026D45">
            <w:pPr>
              <w:jc w:val="center"/>
              <w:rPr>
                <w:b/>
                <w:bCs/>
                <w:sz w:val="22"/>
                <w:szCs w:val="22"/>
              </w:rPr>
            </w:pPr>
            <w:r w:rsidRPr="00026D45">
              <w:rPr>
                <w:b/>
                <w:bCs/>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34C6D194" w14:textId="77777777" w:rsidR="00026D45" w:rsidRPr="00026D45" w:rsidRDefault="00026D45" w:rsidP="00026D45">
            <w:pPr>
              <w:jc w:val="right"/>
              <w:rPr>
                <w:b/>
                <w:bCs/>
                <w:sz w:val="22"/>
                <w:szCs w:val="22"/>
              </w:rPr>
            </w:pPr>
            <w:r w:rsidRPr="00026D45">
              <w:rPr>
                <w:b/>
                <w:bCs/>
                <w:sz w:val="22"/>
                <w:szCs w:val="22"/>
              </w:rPr>
              <w:t> </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4A62D7C2" w14:textId="77777777" w:rsidR="00026D45" w:rsidRPr="00026D45" w:rsidRDefault="00026D45" w:rsidP="00026D45">
            <w:pPr>
              <w:jc w:val="center"/>
              <w:rPr>
                <w:b/>
                <w:bCs/>
                <w:sz w:val="22"/>
                <w:szCs w:val="22"/>
              </w:rPr>
            </w:pPr>
            <w:r w:rsidRPr="00026D45">
              <w:rPr>
                <w:b/>
                <w:bCs/>
                <w:sz w:val="22"/>
                <w:szCs w:val="22"/>
              </w:rPr>
              <w:t>Year 1</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4CFC01C5" w14:textId="77777777" w:rsidR="00026D45" w:rsidRPr="00026D45" w:rsidRDefault="00026D45" w:rsidP="00026D45">
            <w:pPr>
              <w:jc w:val="center"/>
              <w:rPr>
                <w:b/>
                <w:bCs/>
                <w:sz w:val="22"/>
                <w:szCs w:val="22"/>
              </w:rPr>
            </w:pPr>
            <w:r w:rsidRPr="00026D45">
              <w:rPr>
                <w:b/>
                <w:bCs/>
                <w:sz w:val="22"/>
                <w:szCs w:val="22"/>
              </w:rPr>
              <w:t>Year 2</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7ADCC9AA" w14:textId="77777777" w:rsidR="00026D45" w:rsidRPr="00026D45" w:rsidRDefault="00026D45" w:rsidP="00026D45">
            <w:pPr>
              <w:jc w:val="center"/>
              <w:rPr>
                <w:b/>
                <w:bCs/>
                <w:sz w:val="22"/>
                <w:szCs w:val="22"/>
              </w:rPr>
            </w:pPr>
            <w:r w:rsidRPr="00026D45">
              <w:rPr>
                <w:b/>
                <w:bCs/>
                <w:sz w:val="22"/>
                <w:szCs w:val="22"/>
              </w:rPr>
              <w:t>Year 3</w:t>
            </w:r>
          </w:p>
        </w:tc>
        <w:tc>
          <w:tcPr>
            <w:tcW w:w="1200" w:type="dxa"/>
            <w:tcBorders>
              <w:top w:val="nil"/>
              <w:left w:val="nil"/>
              <w:bottom w:val="single" w:sz="4" w:space="0" w:color="auto"/>
              <w:right w:val="single" w:sz="4" w:space="0" w:color="auto"/>
            </w:tcBorders>
            <w:shd w:val="clear" w:color="000000" w:fill="F2F2F2"/>
            <w:noWrap/>
            <w:hideMark/>
          </w:tcPr>
          <w:p w14:paraId="03317C91" w14:textId="77777777" w:rsidR="00026D45" w:rsidRPr="00026D45" w:rsidRDefault="00026D45" w:rsidP="00026D45">
            <w:pPr>
              <w:jc w:val="right"/>
              <w:rPr>
                <w:b/>
                <w:bCs/>
                <w:sz w:val="22"/>
                <w:szCs w:val="22"/>
              </w:rPr>
            </w:pPr>
            <w:r w:rsidRPr="00026D45">
              <w:rPr>
                <w:b/>
                <w:bCs/>
                <w:sz w:val="22"/>
                <w:szCs w:val="22"/>
              </w:rPr>
              <w:t> </w:t>
            </w:r>
          </w:p>
        </w:tc>
      </w:tr>
      <w:tr w:rsidR="008C3BB0" w:rsidRPr="00026D45" w14:paraId="4A8328CC" w14:textId="77777777" w:rsidTr="00026D45">
        <w:trPr>
          <w:trHeight w:val="276"/>
        </w:trPr>
        <w:tc>
          <w:tcPr>
            <w:tcW w:w="5060" w:type="dxa"/>
            <w:tcBorders>
              <w:top w:val="nil"/>
              <w:left w:val="single" w:sz="4" w:space="0" w:color="auto"/>
              <w:bottom w:val="single" w:sz="4" w:space="0" w:color="auto"/>
              <w:right w:val="single" w:sz="4" w:space="0" w:color="auto"/>
            </w:tcBorders>
            <w:shd w:val="clear" w:color="000000" w:fill="F2F2F2"/>
            <w:hideMark/>
          </w:tcPr>
          <w:p w14:paraId="212C7D65" w14:textId="77777777" w:rsidR="00026D45" w:rsidRPr="00026D45" w:rsidRDefault="00026D45" w:rsidP="00026D45">
            <w:pPr>
              <w:rPr>
                <w:b/>
                <w:bCs/>
                <w:sz w:val="22"/>
                <w:szCs w:val="22"/>
              </w:rPr>
            </w:pPr>
            <w:r w:rsidRPr="00026D45">
              <w:rPr>
                <w:b/>
                <w:bCs/>
                <w:sz w:val="22"/>
                <w:szCs w:val="22"/>
              </w:rPr>
              <w:t> </w:t>
            </w:r>
          </w:p>
        </w:tc>
        <w:tc>
          <w:tcPr>
            <w:tcW w:w="1300" w:type="dxa"/>
            <w:tcBorders>
              <w:top w:val="nil"/>
              <w:left w:val="nil"/>
              <w:bottom w:val="single" w:sz="4" w:space="0" w:color="auto"/>
              <w:right w:val="single" w:sz="4" w:space="0" w:color="auto"/>
            </w:tcBorders>
            <w:shd w:val="clear" w:color="000000" w:fill="F2F2F2"/>
            <w:hideMark/>
          </w:tcPr>
          <w:p w14:paraId="42D360CF" w14:textId="77777777" w:rsidR="00026D45" w:rsidRPr="00026D45" w:rsidRDefault="00026D45" w:rsidP="00026D45">
            <w:pPr>
              <w:jc w:val="center"/>
              <w:rPr>
                <w:b/>
                <w:bCs/>
                <w:sz w:val="22"/>
                <w:szCs w:val="22"/>
              </w:rPr>
            </w:pPr>
            <w:r w:rsidRPr="00026D45">
              <w:rPr>
                <w:b/>
                <w:bCs/>
                <w:sz w:val="22"/>
                <w:szCs w:val="22"/>
              </w:rPr>
              <w:t> </w:t>
            </w:r>
          </w:p>
        </w:tc>
        <w:tc>
          <w:tcPr>
            <w:tcW w:w="980" w:type="dxa"/>
            <w:tcBorders>
              <w:top w:val="nil"/>
              <w:left w:val="nil"/>
              <w:bottom w:val="single" w:sz="4" w:space="0" w:color="auto"/>
              <w:right w:val="single" w:sz="4" w:space="0" w:color="auto"/>
            </w:tcBorders>
            <w:shd w:val="clear" w:color="000000" w:fill="F2F2F2"/>
            <w:noWrap/>
            <w:hideMark/>
          </w:tcPr>
          <w:p w14:paraId="4235CC3A" w14:textId="77777777" w:rsidR="00026D45" w:rsidRPr="00026D45" w:rsidRDefault="00026D45" w:rsidP="00026D45">
            <w:pPr>
              <w:jc w:val="right"/>
              <w:rPr>
                <w:b/>
                <w:bCs/>
                <w:sz w:val="22"/>
                <w:szCs w:val="22"/>
              </w:rPr>
            </w:pPr>
            <w:r w:rsidRPr="00026D45">
              <w:rPr>
                <w:b/>
                <w:bCs/>
                <w:sz w:val="22"/>
                <w:szCs w:val="22"/>
              </w:rPr>
              <w:t> </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24E89D8C" w14:textId="20289F23" w:rsidR="00026D45" w:rsidRPr="00026D45" w:rsidRDefault="008C3BB0" w:rsidP="008C3BB0">
            <w:pPr>
              <w:jc w:val="center"/>
              <w:rPr>
                <w:b/>
                <w:bCs/>
                <w:sz w:val="22"/>
                <w:szCs w:val="22"/>
              </w:rPr>
            </w:pPr>
            <w:r>
              <w:rPr>
                <w:b/>
                <w:bCs/>
                <w:sz w:val="22"/>
                <w:szCs w:val="22"/>
              </w:rPr>
              <w:t>1,842,219</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0AF0BA7C" w14:textId="0344BF8E" w:rsidR="00026D45" w:rsidRPr="00026D45" w:rsidRDefault="00026D45" w:rsidP="008C3BB0">
            <w:pPr>
              <w:jc w:val="center"/>
              <w:rPr>
                <w:b/>
                <w:bCs/>
                <w:sz w:val="22"/>
                <w:szCs w:val="22"/>
              </w:rPr>
            </w:pPr>
            <w:r w:rsidRPr="00026D45">
              <w:rPr>
                <w:b/>
                <w:bCs/>
                <w:sz w:val="22"/>
                <w:szCs w:val="22"/>
              </w:rPr>
              <w:t>8</w:t>
            </w:r>
            <w:r w:rsidR="008C3BB0">
              <w:rPr>
                <w:b/>
                <w:bCs/>
                <w:sz w:val="22"/>
                <w:szCs w:val="22"/>
              </w:rPr>
              <w:t>28,384</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502EEA7B" w14:textId="6EA1107F" w:rsidR="00026D45" w:rsidRPr="00026D45" w:rsidRDefault="00026D45" w:rsidP="008C3BB0">
            <w:pPr>
              <w:jc w:val="center"/>
              <w:rPr>
                <w:b/>
                <w:bCs/>
                <w:sz w:val="22"/>
                <w:szCs w:val="22"/>
              </w:rPr>
            </w:pPr>
            <w:r w:rsidRPr="00026D45">
              <w:rPr>
                <w:b/>
                <w:bCs/>
                <w:sz w:val="22"/>
                <w:szCs w:val="22"/>
              </w:rPr>
              <w:t>628</w:t>
            </w:r>
            <w:r w:rsidR="008C3BB0">
              <w:rPr>
                <w:b/>
                <w:bCs/>
                <w:sz w:val="22"/>
                <w:szCs w:val="22"/>
              </w:rPr>
              <w:t>,622</w:t>
            </w:r>
          </w:p>
        </w:tc>
        <w:tc>
          <w:tcPr>
            <w:tcW w:w="1200" w:type="dxa"/>
            <w:tcBorders>
              <w:top w:val="nil"/>
              <w:left w:val="nil"/>
              <w:bottom w:val="single" w:sz="4" w:space="0" w:color="auto"/>
              <w:right w:val="single" w:sz="4" w:space="0" w:color="auto"/>
            </w:tcBorders>
            <w:shd w:val="clear" w:color="000000" w:fill="F2F2F2"/>
            <w:noWrap/>
            <w:hideMark/>
          </w:tcPr>
          <w:p w14:paraId="32E65CCE" w14:textId="0C8B4227" w:rsidR="00026D45" w:rsidRPr="00026D45" w:rsidRDefault="008C3BB0" w:rsidP="008C3BB0">
            <w:pPr>
              <w:jc w:val="right"/>
              <w:rPr>
                <w:b/>
                <w:bCs/>
                <w:sz w:val="22"/>
                <w:szCs w:val="22"/>
              </w:rPr>
            </w:pPr>
            <w:r>
              <w:rPr>
                <w:b/>
                <w:bCs/>
                <w:sz w:val="22"/>
                <w:szCs w:val="22"/>
              </w:rPr>
              <w:t>3,299,225</w:t>
            </w:r>
          </w:p>
        </w:tc>
      </w:tr>
    </w:tbl>
    <w:p w14:paraId="0E84B45B" w14:textId="4FF05ECD" w:rsidR="00410145" w:rsidRDefault="00410145" w:rsidP="002A3C05">
      <w:pPr>
        <w:jc w:val="both"/>
        <w:rPr>
          <w:rFonts w:asciiTheme="minorHAnsi" w:hAnsiTheme="minorHAnsi" w:cstheme="minorHAnsi"/>
          <w:szCs w:val="24"/>
        </w:rPr>
      </w:pPr>
    </w:p>
    <w:p w14:paraId="358E9171" w14:textId="643D2897" w:rsidR="00410145" w:rsidRDefault="00410145" w:rsidP="002A3C05">
      <w:pPr>
        <w:jc w:val="both"/>
        <w:rPr>
          <w:rFonts w:asciiTheme="minorHAnsi" w:hAnsiTheme="minorHAnsi" w:cstheme="minorHAnsi"/>
          <w:szCs w:val="24"/>
        </w:rPr>
      </w:pPr>
    </w:p>
    <w:p w14:paraId="194B0E3C" w14:textId="3FEE1E32" w:rsidR="00410145" w:rsidRDefault="00410145" w:rsidP="002A3C05">
      <w:pPr>
        <w:jc w:val="both"/>
        <w:rPr>
          <w:rFonts w:asciiTheme="minorHAnsi" w:hAnsiTheme="minorHAnsi" w:cstheme="minorHAnsi"/>
          <w:szCs w:val="24"/>
        </w:rPr>
      </w:pPr>
    </w:p>
    <w:p w14:paraId="2D0928F3" w14:textId="113D5134" w:rsidR="00410145" w:rsidRDefault="00410145" w:rsidP="002A3C05">
      <w:pPr>
        <w:jc w:val="both"/>
        <w:rPr>
          <w:rFonts w:asciiTheme="minorHAnsi" w:hAnsiTheme="minorHAnsi" w:cstheme="minorHAnsi"/>
          <w:szCs w:val="24"/>
        </w:rPr>
      </w:pPr>
    </w:p>
    <w:p w14:paraId="78610510" w14:textId="6659785F" w:rsidR="008C3BB0" w:rsidRDefault="008C3BB0" w:rsidP="002A3C05">
      <w:pPr>
        <w:jc w:val="both"/>
        <w:rPr>
          <w:rFonts w:asciiTheme="minorHAnsi" w:hAnsiTheme="minorHAnsi" w:cstheme="minorHAnsi"/>
          <w:szCs w:val="24"/>
        </w:rPr>
      </w:pPr>
    </w:p>
    <w:p w14:paraId="72C4F9E4" w14:textId="77777777" w:rsidR="00410145" w:rsidRPr="0089141A" w:rsidRDefault="00410145" w:rsidP="002A3C05">
      <w:pPr>
        <w:jc w:val="both"/>
        <w:rPr>
          <w:rFonts w:asciiTheme="minorHAnsi" w:hAnsiTheme="minorHAnsi" w:cstheme="minorHAnsi"/>
          <w:szCs w:val="24"/>
        </w:rPr>
      </w:pPr>
    </w:p>
    <w:p w14:paraId="3E0C2667" w14:textId="26F74729" w:rsidR="008E6436" w:rsidRDefault="008E6436" w:rsidP="002A3C05">
      <w:pPr>
        <w:jc w:val="both"/>
        <w:rPr>
          <w:rFonts w:asciiTheme="minorHAnsi" w:hAnsiTheme="minorHAnsi" w:cstheme="minorHAnsi"/>
          <w:szCs w:val="24"/>
        </w:rPr>
      </w:pPr>
    </w:p>
    <w:p w14:paraId="7771BFB1" w14:textId="77777777" w:rsidR="004822AC" w:rsidRDefault="004822AC" w:rsidP="002A3C05">
      <w:pPr>
        <w:jc w:val="both"/>
        <w:rPr>
          <w:rFonts w:asciiTheme="minorHAnsi" w:hAnsiTheme="minorHAnsi" w:cstheme="minorHAnsi"/>
          <w:szCs w:val="24"/>
        </w:rPr>
      </w:pPr>
    </w:p>
    <w:p w14:paraId="58B7D716" w14:textId="45394EBB" w:rsidR="001542D6" w:rsidRDefault="00FD500A" w:rsidP="002A3C05">
      <w:pPr>
        <w:pStyle w:val="Balk2"/>
        <w:spacing w:before="0" w:after="120"/>
        <w:jc w:val="both"/>
        <w:rPr>
          <w:rStyle w:val="Gl"/>
          <w:rFonts w:asciiTheme="minorHAnsi" w:hAnsiTheme="minorHAnsi" w:cstheme="minorHAnsi"/>
          <w:b/>
          <w:i w:val="0"/>
          <w:szCs w:val="24"/>
        </w:rPr>
      </w:pPr>
      <w:bookmarkStart w:id="249" w:name="_Toc422924597"/>
      <w:bookmarkStart w:id="250" w:name="_Toc106094345"/>
      <w:r w:rsidRPr="0089141A">
        <w:rPr>
          <w:rStyle w:val="Gl"/>
          <w:rFonts w:asciiTheme="minorHAnsi" w:hAnsiTheme="minorHAnsi" w:cstheme="minorHAnsi"/>
          <w:b/>
          <w:i w:val="0"/>
          <w:szCs w:val="24"/>
        </w:rPr>
        <w:t>Annex V</w:t>
      </w:r>
      <w:bookmarkStart w:id="251" w:name="_Toc422924598"/>
      <w:bookmarkEnd w:id="249"/>
      <w:r w:rsidRPr="0089141A">
        <w:rPr>
          <w:rStyle w:val="Gl"/>
          <w:rFonts w:asciiTheme="minorHAnsi" w:hAnsiTheme="minorHAnsi" w:cstheme="minorHAnsi"/>
          <w:b/>
          <w:i w:val="0"/>
          <w:szCs w:val="24"/>
        </w:rPr>
        <w:t>: Risk Management</w:t>
      </w:r>
      <w:bookmarkEnd w:id="250"/>
      <w:bookmarkEnd w:id="251"/>
    </w:p>
    <w:p w14:paraId="428E4835" w14:textId="1434EDE5" w:rsidR="004822AC" w:rsidRDefault="004822AC" w:rsidP="004822AC">
      <w:pPr>
        <w:rPr>
          <w:rFonts w:asciiTheme="minorHAnsi" w:hAnsiTheme="minorHAnsi" w:cstheme="minorHAnsi"/>
          <w:b/>
        </w:rPr>
      </w:pPr>
      <w:r w:rsidRPr="004822AC">
        <w:rPr>
          <w:rFonts w:asciiTheme="minorHAnsi" w:hAnsiTheme="minorHAnsi" w:cstheme="minorHAnsi"/>
          <w:b/>
        </w:rPr>
        <w:t>Section A: Risks to the Project</w:t>
      </w:r>
    </w:p>
    <w:p w14:paraId="4D9713DA" w14:textId="77777777" w:rsidR="008C3BB0" w:rsidRPr="004822AC" w:rsidRDefault="008C3BB0" w:rsidP="004822AC">
      <w:pPr>
        <w:rPr>
          <w:rFonts w:asciiTheme="minorHAnsi" w:hAnsiTheme="minorHAnsi" w:cstheme="minorHAnsi"/>
          <w:b/>
        </w:rPr>
      </w:pPr>
    </w:p>
    <w:tbl>
      <w:tblPr>
        <w:tblpPr w:leftFromText="180" w:rightFromText="180" w:bottomFromText="200" w:vertAnchor="page" w:horzAnchor="margin" w:tblpXSpec="center" w:tblpY="2041"/>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827"/>
        <w:gridCol w:w="1134"/>
        <w:gridCol w:w="1276"/>
        <w:gridCol w:w="1985"/>
        <w:gridCol w:w="1842"/>
      </w:tblGrid>
      <w:tr w:rsidR="00322FD3" w:rsidRPr="0089141A" w14:paraId="2EA0145F" w14:textId="77777777" w:rsidTr="003E37CF">
        <w:trPr>
          <w:cantSplit/>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A61219" w14:textId="77777777" w:rsidR="00322FD3" w:rsidRPr="0089141A" w:rsidRDefault="00322FD3" w:rsidP="00F76752">
            <w:pPr>
              <w:jc w:val="center"/>
              <w:rPr>
                <w:rFonts w:asciiTheme="minorHAnsi" w:hAnsiTheme="minorHAnsi" w:cstheme="minorHAnsi"/>
                <w:b/>
                <w:bCs/>
                <w:szCs w:val="24"/>
                <w:u w:val="single"/>
              </w:rPr>
            </w:pPr>
            <w:r w:rsidRPr="0089141A">
              <w:rPr>
                <w:rFonts w:asciiTheme="minorHAnsi" w:hAnsiTheme="minorHAnsi" w:cstheme="minorHAnsi"/>
                <w:b/>
                <w:bCs/>
                <w:spacing w:val="-9"/>
                <w:szCs w:val="24"/>
                <w:u w:val="single"/>
              </w:rPr>
              <w:t>Risk description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11453E" w14:textId="77777777" w:rsidR="00322FD3" w:rsidRPr="0089141A" w:rsidRDefault="00322FD3" w:rsidP="00F76752">
            <w:pPr>
              <w:ind w:left="-109" w:right="-106"/>
              <w:jc w:val="center"/>
              <w:rPr>
                <w:rFonts w:asciiTheme="minorHAnsi" w:hAnsiTheme="minorHAnsi" w:cstheme="minorHAnsi"/>
                <w:b/>
                <w:bCs/>
                <w:szCs w:val="24"/>
                <w:u w:val="single"/>
              </w:rPr>
            </w:pPr>
            <w:r w:rsidRPr="0089141A">
              <w:rPr>
                <w:rFonts w:asciiTheme="minorHAnsi" w:hAnsiTheme="minorHAnsi" w:cstheme="minorHAnsi"/>
                <w:b/>
                <w:bCs/>
                <w:szCs w:val="24"/>
                <w:u w:val="single"/>
              </w:rPr>
              <w:t>Worst case consequence for the project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9A0E2E" w14:textId="77777777" w:rsidR="00322FD3" w:rsidRPr="0089141A" w:rsidRDefault="00322FD3" w:rsidP="00F76752">
            <w:pPr>
              <w:jc w:val="center"/>
              <w:rPr>
                <w:rFonts w:asciiTheme="minorHAnsi" w:hAnsiTheme="minorHAnsi" w:cstheme="minorHAnsi"/>
                <w:b/>
                <w:bCs/>
                <w:spacing w:val="-9"/>
                <w:szCs w:val="24"/>
                <w:u w:val="single"/>
              </w:rPr>
            </w:pPr>
            <w:r w:rsidRPr="0089141A">
              <w:rPr>
                <w:rFonts w:asciiTheme="minorHAnsi" w:hAnsiTheme="minorHAnsi" w:cstheme="minorHAnsi"/>
                <w:b/>
                <w:bCs/>
                <w:szCs w:val="24"/>
                <w:u w:val="single"/>
              </w:rPr>
              <w:t>Risk Score</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1EA618" w14:textId="77777777" w:rsidR="00322FD3" w:rsidRPr="0089141A" w:rsidRDefault="00322FD3" w:rsidP="00F76752">
            <w:pPr>
              <w:jc w:val="center"/>
              <w:rPr>
                <w:rFonts w:asciiTheme="minorHAnsi" w:hAnsiTheme="minorHAnsi" w:cstheme="minorHAnsi"/>
                <w:b/>
                <w:bCs/>
                <w:spacing w:val="-9"/>
                <w:szCs w:val="24"/>
                <w:u w:val="single"/>
              </w:rPr>
            </w:pPr>
            <w:r w:rsidRPr="0089141A">
              <w:rPr>
                <w:rFonts w:asciiTheme="minorHAnsi" w:hAnsiTheme="minorHAnsi" w:cstheme="minorHAnsi"/>
                <w:b/>
                <w:bCs/>
                <w:spacing w:val="-9"/>
                <w:szCs w:val="24"/>
                <w:u w:val="single"/>
              </w:rPr>
              <w:t>Mitigating action</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D6C714" w14:textId="77777777" w:rsidR="00322FD3" w:rsidRPr="0089141A" w:rsidRDefault="00322FD3" w:rsidP="00F76752">
            <w:pPr>
              <w:jc w:val="center"/>
              <w:rPr>
                <w:rFonts w:asciiTheme="minorHAnsi" w:hAnsiTheme="minorHAnsi" w:cstheme="minorHAnsi"/>
                <w:b/>
                <w:bCs/>
                <w:szCs w:val="24"/>
                <w:u w:val="single"/>
              </w:rPr>
            </w:pPr>
            <w:r w:rsidRPr="0089141A">
              <w:rPr>
                <w:rFonts w:asciiTheme="minorHAnsi" w:hAnsiTheme="minorHAnsi" w:cstheme="minorHAnsi"/>
                <w:b/>
                <w:bCs/>
                <w:szCs w:val="24"/>
                <w:u w:val="single"/>
              </w:rPr>
              <w:t>Action owner</w:t>
            </w:r>
          </w:p>
        </w:tc>
      </w:tr>
      <w:tr w:rsidR="00322FD3" w:rsidRPr="0089141A" w14:paraId="65DB9EC4" w14:textId="77777777" w:rsidTr="003E37CF">
        <w:trPr>
          <w:cantSplit/>
          <w:trHeight w:val="70"/>
        </w:trPr>
        <w:tc>
          <w:tcPr>
            <w:tcW w:w="2972" w:type="dxa"/>
            <w:vMerge/>
            <w:tcBorders>
              <w:top w:val="single" w:sz="4" w:space="0" w:color="auto"/>
              <w:left w:val="single" w:sz="4" w:space="0" w:color="auto"/>
              <w:bottom w:val="single" w:sz="4" w:space="0" w:color="auto"/>
              <w:right w:val="single" w:sz="4" w:space="0" w:color="auto"/>
            </w:tcBorders>
            <w:hideMark/>
          </w:tcPr>
          <w:p w14:paraId="4E3A4CA3" w14:textId="77777777" w:rsidR="00322FD3" w:rsidRPr="0089141A" w:rsidRDefault="00322FD3" w:rsidP="00F76752">
            <w:pPr>
              <w:jc w:val="center"/>
              <w:rPr>
                <w:rFonts w:asciiTheme="minorHAnsi" w:hAnsiTheme="minorHAnsi" w:cstheme="minorHAnsi"/>
                <w:b/>
                <w:bCs/>
                <w:szCs w:val="24"/>
                <w:u w:val="single"/>
                <w:lang w:eastAsia="it-IT"/>
              </w:rPr>
            </w:pPr>
          </w:p>
        </w:tc>
        <w:tc>
          <w:tcPr>
            <w:tcW w:w="3827" w:type="dxa"/>
            <w:vMerge/>
            <w:tcBorders>
              <w:top w:val="single" w:sz="4" w:space="0" w:color="auto"/>
              <w:left w:val="single" w:sz="4" w:space="0" w:color="auto"/>
              <w:bottom w:val="single" w:sz="4" w:space="0" w:color="auto"/>
              <w:right w:val="single" w:sz="4" w:space="0" w:color="auto"/>
            </w:tcBorders>
            <w:hideMark/>
          </w:tcPr>
          <w:p w14:paraId="2D9AF809" w14:textId="77777777" w:rsidR="00322FD3" w:rsidRPr="0089141A" w:rsidRDefault="00322FD3" w:rsidP="00F76752">
            <w:pPr>
              <w:jc w:val="center"/>
              <w:rPr>
                <w:rFonts w:asciiTheme="minorHAnsi" w:hAnsiTheme="minorHAnsi" w:cstheme="minorHAnsi"/>
                <w:b/>
                <w:bCs/>
                <w:szCs w:val="24"/>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A3D8C" w14:textId="77777777" w:rsidR="00322FD3" w:rsidRPr="0089141A" w:rsidRDefault="00322FD3" w:rsidP="00F76752">
            <w:pPr>
              <w:jc w:val="center"/>
              <w:rPr>
                <w:rFonts w:asciiTheme="minorHAnsi" w:hAnsiTheme="minorHAnsi" w:cstheme="minorHAnsi"/>
                <w:b/>
                <w:bCs/>
                <w:szCs w:val="24"/>
                <w:u w:val="single"/>
              </w:rPr>
            </w:pPr>
            <w:r w:rsidRPr="0089141A">
              <w:rPr>
                <w:rFonts w:asciiTheme="minorHAnsi" w:hAnsiTheme="minorHAnsi" w:cstheme="minorHAnsi"/>
                <w:b/>
                <w:bCs/>
                <w:szCs w:val="24"/>
                <w:u w:val="single"/>
              </w:rPr>
              <w:t>Impact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FA40" w14:textId="77777777" w:rsidR="00322FD3" w:rsidRPr="0089141A" w:rsidRDefault="00322FD3" w:rsidP="00F76752">
            <w:pPr>
              <w:jc w:val="center"/>
              <w:rPr>
                <w:rFonts w:asciiTheme="minorHAnsi" w:hAnsiTheme="minorHAnsi" w:cstheme="minorHAnsi"/>
                <w:b/>
                <w:bCs/>
                <w:spacing w:val="-9"/>
                <w:szCs w:val="24"/>
                <w:u w:val="single"/>
              </w:rPr>
            </w:pPr>
            <w:r w:rsidRPr="0089141A">
              <w:rPr>
                <w:rFonts w:asciiTheme="minorHAnsi" w:hAnsiTheme="minorHAnsi" w:cstheme="minorHAnsi"/>
                <w:b/>
                <w:bCs/>
                <w:spacing w:val="-9"/>
                <w:szCs w:val="24"/>
                <w:u w:val="single"/>
              </w:rPr>
              <w:t>Likelihood</w:t>
            </w:r>
          </w:p>
        </w:tc>
        <w:tc>
          <w:tcPr>
            <w:tcW w:w="1985" w:type="dxa"/>
            <w:vMerge/>
            <w:tcBorders>
              <w:top w:val="single" w:sz="4" w:space="0" w:color="auto"/>
              <w:left w:val="single" w:sz="4" w:space="0" w:color="auto"/>
              <w:bottom w:val="single" w:sz="4" w:space="0" w:color="auto"/>
              <w:right w:val="single" w:sz="4" w:space="0" w:color="auto"/>
            </w:tcBorders>
            <w:hideMark/>
          </w:tcPr>
          <w:p w14:paraId="239853A6" w14:textId="77777777" w:rsidR="00322FD3" w:rsidRPr="0089141A" w:rsidRDefault="00322FD3" w:rsidP="00F76752">
            <w:pPr>
              <w:jc w:val="center"/>
              <w:rPr>
                <w:rFonts w:asciiTheme="minorHAnsi" w:hAnsiTheme="minorHAnsi" w:cstheme="minorHAnsi"/>
                <w:b/>
                <w:bCs/>
                <w:spacing w:val="-9"/>
                <w:szCs w:val="24"/>
                <w:u w:val="single"/>
                <w:lang w:eastAsia="it-IT"/>
              </w:rPr>
            </w:pPr>
          </w:p>
        </w:tc>
        <w:tc>
          <w:tcPr>
            <w:tcW w:w="1842" w:type="dxa"/>
            <w:vMerge/>
            <w:tcBorders>
              <w:top w:val="single" w:sz="4" w:space="0" w:color="auto"/>
              <w:left w:val="single" w:sz="4" w:space="0" w:color="auto"/>
              <w:bottom w:val="single" w:sz="4" w:space="0" w:color="auto"/>
              <w:right w:val="single" w:sz="4" w:space="0" w:color="auto"/>
            </w:tcBorders>
            <w:hideMark/>
          </w:tcPr>
          <w:p w14:paraId="25CDDE73" w14:textId="77777777" w:rsidR="00322FD3" w:rsidRPr="0089141A" w:rsidRDefault="00322FD3" w:rsidP="00F76752">
            <w:pPr>
              <w:jc w:val="center"/>
              <w:rPr>
                <w:rFonts w:asciiTheme="minorHAnsi" w:hAnsiTheme="minorHAnsi" w:cstheme="minorHAnsi"/>
                <w:b/>
                <w:bCs/>
                <w:szCs w:val="24"/>
                <w:u w:val="single"/>
                <w:lang w:eastAsia="it-IT"/>
              </w:rPr>
            </w:pPr>
          </w:p>
        </w:tc>
      </w:tr>
      <w:tr w:rsidR="00322FD3" w:rsidRPr="0089141A" w14:paraId="08B7C72C"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3566BFDD" w14:textId="4ECB211B" w:rsidR="00322FD3" w:rsidRPr="0089141A" w:rsidRDefault="00322FD3" w:rsidP="00F76752">
            <w:pPr>
              <w:ind w:left="34"/>
              <w:rPr>
                <w:rFonts w:asciiTheme="minorHAnsi" w:hAnsiTheme="minorHAnsi" w:cstheme="minorHAnsi"/>
                <w:szCs w:val="24"/>
              </w:rPr>
            </w:pPr>
            <w:r w:rsidRPr="0089141A">
              <w:rPr>
                <w:rFonts w:asciiTheme="minorHAnsi" w:hAnsiTheme="minorHAnsi" w:cstheme="minorHAnsi"/>
                <w:szCs w:val="24"/>
              </w:rPr>
              <w:t xml:space="preserve">Outcome: </w:t>
            </w:r>
            <w:r w:rsidR="003E381D" w:rsidRPr="0089141A">
              <w:rPr>
                <w:rFonts w:asciiTheme="minorHAnsi" w:hAnsiTheme="minorHAnsi" w:cstheme="minorHAnsi"/>
                <w:szCs w:val="24"/>
              </w:rPr>
              <w:t xml:space="preserve"> Lack of project ownership by the respective governments. Governments do not appoint experts meeting the selection criteria provided by the project</w:t>
            </w:r>
          </w:p>
        </w:tc>
        <w:tc>
          <w:tcPr>
            <w:tcW w:w="3827" w:type="dxa"/>
            <w:tcBorders>
              <w:top w:val="single" w:sz="4" w:space="0" w:color="auto"/>
              <w:left w:val="single" w:sz="4" w:space="0" w:color="auto"/>
              <w:bottom w:val="single" w:sz="4" w:space="0" w:color="auto"/>
              <w:right w:val="single" w:sz="4" w:space="0" w:color="auto"/>
            </w:tcBorders>
          </w:tcPr>
          <w:p w14:paraId="41DB4206"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Poor sustainability of project achievements</w:t>
            </w:r>
          </w:p>
        </w:tc>
        <w:tc>
          <w:tcPr>
            <w:tcW w:w="1134" w:type="dxa"/>
            <w:tcBorders>
              <w:top w:val="single" w:sz="4" w:space="0" w:color="auto"/>
              <w:left w:val="single" w:sz="4" w:space="0" w:color="auto"/>
              <w:bottom w:val="single" w:sz="4" w:space="0" w:color="auto"/>
              <w:right w:val="single" w:sz="4" w:space="0" w:color="auto"/>
            </w:tcBorders>
          </w:tcPr>
          <w:p w14:paraId="1380B7A0" w14:textId="77777777" w:rsidR="00322FD3" w:rsidRPr="0089141A" w:rsidRDefault="00322FD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4C1127A0" w14:textId="77777777" w:rsidR="00322FD3" w:rsidRPr="0089141A" w:rsidRDefault="00322FD3" w:rsidP="00F76752">
            <w:pPr>
              <w:rPr>
                <w:rFonts w:asciiTheme="minorHAnsi" w:hAnsiTheme="minorHAnsi" w:cstheme="minorHAnsi"/>
                <w:szCs w:val="24"/>
              </w:rPr>
            </w:pPr>
          </w:p>
          <w:p w14:paraId="492A0F4C"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6D99BF35" w14:textId="77777777" w:rsidR="00322FD3" w:rsidRPr="0089141A" w:rsidRDefault="00322FD3" w:rsidP="00F76752">
            <w:pPr>
              <w:rPr>
                <w:rFonts w:asciiTheme="minorHAnsi" w:hAnsiTheme="minorHAnsi" w:cstheme="minorHAnsi"/>
                <w:szCs w:val="24"/>
              </w:rPr>
            </w:pPr>
          </w:p>
          <w:p w14:paraId="3E4943F9"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Ensure project ownership and understanding from Governments</w:t>
            </w:r>
          </w:p>
        </w:tc>
        <w:tc>
          <w:tcPr>
            <w:tcW w:w="1842" w:type="dxa"/>
            <w:tcBorders>
              <w:top w:val="single" w:sz="4" w:space="0" w:color="auto"/>
              <w:left w:val="single" w:sz="4" w:space="0" w:color="auto"/>
              <w:bottom w:val="single" w:sz="4" w:space="0" w:color="auto"/>
              <w:right w:val="single" w:sz="4" w:space="0" w:color="auto"/>
            </w:tcBorders>
          </w:tcPr>
          <w:p w14:paraId="1BC17AB4" w14:textId="77777777" w:rsidR="00322FD3" w:rsidRPr="0089141A" w:rsidRDefault="00322FD3" w:rsidP="00F76752">
            <w:pPr>
              <w:rPr>
                <w:rFonts w:asciiTheme="minorHAnsi" w:hAnsiTheme="minorHAnsi" w:cstheme="minorHAnsi"/>
                <w:szCs w:val="24"/>
              </w:rPr>
            </w:pPr>
          </w:p>
          <w:p w14:paraId="688D1DA9" w14:textId="04A00FF2"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322FD3" w:rsidRPr="0089141A" w14:paraId="0F822EC0"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0D60903F" w14:textId="477593EA" w:rsidR="00322FD3" w:rsidRPr="0089141A" w:rsidRDefault="00322FD3" w:rsidP="00F76752">
            <w:pPr>
              <w:ind w:left="34"/>
              <w:rPr>
                <w:rFonts w:asciiTheme="minorHAnsi" w:hAnsiTheme="minorHAnsi" w:cstheme="minorHAnsi"/>
                <w:szCs w:val="24"/>
              </w:rPr>
            </w:pPr>
            <w:r w:rsidRPr="0089141A">
              <w:rPr>
                <w:rFonts w:asciiTheme="minorHAnsi" w:hAnsiTheme="minorHAnsi" w:cstheme="minorHAnsi"/>
                <w:szCs w:val="24"/>
              </w:rPr>
              <w:t xml:space="preserve">Output 1. </w:t>
            </w:r>
            <w:r w:rsidR="00B04A3D" w:rsidRPr="0089141A">
              <w:rPr>
                <w:rFonts w:asciiTheme="minorHAnsi" w:hAnsiTheme="minorHAnsi" w:cstheme="minorHAnsi"/>
                <w:szCs w:val="24"/>
              </w:rPr>
              <w:t>Lack of interest of beneficiary countries leading to low participation to capacity development</w:t>
            </w:r>
          </w:p>
        </w:tc>
        <w:tc>
          <w:tcPr>
            <w:tcW w:w="3827" w:type="dxa"/>
            <w:tcBorders>
              <w:top w:val="single" w:sz="4" w:space="0" w:color="auto"/>
              <w:left w:val="single" w:sz="4" w:space="0" w:color="auto"/>
              <w:bottom w:val="single" w:sz="4" w:space="0" w:color="auto"/>
              <w:right w:val="single" w:sz="4" w:space="0" w:color="auto"/>
            </w:tcBorders>
          </w:tcPr>
          <w:p w14:paraId="4C8A6946" w14:textId="6B790DBB"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Delay in project implementation</w:t>
            </w:r>
            <w:r w:rsidR="00970725" w:rsidRPr="0089141A">
              <w:rPr>
                <w:rFonts w:asciiTheme="minorHAnsi" w:hAnsiTheme="minorHAnsi" w:cstheme="minorHAnsi"/>
                <w:szCs w:val="24"/>
              </w:rPr>
              <w:t>, reduced project impact</w:t>
            </w:r>
          </w:p>
        </w:tc>
        <w:tc>
          <w:tcPr>
            <w:tcW w:w="1134" w:type="dxa"/>
            <w:tcBorders>
              <w:top w:val="single" w:sz="4" w:space="0" w:color="auto"/>
              <w:left w:val="single" w:sz="4" w:space="0" w:color="auto"/>
              <w:bottom w:val="single" w:sz="4" w:space="0" w:color="auto"/>
              <w:right w:val="single" w:sz="4" w:space="0" w:color="auto"/>
            </w:tcBorders>
          </w:tcPr>
          <w:p w14:paraId="74F57898" w14:textId="77777777" w:rsidR="00322FD3" w:rsidRPr="0089141A" w:rsidRDefault="00322FD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08205B14"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5C52CB7B" w14:textId="6736D65A" w:rsidR="00322FD3" w:rsidRPr="0089141A" w:rsidRDefault="00970725" w:rsidP="00F76752">
            <w:pPr>
              <w:rPr>
                <w:rFonts w:asciiTheme="minorHAnsi" w:hAnsiTheme="minorHAnsi" w:cstheme="minorHAnsi"/>
                <w:szCs w:val="24"/>
              </w:rPr>
            </w:pPr>
            <w:r w:rsidRPr="0089141A">
              <w:rPr>
                <w:rFonts w:asciiTheme="minorHAnsi" w:hAnsiTheme="minorHAnsi" w:cstheme="minorHAnsi"/>
                <w:szCs w:val="24"/>
              </w:rPr>
              <w:t>Promote project rationale and strategy</w:t>
            </w:r>
          </w:p>
        </w:tc>
        <w:tc>
          <w:tcPr>
            <w:tcW w:w="1842" w:type="dxa"/>
            <w:tcBorders>
              <w:top w:val="single" w:sz="4" w:space="0" w:color="auto"/>
              <w:left w:val="single" w:sz="4" w:space="0" w:color="auto"/>
              <w:bottom w:val="single" w:sz="4" w:space="0" w:color="auto"/>
              <w:right w:val="single" w:sz="4" w:space="0" w:color="auto"/>
            </w:tcBorders>
          </w:tcPr>
          <w:p w14:paraId="2C974F05" w14:textId="0B9072EF" w:rsidR="00322FD3" w:rsidRPr="0089141A" w:rsidRDefault="00FC5E8D" w:rsidP="00F76752">
            <w:pPr>
              <w:rPr>
                <w:rFonts w:asciiTheme="minorHAnsi" w:hAnsiTheme="minorHAnsi" w:cstheme="minorHAnsi"/>
                <w:szCs w:val="24"/>
              </w:rPr>
            </w:pPr>
            <w:r>
              <w:rPr>
                <w:rFonts w:asciiTheme="minorHAnsi" w:hAnsiTheme="minorHAnsi" w:cstheme="minorHAnsi"/>
                <w:szCs w:val="24"/>
              </w:rPr>
              <w:t>Project Manager</w:t>
            </w:r>
            <w:r w:rsidR="00970725" w:rsidRPr="0089141A">
              <w:rPr>
                <w:rFonts w:asciiTheme="minorHAnsi" w:hAnsiTheme="minorHAnsi" w:cstheme="minorHAnsi"/>
                <w:szCs w:val="24"/>
              </w:rPr>
              <w:t>,</w:t>
            </w:r>
          </w:p>
          <w:p w14:paraId="2E5BB6D7" w14:textId="47DE958E" w:rsidR="00970725" w:rsidRPr="0089141A" w:rsidRDefault="00970725" w:rsidP="00F76752">
            <w:pPr>
              <w:rPr>
                <w:rFonts w:asciiTheme="minorHAnsi" w:hAnsiTheme="minorHAnsi" w:cstheme="minorHAnsi"/>
                <w:szCs w:val="24"/>
              </w:rPr>
            </w:pPr>
            <w:r w:rsidRPr="0089141A">
              <w:rPr>
                <w:rFonts w:asciiTheme="minorHAnsi" w:hAnsiTheme="minorHAnsi" w:cstheme="minorHAnsi"/>
                <w:szCs w:val="24"/>
              </w:rPr>
              <w:t>NPCs</w:t>
            </w:r>
          </w:p>
        </w:tc>
      </w:tr>
      <w:tr w:rsidR="00322FD3" w:rsidRPr="0089141A" w14:paraId="62C80820"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10482AA9" w14:textId="16A7C6A4" w:rsidR="00322FD3" w:rsidRPr="0089141A" w:rsidRDefault="00322FD3" w:rsidP="00F76752">
            <w:pPr>
              <w:ind w:left="34"/>
              <w:rPr>
                <w:rFonts w:asciiTheme="minorHAnsi" w:hAnsiTheme="minorHAnsi" w:cstheme="minorHAnsi"/>
                <w:szCs w:val="24"/>
              </w:rPr>
            </w:pPr>
            <w:r w:rsidRPr="0089141A">
              <w:rPr>
                <w:rFonts w:asciiTheme="minorHAnsi" w:hAnsiTheme="minorHAnsi" w:cstheme="minorHAnsi"/>
                <w:szCs w:val="24"/>
              </w:rPr>
              <w:t xml:space="preserve">Output 1. </w:t>
            </w:r>
            <w:r w:rsidR="00B04A3D" w:rsidRPr="0089141A">
              <w:rPr>
                <w:rFonts w:asciiTheme="minorHAnsi" w:hAnsiTheme="minorHAnsi" w:cstheme="minorHAnsi"/>
                <w:szCs w:val="24"/>
              </w:rPr>
              <w:t xml:space="preserve"> Unqualified experts are nominated for training</w:t>
            </w:r>
          </w:p>
        </w:tc>
        <w:tc>
          <w:tcPr>
            <w:tcW w:w="3827" w:type="dxa"/>
            <w:tcBorders>
              <w:top w:val="single" w:sz="4" w:space="0" w:color="auto"/>
              <w:left w:val="single" w:sz="4" w:space="0" w:color="auto"/>
              <w:bottom w:val="single" w:sz="4" w:space="0" w:color="auto"/>
              <w:right w:val="single" w:sz="4" w:space="0" w:color="auto"/>
            </w:tcBorders>
          </w:tcPr>
          <w:p w14:paraId="00DE3816" w14:textId="16EC5548" w:rsidR="00322FD3" w:rsidRPr="0089141A" w:rsidRDefault="00970725" w:rsidP="00970725">
            <w:pPr>
              <w:rPr>
                <w:rFonts w:asciiTheme="minorHAnsi" w:hAnsiTheme="minorHAnsi" w:cstheme="minorHAnsi"/>
                <w:szCs w:val="24"/>
              </w:rPr>
            </w:pPr>
            <w:r w:rsidRPr="0089141A">
              <w:rPr>
                <w:rFonts w:asciiTheme="minorHAnsi" w:hAnsiTheme="minorHAnsi" w:cstheme="minorHAnsi"/>
                <w:szCs w:val="24"/>
              </w:rPr>
              <w:t>Learned skills are not or poorly used leading to unsatisfactory development of management plans</w:t>
            </w:r>
          </w:p>
        </w:tc>
        <w:tc>
          <w:tcPr>
            <w:tcW w:w="1134" w:type="dxa"/>
            <w:tcBorders>
              <w:top w:val="single" w:sz="4" w:space="0" w:color="auto"/>
              <w:left w:val="single" w:sz="4" w:space="0" w:color="auto"/>
              <w:bottom w:val="single" w:sz="4" w:space="0" w:color="auto"/>
              <w:right w:val="single" w:sz="4" w:space="0" w:color="auto"/>
            </w:tcBorders>
          </w:tcPr>
          <w:p w14:paraId="681A5B5D" w14:textId="77777777" w:rsidR="00322FD3" w:rsidRPr="0089141A" w:rsidRDefault="00322FD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562FE18A"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05EC5FE0" w14:textId="23AAD84D" w:rsidR="00322FD3" w:rsidRPr="0089141A" w:rsidRDefault="00970725" w:rsidP="00F76752">
            <w:pPr>
              <w:rPr>
                <w:rFonts w:asciiTheme="minorHAnsi" w:hAnsiTheme="minorHAnsi" w:cstheme="minorHAnsi"/>
                <w:szCs w:val="24"/>
              </w:rPr>
            </w:pPr>
            <w:r w:rsidRPr="0089141A">
              <w:rPr>
                <w:rFonts w:asciiTheme="minorHAnsi" w:hAnsiTheme="minorHAnsi" w:cstheme="minorHAnsi"/>
                <w:szCs w:val="24"/>
              </w:rPr>
              <w:t>Clear selection criteria, p</w:t>
            </w:r>
            <w:r w:rsidR="00322FD3" w:rsidRPr="0089141A">
              <w:rPr>
                <w:rFonts w:asciiTheme="minorHAnsi" w:hAnsiTheme="minorHAnsi" w:cstheme="minorHAnsi"/>
                <w:szCs w:val="24"/>
              </w:rPr>
              <w:t>roject understanding and ownership</w:t>
            </w:r>
          </w:p>
        </w:tc>
        <w:tc>
          <w:tcPr>
            <w:tcW w:w="1842" w:type="dxa"/>
            <w:tcBorders>
              <w:top w:val="single" w:sz="4" w:space="0" w:color="auto"/>
              <w:left w:val="single" w:sz="4" w:space="0" w:color="auto"/>
              <w:bottom w:val="single" w:sz="4" w:space="0" w:color="auto"/>
              <w:right w:val="single" w:sz="4" w:space="0" w:color="auto"/>
            </w:tcBorders>
          </w:tcPr>
          <w:p w14:paraId="5826C7B3" w14:textId="3F960142" w:rsidR="00322FD3" w:rsidRPr="0089141A" w:rsidRDefault="00FC5E8D" w:rsidP="00F76752">
            <w:pPr>
              <w:rPr>
                <w:rFonts w:asciiTheme="minorHAnsi" w:hAnsiTheme="minorHAnsi" w:cstheme="minorHAnsi"/>
                <w:szCs w:val="24"/>
              </w:rPr>
            </w:pPr>
            <w:r>
              <w:rPr>
                <w:rFonts w:asciiTheme="minorHAnsi" w:hAnsiTheme="minorHAnsi" w:cstheme="minorHAnsi"/>
                <w:szCs w:val="24"/>
              </w:rPr>
              <w:t>Project Manager</w:t>
            </w:r>
            <w:r w:rsidR="00322FD3" w:rsidRPr="0089141A">
              <w:rPr>
                <w:rFonts w:asciiTheme="minorHAnsi" w:hAnsiTheme="minorHAnsi" w:cstheme="minorHAnsi"/>
                <w:szCs w:val="24"/>
              </w:rPr>
              <w:t>, NPCs</w:t>
            </w:r>
          </w:p>
        </w:tc>
      </w:tr>
      <w:tr w:rsidR="00B04A3D" w:rsidRPr="0089141A" w14:paraId="07C39B2E"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3295037B" w14:textId="6E061CE9" w:rsidR="00B04A3D" w:rsidRPr="0089141A" w:rsidRDefault="00B04A3D" w:rsidP="00F76752">
            <w:pPr>
              <w:ind w:left="34"/>
              <w:rPr>
                <w:rFonts w:asciiTheme="minorHAnsi" w:hAnsiTheme="minorHAnsi" w:cstheme="minorHAnsi"/>
                <w:szCs w:val="24"/>
              </w:rPr>
            </w:pPr>
            <w:r w:rsidRPr="0089141A">
              <w:rPr>
                <w:rFonts w:asciiTheme="minorHAnsi" w:hAnsiTheme="minorHAnsi" w:cstheme="minorHAnsi"/>
                <w:szCs w:val="24"/>
              </w:rPr>
              <w:t>Output 1.  Risk that trained experts do not remain in their positions during project implementation</w:t>
            </w:r>
          </w:p>
        </w:tc>
        <w:tc>
          <w:tcPr>
            <w:tcW w:w="3827" w:type="dxa"/>
            <w:tcBorders>
              <w:top w:val="single" w:sz="4" w:space="0" w:color="auto"/>
              <w:left w:val="single" w:sz="4" w:space="0" w:color="auto"/>
              <w:bottom w:val="single" w:sz="4" w:space="0" w:color="auto"/>
              <w:right w:val="single" w:sz="4" w:space="0" w:color="auto"/>
            </w:tcBorders>
          </w:tcPr>
          <w:p w14:paraId="19B34F6A" w14:textId="6EE944A8" w:rsidR="00B04A3D" w:rsidRPr="0089141A" w:rsidRDefault="00970725" w:rsidP="00F76752">
            <w:pPr>
              <w:rPr>
                <w:rFonts w:asciiTheme="minorHAnsi" w:hAnsiTheme="minorHAnsi" w:cstheme="minorHAnsi"/>
                <w:szCs w:val="24"/>
              </w:rPr>
            </w:pPr>
            <w:r w:rsidRPr="0089141A">
              <w:rPr>
                <w:rFonts w:asciiTheme="minorHAnsi" w:hAnsiTheme="minorHAnsi" w:cstheme="minorHAnsi"/>
                <w:szCs w:val="24"/>
              </w:rPr>
              <w:t>Learned skills are lost leading to lack of sustainability</w:t>
            </w:r>
          </w:p>
        </w:tc>
        <w:tc>
          <w:tcPr>
            <w:tcW w:w="1134" w:type="dxa"/>
            <w:tcBorders>
              <w:top w:val="single" w:sz="4" w:space="0" w:color="auto"/>
              <w:left w:val="single" w:sz="4" w:space="0" w:color="auto"/>
              <w:bottom w:val="single" w:sz="4" w:space="0" w:color="auto"/>
              <w:right w:val="single" w:sz="4" w:space="0" w:color="auto"/>
            </w:tcBorders>
          </w:tcPr>
          <w:p w14:paraId="0EFA6529" w14:textId="77777777" w:rsidR="00B04A3D" w:rsidRPr="0089141A" w:rsidRDefault="00B04A3D"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37078C98" w14:textId="3ED695C8" w:rsidR="00B04A3D" w:rsidRPr="0089141A" w:rsidRDefault="00970725" w:rsidP="00F76752">
            <w:pPr>
              <w:rPr>
                <w:rFonts w:asciiTheme="minorHAnsi" w:hAnsiTheme="minorHAnsi" w:cstheme="minorHAnsi"/>
                <w:szCs w:val="24"/>
              </w:rPr>
            </w:pPr>
            <w:r w:rsidRPr="0089141A">
              <w:rPr>
                <w:rFonts w:asciiTheme="minorHAnsi" w:hAnsiTheme="minorHAnsi" w:cstheme="minorHAnsi"/>
                <w:szCs w:val="24"/>
              </w:rPr>
              <w:t>Moderate</w:t>
            </w:r>
          </w:p>
        </w:tc>
        <w:tc>
          <w:tcPr>
            <w:tcW w:w="1985" w:type="dxa"/>
            <w:tcBorders>
              <w:top w:val="single" w:sz="4" w:space="0" w:color="auto"/>
              <w:left w:val="single" w:sz="4" w:space="0" w:color="auto"/>
              <w:bottom w:val="single" w:sz="4" w:space="0" w:color="auto"/>
              <w:right w:val="single" w:sz="4" w:space="0" w:color="auto"/>
            </w:tcBorders>
          </w:tcPr>
          <w:p w14:paraId="37A96DA0" w14:textId="2948206A" w:rsidR="00B04A3D" w:rsidRPr="0089141A" w:rsidRDefault="00970725" w:rsidP="00F76752">
            <w:pPr>
              <w:rPr>
                <w:rFonts w:asciiTheme="minorHAnsi" w:hAnsiTheme="minorHAnsi" w:cstheme="minorHAnsi"/>
                <w:szCs w:val="24"/>
              </w:rPr>
            </w:pPr>
            <w:r w:rsidRPr="0089141A">
              <w:rPr>
                <w:rFonts w:asciiTheme="minorHAnsi" w:hAnsiTheme="minorHAnsi" w:cstheme="minorHAnsi"/>
                <w:szCs w:val="24"/>
              </w:rPr>
              <w:t>Get government’s commitment prior to capacity development activities</w:t>
            </w:r>
          </w:p>
        </w:tc>
        <w:tc>
          <w:tcPr>
            <w:tcW w:w="1842" w:type="dxa"/>
            <w:tcBorders>
              <w:top w:val="single" w:sz="4" w:space="0" w:color="auto"/>
              <w:left w:val="single" w:sz="4" w:space="0" w:color="auto"/>
              <w:bottom w:val="single" w:sz="4" w:space="0" w:color="auto"/>
              <w:right w:val="single" w:sz="4" w:space="0" w:color="auto"/>
            </w:tcBorders>
          </w:tcPr>
          <w:p w14:paraId="79DF54C2" w14:textId="78BB10EC" w:rsidR="00B04A3D" w:rsidRPr="0089141A" w:rsidRDefault="00970725" w:rsidP="00F76752">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322FD3" w:rsidRPr="0089141A" w14:paraId="7BDDC12B"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2EEC9542" w14:textId="43D4EFEE" w:rsidR="00322FD3" w:rsidRPr="0089141A" w:rsidRDefault="00322FD3" w:rsidP="00F76752">
            <w:pPr>
              <w:ind w:left="34"/>
              <w:rPr>
                <w:rFonts w:asciiTheme="minorHAnsi" w:hAnsiTheme="minorHAnsi" w:cstheme="minorHAnsi"/>
                <w:szCs w:val="24"/>
              </w:rPr>
            </w:pPr>
            <w:r w:rsidRPr="0089141A">
              <w:rPr>
                <w:rFonts w:asciiTheme="minorHAnsi" w:hAnsiTheme="minorHAnsi" w:cstheme="minorHAnsi"/>
                <w:szCs w:val="24"/>
              </w:rPr>
              <w:t xml:space="preserve">Output </w:t>
            </w:r>
            <w:r w:rsidR="00E849A9" w:rsidRPr="0089141A">
              <w:rPr>
                <w:rFonts w:asciiTheme="minorHAnsi" w:hAnsiTheme="minorHAnsi" w:cstheme="minorHAnsi"/>
                <w:szCs w:val="24"/>
              </w:rPr>
              <w:t>2</w:t>
            </w:r>
            <w:r w:rsidRPr="0089141A">
              <w:rPr>
                <w:rFonts w:asciiTheme="minorHAnsi" w:hAnsiTheme="minorHAnsi" w:cstheme="minorHAnsi"/>
                <w:szCs w:val="24"/>
              </w:rPr>
              <w:t xml:space="preserve">.  </w:t>
            </w:r>
            <w:r w:rsidR="00ED117B" w:rsidRPr="0089141A">
              <w:t xml:space="preserve"> </w:t>
            </w:r>
            <w:r w:rsidR="00ED117B" w:rsidRPr="0089141A">
              <w:rPr>
                <w:rFonts w:asciiTheme="minorHAnsi" w:hAnsiTheme="minorHAnsi" w:cstheme="minorHAnsi"/>
                <w:szCs w:val="24"/>
              </w:rPr>
              <w:t>Lack of interest of beneficiary countries leading to low participation to capacity development</w:t>
            </w:r>
          </w:p>
        </w:tc>
        <w:tc>
          <w:tcPr>
            <w:tcW w:w="3827" w:type="dxa"/>
            <w:tcBorders>
              <w:top w:val="single" w:sz="4" w:space="0" w:color="auto"/>
              <w:left w:val="single" w:sz="4" w:space="0" w:color="auto"/>
              <w:bottom w:val="single" w:sz="4" w:space="0" w:color="auto"/>
              <w:right w:val="single" w:sz="4" w:space="0" w:color="auto"/>
            </w:tcBorders>
          </w:tcPr>
          <w:p w14:paraId="4526D274" w14:textId="5501AC82" w:rsidR="00322FD3" w:rsidRPr="0089141A" w:rsidRDefault="00755287" w:rsidP="00F76752">
            <w:pPr>
              <w:rPr>
                <w:rFonts w:asciiTheme="minorHAnsi" w:hAnsiTheme="minorHAnsi" w:cstheme="minorHAnsi"/>
                <w:szCs w:val="24"/>
              </w:rPr>
            </w:pPr>
            <w:r w:rsidRPr="0089141A">
              <w:rPr>
                <w:rFonts w:asciiTheme="minorHAnsi" w:hAnsiTheme="minorHAnsi" w:cstheme="minorHAnsi"/>
                <w:szCs w:val="24"/>
              </w:rPr>
              <w:t>Delay in project implementation, reduced project impact</w:t>
            </w:r>
          </w:p>
        </w:tc>
        <w:tc>
          <w:tcPr>
            <w:tcW w:w="1134" w:type="dxa"/>
            <w:tcBorders>
              <w:top w:val="single" w:sz="4" w:space="0" w:color="auto"/>
              <w:left w:val="single" w:sz="4" w:space="0" w:color="auto"/>
              <w:bottom w:val="single" w:sz="4" w:space="0" w:color="auto"/>
              <w:right w:val="single" w:sz="4" w:space="0" w:color="auto"/>
            </w:tcBorders>
          </w:tcPr>
          <w:p w14:paraId="7D647EEF" w14:textId="77777777" w:rsidR="00322FD3" w:rsidRPr="0089141A" w:rsidRDefault="00322FD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13668C04" w14:textId="33F8BDD9" w:rsidR="00322FD3" w:rsidRPr="0089141A" w:rsidRDefault="00755287" w:rsidP="00F76752">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60162C39" w14:textId="1A908BA4" w:rsidR="00322FD3" w:rsidRPr="0089141A" w:rsidRDefault="00755287" w:rsidP="00F76752">
            <w:pPr>
              <w:rPr>
                <w:rFonts w:asciiTheme="minorHAnsi" w:hAnsiTheme="minorHAnsi" w:cstheme="minorHAnsi"/>
                <w:szCs w:val="24"/>
              </w:rPr>
            </w:pPr>
            <w:r w:rsidRPr="0089141A">
              <w:rPr>
                <w:rFonts w:asciiTheme="minorHAnsi" w:hAnsiTheme="minorHAnsi" w:cstheme="minorHAnsi"/>
                <w:szCs w:val="24"/>
              </w:rPr>
              <w:t>Promote project rationale and strategy</w:t>
            </w:r>
          </w:p>
        </w:tc>
        <w:tc>
          <w:tcPr>
            <w:tcW w:w="1842" w:type="dxa"/>
            <w:tcBorders>
              <w:top w:val="single" w:sz="4" w:space="0" w:color="auto"/>
              <w:left w:val="single" w:sz="4" w:space="0" w:color="auto"/>
              <w:bottom w:val="single" w:sz="4" w:space="0" w:color="auto"/>
              <w:right w:val="single" w:sz="4" w:space="0" w:color="auto"/>
            </w:tcBorders>
          </w:tcPr>
          <w:p w14:paraId="4DAB7E71" w14:textId="3B8526AB" w:rsidR="00322FD3" w:rsidRPr="0089141A" w:rsidRDefault="00FC5E8D" w:rsidP="00F76752">
            <w:pPr>
              <w:rPr>
                <w:rFonts w:asciiTheme="minorHAnsi" w:hAnsiTheme="minorHAnsi" w:cstheme="minorHAnsi"/>
                <w:szCs w:val="24"/>
              </w:rPr>
            </w:pPr>
            <w:r>
              <w:rPr>
                <w:rFonts w:asciiTheme="minorHAnsi" w:hAnsiTheme="minorHAnsi" w:cstheme="minorHAnsi"/>
                <w:szCs w:val="24"/>
              </w:rPr>
              <w:t>Project Manager</w:t>
            </w:r>
            <w:r w:rsidR="00322FD3" w:rsidRPr="0089141A">
              <w:rPr>
                <w:rFonts w:asciiTheme="minorHAnsi" w:hAnsiTheme="minorHAnsi" w:cstheme="minorHAnsi"/>
                <w:szCs w:val="24"/>
              </w:rPr>
              <w:t>,</w:t>
            </w:r>
          </w:p>
          <w:p w14:paraId="471E98EE" w14:textId="67A0E911"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NPC</w:t>
            </w:r>
            <w:r w:rsidR="00755287" w:rsidRPr="0089141A">
              <w:rPr>
                <w:rFonts w:asciiTheme="minorHAnsi" w:hAnsiTheme="minorHAnsi" w:cstheme="minorHAnsi"/>
                <w:szCs w:val="24"/>
              </w:rPr>
              <w:t>s</w:t>
            </w:r>
          </w:p>
        </w:tc>
      </w:tr>
      <w:tr w:rsidR="002A590D" w:rsidRPr="0089141A" w14:paraId="5FCF41DD"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05487F3E" w14:textId="1A33BEF7" w:rsidR="002A590D" w:rsidRPr="0089141A" w:rsidRDefault="002A590D" w:rsidP="002A590D">
            <w:pPr>
              <w:ind w:left="34"/>
              <w:rPr>
                <w:rFonts w:asciiTheme="minorHAnsi" w:hAnsiTheme="minorHAnsi" w:cstheme="minorHAnsi"/>
                <w:szCs w:val="24"/>
              </w:rPr>
            </w:pPr>
            <w:r w:rsidRPr="0089141A">
              <w:rPr>
                <w:rFonts w:asciiTheme="minorHAnsi" w:hAnsiTheme="minorHAnsi" w:cstheme="minorHAnsi"/>
                <w:szCs w:val="24"/>
              </w:rPr>
              <w:t>Output 2.  Unqualified experts are nominated for training</w:t>
            </w:r>
          </w:p>
        </w:tc>
        <w:tc>
          <w:tcPr>
            <w:tcW w:w="3827" w:type="dxa"/>
            <w:tcBorders>
              <w:top w:val="single" w:sz="4" w:space="0" w:color="auto"/>
              <w:left w:val="single" w:sz="4" w:space="0" w:color="auto"/>
              <w:bottom w:val="single" w:sz="4" w:space="0" w:color="auto"/>
              <w:right w:val="single" w:sz="4" w:space="0" w:color="auto"/>
            </w:tcBorders>
          </w:tcPr>
          <w:p w14:paraId="4946214C" w14:textId="67604AAF"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Learned skills are not or poorly used leading to unsatisfactory development of management plans</w:t>
            </w:r>
          </w:p>
        </w:tc>
        <w:tc>
          <w:tcPr>
            <w:tcW w:w="1134" w:type="dxa"/>
            <w:tcBorders>
              <w:top w:val="single" w:sz="4" w:space="0" w:color="auto"/>
              <w:left w:val="single" w:sz="4" w:space="0" w:color="auto"/>
              <w:bottom w:val="single" w:sz="4" w:space="0" w:color="auto"/>
              <w:right w:val="single" w:sz="4" w:space="0" w:color="auto"/>
            </w:tcBorders>
          </w:tcPr>
          <w:p w14:paraId="22784E28" w14:textId="77777777" w:rsidR="002A590D" w:rsidRPr="0089141A" w:rsidRDefault="002A590D" w:rsidP="002A590D">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4E852169" w14:textId="3FAF8EE6"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645F9D2C" w14:textId="111E526F"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Clear selection criteria, project understanding and ownership</w:t>
            </w:r>
          </w:p>
        </w:tc>
        <w:tc>
          <w:tcPr>
            <w:tcW w:w="1842" w:type="dxa"/>
            <w:tcBorders>
              <w:top w:val="single" w:sz="4" w:space="0" w:color="auto"/>
              <w:left w:val="single" w:sz="4" w:space="0" w:color="auto"/>
              <w:bottom w:val="single" w:sz="4" w:space="0" w:color="auto"/>
              <w:right w:val="single" w:sz="4" w:space="0" w:color="auto"/>
            </w:tcBorders>
          </w:tcPr>
          <w:p w14:paraId="431D8DA1" w14:textId="7E294E8D" w:rsidR="002A590D" w:rsidRPr="0089141A" w:rsidRDefault="00FC5E8D" w:rsidP="002A590D">
            <w:pPr>
              <w:rPr>
                <w:rFonts w:asciiTheme="minorHAnsi" w:hAnsiTheme="minorHAnsi" w:cstheme="minorHAnsi"/>
                <w:szCs w:val="24"/>
              </w:rPr>
            </w:pPr>
            <w:r>
              <w:rPr>
                <w:rFonts w:asciiTheme="minorHAnsi" w:hAnsiTheme="minorHAnsi" w:cstheme="minorHAnsi"/>
                <w:szCs w:val="24"/>
              </w:rPr>
              <w:t>Project Manager</w:t>
            </w:r>
            <w:r w:rsidR="002A590D" w:rsidRPr="0089141A">
              <w:rPr>
                <w:rFonts w:asciiTheme="minorHAnsi" w:hAnsiTheme="minorHAnsi" w:cstheme="minorHAnsi"/>
                <w:szCs w:val="24"/>
              </w:rPr>
              <w:t>, NPCs</w:t>
            </w:r>
          </w:p>
        </w:tc>
      </w:tr>
      <w:tr w:rsidR="002A590D" w:rsidRPr="0089141A" w14:paraId="7D431107"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2D1E961A" w14:textId="66F4D7C0" w:rsidR="002A590D" w:rsidRPr="0089141A" w:rsidRDefault="002A590D" w:rsidP="002A590D">
            <w:pPr>
              <w:ind w:left="34"/>
              <w:rPr>
                <w:rFonts w:asciiTheme="minorHAnsi" w:hAnsiTheme="minorHAnsi" w:cstheme="minorHAnsi"/>
                <w:szCs w:val="24"/>
              </w:rPr>
            </w:pPr>
            <w:r w:rsidRPr="0089141A">
              <w:rPr>
                <w:rFonts w:asciiTheme="minorHAnsi" w:hAnsiTheme="minorHAnsi" w:cstheme="minorHAnsi"/>
                <w:szCs w:val="24"/>
              </w:rPr>
              <w:t>Output 2.  Risk that trained experts do not remain in their positions during project implementation</w:t>
            </w:r>
          </w:p>
        </w:tc>
        <w:tc>
          <w:tcPr>
            <w:tcW w:w="3827" w:type="dxa"/>
            <w:tcBorders>
              <w:top w:val="single" w:sz="4" w:space="0" w:color="auto"/>
              <w:left w:val="single" w:sz="4" w:space="0" w:color="auto"/>
              <w:bottom w:val="single" w:sz="4" w:space="0" w:color="auto"/>
              <w:right w:val="single" w:sz="4" w:space="0" w:color="auto"/>
            </w:tcBorders>
          </w:tcPr>
          <w:p w14:paraId="09711C9F" w14:textId="290D7C28"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Learned skills are lost leading to lack of sustainability</w:t>
            </w:r>
          </w:p>
        </w:tc>
        <w:tc>
          <w:tcPr>
            <w:tcW w:w="1134" w:type="dxa"/>
            <w:tcBorders>
              <w:top w:val="single" w:sz="4" w:space="0" w:color="auto"/>
              <w:left w:val="single" w:sz="4" w:space="0" w:color="auto"/>
              <w:bottom w:val="single" w:sz="4" w:space="0" w:color="auto"/>
              <w:right w:val="single" w:sz="4" w:space="0" w:color="auto"/>
            </w:tcBorders>
          </w:tcPr>
          <w:p w14:paraId="5363A394" w14:textId="77777777" w:rsidR="002A590D" w:rsidRPr="0089141A" w:rsidRDefault="002A590D" w:rsidP="002A590D">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4E76DD9F" w14:textId="6BC7E000"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Moderate</w:t>
            </w:r>
          </w:p>
        </w:tc>
        <w:tc>
          <w:tcPr>
            <w:tcW w:w="1985" w:type="dxa"/>
            <w:tcBorders>
              <w:top w:val="single" w:sz="4" w:space="0" w:color="auto"/>
              <w:left w:val="single" w:sz="4" w:space="0" w:color="auto"/>
              <w:bottom w:val="single" w:sz="4" w:space="0" w:color="auto"/>
              <w:right w:val="single" w:sz="4" w:space="0" w:color="auto"/>
            </w:tcBorders>
          </w:tcPr>
          <w:p w14:paraId="4120E96A" w14:textId="294B289C"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Get government’s commitment prior to capacity development activities</w:t>
            </w:r>
          </w:p>
        </w:tc>
        <w:tc>
          <w:tcPr>
            <w:tcW w:w="1842" w:type="dxa"/>
            <w:tcBorders>
              <w:top w:val="single" w:sz="4" w:space="0" w:color="auto"/>
              <w:left w:val="single" w:sz="4" w:space="0" w:color="auto"/>
              <w:bottom w:val="single" w:sz="4" w:space="0" w:color="auto"/>
              <w:right w:val="single" w:sz="4" w:space="0" w:color="auto"/>
            </w:tcBorders>
          </w:tcPr>
          <w:p w14:paraId="26A75A61" w14:textId="11B76EA9" w:rsidR="002A590D" w:rsidRPr="0089141A" w:rsidRDefault="002A590D" w:rsidP="002A590D">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322FD3" w:rsidRPr="0089141A" w14:paraId="6B5F6CEB"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10F138ED" w14:textId="5E93D611" w:rsidR="00322FD3" w:rsidRPr="0089141A" w:rsidRDefault="00322FD3" w:rsidP="00F76752">
            <w:pPr>
              <w:ind w:left="34"/>
              <w:rPr>
                <w:rFonts w:asciiTheme="minorHAnsi" w:hAnsiTheme="minorHAnsi" w:cstheme="minorHAnsi"/>
                <w:szCs w:val="24"/>
              </w:rPr>
            </w:pPr>
            <w:r w:rsidRPr="0089141A">
              <w:rPr>
                <w:rFonts w:asciiTheme="minorHAnsi" w:hAnsiTheme="minorHAnsi" w:cstheme="minorHAnsi"/>
                <w:szCs w:val="24"/>
              </w:rPr>
              <w:t xml:space="preserve">Output 3. </w:t>
            </w:r>
            <w:r w:rsidR="007615A3" w:rsidRPr="0089141A">
              <w:rPr>
                <w:rFonts w:asciiTheme="minorHAnsi" w:hAnsiTheme="minorHAnsi" w:cstheme="minorHAnsi"/>
                <w:szCs w:val="24"/>
              </w:rPr>
              <w:t xml:space="preserve"> Selection of pilot sites based on vested interest instead of objective criteria</w:t>
            </w:r>
          </w:p>
        </w:tc>
        <w:tc>
          <w:tcPr>
            <w:tcW w:w="3827" w:type="dxa"/>
            <w:tcBorders>
              <w:top w:val="single" w:sz="4" w:space="0" w:color="auto"/>
              <w:left w:val="single" w:sz="4" w:space="0" w:color="auto"/>
              <w:bottom w:val="single" w:sz="4" w:space="0" w:color="auto"/>
              <w:right w:val="single" w:sz="4" w:space="0" w:color="auto"/>
            </w:tcBorders>
          </w:tcPr>
          <w:p w14:paraId="1121877C" w14:textId="76885FF2" w:rsidR="00322FD3" w:rsidRPr="0089141A" w:rsidRDefault="0041739E" w:rsidP="00F76752">
            <w:pPr>
              <w:rPr>
                <w:rFonts w:asciiTheme="minorHAnsi" w:hAnsiTheme="minorHAnsi" w:cstheme="minorHAnsi"/>
                <w:szCs w:val="24"/>
              </w:rPr>
            </w:pPr>
            <w:r w:rsidRPr="0089141A">
              <w:rPr>
                <w:rFonts w:asciiTheme="minorHAnsi" w:hAnsiTheme="minorHAnsi" w:cstheme="minorHAnsi"/>
                <w:szCs w:val="24"/>
              </w:rPr>
              <w:t xml:space="preserve">Model character of pilot </w:t>
            </w:r>
            <w:r w:rsidR="007D550D" w:rsidRPr="0089141A">
              <w:rPr>
                <w:rFonts w:asciiTheme="minorHAnsi" w:hAnsiTheme="minorHAnsi" w:cstheme="minorHAnsi"/>
                <w:szCs w:val="24"/>
              </w:rPr>
              <w:t xml:space="preserve">PA’s </w:t>
            </w:r>
            <w:r w:rsidRPr="0089141A">
              <w:rPr>
                <w:rFonts w:asciiTheme="minorHAnsi" w:hAnsiTheme="minorHAnsi" w:cstheme="minorHAnsi"/>
                <w:szCs w:val="24"/>
              </w:rPr>
              <w:t>management plans not fully achieved</w:t>
            </w:r>
          </w:p>
        </w:tc>
        <w:tc>
          <w:tcPr>
            <w:tcW w:w="1134" w:type="dxa"/>
            <w:tcBorders>
              <w:top w:val="single" w:sz="4" w:space="0" w:color="auto"/>
              <w:left w:val="single" w:sz="4" w:space="0" w:color="auto"/>
              <w:bottom w:val="single" w:sz="4" w:space="0" w:color="auto"/>
              <w:right w:val="single" w:sz="4" w:space="0" w:color="auto"/>
            </w:tcBorders>
          </w:tcPr>
          <w:p w14:paraId="4E575A0A" w14:textId="77777777" w:rsidR="00322FD3" w:rsidRPr="0089141A" w:rsidRDefault="00322FD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0826221B" w14:textId="77777777" w:rsidR="00322FD3" w:rsidRPr="0089141A" w:rsidRDefault="00322FD3" w:rsidP="00F76752">
            <w:pPr>
              <w:rPr>
                <w:rFonts w:asciiTheme="minorHAnsi" w:hAnsiTheme="minorHAnsi" w:cstheme="minorHAnsi"/>
                <w:szCs w:val="24"/>
              </w:rPr>
            </w:pPr>
          </w:p>
          <w:p w14:paraId="39F70B93" w14:textId="77777777"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5583CEDB" w14:textId="66CC5F2B" w:rsidR="00322FD3" w:rsidRPr="0089141A" w:rsidRDefault="0041739E" w:rsidP="00F76752">
            <w:pPr>
              <w:rPr>
                <w:rFonts w:asciiTheme="minorHAnsi" w:hAnsiTheme="minorHAnsi" w:cstheme="minorHAnsi"/>
                <w:szCs w:val="24"/>
              </w:rPr>
            </w:pPr>
            <w:r w:rsidRPr="0089141A">
              <w:rPr>
                <w:rFonts w:asciiTheme="minorHAnsi" w:hAnsiTheme="minorHAnsi" w:cstheme="minorHAnsi"/>
                <w:szCs w:val="24"/>
              </w:rPr>
              <w:t>Get government’s commitment prior to capacity development activities</w:t>
            </w:r>
          </w:p>
        </w:tc>
        <w:tc>
          <w:tcPr>
            <w:tcW w:w="1842" w:type="dxa"/>
            <w:tcBorders>
              <w:top w:val="single" w:sz="4" w:space="0" w:color="auto"/>
              <w:left w:val="single" w:sz="4" w:space="0" w:color="auto"/>
              <w:bottom w:val="single" w:sz="4" w:space="0" w:color="auto"/>
              <w:right w:val="single" w:sz="4" w:space="0" w:color="auto"/>
            </w:tcBorders>
          </w:tcPr>
          <w:p w14:paraId="3CA39A33" w14:textId="073724FE" w:rsidR="00322FD3" w:rsidRPr="0089141A" w:rsidRDefault="00322FD3" w:rsidP="00F76752">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7615A3" w:rsidRPr="0089141A" w14:paraId="11FA8F68"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70D16005" w14:textId="4E134E7F" w:rsidR="007615A3" w:rsidRPr="0089141A" w:rsidRDefault="007615A3" w:rsidP="00F76752">
            <w:pPr>
              <w:ind w:left="34"/>
              <w:rPr>
                <w:rFonts w:asciiTheme="minorHAnsi" w:hAnsiTheme="minorHAnsi" w:cstheme="minorHAnsi"/>
                <w:szCs w:val="24"/>
              </w:rPr>
            </w:pPr>
            <w:r w:rsidRPr="0089141A">
              <w:rPr>
                <w:rFonts w:asciiTheme="minorHAnsi" w:hAnsiTheme="minorHAnsi" w:cstheme="minorHAnsi"/>
                <w:szCs w:val="24"/>
              </w:rPr>
              <w:t>Output 3. Lack of willingness of governments to consider an integrated approach to PAs management planning</w:t>
            </w:r>
          </w:p>
        </w:tc>
        <w:tc>
          <w:tcPr>
            <w:tcW w:w="3827" w:type="dxa"/>
            <w:tcBorders>
              <w:top w:val="single" w:sz="4" w:space="0" w:color="auto"/>
              <w:left w:val="single" w:sz="4" w:space="0" w:color="auto"/>
              <w:bottom w:val="single" w:sz="4" w:space="0" w:color="auto"/>
              <w:right w:val="single" w:sz="4" w:space="0" w:color="auto"/>
            </w:tcBorders>
          </w:tcPr>
          <w:p w14:paraId="2B5D87F8" w14:textId="065F9B72" w:rsidR="007615A3" w:rsidRPr="0089141A" w:rsidRDefault="0041739E" w:rsidP="00F76752">
            <w:pPr>
              <w:rPr>
                <w:rFonts w:asciiTheme="minorHAnsi" w:hAnsiTheme="minorHAnsi" w:cstheme="minorHAnsi"/>
                <w:szCs w:val="24"/>
              </w:rPr>
            </w:pPr>
            <w:r w:rsidRPr="0089141A">
              <w:rPr>
                <w:rFonts w:asciiTheme="minorHAnsi" w:hAnsiTheme="minorHAnsi" w:cstheme="minorHAnsi"/>
                <w:szCs w:val="24"/>
              </w:rPr>
              <w:t>Sustainability of PA’s management endangered</w:t>
            </w:r>
          </w:p>
        </w:tc>
        <w:tc>
          <w:tcPr>
            <w:tcW w:w="1134" w:type="dxa"/>
            <w:tcBorders>
              <w:top w:val="single" w:sz="4" w:space="0" w:color="auto"/>
              <w:left w:val="single" w:sz="4" w:space="0" w:color="auto"/>
              <w:bottom w:val="single" w:sz="4" w:space="0" w:color="auto"/>
              <w:right w:val="single" w:sz="4" w:space="0" w:color="auto"/>
            </w:tcBorders>
          </w:tcPr>
          <w:p w14:paraId="3E35FB27" w14:textId="77777777" w:rsidR="007615A3" w:rsidRPr="0089141A" w:rsidRDefault="007615A3" w:rsidP="00F76752">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37F0DAA4" w14:textId="4D270BAB" w:rsidR="007615A3" w:rsidRPr="0089141A" w:rsidRDefault="0041739E" w:rsidP="00F76752">
            <w:pPr>
              <w:rPr>
                <w:rFonts w:asciiTheme="minorHAnsi" w:hAnsiTheme="minorHAnsi" w:cstheme="minorHAnsi"/>
                <w:szCs w:val="24"/>
              </w:rPr>
            </w:pPr>
            <w:r w:rsidRPr="0089141A">
              <w:rPr>
                <w:rFonts w:asciiTheme="minorHAnsi" w:hAnsiTheme="minorHAnsi" w:cstheme="minorHAnsi"/>
                <w:szCs w:val="24"/>
              </w:rPr>
              <w:t>Moderate</w:t>
            </w:r>
          </w:p>
        </w:tc>
        <w:tc>
          <w:tcPr>
            <w:tcW w:w="1985" w:type="dxa"/>
            <w:tcBorders>
              <w:top w:val="single" w:sz="4" w:space="0" w:color="auto"/>
              <w:left w:val="single" w:sz="4" w:space="0" w:color="auto"/>
              <w:bottom w:val="single" w:sz="4" w:space="0" w:color="auto"/>
              <w:right w:val="single" w:sz="4" w:space="0" w:color="auto"/>
            </w:tcBorders>
          </w:tcPr>
          <w:p w14:paraId="2E008664" w14:textId="6CCA1F79" w:rsidR="007615A3" w:rsidRPr="0089141A" w:rsidRDefault="007D550D" w:rsidP="00F76752">
            <w:pPr>
              <w:rPr>
                <w:rFonts w:asciiTheme="minorHAnsi" w:hAnsiTheme="minorHAnsi" w:cstheme="minorHAnsi"/>
                <w:szCs w:val="24"/>
              </w:rPr>
            </w:pPr>
            <w:r w:rsidRPr="0089141A">
              <w:rPr>
                <w:rFonts w:asciiTheme="minorHAnsi" w:hAnsiTheme="minorHAnsi" w:cstheme="minorHAnsi"/>
                <w:szCs w:val="24"/>
              </w:rPr>
              <w:t>Project understanding and ownership</w:t>
            </w:r>
          </w:p>
        </w:tc>
        <w:tc>
          <w:tcPr>
            <w:tcW w:w="1842" w:type="dxa"/>
            <w:tcBorders>
              <w:top w:val="single" w:sz="4" w:space="0" w:color="auto"/>
              <w:left w:val="single" w:sz="4" w:space="0" w:color="auto"/>
              <w:bottom w:val="single" w:sz="4" w:space="0" w:color="auto"/>
              <w:right w:val="single" w:sz="4" w:space="0" w:color="auto"/>
            </w:tcBorders>
          </w:tcPr>
          <w:p w14:paraId="653088BC" w14:textId="435FDBEB" w:rsidR="007615A3" w:rsidRPr="0089141A" w:rsidRDefault="007D550D" w:rsidP="00F76752">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7D550D" w:rsidRPr="0089141A" w14:paraId="0DB84264"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03507EB8" w14:textId="645B9018" w:rsidR="007D550D" w:rsidRPr="0089141A" w:rsidRDefault="007D550D" w:rsidP="007D550D">
            <w:pPr>
              <w:ind w:left="34"/>
              <w:rPr>
                <w:rFonts w:asciiTheme="minorHAnsi" w:hAnsiTheme="minorHAnsi" w:cstheme="minorHAnsi"/>
                <w:szCs w:val="24"/>
              </w:rPr>
            </w:pPr>
            <w:r w:rsidRPr="0089141A">
              <w:rPr>
                <w:rFonts w:asciiTheme="minorHAnsi" w:hAnsiTheme="minorHAnsi" w:cstheme="minorHAnsi"/>
                <w:szCs w:val="24"/>
              </w:rPr>
              <w:t>Output 4.  Selection of pilot sites based on vested interest instead of objective criteria</w:t>
            </w:r>
          </w:p>
        </w:tc>
        <w:tc>
          <w:tcPr>
            <w:tcW w:w="3827" w:type="dxa"/>
            <w:tcBorders>
              <w:top w:val="single" w:sz="4" w:space="0" w:color="auto"/>
              <w:left w:val="single" w:sz="4" w:space="0" w:color="auto"/>
              <w:bottom w:val="single" w:sz="4" w:space="0" w:color="auto"/>
              <w:right w:val="single" w:sz="4" w:space="0" w:color="auto"/>
            </w:tcBorders>
          </w:tcPr>
          <w:p w14:paraId="421A0E45" w14:textId="6FA84428"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Model character of pilot forest management plans not fully achieved</w:t>
            </w:r>
          </w:p>
        </w:tc>
        <w:tc>
          <w:tcPr>
            <w:tcW w:w="1134" w:type="dxa"/>
            <w:tcBorders>
              <w:top w:val="single" w:sz="4" w:space="0" w:color="auto"/>
              <w:left w:val="single" w:sz="4" w:space="0" w:color="auto"/>
              <w:bottom w:val="single" w:sz="4" w:space="0" w:color="auto"/>
              <w:right w:val="single" w:sz="4" w:space="0" w:color="auto"/>
            </w:tcBorders>
          </w:tcPr>
          <w:p w14:paraId="7CA23419" w14:textId="77777777" w:rsidR="007D550D" w:rsidRPr="0089141A" w:rsidRDefault="007D550D" w:rsidP="007D550D">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2C5E5118" w14:textId="77777777" w:rsidR="007D550D" w:rsidRPr="0089141A" w:rsidRDefault="007D550D" w:rsidP="007D550D">
            <w:pPr>
              <w:rPr>
                <w:rFonts w:asciiTheme="minorHAnsi" w:hAnsiTheme="minorHAnsi" w:cstheme="minorHAnsi"/>
                <w:szCs w:val="24"/>
              </w:rPr>
            </w:pPr>
          </w:p>
          <w:p w14:paraId="75B59B6A" w14:textId="3959D6DE"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531826EB" w14:textId="4694D19F"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Get government’s commitment prior to capacity development activities</w:t>
            </w:r>
          </w:p>
        </w:tc>
        <w:tc>
          <w:tcPr>
            <w:tcW w:w="1842" w:type="dxa"/>
            <w:tcBorders>
              <w:top w:val="single" w:sz="4" w:space="0" w:color="auto"/>
              <w:left w:val="single" w:sz="4" w:space="0" w:color="auto"/>
              <w:bottom w:val="single" w:sz="4" w:space="0" w:color="auto"/>
              <w:right w:val="single" w:sz="4" w:space="0" w:color="auto"/>
            </w:tcBorders>
          </w:tcPr>
          <w:p w14:paraId="6099F77C" w14:textId="4F84AB99"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7D550D" w:rsidRPr="0089141A" w14:paraId="35620656"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7C7E8BE1" w14:textId="1FBD9847" w:rsidR="007D550D" w:rsidRPr="0089141A" w:rsidRDefault="007D550D" w:rsidP="007D550D">
            <w:pPr>
              <w:ind w:left="34"/>
              <w:rPr>
                <w:rFonts w:asciiTheme="minorHAnsi" w:hAnsiTheme="minorHAnsi" w:cstheme="minorHAnsi"/>
                <w:szCs w:val="24"/>
              </w:rPr>
            </w:pPr>
            <w:r w:rsidRPr="0089141A">
              <w:rPr>
                <w:rFonts w:asciiTheme="minorHAnsi" w:hAnsiTheme="minorHAnsi" w:cstheme="minorHAnsi"/>
                <w:szCs w:val="24"/>
              </w:rPr>
              <w:t>Output 4. Lack of willingness of governments to consider an integrated approach to forest management planning</w:t>
            </w:r>
          </w:p>
        </w:tc>
        <w:tc>
          <w:tcPr>
            <w:tcW w:w="3827" w:type="dxa"/>
            <w:tcBorders>
              <w:top w:val="single" w:sz="4" w:space="0" w:color="auto"/>
              <w:left w:val="single" w:sz="4" w:space="0" w:color="auto"/>
              <w:bottom w:val="single" w:sz="4" w:space="0" w:color="auto"/>
              <w:right w:val="single" w:sz="4" w:space="0" w:color="auto"/>
            </w:tcBorders>
          </w:tcPr>
          <w:p w14:paraId="1DC92C15" w14:textId="45BB7D67"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Sustainability of forest management endangered</w:t>
            </w:r>
          </w:p>
        </w:tc>
        <w:tc>
          <w:tcPr>
            <w:tcW w:w="1134" w:type="dxa"/>
            <w:tcBorders>
              <w:top w:val="single" w:sz="4" w:space="0" w:color="auto"/>
              <w:left w:val="single" w:sz="4" w:space="0" w:color="auto"/>
              <w:bottom w:val="single" w:sz="4" w:space="0" w:color="auto"/>
              <w:right w:val="single" w:sz="4" w:space="0" w:color="auto"/>
            </w:tcBorders>
          </w:tcPr>
          <w:p w14:paraId="49ACD70D" w14:textId="77777777" w:rsidR="007D550D" w:rsidRPr="0089141A" w:rsidRDefault="007D550D" w:rsidP="007D550D">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06C2FB1F" w14:textId="3C24C4A4"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Moderate</w:t>
            </w:r>
          </w:p>
        </w:tc>
        <w:tc>
          <w:tcPr>
            <w:tcW w:w="1985" w:type="dxa"/>
            <w:tcBorders>
              <w:top w:val="single" w:sz="4" w:space="0" w:color="auto"/>
              <w:left w:val="single" w:sz="4" w:space="0" w:color="auto"/>
              <w:bottom w:val="single" w:sz="4" w:space="0" w:color="auto"/>
              <w:right w:val="single" w:sz="4" w:space="0" w:color="auto"/>
            </w:tcBorders>
          </w:tcPr>
          <w:p w14:paraId="01288F3C" w14:textId="69989F3E"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Project understanding and ownership</w:t>
            </w:r>
          </w:p>
        </w:tc>
        <w:tc>
          <w:tcPr>
            <w:tcW w:w="1842" w:type="dxa"/>
            <w:tcBorders>
              <w:top w:val="single" w:sz="4" w:space="0" w:color="auto"/>
              <w:left w:val="single" w:sz="4" w:space="0" w:color="auto"/>
              <w:bottom w:val="single" w:sz="4" w:space="0" w:color="auto"/>
              <w:right w:val="single" w:sz="4" w:space="0" w:color="auto"/>
            </w:tcBorders>
          </w:tcPr>
          <w:p w14:paraId="0C0BA267" w14:textId="2FB7F5A2" w:rsidR="007D550D" w:rsidRPr="0089141A" w:rsidRDefault="007D550D" w:rsidP="007D550D">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r w:rsidR="00E849A9" w:rsidRPr="0089141A" w14:paraId="70C2B316" w14:textId="77777777" w:rsidTr="003E37CF">
        <w:trPr>
          <w:cantSplit/>
        </w:trPr>
        <w:tc>
          <w:tcPr>
            <w:tcW w:w="2972" w:type="dxa"/>
            <w:tcBorders>
              <w:top w:val="single" w:sz="4" w:space="0" w:color="auto"/>
              <w:left w:val="single" w:sz="4" w:space="0" w:color="auto"/>
              <w:bottom w:val="single" w:sz="4" w:space="0" w:color="auto"/>
              <w:right w:val="single" w:sz="4" w:space="0" w:color="auto"/>
            </w:tcBorders>
          </w:tcPr>
          <w:p w14:paraId="7A600CA9" w14:textId="73FA64F7" w:rsidR="00E849A9" w:rsidRPr="0089141A" w:rsidRDefault="00E849A9" w:rsidP="00E849A9">
            <w:pPr>
              <w:ind w:left="34"/>
              <w:rPr>
                <w:rFonts w:asciiTheme="minorHAnsi" w:hAnsiTheme="minorHAnsi" w:cstheme="minorHAnsi"/>
                <w:szCs w:val="24"/>
              </w:rPr>
            </w:pPr>
            <w:r w:rsidRPr="0089141A">
              <w:rPr>
                <w:rFonts w:asciiTheme="minorHAnsi" w:hAnsiTheme="minorHAnsi" w:cstheme="minorHAnsi"/>
                <w:szCs w:val="24"/>
              </w:rPr>
              <w:t>Output 5.</w:t>
            </w:r>
            <w:r w:rsidR="00362CC0" w:rsidRPr="0089141A">
              <w:rPr>
                <w:rFonts w:asciiTheme="minorHAnsi" w:hAnsiTheme="minorHAnsi" w:cstheme="minorHAnsi"/>
                <w:szCs w:val="24"/>
              </w:rPr>
              <w:t xml:space="preserve"> </w:t>
            </w:r>
            <w:r w:rsidR="00362CC0" w:rsidRPr="0089141A">
              <w:t xml:space="preserve"> </w:t>
            </w:r>
            <w:r w:rsidR="00362CC0" w:rsidRPr="0089141A">
              <w:rPr>
                <w:rFonts w:asciiTheme="minorHAnsi" w:hAnsiTheme="minorHAnsi" w:cstheme="minorHAnsi"/>
                <w:szCs w:val="24"/>
              </w:rPr>
              <w:t xml:space="preserve">Lack of support and commitment of </w:t>
            </w:r>
            <w:r w:rsidR="003E37CF" w:rsidRPr="0089141A">
              <w:rPr>
                <w:rFonts w:asciiTheme="minorHAnsi" w:hAnsiTheme="minorHAnsi" w:cstheme="minorHAnsi"/>
                <w:szCs w:val="24"/>
              </w:rPr>
              <w:t>g</w:t>
            </w:r>
            <w:r w:rsidR="00362CC0" w:rsidRPr="0089141A">
              <w:rPr>
                <w:rFonts w:asciiTheme="minorHAnsi" w:hAnsiTheme="minorHAnsi" w:cstheme="minorHAnsi"/>
                <w:szCs w:val="24"/>
              </w:rPr>
              <w:t>overnments to conduct awareness raising campaigns</w:t>
            </w:r>
          </w:p>
        </w:tc>
        <w:tc>
          <w:tcPr>
            <w:tcW w:w="3827" w:type="dxa"/>
            <w:tcBorders>
              <w:top w:val="single" w:sz="4" w:space="0" w:color="auto"/>
              <w:left w:val="single" w:sz="4" w:space="0" w:color="auto"/>
              <w:bottom w:val="single" w:sz="4" w:space="0" w:color="auto"/>
              <w:right w:val="single" w:sz="4" w:space="0" w:color="auto"/>
            </w:tcBorders>
          </w:tcPr>
          <w:p w14:paraId="51D2B2BE" w14:textId="2C7EBE5A" w:rsidR="00E849A9" w:rsidRPr="0089141A" w:rsidRDefault="00567C57" w:rsidP="00E849A9">
            <w:pPr>
              <w:rPr>
                <w:rFonts w:asciiTheme="minorHAnsi" w:hAnsiTheme="minorHAnsi" w:cstheme="minorHAnsi"/>
                <w:szCs w:val="24"/>
              </w:rPr>
            </w:pPr>
            <w:r w:rsidRPr="0089141A">
              <w:rPr>
                <w:rFonts w:asciiTheme="minorHAnsi" w:hAnsiTheme="minorHAnsi" w:cstheme="minorHAnsi"/>
                <w:szCs w:val="24"/>
              </w:rPr>
              <w:t>Low visibility of efforts towards sustainable management of forest and PA’s leading to low support from the government and the public</w:t>
            </w:r>
          </w:p>
        </w:tc>
        <w:tc>
          <w:tcPr>
            <w:tcW w:w="1134" w:type="dxa"/>
            <w:tcBorders>
              <w:top w:val="single" w:sz="4" w:space="0" w:color="auto"/>
              <w:left w:val="single" w:sz="4" w:space="0" w:color="auto"/>
              <w:bottom w:val="single" w:sz="4" w:space="0" w:color="auto"/>
              <w:right w:val="single" w:sz="4" w:space="0" w:color="auto"/>
            </w:tcBorders>
          </w:tcPr>
          <w:p w14:paraId="1B200CE6" w14:textId="77777777" w:rsidR="00E849A9" w:rsidRPr="0089141A" w:rsidRDefault="00E849A9" w:rsidP="00E849A9">
            <w:pPr>
              <w:rPr>
                <w:rFonts w:asciiTheme="minorHAnsi" w:hAnsiTheme="minorHAnsi" w:cstheme="minorHAnsi"/>
                <w:b/>
                <w:bCs/>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379BA048" w14:textId="4209E64B" w:rsidR="00E849A9" w:rsidRPr="0089141A" w:rsidRDefault="00567C57" w:rsidP="00E849A9">
            <w:pPr>
              <w:rPr>
                <w:rFonts w:asciiTheme="minorHAnsi" w:hAnsiTheme="minorHAnsi" w:cstheme="minorHAnsi"/>
                <w:szCs w:val="24"/>
              </w:rPr>
            </w:pPr>
            <w:r w:rsidRPr="0089141A">
              <w:rPr>
                <w:rFonts w:asciiTheme="minorHAnsi" w:hAnsiTheme="minorHAnsi" w:cstheme="minorHAnsi"/>
                <w:szCs w:val="24"/>
              </w:rPr>
              <w:t>Low</w:t>
            </w:r>
          </w:p>
        </w:tc>
        <w:tc>
          <w:tcPr>
            <w:tcW w:w="1985" w:type="dxa"/>
            <w:tcBorders>
              <w:top w:val="single" w:sz="4" w:space="0" w:color="auto"/>
              <w:left w:val="single" w:sz="4" w:space="0" w:color="auto"/>
              <w:bottom w:val="single" w:sz="4" w:space="0" w:color="auto"/>
              <w:right w:val="single" w:sz="4" w:space="0" w:color="auto"/>
            </w:tcBorders>
          </w:tcPr>
          <w:p w14:paraId="6860C3FE" w14:textId="46D4256D" w:rsidR="00E849A9" w:rsidRPr="0089141A" w:rsidRDefault="00567C57" w:rsidP="00E849A9">
            <w:pPr>
              <w:rPr>
                <w:rFonts w:asciiTheme="minorHAnsi" w:hAnsiTheme="minorHAnsi" w:cstheme="minorHAnsi"/>
                <w:szCs w:val="24"/>
              </w:rPr>
            </w:pPr>
            <w:r w:rsidRPr="0089141A">
              <w:rPr>
                <w:rFonts w:asciiTheme="minorHAnsi" w:hAnsiTheme="minorHAnsi" w:cstheme="minorHAnsi"/>
                <w:szCs w:val="24"/>
              </w:rPr>
              <w:t>Project understanding and ownership</w:t>
            </w:r>
          </w:p>
        </w:tc>
        <w:tc>
          <w:tcPr>
            <w:tcW w:w="1842" w:type="dxa"/>
            <w:tcBorders>
              <w:top w:val="single" w:sz="4" w:space="0" w:color="auto"/>
              <w:left w:val="single" w:sz="4" w:space="0" w:color="auto"/>
              <w:bottom w:val="single" w:sz="4" w:space="0" w:color="auto"/>
              <w:right w:val="single" w:sz="4" w:space="0" w:color="auto"/>
            </w:tcBorders>
          </w:tcPr>
          <w:p w14:paraId="634BDF4F" w14:textId="3F5714A7" w:rsidR="00E849A9" w:rsidRPr="0089141A" w:rsidRDefault="00567C57" w:rsidP="00E849A9">
            <w:pPr>
              <w:rPr>
                <w:rFonts w:asciiTheme="minorHAnsi" w:hAnsiTheme="minorHAnsi" w:cstheme="minorHAnsi"/>
                <w:szCs w:val="24"/>
              </w:rPr>
            </w:pPr>
            <w:r w:rsidRPr="0089141A">
              <w:rPr>
                <w:rFonts w:asciiTheme="minorHAnsi" w:hAnsiTheme="minorHAnsi" w:cstheme="minorHAnsi"/>
                <w:szCs w:val="24"/>
              </w:rPr>
              <w:t xml:space="preserve">FAO-SEC, LTO, </w:t>
            </w:r>
            <w:r w:rsidR="00FC5E8D">
              <w:rPr>
                <w:rFonts w:asciiTheme="minorHAnsi" w:hAnsiTheme="minorHAnsi" w:cstheme="minorHAnsi"/>
                <w:szCs w:val="24"/>
              </w:rPr>
              <w:t>Project Manager</w:t>
            </w:r>
          </w:p>
        </w:tc>
      </w:tr>
    </w:tbl>
    <w:p w14:paraId="0F07E5D6" w14:textId="77777777" w:rsidR="00FD500A" w:rsidRPr="0089141A" w:rsidRDefault="00FD500A" w:rsidP="002A3C05">
      <w:pPr>
        <w:jc w:val="both"/>
        <w:rPr>
          <w:rFonts w:asciiTheme="minorHAnsi" w:hAnsiTheme="minorHAnsi" w:cstheme="minorHAnsi"/>
          <w:b/>
          <w:szCs w:val="24"/>
        </w:rPr>
      </w:pPr>
    </w:p>
    <w:p w14:paraId="1B0CD5F1" w14:textId="4A7F4506" w:rsidR="00434FDB" w:rsidRPr="0089141A" w:rsidRDefault="00434FDB" w:rsidP="002A3C05">
      <w:pPr>
        <w:jc w:val="both"/>
        <w:rPr>
          <w:rFonts w:asciiTheme="minorHAnsi" w:hAnsiTheme="minorHAnsi" w:cstheme="minorHAnsi"/>
          <w:b/>
          <w:szCs w:val="24"/>
        </w:rPr>
      </w:pPr>
    </w:p>
    <w:p w14:paraId="13A30389" w14:textId="77777777" w:rsidR="00434FDB" w:rsidRPr="0089141A" w:rsidRDefault="00434FDB" w:rsidP="002A3C05">
      <w:pPr>
        <w:jc w:val="both"/>
        <w:rPr>
          <w:rFonts w:asciiTheme="minorHAnsi" w:hAnsiTheme="minorHAnsi" w:cstheme="minorHAnsi"/>
          <w:szCs w:val="24"/>
        </w:rPr>
      </w:pPr>
    </w:p>
    <w:p w14:paraId="68B9EE8E" w14:textId="77777777" w:rsidR="00434FDB" w:rsidRPr="0089141A" w:rsidRDefault="00434FDB" w:rsidP="002A3C05">
      <w:pPr>
        <w:jc w:val="both"/>
        <w:rPr>
          <w:rFonts w:asciiTheme="minorHAnsi" w:hAnsiTheme="minorHAnsi" w:cstheme="minorHAnsi"/>
          <w:szCs w:val="24"/>
        </w:rPr>
      </w:pPr>
    </w:p>
    <w:p w14:paraId="18827D9E" w14:textId="77777777" w:rsidR="00434FDB" w:rsidRPr="0089141A" w:rsidRDefault="00434FDB" w:rsidP="002A3C05">
      <w:pPr>
        <w:jc w:val="both"/>
        <w:rPr>
          <w:rFonts w:asciiTheme="minorHAnsi" w:hAnsiTheme="minorHAnsi" w:cstheme="minorHAnsi"/>
          <w:szCs w:val="24"/>
        </w:rPr>
      </w:pPr>
    </w:p>
    <w:p w14:paraId="3614A008" w14:textId="77777777" w:rsidR="00434FDB" w:rsidRPr="0089141A" w:rsidRDefault="00434FDB" w:rsidP="002A3C05">
      <w:pPr>
        <w:jc w:val="both"/>
        <w:rPr>
          <w:rFonts w:asciiTheme="minorHAnsi" w:hAnsiTheme="minorHAnsi" w:cstheme="minorHAnsi"/>
          <w:szCs w:val="24"/>
        </w:rPr>
      </w:pPr>
    </w:p>
    <w:p w14:paraId="12A8F97B" w14:textId="18FF7E0A" w:rsidR="00853B1A" w:rsidRDefault="00853B1A">
      <w:pPr>
        <w:spacing w:after="160" w:line="259" w:lineRule="auto"/>
        <w:rPr>
          <w:rFonts w:asciiTheme="minorHAnsi" w:hAnsiTheme="minorHAnsi" w:cstheme="minorHAnsi"/>
          <w:szCs w:val="24"/>
        </w:rPr>
      </w:pPr>
    </w:p>
    <w:p w14:paraId="13382DB3" w14:textId="0DD432D8" w:rsidR="00853B1A" w:rsidRDefault="00853B1A">
      <w:pPr>
        <w:spacing w:after="160" w:line="259" w:lineRule="auto"/>
        <w:rPr>
          <w:rFonts w:asciiTheme="minorHAnsi" w:hAnsiTheme="minorHAnsi" w:cstheme="minorHAnsi"/>
          <w:szCs w:val="24"/>
        </w:rPr>
      </w:pPr>
      <w:r>
        <w:rPr>
          <w:rFonts w:asciiTheme="minorHAnsi" w:hAnsiTheme="minorHAnsi" w:cstheme="minorHAnsi"/>
          <w:szCs w:val="24"/>
        </w:rPr>
        <w:br w:type="page"/>
      </w:r>
    </w:p>
    <w:p w14:paraId="3954CF2F" w14:textId="00203C30" w:rsidR="00853B1A" w:rsidRDefault="004822AC" w:rsidP="00853B1A">
      <w:pPr>
        <w:rPr>
          <w:b/>
          <w:bCs/>
          <w:iCs/>
        </w:rPr>
      </w:pPr>
      <w:r>
        <w:rPr>
          <w:b/>
          <w:bCs/>
          <w:iCs/>
        </w:rPr>
        <w:t xml:space="preserve">Section B: </w:t>
      </w:r>
      <w:r w:rsidR="00853B1A">
        <w:rPr>
          <w:b/>
          <w:bCs/>
          <w:iCs/>
        </w:rPr>
        <w:t>Environmental and Social risks from the project</w:t>
      </w:r>
    </w:p>
    <w:p w14:paraId="3DCD5FD3" w14:textId="4BA8E17A" w:rsidR="00853B1A" w:rsidRDefault="00853B1A" w:rsidP="00853B1A">
      <w:pPr>
        <w:rPr>
          <w:b/>
        </w:rPr>
      </w:pPr>
    </w:p>
    <w:tbl>
      <w:tblPr>
        <w:tblStyle w:val="TabloKlavuzu"/>
        <w:tblW w:w="1420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47"/>
        <w:gridCol w:w="1735"/>
        <w:gridCol w:w="2312"/>
        <w:gridCol w:w="2728"/>
        <w:gridCol w:w="3330"/>
        <w:gridCol w:w="2155"/>
      </w:tblGrid>
      <w:tr w:rsidR="00853B1A" w14:paraId="014F65AC" w14:textId="77777777" w:rsidTr="00853B1A">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0AE20456" w14:textId="77777777" w:rsidR="00853B1A" w:rsidRDefault="00853B1A">
            <w:pPr>
              <w:rPr>
                <w:b/>
              </w:rPr>
            </w:pPr>
            <w:r>
              <w:rPr>
                <w:b/>
              </w:rPr>
              <w:t>Risk identified</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hideMark/>
          </w:tcPr>
          <w:p w14:paraId="1BCD1330" w14:textId="77777777" w:rsidR="00853B1A" w:rsidRDefault="00853B1A">
            <w:pPr>
              <w:rPr>
                <w:b/>
              </w:rPr>
            </w:pPr>
            <w:r>
              <w:rPr>
                <w:b/>
              </w:rPr>
              <w:t xml:space="preserve">Risk </w:t>
            </w:r>
          </w:p>
          <w:p w14:paraId="2565D7E7" w14:textId="77777777" w:rsidR="00853B1A" w:rsidRDefault="00853B1A">
            <w:pPr>
              <w:rPr>
                <w:b/>
              </w:rPr>
            </w:pPr>
            <w:r>
              <w:rPr>
                <w:b/>
              </w:rPr>
              <w:t>Classification</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4F188CFD" w14:textId="77777777" w:rsidR="00853B1A" w:rsidRDefault="00853B1A">
            <w:pPr>
              <w:rPr>
                <w:b/>
              </w:rPr>
            </w:pPr>
            <w:r>
              <w:rPr>
                <w:b/>
              </w:rPr>
              <w:t xml:space="preserve">Risk Description </w:t>
            </w:r>
            <w:r>
              <w:rPr>
                <w:b/>
              </w:rPr>
              <w:br/>
              <w:t>in the project</w:t>
            </w: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7BE5981A" w14:textId="77777777" w:rsidR="00853B1A" w:rsidRDefault="00853B1A">
            <w:pPr>
              <w:rPr>
                <w:b/>
              </w:rPr>
            </w:pPr>
            <w:r>
              <w:rPr>
                <w:b/>
              </w:rPr>
              <w:t>Mitigation Action (s)</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3209279D" w14:textId="77777777" w:rsidR="00853B1A" w:rsidRDefault="00853B1A">
            <w:pPr>
              <w:rPr>
                <w:b/>
              </w:rPr>
            </w:pPr>
            <w:r>
              <w:rPr>
                <w:b/>
              </w:rPr>
              <w:t>Indicators</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244189C7" w14:textId="77777777" w:rsidR="00853B1A" w:rsidRDefault="00853B1A">
            <w:pPr>
              <w:rPr>
                <w:b/>
              </w:rPr>
            </w:pPr>
            <w:r>
              <w:rPr>
                <w:b/>
              </w:rPr>
              <w:t>Progress on mitigation action</w:t>
            </w:r>
          </w:p>
        </w:tc>
      </w:tr>
      <w:tr w:rsidR="00853B1A" w14:paraId="3943B968" w14:textId="77777777" w:rsidTr="00853B1A">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DFC2ACF" w14:textId="77777777" w:rsidR="00853B1A" w:rsidRDefault="00853B1A">
            <w:pPr>
              <w:rPr>
                <w:b/>
              </w:rPr>
            </w:pPr>
            <w:r>
              <w:t xml:space="preserve">Protected areas are included in target sites </w:t>
            </w:r>
          </w:p>
          <w:p w14:paraId="2E03314D" w14:textId="77777777" w:rsidR="00853B1A" w:rsidRDefault="00853B1A">
            <w:pPr>
              <w:rPr>
                <w:b/>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B871DB4" w14:textId="77777777" w:rsidR="00853B1A" w:rsidRDefault="00853B1A"/>
          <w:p w14:paraId="198B6E37" w14:textId="77777777" w:rsidR="00853B1A" w:rsidRDefault="00853B1A">
            <w:r>
              <w:t>Moderate</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50FF612" w14:textId="77777777" w:rsidR="00853B1A" w:rsidRDefault="00853B1A">
            <w:r>
              <w:t xml:space="preserve">The project’s activities will include development or revision of protected area management plans. In this context, project activities, even with appropriate conservation and mitigation measures, near buffer zones of </w:t>
            </w:r>
          </w:p>
          <w:p w14:paraId="205FCBF6" w14:textId="77777777" w:rsidR="00853B1A" w:rsidRDefault="00853B1A">
            <w:r>
              <w:t xml:space="preserve">protected areas or in legally designated protected areas, forests, biodiversity areas or </w:t>
            </w:r>
          </w:p>
          <w:p w14:paraId="1620516B" w14:textId="77777777" w:rsidR="00853B1A" w:rsidRDefault="00853B1A">
            <w:r>
              <w:t xml:space="preserve">buffer zones, may result in physical relocation or economic displacement of </w:t>
            </w:r>
          </w:p>
          <w:p w14:paraId="70E0406C" w14:textId="77777777" w:rsidR="00853B1A" w:rsidRDefault="00853B1A">
            <w:r>
              <w:t>affected peoples.</w:t>
            </w: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614652B" w14:textId="77777777" w:rsidR="00853B1A" w:rsidRDefault="00853B1A">
            <w:r>
              <w:t>Specific participatory planning, management, and monitoring mechanisms will be adopted to encourage inclusive and positive actions and avoid or minimize negative impacts. Although highly unlikely, since these protected areas are already well established, if needed, a Resettlement Action Plan and/or Livelihoods Action Plan will be</w:t>
            </w:r>
          </w:p>
          <w:p w14:paraId="377A1F3A" w14:textId="77777777" w:rsidR="00853B1A" w:rsidRDefault="00853B1A">
            <w:r>
              <w:t xml:space="preserve">developed, implemented and monitored in full consultation and agreement with the </w:t>
            </w:r>
          </w:p>
          <w:p w14:paraId="630CD088" w14:textId="77777777" w:rsidR="00853B1A" w:rsidRDefault="00853B1A">
            <w:r>
              <w:t xml:space="preserve">affected persons. </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DA8D0C9" w14:textId="77777777" w:rsidR="00853B1A" w:rsidRDefault="00853B1A" w:rsidP="00853B1A">
            <w:pPr>
              <w:numPr>
                <w:ilvl w:val="0"/>
                <w:numId w:val="126"/>
              </w:numPr>
              <w:spacing w:line="256" w:lineRule="auto"/>
            </w:pPr>
            <w:r>
              <w:t xml:space="preserve">Sustainable conservation strategies considering conflicts between PAs and local communities and economic incentives for the involvement of local communities in the management of PAs </w:t>
            </w:r>
            <w:r>
              <w:rPr>
                <w:color w:val="000000" w:themeColor="text1"/>
                <w:sz w:val="20"/>
              </w:rPr>
              <w:t xml:space="preserve"> </w:t>
            </w:r>
          </w:p>
          <w:p w14:paraId="505EB7FD" w14:textId="77777777" w:rsidR="00853B1A" w:rsidRDefault="00853B1A" w:rsidP="00853B1A">
            <w:pPr>
              <w:numPr>
                <w:ilvl w:val="0"/>
                <w:numId w:val="126"/>
              </w:numPr>
              <w:spacing w:line="256" w:lineRule="auto"/>
            </w:pPr>
            <w:r>
              <w:t>Participatory updated PA management plans</w:t>
            </w:r>
          </w:p>
          <w:p w14:paraId="5CC5403F" w14:textId="77777777" w:rsidR="00853B1A" w:rsidRDefault="00853B1A" w:rsidP="00853B1A">
            <w:pPr>
              <w:numPr>
                <w:ilvl w:val="0"/>
                <w:numId w:val="126"/>
              </w:numPr>
              <w:spacing w:line="256" w:lineRule="auto"/>
            </w:pPr>
            <w:r>
              <w:t>Resettlement Action Plan,  wherever needed</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63E9AD7" w14:textId="77777777" w:rsidR="00853B1A" w:rsidRDefault="00853B1A" w:rsidP="00853B1A">
            <w:pPr>
              <w:numPr>
                <w:ilvl w:val="0"/>
                <w:numId w:val="126"/>
              </w:numPr>
              <w:spacing w:line="256" w:lineRule="auto"/>
            </w:pPr>
            <w:r>
              <w:t>Guidelines downloaded</w:t>
            </w:r>
          </w:p>
          <w:p w14:paraId="7AC6D76F" w14:textId="77777777" w:rsidR="00853B1A" w:rsidRDefault="00853B1A" w:rsidP="00853B1A">
            <w:pPr>
              <w:numPr>
                <w:ilvl w:val="0"/>
                <w:numId w:val="126"/>
              </w:numPr>
              <w:spacing w:line="256" w:lineRule="auto"/>
            </w:pPr>
            <w:r>
              <w:t xml:space="preserve">Standards downloaded </w:t>
            </w:r>
          </w:p>
        </w:tc>
      </w:tr>
    </w:tbl>
    <w:p w14:paraId="762C9CD3" w14:textId="77777777" w:rsidR="00853B1A" w:rsidRDefault="00853B1A" w:rsidP="00853B1A">
      <w:pPr>
        <w:rPr>
          <w:b/>
        </w:rPr>
        <w:sectPr w:rsidR="00853B1A">
          <w:pgSz w:w="16840" w:h="11907" w:orient="landscape"/>
          <w:pgMar w:top="1418" w:right="1418" w:bottom="1418" w:left="1134" w:header="709" w:footer="140" w:gutter="0"/>
          <w:cols w:space="720"/>
        </w:sectPr>
      </w:pPr>
    </w:p>
    <w:p w14:paraId="20AF52BA" w14:textId="77777777" w:rsidR="00853B1A" w:rsidRPr="0089141A" w:rsidRDefault="00853B1A" w:rsidP="002A3C05">
      <w:pPr>
        <w:jc w:val="both"/>
        <w:rPr>
          <w:rFonts w:asciiTheme="minorHAnsi" w:hAnsiTheme="minorHAnsi" w:cstheme="minorHAnsi"/>
          <w:szCs w:val="24"/>
        </w:rPr>
        <w:sectPr w:rsidR="00853B1A" w:rsidRPr="0089141A">
          <w:pgSz w:w="16840" w:h="11907" w:orient="landscape"/>
          <w:pgMar w:top="1418" w:right="1418" w:bottom="1418" w:left="1134" w:header="709" w:footer="140" w:gutter="0"/>
          <w:cols w:space="720"/>
        </w:sectPr>
      </w:pPr>
    </w:p>
    <w:p w14:paraId="717A71F3" w14:textId="77777777" w:rsidR="00434FDB" w:rsidRPr="0089141A" w:rsidRDefault="00070804" w:rsidP="002A3C05">
      <w:pPr>
        <w:pStyle w:val="Balk2"/>
        <w:spacing w:before="0" w:after="120"/>
        <w:jc w:val="both"/>
        <w:rPr>
          <w:rStyle w:val="Gl"/>
          <w:rFonts w:asciiTheme="minorHAnsi" w:hAnsiTheme="minorHAnsi" w:cstheme="minorHAnsi"/>
          <w:b/>
          <w:i w:val="0"/>
          <w:szCs w:val="24"/>
          <w:lang w:eastAsia="it-IT"/>
        </w:rPr>
      </w:pPr>
      <w:bookmarkStart w:id="252" w:name="_Toc106094346"/>
      <w:r w:rsidRPr="0089141A">
        <w:rPr>
          <w:rStyle w:val="Gl"/>
          <w:rFonts w:asciiTheme="minorHAnsi" w:hAnsiTheme="minorHAnsi" w:cstheme="minorHAnsi"/>
          <w:b/>
          <w:i w:val="0"/>
          <w:szCs w:val="24"/>
        </w:rPr>
        <w:t xml:space="preserve">Annex VI: </w:t>
      </w:r>
      <w:r w:rsidR="00434FDB" w:rsidRPr="0089141A">
        <w:rPr>
          <w:rStyle w:val="Gl"/>
          <w:rFonts w:asciiTheme="minorHAnsi" w:hAnsiTheme="minorHAnsi" w:cstheme="minorHAnsi"/>
          <w:b/>
          <w:i w:val="0"/>
          <w:szCs w:val="24"/>
        </w:rPr>
        <w:t>FAO and Government Obligations</w:t>
      </w:r>
      <w:bookmarkEnd w:id="252"/>
    </w:p>
    <w:p w14:paraId="017260EE" w14:textId="77777777" w:rsidR="00434FDB" w:rsidRPr="0089141A" w:rsidRDefault="00434FDB" w:rsidP="002A3C05">
      <w:pPr>
        <w:spacing w:after="100"/>
        <w:jc w:val="both"/>
        <w:rPr>
          <w:rFonts w:asciiTheme="minorHAnsi" w:hAnsiTheme="minorHAnsi" w:cstheme="minorHAnsi"/>
          <w:szCs w:val="24"/>
        </w:rPr>
      </w:pPr>
      <w:r w:rsidRPr="0089141A">
        <w:rPr>
          <w:rFonts w:asciiTheme="minorHAnsi" w:hAnsiTheme="minorHAnsi" w:cstheme="minorHAnsi"/>
          <w:szCs w:val="24"/>
        </w:rPr>
        <w:t>(a) This Annex sets out the basic conditions under which FAO will assist the Government in the implementation of the Project described in the attached Project Document.</w:t>
      </w:r>
    </w:p>
    <w:p w14:paraId="1BFD426F" w14:textId="6AE01E76" w:rsidR="00434FDB" w:rsidRPr="0089141A" w:rsidRDefault="00434FDB" w:rsidP="002A3C05">
      <w:pPr>
        <w:spacing w:after="100"/>
        <w:jc w:val="both"/>
        <w:rPr>
          <w:rFonts w:asciiTheme="minorHAnsi" w:hAnsiTheme="minorHAnsi" w:cstheme="minorHAnsi"/>
          <w:szCs w:val="24"/>
        </w:rPr>
      </w:pPr>
      <w:r w:rsidRPr="0089141A">
        <w:rPr>
          <w:rFonts w:asciiTheme="minorHAnsi" w:hAnsiTheme="minorHAnsi" w:cstheme="minorHAnsi"/>
          <w:szCs w:val="24"/>
        </w:rPr>
        <w:t>(b)The achievement of the objectives set by the Project shall be the joint responsibility of the Government and FAO.</w:t>
      </w:r>
    </w:p>
    <w:p w14:paraId="32FD8257" w14:textId="77777777" w:rsidR="008F5A13" w:rsidRPr="0089141A" w:rsidRDefault="008F5A13" w:rsidP="002A3C05">
      <w:pPr>
        <w:spacing w:after="100"/>
        <w:jc w:val="both"/>
        <w:rPr>
          <w:rFonts w:asciiTheme="minorHAnsi" w:hAnsiTheme="minorHAnsi" w:cstheme="minorHAnsi"/>
          <w:szCs w:val="24"/>
        </w:rPr>
      </w:pPr>
    </w:p>
    <w:p w14:paraId="5DEA6A19" w14:textId="4D2776A2" w:rsidR="00434FDB" w:rsidRPr="0089141A" w:rsidRDefault="00434FDB" w:rsidP="00875B62">
      <w:pPr>
        <w:pStyle w:val="Balk3"/>
        <w:spacing w:before="0" w:line="360" w:lineRule="auto"/>
        <w:jc w:val="both"/>
        <w:rPr>
          <w:rFonts w:asciiTheme="minorHAnsi" w:hAnsiTheme="minorHAnsi" w:cstheme="minorHAnsi"/>
          <w:iCs/>
          <w:color w:val="auto"/>
          <w:szCs w:val="24"/>
        </w:rPr>
      </w:pPr>
      <w:bookmarkStart w:id="253" w:name="_Toc106094347"/>
      <w:r w:rsidRPr="0089141A">
        <w:rPr>
          <w:rFonts w:asciiTheme="minorHAnsi" w:hAnsiTheme="minorHAnsi" w:cstheme="minorHAnsi"/>
          <w:iCs/>
          <w:color w:val="auto"/>
          <w:szCs w:val="24"/>
        </w:rPr>
        <w:t xml:space="preserve">FAO </w:t>
      </w:r>
      <w:r w:rsidR="00466FEE" w:rsidRPr="0089141A">
        <w:rPr>
          <w:rFonts w:asciiTheme="minorHAnsi" w:hAnsiTheme="minorHAnsi" w:cstheme="minorHAnsi"/>
          <w:iCs/>
          <w:color w:val="auto"/>
          <w:szCs w:val="24"/>
        </w:rPr>
        <w:t>Obligations</w:t>
      </w:r>
      <w:bookmarkEnd w:id="253"/>
    </w:p>
    <w:p w14:paraId="04F53B42" w14:textId="77777777" w:rsidR="00434FDB" w:rsidRPr="0089141A" w:rsidRDefault="00434FDB" w:rsidP="006C00BC">
      <w:pPr>
        <w:pStyle w:val="ListeParagraf"/>
        <w:numPr>
          <w:ilvl w:val="0"/>
          <w:numId w:val="95"/>
        </w:numPr>
        <w:tabs>
          <w:tab w:val="left" w:pos="-720"/>
        </w:tabs>
        <w:suppressAutoHyphens/>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pacing w:val="-3"/>
          <w:sz w:val="24"/>
          <w:szCs w:val="24"/>
        </w:rPr>
        <w:t>FAO will be responsible for the provision, with due diligence and efficiency, of assistance as provided in the Project Document. FAO and the Government will consult closely with respect to all aspects of the Project.</w:t>
      </w:r>
    </w:p>
    <w:p w14:paraId="4EEEF9A4" w14:textId="77777777" w:rsidR="00434FDB" w:rsidRPr="0089141A" w:rsidRDefault="00434FDB" w:rsidP="006C00BC">
      <w:pPr>
        <w:pStyle w:val="ListeParagraf"/>
        <w:numPr>
          <w:ilvl w:val="0"/>
          <w:numId w:val="95"/>
        </w:numPr>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Assistance under the Project will be made available to the Government, or to such entity as provided in the Project, and will be furnished and received (i) in accordance with relevant decisions of the Governing Bodies of FAO, and with its constitutional and budgetary provisions, and (ii) subject to the receipt by FAO of the necessary contribution from the Resource Partner. FAO will disburse the funds received from the Resource Partner in accordance with its regulations, rules and policies. </w:t>
      </w:r>
      <w:r w:rsidRPr="0089141A">
        <w:rPr>
          <w:rFonts w:asciiTheme="minorHAnsi" w:hAnsiTheme="minorHAnsi" w:cstheme="minorHAnsi"/>
          <w:noProof w:val="0"/>
          <w:spacing w:val="-3"/>
          <w:sz w:val="24"/>
          <w:szCs w:val="24"/>
        </w:rPr>
        <w:t>All financial accounts and statements will be expressed in United States Dollars and will be subject exclusively to the internal and external auditing procedures laid down in the financial regulations, rules and directives of FAO.</w:t>
      </w:r>
    </w:p>
    <w:p w14:paraId="40EBD7ED" w14:textId="77777777" w:rsidR="00434FDB" w:rsidRPr="0089141A" w:rsidRDefault="00434FDB" w:rsidP="006C00BC">
      <w:pPr>
        <w:pStyle w:val="ListeParagraf"/>
        <w:numPr>
          <w:ilvl w:val="0"/>
          <w:numId w:val="95"/>
        </w:numPr>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FAO’s responsibilities regarding financial management and execution of the Project will be as stipulated in the Project Document. FAO may, in consultation with the Government, implement Project components through partners identified in accordance with FAO procedures. Such partners will have primary responsibility for delivering specific project outputs and activities to the Project in accordance with the partner’s rules and regulations, and subject to monitoring and oversight, including audit, by FAO.</w:t>
      </w:r>
    </w:p>
    <w:p w14:paraId="32C786A6" w14:textId="77777777" w:rsidR="00434FDB" w:rsidRPr="0089141A" w:rsidRDefault="00434FDB" w:rsidP="006C00BC">
      <w:pPr>
        <w:pStyle w:val="ListeParagraf"/>
        <w:numPr>
          <w:ilvl w:val="0"/>
          <w:numId w:val="95"/>
        </w:numPr>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Assistance under the Project provided directly by FAO, including technical assistance services and/or oversight and monitoring services, will be carried out in accordance with FAO regulations, rules and policies, including on recruitment, travel, salaries, and emoluments of national and international personnel recruited by FAO, procurement of services, supplies and equipment, and subcontracting. The candidacies of senior international technical staff for recruitment by FAO will be submitted to the Government for clearance following FAO procedures. </w:t>
      </w:r>
    </w:p>
    <w:p w14:paraId="2B856932" w14:textId="75A24888" w:rsidR="00434FDB" w:rsidRPr="0089141A" w:rsidRDefault="00434FDB" w:rsidP="006C00BC">
      <w:pPr>
        <w:pStyle w:val="ListeParagraf"/>
        <w:numPr>
          <w:ilvl w:val="0"/>
          <w:numId w:val="95"/>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Equipment procured by FAO will remain the property of FAO for the duration of the Project. The Government will provide safe custody of such equipment, which is entrusted to it prior to the end of the Project. The ultimate destination of equipment procured under this Project will be decided by FAO in consultation with the Government and the Resource Partner.  </w:t>
      </w:r>
    </w:p>
    <w:p w14:paraId="6DC57A05" w14:textId="77777777" w:rsidR="008F5A13" w:rsidRPr="0089141A" w:rsidRDefault="008F5A13" w:rsidP="008F5A13">
      <w:pPr>
        <w:pStyle w:val="ListeParagraf"/>
        <w:spacing w:line="360" w:lineRule="auto"/>
        <w:jc w:val="both"/>
        <w:rPr>
          <w:rFonts w:asciiTheme="minorHAnsi" w:hAnsiTheme="minorHAnsi" w:cstheme="minorHAnsi"/>
          <w:noProof w:val="0"/>
          <w:sz w:val="24"/>
          <w:szCs w:val="24"/>
        </w:rPr>
      </w:pPr>
    </w:p>
    <w:p w14:paraId="3821634E" w14:textId="63604097" w:rsidR="00434FDB" w:rsidRPr="0089141A" w:rsidRDefault="00466FEE" w:rsidP="00875B62">
      <w:pPr>
        <w:pStyle w:val="Balk3"/>
        <w:spacing w:before="0" w:line="360" w:lineRule="auto"/>
        <w:jc w:val="both"/>
        <w:rPr>
          <w:rFonts w:asciiTheme="minorHAnsi" w:hAnsiTheme="minorHAnsi" w:cstheme="minorHAnsi"/>
          <w:iCs/>
          <w:color w:val="auto"/>
          <w:szCs w:val="24"/>
        </w:rPr>
      </w:pPr>
      <w:bookmarkStart w:id="254" w:name="_Toc106094348"/>
      <w:r w:rsidRPr="0089141A">
        <w:rPr>
          <w:rFonts w:asciiTheme="minorHAnsi" w:hAnsiTheme="minorHAnsi" w:cstheme="minorHAnsi"/>
          <w:iCs/>
          <w:color w:val="auto"/>
          <w:szCs w:val="24"/>
        </w:rPr>
        <w:t>Government Obligations</w:t>
      </w:r>
      <w:bookmarkEnd w:id="254"/>
    </w:p>
    <w:p w14:paraId="73EB6D64" w14:textId="64F58BB9" w:rsidR="00434FDB" w:rsidRPr="0089141A" w:rsidRDefault="00434FDB" w:rsidP="006C00BC">
      <w:pPr>
        <w:pStyle w:val="ListeParagraf"/>
        <w:numPr>
          <w:ilvl w:val="0"/>
          <w:numId w:val="96"/>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With a view to the rapid and efficient execution of the Project, the Government shall grant to FAO, its staff, and all other persons performing services on behalf of FAO, the necessary facilities including:</w:t>
      </w:r>
    </w:p>
    <w:p w14:paraId="29D08F2A" w14:textId="10EFA0F7" w:rsidR="00434FDB" w:rsidRPr="0089141A" w:rsidRDefault="00434FDB" w:rsidP="006C00BC">
      <w:pPr>
        <w:pStyle w:val="ListeParagraf"/>
        <w:numPr>
          <w:ilvl w:val="1"/>
          <w:numId w:val="96"/>
        </w:numPr>
        <w:tabs>
          <w:tab w:val="left" w:pos="851"/>
          <w:tab w:val="left" w:pos="1440"/>
          <w:tab w:val="left" w:pos="1638"/>
          <w:tab w:val="left" w:pos="2160"/>
          <w:tab w:val="left" w:pos="6480"/>
          <w:tab w:val="left" w:pos="9360"/>
        </w:tabs>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prompt issuance, free of charge, of any visas or permits required;</w:t>
      </w:r>
    </w:p>
    <w:p w14:paraId="4110FF39" w14:textId="435F67D6" w:rsidR="00434FDB" w:rsidRPr="0089141A" w:rsidRDefault="00434FDB" w:rsidP="006C00BC">
      <w:pPr>
        <w:pStyle w:val="ListeParagraf"/>
        <w:numPr>
          <w:ilvl w:val="1"/>
          <w:numId w:val="96"/>
        </w:numPr>
        <w:tabs>
          <w:tab w:val="left" w:pos="851"/>
          <w:tab w:val="left" w:pos="1440"/>
          <w:tab w:val="left" w:pos="1638"/>
          <w:tab w:val="left" w:pos="2160"/>
          <w:tab w:val="left" w:pos="6480"/>
          <w:tab w:val="left" w:pos="9360"/>
        </w:tabs>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any permits necessary for the importation and, where appropriate, the subsequent exportation, of equipment, materials and supplies required for use in connection with the Project and exemption from the payment of all customs duties or other levies or charges relating to such importation or exportation;</w:t>
      </w:r>
    </w:p>
    <w:p w14:paraId="441BF3B1" w14:textId="121AA5E7" w:rsidR="00434FDB" w:rsidRPr="0089141A" w:rsidRDefault="00434FDB" w:rsidP="006C00BC">
      <w:pPr>
        <w:pStyle w:val="ListeParagraf"/>
        <w:numPr>
          <w:ilvl w:val="1"/>
          <w:numId w:val="96"/>
        </w:numPr>
        <w:tabs>
          <w:tab w:val="left" w:pos="851"/>
          <w:tab w:val="left" w:pos="1440"/>
          <w:tab w:val="left" w:pos="1638"/>
          <w:tab w:val="left" w:pos="2160"/>
          <w:tab w:val="left" w:pos="6480"/>
          <w:tab w:val="left" w:pos="9360"/>
        </w:tabs>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exemption from the payment of any sales or other tax on local purchases of equipment, materials and supplies for use in connection with the project;</w:t>
      </w:r>
    </w:p>
    <w:p w14:paraId="7F6099CD" w14:textId="17A87C28" w:rsidR="00434FDB" w:rsidRPr="0089141A" w:rsidRDefault="00434FDB" w:rsidP="006C00BC">
      <w:pPr>
        <w:pStyle w:val="ListeParagraf"/>
        <w:numPr>
          <w:ilvl w:val="1"/>
          <w:numId w:val="96"/>
        </w:numPr>
        <w:tabs>
          <w:tab w:val="left" w:pos="851"/>
          <w:tab w:val="left" w:pos="1440"/>
          <w:tab w:val="left" w:pos="1638"/>
          <w:tab w:val="left" w:pos="2160"/>
          <w:tab w:val="left" w:pos="6480"/>
          <w:tab w:val="left" w:pos="9360"/>
        </w:tabs>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any permits necessary for the importation of property belonging to and intended for the personal use</w:t>
      </w:r>
      <w:r w:rsidR="00466FEE"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of FAO staff or of other persons performing services on behalf of FAO, and for the subsequent exportation of such property;</w:t>
      </w:r>
    </w:p>
    <w:p w14:paraId="37F938C5" w14:textId="49ADD588" w:rsidR="00434FDB" w:rsidRPr="0089141A" w:rsidRDefault="00434FDB" w:rsidP="006C00BC">
      <w:pPr>
        <w:pStyle w:val="ListeParagraf"/>
        <w:numPr>
          <w:ilvl w:val="1"/>
          <w:numId w:val="96"/>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prompt customs clearance of the equipment, materials, supplies and property referred to in </w:t>
      </w:r>
      <w:r w:rsidR="00344ECC" w:rsidRPr="0089141A">
        <w:rPr>
          <w:rFonts w:asciiTheme="minorHAnsi" w:hAnsiTheme="minorHAnsi" w:cstheme="minorHAnsi"/>
          <w:noProof w:val="0"/>
          <w:sz w:val="24"/>
          <w:szCs w:val="24"/>
        </w:rPr>
        <w:t>subparagraphs above</w:t>
      </w:r>
      <w:r w:rsidRPr="0089141A">
        <w:rPr>
          <w:rFonts w:asciiTheme="minorHAnsi" w:hAnsiTheme="minorHAnsi" w:cstheme="minorHAnsi"/>
          <w:noProof w:val="0"/>
          <w:sz w:val="24"/>
          <w:szCs w:val="24"/>
        </w:rPr>
        <w:t>.</w:t>
      </w:r>
    </w:p>
    <w:p w14:paraId="6F03BB99" w14:textId="19FB1017" w:rsidR="00434FDB" w:rsidRPr="0089141A" w:rsidRDefault="00434FDB" w:rsidP="006C00BC">
      <w:pPr>
        <w:pStyle w:val="ListeParagraf"/>
        <w:numPr>
          <w:ilvl w:val="0"/>
          <w:numId w:val="96"/>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Government will apply to FAO, its property, funds and assets, its officials and all the persons performing services on its behalf in connection with the Project: (i) the provisions of the Convention on Privileges and Immunities of the Specialized Agencies; and (ii) the United Nations currency exchange rate. The persons performing services on behalf of FAO will include any organization, firm or other entity, which FAO may designate to take part in the execution of the Project.</w:t>
      </w:r>
    </w:p>
    <w:p w14:paraId="7D40DB35" w14:textId="11D35197" w:rsidR="00434FDB" w:rsidRPr="0089141A" w:rsidRDefault="00434FDB" w:rsidP="006C00BC">
      <w:pPr>
        <w:pStyle w:val="ListeParagraf"/>
        <w:numPr>
          <w:ilvl w:val="0"/>
          <w:numId w:val="96"/>
        </w:numPr>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The Government will be responsible for dealing with any claims which may be brought by third parties against FAO, its personnel or other persons performing services on its behalf, in connection with the Project, and will hold them harmless in respect to any claim or liability arising in connection with the Project, except when it is agreed by FAO and the Government that such claims arise from gross negligence or wilful misconduct of such persons.  </w:t>
      </w:r>
    </w:p>
    <w:p w14:paraId="3C267F8F" w14:textId="2634CA0E" w:rsidR="00434FDB" w:rsidRPr="0089141A" w:rsidRDefault="00434FDB" w:rsidP="006C00BC">
      <w:pPr>
        <w:pStyle w:val="ListeParagraf"/>
        <w:numPr>
          <w:ilvl w:val="0"/>
          <w:numId w:val="96"/>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Government will be responsible for the recruitment, salaries, emoluments and social security measures of its own national staff assigned to the project. The Government will also provide, as and when required for the Project, the facilities and supplies indicated in the Project Document. The Government will grant FAO staff, the Resource Partner and persons acting on their behalf, access to the Project offices and sites and to any material or documentation relating to the Project, and will provide any relevant information to such staff or persons.</w:t>
      </w:r>
    </w:p>
    <w:p w14:paraId="3DF1FFA7" w14:textId="77777777" w:rsidR="00AE0AA9" w:rsidRPr="0089141A" w:rsidRDefault="00AE0AA9" w:rsidP="00AE0AA9">
      <w:pPr>
        <w:rPr>
          <w:rFonts w:asciiTheme="minorHAnsi" w:hAnsiTheme="minorHAnsi" w:cstheme="minorHAnsi"/>
          <w:szCs w:val="24"/>
        </w:rPr>
      </w:pPr>
    </w:p>
    <w:p w14:paraId="2BF85BCE" w14:textId="537B5829" w:rsidR="00434FDB" w:rsidRPr="0089141A" w:rsidRDefault="00466FEE" w:rsidP="00875B62">
      <w:pPr>
        <w:pStyle w:val="Balk3"/>
        <w:spacing w:before="0" w:line="360" w:lineRule="auto"/>
        <w:jc w:val="both"/>
        <w:rPr>
          <w:rFonts w:asciiTheme="minorHAnsi" w:hAnsiTheme="minorHAnsi" w:cstheme="minorHAnsi"/>
          <w:iCs/>
          <w:color w:val="auto"/>
          <w:szCs w:val="24"/>
        </w:rPr>
      </w:pPr>
      <w:bookmarkStart w:id="255" w:name="_Toc106094349"/>
      <w:r w:rsidRPr="0089141A">
        <w:rPr>
          <w:rFonts w:asciiTheme="minorHAnsi" w:hAnsiTheme="minorHAnsi" w:cstheme="minorHAnsi"/>
          <w:iCs/>
          <w:color w:val="auto"/>
          <w:szCs w:val="24"/>
        </w:rPr>
        <w:t>Reporting and Evaluation</w:t>
      </w:r>
      <w:bookmarkEnd w:id="255"/>
    </w:p>
    <w:p w14:paraId="71E6B2EB" w14:textId="3C288AA3" w:rsidR="00434FDB" w:rsidRPr="0089141A" w:rsidRDefault="00434FDB" w:rsidP="006C00BC">
      <w:pPr>
        <w:pStyle w:val="ListeParagraf"/>
        <w:numPr>
          <w:ilvl w:val="0"/>
          <w:numId w:val="97"/>
        </w:numPr>
        <w:autoSpaceDE w:val="0"/>
        <w:autoSpaceDN w:val="0"/>
        <w:adjustRightInd w:val="0"/>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FAO will report to the Government (and to the Resource Partner) as scheduled in the Project Document. </w:t>
      </w:r>
    </w:p>
    <w:p w14:paraId="3A6ACD58" w14:textId="06C9285C" w:rsidR="00434FDB" w:rsidRPr="0089141A" w:rsidRDefault="00434FDB" w:rsidP="006C00BC">
      <w:pPr>
        <w:pStyle w:val="ListeParagraf"/>
        <w:numPr>
          <w:ilvl w:val="0"/>
          <w:numId w:val="97"/>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Government will agree to the dissemination by FAO of information such as Project descriptions and objectives and results, for the purpose of informing or educating the public. Patent rights, copyright, and any other intellectual property rights over any material or discoveries resulting from FAO assistance under this Project will belong to FAO. FAO hereby grants to the Government a non-exclusive royalty-free license to use, publish, translate and distribute, privately or publicly, any such material or discoveries within the country for non-commercial purposes. In accordance with requirements of some Resource Partners, FAO reserves the right to place information and reports in the public domain.</w:t>
      </w:r>
    </w:p>
    <w:p w14:paraId="2E547912" w14:textId="36E6A334" w:rsidR="00434FDB" w:rsidRPr="0089141A" w:rsidRDefault="00434FDB" w:rsidP="006C00BC">
      <w:pPr>
        <w:pStyle w:val="ListeParagraf"/>
        <w:numPr>
          <w:ilvl w:val="0"/>
          <w:numId w:val="97"/>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The Project will be subject to independent evaluation according to the arrangements agreed between the Government, the Resource Partner and FAO. The evaluation report will be publicly accessible,</w:t>
      </w:r>
      <w:r w:rsidRPr="0089141A">
        <w:rPr>
          <w:rFonts w:asciiTheme="minorHAnsi" w:hAnsiTheme="minorHAnsi" w:cstheme="minorHAnsi"/>
          <w:iCs/>
          <w:noProof w:val="0"/>
          <w:sz w:val="24"/>
          <w:szCs w:val="24"/>
        </w:rPr>
        <w:t xml:space="preserve"> </w:t>
      </w:r>
      <w:r w:rsidRPr="0089141A">
        <w:rPr>
          <w:rFonts w:asciiTheme="minorHAnsi" w:hAnsiTheme="minorHAnsi" w:cstheme="minorHAnsi"/>
          <w:noProof w:val="0"/>
          <w:sz w:val="24"/>
          <w:szCs w:val="24"/>
        </w:rPr>
        <w:t>in accordance with the applicable policies,</w:t>
      </w:r>
      <w:r w:rsidRPr="0089141A">
        <w:rPr>
          <w:rFonts w:asciiTheme="minorHAnsi" w:hAnsiTheme="minorHAnsi" w:cstheme="minorHAnsi"/>
          <w:iCs/>
          <w:noProof w:val="0"/>
          <w:sz w:val="24"/>
          <w:szCs w:val="24"/>
        </w:rPr>
        <w:t xml:space="preserve"> along with the Management Response.</w:t>
      </w:r>
      <w:r w:rsidRPr="0089141A">
        <w:rPr>
          <w:rFonts w:asciiTheme="minorHAnsi" w:hAnsiTheme="minorHAnsi" w:cstheme="minorHAnsi"/>
          <w:noProof w:val="0"/>
          <w:sz w:val="24"/>
          <w:szCs w:val="24"/>
        </w:rPr>
        <w:t xml:space="preserve"> FAO is authorized to prepare a brief summary of the report for the purpose of broad dissemination of its main findings, issues, lessons and recommendations as well as to make judicious use of the report as an input to evaluation synthesis studies.</w:t>
      </w:r>
    </w:p>
    <w:p w14:paraId="79B561AE" w14:textId="2A22BD50" w:rsidR="00434FDB" w:rsidRPr="0089141A" w:rsidRDefault="00466FEE" w:rsidP="00875B62">
      <w:pPr>
        <w:pStyle w:val="Balk3"/>
        <w:spacing w:before="0" w:line="360" w:lineRule="auto"/>
        <w:jc w:val="both"/>
        <w:rPr>
          <w:rFonts w:asciiTheme="minorHAnsi" w:hAnsiTheme="minorHAnsi" w:cstheme="minorHAnsi"/>
          <w:iCs/>
          <w:color w:val="auto"/>
          <w:szCs w:val="24"/>
        </w:rPr>
      </w:pPr>
      <w:bookmarkStart w:id="256" w:name="_Toc106094350"/>
      <w:r w:rsidRPr="0089141A">
        <w:rPr>
          <w:rFonts w:asciiTheme="minorHAnsi" w:hAnsiTheme="minorHAnsi" w:cstheme="minorHAnsi"/>
          <w:iCs/>
          <w:color w:val="auto"/>
          <w:szCs w:val="24"/>
        </w:rPr>
        <w:t>Final Provisions</w:t>
      </w:r>
      <w:bookmarkEnd w:id="256"/>
    </w:p>
    <w:p w14:paraId="3E714E9E" w14:textId="32EB4765" w:rsidR="00434FDB" w:rsidRPr="0089141A" w:rsidRDefault="00434FDB" w:rsidP="006C00BC">
      <w:pPr>
        <w:pStyle w:val="ListeParagraf"/>
        <w:numPr>
          <w:ilvl w:val="0"/>
          <w:numId w:val="98"/>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Any dispute or controversy arising out of or in connection with the Project or this Agreement will be amicably settled through consultations, or through such other means as agreed between the Government and FAO. </w:t>
      </w:r>
    </w:p>
    <w:p w14:paraId="1BE1C75C" w14:textId="05013BFD" w:rsidR="00434FDB" w:rsidRPr="0089141A" w:rsidRDefault="00434FDB" w:rsidP="006C00BC">
      <w:pPr>
        <w:pStyle w:val="ListeParagraf"/>
        <w:numPr>
          <w:ilvl w:val="0"/>
          <w:numId w:val="98"/>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Nothing in or related to any provision in this Agreement or document or activity of the Project shall be deemed (i) a waiver of the privileges and immunities of FAO; (ii) the acceptance by FAO of the applicability of the laws of any country to FAO, and: (iii) the acceptance by FAO of the jurisdiction of the courts of any country over disputes arising from assistance activities under the Project.</w:t>
      </w:r>
    </w:p>
    <w:p w14:paraId="3FA9E498" w14:textId="620A93F7" w:rsidR="00434FDB" w:rsidRPr="0089141A" w:rsidRDefault="00434FDB" w:rsidP="006C00BC">
      <w:pPr>
        <w:pStyle w:val="ListeParagraf"/>
        <w:numPr>
          <w:ilvl w:val="0"/>
          <w:numId w:val="98"/>
        </w:numPr>
        <w:spacing w:line="360" w:lineRule="auto"/>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This Agreement may be amended or terminated by mutual written consent. Termination will take effect sixty days after receipt by either party of written notice from the other party. In the event of termination, t</w:t>
      </w:r>
      <w:r w:rsidRPr="0089141A">
        <w:rPr>
          <w:rFonts w:asciiTheme="minorHAnsi" w:hAnsiTheme="minorHAnsi" w:cstheme="minorHAnsi"/>
          <w:noProof w:val="0"/>
          <w:spacing w:val="-3"/>
          <w:sz w:val="24"/>
          <w:szCs w:val="24"/>
        </w:rPr>
        <w:t>he obligations assumed by the parties under this Agreement will survive its termination to the extent necessary to permit the orderly conclusion of activities, and the withdrawal of personnel, funds and property of FAO.</w:t>
      </w:r>
    </w:p>
    <w:p w14:paraId="73B382B1" w14:textId="7772D99A" w:rsidR="00434FDB" w:rsidRPr="0089141A" w:rsidRDefault="00434FDB" w:rsidP="006C00BC">
      <w:pPr>
        <w:pStyle w:val="ListeParagraf"/>
        <w:numPr>
          <w:ilvl w:val="0"/>
          <w:numId w:val="98"/>
        </w:numPr>
        <w:spacing w:line="360" w:lineRule="auto"/>
        <w:jc w:val="both"/>
        <w:rPr>
          <w:rFonts w:asciiTheme="minorHAnsi" w:hAnsiTheme="minorHAnsi" w:cstheme="minorHAnsi"/>
          <w:b/>
          <w:noProof w:val="0"/>
          <w:sz w:val="24"/>
          <w:szCs w:val="24"/>
        </w:rPr>
      </w:pPr>
      <w:r w:rsidRPr="0089141A">
        <w:rPr>
          <w:rFonts w:asciiTheme="minorHAnsi" w:hAnsiTheme="minorHAnsi" w:cstheme="minorHAnsi"/>
          <w:noProof w:val="0"/>
          <w:sz w:val="24"/>
          <w:szCs w:val="24"/>
        </w:rPr>
        <w:t>This Agreement will enter into force upon signature by the duly authorized representatives of both parties.</w:t>
      </w:r>
    </w:p>
    <w:p w14:paraId="223B48A8" w14:textId="77777777" w:rsidR="00875B62" w:rsidRPr="0089141A" w:rsidRDefault="00875B62" w:rsidP="006C00BC">
      <w:pPr>
        <w:pStyle w:val="ListeParagraf"/>
        <w:numPr>
          <w:ilvl w:val="0"/>
          <w:numId w:val="98"/>
        </w:numPr>
        <w:spacing w:after="160" w:line="259" w:lineRule="auto"/>
        <w:rPr>
          <w:rStyle w:val="Gl"/>
          <w:rFonts w:asciiTheme="minorHAnsi" w:hAnsiTheme="minorHAnsi" w:cstheme="minorHAnsi"/>
          <w:noProof w:val="0"/>
          <w:sz w:val="24"/>
          <w:szCs w:val="24"/>
        </w:rPr>
      </w:pPr>
      <w:r w:rsidRPr="0089141A">
        <w:rPr>
          <w:rStyle w:val="Gl"/>
          <w:rFonts w:asciiTheme="minorHAnsi" w:hAnsiTheme="minorHAnsi" w:cstheme="minorHAnsi"/>
          <w:b w:val="0"/>
          <w:i/>
          <w:noProof w:val="0"/>
          <w:sz w:val="24"/>
          <w:szCs w:val="24"/>
        </w:rPr>
        <w:br w:type="page"/>
      </w:r>
    </w:p>
    <w:p w14:paraId="2DE7A573" w14:textId="32F2A89C" w:rsidR="00070804" w:rsidRPr="0089141A" w:rsidRDefault="00434FDB" w:rsidP="002A3C05">
      <w:pPr>
        <w:pStyle w:val="Balk2"/>
        <w:spacing w:before="0" w:after="120"/>
        <w:jc w:val="both"/>
        <w:rPr>
          <w:rStyle w:val="Gl"/>
          <w:rFonts w:asciiTheme="minorHAnsi" w:hAnsiTheme="minorHAnsi" w:cstheme="minorHAnsi"/>
          <w:b/>
          <w:i w:val="0"/>
          <w:szCs w:val="24"/>
        </w:rPr>
      </w:pPr>
      <w:bookmarkStart w:id="257" w:name="_Toc106094351"/>
      <w:r w:rsidRPr="0089141A">
        <w:rPr>
          <w:rStyle w:val="Gl"/>
          <w:rFonts w:asciiTheme="minorHAnsi" w:hAnsiTheme="minorHAnsi" w:cstheme="minorHAnsi"/>
          <w:b/>
          <w:i w:val="0"/>
          <w:szCs w:val="24"/>
        </w:rPr>
        <w:t xml:space="preserve">Annex VII: </w:t>
      </w:r>
      <w:r w:rsidR="00070804" w:rsidRPr="0089141A">
        <w:rPr>
          <w:rStyle w:val="Gl"/>
          <w:rFonts w:asciiTheme="minorHAnsi" w:hAnsiTheme="minorHAnsi" w:cstheme="minorHAnsi"/>
          <w:b/>
          <w:i w:val="0"/>
          <w:szCs w:val="24"/>
        </w:rPr>
        <w:t>Terms of References</w:t>
      </w:r>
      <w:bookmarkEnd w:id="257"/>
    </w:p>
    <w:p w14:paraId="515DF878" w14:textId="1C93113D" w:rsidR="0065372F" w:rsidRPr="0089141A" w:rsidRDefault="00FC5E8D" w:rsidP="006C00BC">
      <w:pPr>
        <w:pStyle w:val="Balk3"/>
        <w:numPr>
          <w:ilvl w:val="0"/>
          <w:numId w:val="99"/>
        </w:numPr>
        <w:spacing w:before="120" w:after="120"/>
        <w:jc w:val="both"/>
        <w:rPr>
          <w:rFonts w:asciiTheme="minorHAnsi" w:hAnsiTheme="minorHAnsi" w:cstheme="minorHAnsi"/>
          <w:iCs/>
          <w:color w:val="auto"/>
          <w:szCs w:val="24"/>
        </w:rPr>
      </w:pPr>
      <w:bookmarkStart w:id="258" w:name="_Toc106094352"/>
      <w:r>
        <w:rPr>
          <w:rFonts w:asciiTheme="minorHAnsi" w:hAnsiTheme="minorHAnsi" w:cstheme="minorHAnsi"/>
          <w:iCs/>
          <w:color w:val="auto"/>
          <w:szCs w:val="24"/>
        </w:rPr>
        <w:t>Project Manager</w:t>
      </w:r>
      <w:bookmarkEnd w:id="258"/>
    </w:p>
    <w:p w14:paraId="557DB999" w14:textId="77777777" w:rsidR="0065372F" w:rsidRPr="0089141A" w:rsidRDefault="0065372F" w:rsidP="002A3C05">
      <w:pPr>
        <w:ind w:left="1985" w:hanging="1985"/>
        <w:jc w:val="both"/>
        <w:rPr>
          <w:rFonts w:asciiTheme="minorHAnsi" w:hAnsiTheme="minorHAnsi" w:cstheme="minorHAnsi"/>
          <w:szCs w:val="24"/>
        </w:rPr>
      </w:pPr>
    </w:p>
    <w:p w14:paraId="1DADA0FD" w14:textId="536AD8D5" w:rsidR="002E41BF" w:rsidRDefault="002E41BF" w:rsidP="002A3C05">
      <w:pPr>
        <w:ind w:left="1985" w:hanging="198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E07E05" w:rsidRPr="0089141A">
        <w:rPr>
          <w:rFonts w:asciiTheme="minorHAnsi" w:hAnsiTheme="minorHAnsi" w:cstheme="minorHAnsi"/>
          <w:szCs w:val="24"/>
        </w:rPr>
        <w:tab/>
      </w:r>
      <w:r w:rsidR="00E07E05" w:rsidRPr="0089141A">
        <w:rPr>
          <w:rFonts w:asciiTheme="minorHAnsi" w:hAnsiTheme="minorHAnsi" w:cstheme="minorHAnsi"/>
          <w:szCs w:val="24"/>
        </w:rPr>
        <w:tab/>
      </w:r>
      <w:r w:rsidR="00FC5E8D">
        <w:rPr>
          <w:rFonts w:asciiTheme="minorHAnsi" w:hAnsiTheme="minorHAnsi" w:cstheme="minorHAnsi"/>
          <w:b/>
          <w:bCs/>
          <w:szCs w:val="24"/>
        </w:rPr>
        <w:t>Project Manager</w:t>
      </w:r>
    </w:p>
    <w:p w14:paraId="4219E1E6" w14:textId="77777777" w:rsidR="00A27069" w:rsidRPr="0089141A" w:rsidRDefault="00A27069" w:rsidP="002A3C05">
      <w:pPr>
        <w:ind w:left="1985" w:hanging="1985"/>
        <w:jc w:val="both"/>
        <w:rPr>
          <w:rFonts w:asciiTheme="minorHAnsi" w:hAnsiTheme="minorHAnsi" w:cstheme="minorHAnsi"/>
          <w:szCs w:val="24"/>
        </w:rPr>
      </w:pPr>
    </w:p>
    <w:p w14:paraId="2905CDA6" w14:textId="60353D59" w:rsidR="002E41BF" w:rsidRPr="0089141A" w:rsidRDefault="002E41BF" w:rsidP="002A3C05">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00E07E05" w:rsidRPr="0089141A">
        <w:rPr>
          <w:rFonts w:asciiTheme="minorHAnsi" w:hAnsiTheme="minorHAnsi" w:cstheme="minorHAnsi"/>
          <w:szCs w:val="24"/>
        </w:rPr>
        <w:tab/>
      </w:r>
      <w:r w:rsidR="00E07E05" w:rsidRPr="0089141A">
        <w:rPr>
          <w:rFonts w:asciiTheme="minorHAnsi" w:hAnsiTheme="minorHAnsi" w:cstheme="minorHAnsi"/>
          <w:szCs w:val="24"/>
        </w:rPr>
        <w:tab/>
      </w:r>
      <w:r w:rsidRPr="0089141A">
        <w:rPr>
          <w:rFonts w:asciiTheme="minorHAnsi" w:hAnsiTheme="minorHAnsi" w:cstheme="minorHAnsi"/>
          <w:szCs w:val="24"/>
        </w:rPr>
        <w:t>Ankara (Project office location); with travel to project field sites</w:t>
      </w:r>
    </w:p>
    <w:p w14:paraId="5EAF1492" w14:textId="34BA4586" w:rsidR="002E41BF" w:rsidRPr="0089141A" w:rsidRDefault="002E41BF" w:rsidP="002A3C05">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00E07E05" w:rsidRPr="0089141A">
        <w:rPr>
          <w:rFonts w:asciiTheme="minorHAnsi" w:hAnsiTheme="minorHAnsi" w:cstheme="minorHAnsi"/>
          <w:szCs w:val="24"/>
        </w:rPr>
        <w:tab/>
      </w:r>
      <w:r w:rsidR="00E07E05" w:rsidRPr="0089141A">
        <w:rPr>
          <w:rFonts w:asciiTheme="minorHAnsi" w:hAnsiTheme="minorHAnsi" w:cstheme="minorHAnsi"/>
          <w:szCs w:val="24"/>
        </w:rPr>
        <w:tab/>
      </w:r>
      <w:r w:rsidRPr="0089141A">
        <w:rPr>
          <w:rFonts w:asciiTheme="minorHAnsi" w:hAnsiTheme="minorHAnsi" w:cstheme="minorHAnsi"/>
          <w:szCs w:val="24"/>
        </w:rPr>
        <w:t>[Project number and title]</w:t>
      </w:r>
    </w:p>
    <w:p w14:paraId="7DB518E0" w14:textId="633A6C1F" w:rsidR="002E41BF" w:rsidRPr="0089141A" w:rsidRDefault="002E41BF" w:rsidP="002A3C05">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937B05" w:rsidRPr="0089141A">
        <w:rPr>
          <w:rFonts w:asciiTheme="minorHAnsi" w:hAnsiTheme="minorHAnsi" w:cstheme="minorHAnsi"/>
          <w:sz w:val="24"/>
          <w:szCs w:val="24"/>
        </w:rPr>
        <w:t>3</w:t>
      </w:r>
      <w:r w:rsidRPr="0089141A">
        <w:rPr>
          <w:rFonts w:asciiTheme="minorHAnsi" w:hAnsiTheme="minorHAnsi" w:cstheme="minorHAnsi"/>
          <w:sz w:val="24"/>
          <w:szCs w:val="24"/>
        </w:rPr>
        <w:t xml:space="preserve"> years</w:t>
      </w:r>
    </w:p>
    <w:p w14:paraId="27884289" w14:textId="77777777" w:rsidR="002E41BF" w:rsidRPr="0089141A" w:rsidRDefault="002E41BF" w:rsidP="002A3C05">
      <w:pPr>
        <w:jc w:val="both"/>
        <w:rPr>
          <w:rFonts w:asciiTheme="minorHAnsi" w:hAnsiTheme="minorHAnsi" w:cstheme="minorHAnsi"/>
          <w:szCs w:val="24"/>
          <w:u w:val="single"/>
        </w:rPr>
      </w:pPr>
    </w:p>
    <w:p w14:paraId="316D50AC" w14:textId="28C2D41B" w:rsidR="002E41BF" w:rsidRPr="0089141A" w:rsidRDefault="00875B62" w:rsidP="00144BE4">
      <w:pPr>
        <w:jc w:val="both"/>
        <w:rPr>
          <w:rFonts w:asciiTheme="minorHAnsi" w:hAnsiTheme="minorHAnsi" w:cstheme="minorHAnsi"/>
          <w:b/>
          <w:bCs/>
          <w:szCs w:val="24"/>
        </w:rPr>
      </w:pPr>
      <w:r w:rsidRPr="0089141A">
        <w:rPr>
          <w:rFonts w:asciiTheme="minorHAnsi" w:hAnsiTheme="minorHAnsi" w:cstheme="minorHAnsi"/>
          <w:b/>
          <w:bCs/>
          <w:szCs w:val="24"/>
        </w:rPr>
        <w:t>Organizational</w:t>
      </w:r>
      <w:r w:rsidR="002E41BF" w:rsidRPr="0089141A">
        <w:rPr>
          <w:rFonts w:asciiTheme="minorHAnsi" w:hAnsiTheme="minorHAnsi" w:cstheme="minorHAnsi"/>
          <w:b/>
          <w:bCs/>
          <w:szCs w:val="24"/>
        </w:rPr>
        <w:t xml:space="preserve"> setting:</w:t>
      </w:r>
    </w:p>
    <w:p w14:paraId="4CFC6AF8" w14:textId="450D4ADB" w:rsidR="00875B62" w:rsidRPr="0089141A" w:rsidRDefault="002E41BF"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be responsible for the overall project implementation and management on a day-to-day basis, including financial management. </w:t>
      </w:r>
    </w:p>
    <w:p w14:paraId="4E77EE61" w14:textId="77777777" w:rsidR="00875B62" w:rsidRPr="0089141A" w:rsidRDefault="00875B62" w:rsidP="002A3C05">
      <w:pPr>
        <w:jc w:val="both"/>
        <w:rPr>
          <w:rFonts w:asciiTheme="minorHAnsi" w:hAnsiTheme="minorHAnsi" w:cstheme="minorHAnsi"/>
          <w:szCs w:val="24"/>
        </w:rPr>
      </w:pPr>
    </w:p>
    <w:p w14:paraId="3E7D7B76" w14:textId="325856FA" w:rsidR="00875B62" w:rsidRPr="0089141A" w:rsidRDefault="001A022B" w:rsidP="002A3C05">
      <w:pPr>
        <w:jc w:val="both"/>
        <w:rPr>
          <w:rFonts w:asciiTheme="minorHAnsi" w:hAnsiTheme="minorHAnsi" w:cstheme="minorHAnsi"/>
          <w:szCs w:val="24"/>
        </w:rPr>
      </w:pPr>
      <w:r w:rsidRPr="0089141A">
        <w:rPr>
          <w:rFonts w:asciiTheme="minorHAnsi" w:hAnsiTheme="minorHAnsi" w:cstheme="minorHAnsi"/>
          <w:szCs w:val="24"/>
        </w:rPr>
        <w:t>S/he will closely co-operate with the Lead Technical Officer (LTO) and the National Project Coordinators (NPC</w:t>
      </w:r>
      <w:r w:rsidR="008557F6">
        <w:rPr>
          <w:rFonts w:asciiTheme="minorHAnsi" w:hAnsiTheme="minorHAnsi" w:cstheme="minorHAnsi"/>
          <w:szCs w:val="24"/>
        </w:rPr>
        <w:t>s</w:t>
      </w:r>
      <w:r w:rsidRPr="0089141A">
        <w:rPr>
          <w:rFonts w:asciiTheme="minorHAnsi" w:hAnsiTheme="minorHAnsi" w:cstheme="minorHAnsi"/>
          <w:szCs w:val="24"/>
        </w:rPr>
        <w:t>) to achieve this task</w:t>
      </w:r>
      <w:r w:rsidR="00DF7497" w:rsidRPr="0089141A">
        <w:rPr>
          <w:rFonts w:asciiTheme="minorHAnsi" w:hAnsiTheme="minorHAnsi" w:cstheme="minorHAnsi"/>
          <w:szCs w:val="24"/>
        </w:rPr>
        <w:t>.</w:t>
      </w:r>
      <w:r w:rsidRPr="0089141A">
        <w:rPr>
          <w:rFonts w:asciiTheme="minorHAnsi" w:hAnsiTheme="minorHAnsi" w:cstheme="minorHAnsi"/>
          <w:szCs w:val="24"/>
        </w:rPr>
        <w:t xml:space="preserve"> </w:t>
      </w:r>
    </w:p>
    <w:p w14:paraId="786A7969" w14:textId="77777777" w:rsidR="00875B62" w:rsidRPr="0089141A" w:rsidRDefault="00875B62" w:rsidP="002A3C05">
      <w:pPr>
        <w:jc w:val="both"/>
        <w:rPr>
          <w:rFonts w:asciiTheme="minorHAnsi" w:hAnsiTheme="minorHAnsi" w:cstheme="minorHAnsi"/>
          <w:szCs w:val="24"/>
        </w:rPr>
      </w:pPr>
    </w:p>
    <w:p w14:paraId="49BC943A" w14:textId="7E433DF1" w:rsidR="002E41BF" w:rsidRPr="0089141A" w:rsidRDefault="002E41BF" w:rsidP="002A3C05">
      <w:pPr>
        <w:jc w:val="both"/>
        <w:rPr>
          <w:rFonts w:asciiTheme="minorHAnsi" w:hAnsiTheme="minorHAnsi" w:cstheme="minorHAnsi"/>
          <w:szCs w:val="24"/>
        </w:rPr>
      </w:pPr>
      <w:r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co-ordinate the work of the consultants and supervise other project personnel. At the start of his/her assignment, he/she will review and adjust where needed the terms of reference for the international and national experts and consultants, and define the technical contents of the planned contracts with local institutions and organisations.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will be responsible for the adequate reporting on project progress and budget expenditures towards FAO. His/her own field of expertise is </w:t>
      </w:r>
      <w:r w:rsidR="00AF72FA">
        <w:rPr>
          <w:rFonts w:asciiTheme="minorHAnsi" w:hAnsiTheme="minorHAnsi" w:cstheme="minorHAnsi"/>
          <w:szCs w:val="24"/>
        </w:rPr>
        <w:t xml:space="preserve">in forest and/or protected areas </w:t>
      </w:r>
      <w:r w:rsidRPr="0089141A">
        <w:rPr>
          <w:rFonts w:asciiTheme="minorHAnsi" w:hAnsiTheme="minorHAnsi" w:cstheme="minorHAnsi"/>
          <w:szCs w:val="24"/>
        </w:rPr>
        <w:t>management and policy development.</w:t>
      </w:r>
    </w:p>
    <w:p w14:paraId="628F4252" w14:textId="77777777" w:rsidR="002E41BF" w:rsidRPr="0089141A" w:rsidRDefault="002E41BF" w:rsidP="002A3C05">
      <w:pPr>
        <w:tabs>
          <w:tab w:val="left" w:pos="-720"/>
        </w:tabs>
        <w:suppressAutoHyphens/>
        <w:jc w:val="both"/>
        <w:rPr>
          <w:rFonts w:asciiTheme="minorHAnsi" w:hAnsiTheme="minorHAnsi" w:cstheme="minorHAnsi"/>
          <w:szCs w:val="24"/>
        </w:rPr>
      </w:pPr>
    </w:p>
    <w:p w14:paraId="2CF0280B" w14:textId="77777777" w:rsidR="002E41BF" w:rsidRPr="0089141A" w:rsidRDefault="002E41BF" w:rsidP="00144BE4">
      <w:pPr>
        <w:jc w:val="both"/>
        <w:rPr>
          <w:rFonts w:asciiTheme="minorHAnsi" w:hAnsiTheme="minorHAnsi" w:cstheme="minorHAnsi"/>
          <w:b/>
          <w:bCs/>
          <w:szCs w:val="24"/>
        </w:rPr>
      </w:pPr>
      <w:r w:rsidRPr="0089141A">
        <w:rPr>
          <w:rFonts w:asciiTheme="minorHAnsi" w:hAnsiTheme="minorHAnsi" w:cstheme="minorHAnsi"/>
          <w:b/>
          <w:bCs/>
          <w:szCs w:val="24"/>
        </w:rPr>
        <w:t>Job content:</w:t>
      </w:r>
    </w:p>
    <w:p w14:paraId="04962C17" w14:textId="77777777" w:rsidR="002E41BF" w:rsidRPr="0089141A" w:rsidRDefault="002E41BF" w:rsidP="00EE5DE0">
      <w:pPr>
        <w:numPr>
          <w:ilvl w:val="0"/>
          <w:numId w:val="38"/>
        </w:numPr>
        <w:tabs>
          <w:tab w:val="left" w:pos="-720"/>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Functional duties:</w:t>
      </w:r>
    </w:p>
    <w:p w14:paraId="223D366F" w14:textId="77777777" w:rsidR="002E41BF" w:rsidRPr="0089141A" w:rsidRDefault="002E41BF" w:rsidP="00EE5DE0">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Planning</w:t>
      </w:r>
    </w:p>
    <w:p w14:paraId="215DF30E" w14:textId="77777777" w:rsidR="002E41BF" w:rsidRPr="0089141A" w:rsidRDefault="002E41BF" w:rsidP="00E870F7">
      <w:pPr>
        <w:numPr>
          <w:ilvl w:val="0"/>
          <w:numId w:val="43"/>
        </w:numPr>
        <w:jc w:val="both"/>
        <w:rPr>
          <w:rFonts w:asciiTheme="minorHAnsi" w:hAnsiTheme="minorHAnsi" w:cstheme="minorHAnsi"/>
          <w:szCs w:val="24"/>
        </w:rPr>
      </w:pPr>
      <w:r w:rsidRPr="0089141A">
        <w:rPr>
          <w:rFonts w:asciiTheme="minorHAnsi" w:hAnsiTheme="minorHAnsi" w:cstheme="minorHAnsi"/>
          <w:szCs w:val="24"/>
        </w:rPr>
        <w:t>Preparation of annual workplans to facilitate the implementation of the project</w:t>
      </w:r>
    </w:p>
    <w:p w14:paraId="2C421270" w14:textId="77777777" w:rsidR="002E41BF" w:rsidRPr="0089141A" w:rsidRDefault="002E41BF" w:rsidP="00E870F7">
      <w:pPr>
        <w:numPr>
          <w:ilvl w:val="0"/>
          <w:numId w:val="43"/>
        </w:numPr>
        <w:jc w:val="both"/>
        <w:rPr>
          <w:rFonts w:asciiTheme="minorHAnsi" w:hAnsiTheme="minorHAnsi" w:cstheme="minorHAnsi"/>
          <w:szCs w:val="24"/>
        </w:rPr>
      </w:pPr>
      <w:r w:rsidRPr="0089141A">
        <w:rPr>
          <w:rFonts w:asciiTheme="minorHAnsi" w:hAnsiTheme="minorHAnsi" w:cstheme="minorHAnsi"/>
          <w:szCs w:val="24"/>
        </w:rPr>
        <w:t>Planning of the training activities and preparation of training content in collaboration with the project experts in their respective fields</w:t>
      </w:r>
    </w:p>
    <w:p w14:paraId="7DCA2EEC" w14:textId="1E0D62DE" w:rsidR="002E41BF" w:rsidRPr="0089141A" w:rsidRDefault="002E41BF" w:rsidP="00E870F7">
      <w:pPr>
        <w:numPr>
          <w:ilvl w:val="0"/>
          <w:numId w:val="43"/>
        </w:numPr>
        <w:jc w:val="both"/>
        <w:rPr>
          <w:rFonts w:asciiTheme="minorHAnsi" w:hAnsiTheme="minorHAnsi" w:cstheme="minorHAnsi"/>
          <w:szCs w:val="24"/>
        </w:rPr>
      </w:pPr>
      <w:r w:rsidRPr="0089141A">
        <w:rPr>
          <w:rFonts w:asciiTheme="minorHAnsi" w:hAnsiTheme="minorHAnsi" w:cstheme="minorHAnsi"/>
          <w:szCs w:val="24"/>
        </w:rPr>
        <w:t xml:space="preserve">Participation in the preparation of </w:t>
      </w:r>
      <w:r w:rsidR="00695FD3" w:rsidRPr="0089141A">
        <w:rPr>
          <w:rFonts w:asciiTheme="minorHAnsi" w:hAnsiTheme="minorHAnsi" w:cstheme="minorHAnsi"/>
          <w:szCs w:val="24"/>
        </w:rPr>
        <w:t xml:space="preserve">the country activities </w:t>
      </w:r>
      <w:r w:rsidRPr="0089141A">
        <w:rPr>
          <w:rFonts w:asciiTheme="minorHAnsi" w:hAnsiTheme="minorHAnsi" w:cstheme="minorHAnsi"/>
          <w:szCs w:val="24"/>
        </w:rPr>
        <w:t xml:space="preserve">plans </w:t>
      </w:r>
      <w:r w:rsidR="00695FD3" w:rsidRPr="0089141A">
        <w:rPr>
          <w:rFonts w:asciiTheme="minorHAnsi" w:hAnsiTheme="minorHAnsi" w:cstheme="minorHAnsi"/>
          <w:szCs w:val="24"/>
        </w:rPr>
        <w:t>in the four countries of implementation</w:t>
      </w:r>
    </w:p>
    <w:p w14:paraId="50770493" w14:textId="77777777" w:rsidR="002E41BF" w:rsidRPr="0089141A" w:rsidRDefault="002E41BF" w:rsidP="00E870F7">
      <w:pPr>
        <w:numPr>
          <w:ilvl w:val="0"/>
          <w:numId w:val="43"/>
        </w:numPr>
        <w:jc w:val="both"/>
        <w:rPr>
          <w:rFonts w:asciiTheme="minorHAnsi" w:hAnsiTheme="minorHAnsi" w:cstheme="minorHAnsi"/>
          <w:szCs w:val="24"/>
        </w:rPr>
      </w:pPr>
      <w:r w:rsidRPr="0089141A">
        <w:rPr>
          <w:rFonts w:asciiTheme="minorHAnsi" w:hAnsiTheme="minorHAnsi" w:cstheme="minorHAnsi"/>
          <w:szCs w:val="24"/>
        </w:rPr>
        <w:t>Planning staff duty travels</w:t>
      </w:r>
    </w:p>
    <w:p w14:paraId="00F76A86" w14:textId="77777777" w:rsidR="002E41BF" w:rsidRPr="0089141A" w:rsidRDefault="002E41BF" w:rsidP="002A3C05">
      <w:pPr>
        <w:pStyle w:val="SonnotMetni"/>
        <w:tabs>
          <w:tab w:val="left" w:pos="0"/>
        </w:tabs>
        <w:suppressAutoHyphens/>
        <w:jc w:val="both"/>
        <w:rPr>
          <w:rFonts w:asciiTheme="minorHAnsi" w:hAnsiTheme="minorHAnsi" w:cstheme="minorHAnsi"/>
          <w:sz w:val="24"/>
          <w:szCs w:val="24"/>
        </w:rPr>
      </w:pPr>
    </w:p>
    <w:p w14:paraId="2EBE5878" w14:textId="77777777" w:rsidR="002E41BF" w:rsidRPr="0089141A" w:rsidRDefault="002E41BF" w:rsidP="00EE5DE0">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Institutional framework development</w:t>
      </w:r>
    </w:p>
    <w:p w14:paraId="685D5AE5" w14:textId="6DDBDEC7" w:rsidR="002E41BF" w:rsidRPr="0089141A" w:rsidRDefault="002E41BF" w:rsidP="00E870F7">
      <w:pPr>
        <w:numPr>
          <w:ilvl w:val="0"/>
          <w:numId w:val="44"/>
        </w:numPr>
        <w:jc w:val="both"/>
        <w:rPr>
          <w:rFonts w:asciiTheme="minorHAnsi" w:hAnsiTheme="minorHAnsi" w:cstheme="minorHAnsi"/>
          <w:szCs w:val="24"/>
        </w:rPr>
      </w:pPr>
      <w:r w:rsidRPr="0089141A">
        <w:rPr>
          <w:rFonts w:asciiTheme="minorHAnsi" w:hAnsiTheme="minorHAnsi" w:cstheme="minorHAnsi"/>
          <w:szCs w:val="24"/>
        </w:rPr>
        <w:t xml:space="preserve">Participation to meetings with the </w:t>
      </w:r>
      <w:r w:rsidR="00695FD3" w:rsidRPr="0089141A">
        <w:rPr>
          <w:rFonts w:asciiTheme="minorHAnsi" w:hAnsiTheme="minorHAnsi" w:cstheme="minorHAnsi"/>
          <w:szCs w:val="24"/>
        </w:rPr>
        <w:t>FTFP Steering Committee, FAO Project Task Force</w:t>
      </w:r>
    </w:p>
    <w:p w14:paraId="60750138" w14:textId="6AAF5B3D" w:rsidR="002E41BF" w:rsidRPr="0089141A" w:rsidRDefault="002E41BF" w:rsidP="00E870F7">
      <w:pPr>
        <w:numPr>
          <w:ilvl w:val="0"/>
          <w:numId w:val="44"/>
        </w:numPr>
        <w:jc w:val="both"/>
        <w:rPr>
          <w:rFonts w:asciiTheme="minorHAnsi" w:hAnsiTheme="minorHAnsi" w:cstheme="minorHAnsi"/>
          <w:szCs w:val="24"/>
        </w:rPr>
      </w:pPr>
      <w:r w:rsidRPr="0089141A">
        <w:rPr>
          <w:rFonts w:asciiTheme="minorHAnsi" w:hAnsiTheme="minorHAnsi" w:cstheme="minorHAnsi"/>
          <w:szCs w:val="24"/>
        </w:rPr>
        <w:t>Provide advi</w:t>
      </w:r>
      <w:r w:rsidR="00695FD3" w:rsidRPr="0089141A">
        <w:rPr>
          <w:rFonts w:asciiTheme="minorHAnsi" w:hAnsiTheme="minorHAnsi" w:cstheme="minorHAnsi"/>
          <w:szCs w:val="24"/>
        </w:rPr>
        <w:t>c</w:t>
      </w:r>
      <w:r w:rsidRPr="0089141A">
        <w:rPr>
          <w:rFonts w:asciiTheme="minorHAnsi" w:hAnsiTheme="minorHAnsi" w:cstheme="minorHAnsi"/>
          <w:szCs w:val="24"/>
        </w:rPr>
        <w:t xml:space="preserve">e to </w:t>
      </w:r>
      <w:r w:rsidR="00695FD3" w:rsidRPr="0089141A">
        <w:rPr>
          <w:rFonts w:asciiTheme="minorHAnsi" w:hAnsiTheme="minorHAnsi" w:cstheme="minorHAnsi"/>
          <w:szCs w:val="24"/>
        </w:rPr>
        <w:t xml:space="preserve">Ministry of Agriculture and Forestry </w:t>
      </w:r>
      <w:r w:rsidRPr="0089141A">
        <w:rPr>
          <w:rFonts w:asciiTheme="minorHAnsi" w:hAnsiTheme="minorHAnsi" w:cstheme="minorHAnsi"/>
          <w:szCs w:val="24"/>
        </w:rPr>
        <w:t>on institutional, policy and legal issues related to p</w:t>
      </w:r>
      <w:r w:rsidR="00695FD3" w:rsidRPr="0089141A">
        <w:rPr>
          <w:rFonts w:asciiTheme="minorHAnsi" w:hAnsiTheme="minorHAnsi" w:cstheme="minorHAnsi"/>
          <w:szCs w:val="24"/>
        </w:rPr>
        <w:t>roject implementation</w:t>
      </w:r>
    </w:p>
    <w:p w14:paraId="03BCAF1E" w14:textId="77777777" w:rsidR="002E41BF" w:rsidRPr="0089141A" w:rsidRDefault="002E41BF" w:rsidP="002A3C05">
      <w:pPr>
        <w:jc w:val="both"/>
        <w:rPr>
          <w:rFonts w:asciiTheme="minorHAnsi" w:hAnsiTheme="minorHAnsi" w:cstheme="minorHAnsi"/>
          <w:szCs w:val="24"/>
        </w:rPr>
      </w:pPr>
    </w:p>
    <w:p w14:paraId="7896C958" w14:textId="4A01BDE2" w:rsidR="002E41BF" w:rsidRPr="0089141A" w:rsidRDefault="005E006D" w:rsidP="00EE5DE0">
      <w:pPr>
        <w:numPr>
          <w:ilvl w:val="0"/>
          <w:numId w:val="37"/>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Mobilization</w:t>
      </w:r>
      <w:r w:rsidR="002E41BF" w:rsidRPr="0089141A">
        <w:rPr>
          <w:rFonts w:asciiTheme="minorHAnsi" w:hAnsiTheme="minorHAnsi" w:cstheme="minorHAnsi"/>
          <w:szCs w:val="24"/>
        </w:rPr>
        <w:t xml:space="preserve"> of inputs</w:t>
      </w:r>
    </w:p>
    <w:p w14:paraId="4B215187" w14:textId="72F90DFA" w:rsidR="002E41BF" w:rsidRPr="0089141A" w:rsidRDefault="002E41BF" w:rsidP="00E870F7">
      <w:pPr>
        <w:numPr>
          <w:ilvl w:val="0"/>
          <w:numId w:val="52"/>
        </w:numPr>
        <w:jc w:val="both"/>
        <w:rPr>
          <w:rFonts w:asciiTheme="minorHAnsi" w:hAnsiTheme="minorHAnsi" w:cstheme="minorHAnsi"/>
          <w:szCs w:val="24"/>
        </w:rPr>
      </w:pPr>
      <w:r w:rsidRPr="0089141A">
        <w:rPr>
          <w:rFonts w:asciiTheme="minorHAnsi" w:hAnsiTheme="minorHAnsi" w:cstheme="minorHAnsi"/>
          <w:szCs w:val="24"/>
        </w:rPr>
        <w:t>Personnel:</w:t>
      </w:r>
      <w:r w:rsidR="004A29D1" w:rsidRPr="0089141A">
        <w:rPr>
          <w:rFonts w:asciiTheme="minorHAnsi" w:hAnsiTheme="minorHAnsi" w:cstheme="minorHAnsi"/>
          <w:szCs w:val="24"/>
        </w:rPr>
        <w:t xml:space="preserve"> </w:t>
      </w:r>
      <w:r w:rsidRPr="0089141A">
        <w:rPr>
          <w:rFonts w:asciiTheme="minorHAnsi" w:hAnsiTheme="minorHAnsi" w:cstheme="minorHAnsi"/>
          <w:szCs w:val="24"/>
        </w:rPr>
        <w:t>Preparation of terms of reference, identification of potential candidates and recruitment</w:t>
      </w:r>
    </w:p>
    <w:p w14:paraId="66681285" w14:textId="579A2947" w:rsidR="002E41BF" w:rsidRPr="0089141A" w:rsidRDefault="002E41BF" w:rsidP="00E870F7">
      <w:pPr>
        <w:numPr>
          <w:ilvl w:val="0"/>
          <w:numId w:val="52"/>
        </w:numPr>
        <w:jc w:val="both"/>
        <w:rPr>
          <w:rFonts w:asciiTheme="minorHAnsi" w:hAnsiTheme="minorHAnsi" w:cstheme="minorHAnsi"/>
          <w:szCs w:val="24"/>
        </w:rPr>
      </w:pPr>
      <w:r w:rsidRPr="0089141A">
        <w:rPr>
          <w:rFonts w:asciiTheme="minorHAnsi" w:hAnsiTheme="minorHAnsi" w:cstheme="minorHAnsi"/>
          <w:szCs w:val="24"/>
        </w:rPr>
        <w:t>Equipment:</w:t>
      </w:r>
      <w:r w:rsidR="004A29D1" w:rsidRPr="0089141A">
        <w:rPr>
          <w:rFonts w:asciiTheme="minorHAnsi" w:hAnsiTheme="minorHAnsi" w:cstheme="minorHAnsi"/>
          <w:szCs w:val="24"/>
        </w:rPr>
        <w:t xml:space="preserve"> </w:t>
      </w:r>
      <w:r w:rsidRPr="0089141A">
        <w:rPr>
          <w:rFonts w:asciiTheme="minorHAnsi" w:hAnsiTheme="minorHAnsi" w:cstheme="minorHAnsi"/>
          <w:szCs w:val="24"/>
        </w:rPr>
        <w:t>Preparation of technical specifications for necessary equipment and procurement</w:t>
      </w:r>
    </w:p>
    <w:p w14:paraId="22B2A6BA" w14:textId="502E7391" w:rsidR="005E006D" w:rsidRPr="0089141A" w:rsidRDefault="002E41BF" w:rsidP="00E870F7">
      <w:pPr>
        <w:numPr>
          <w:ilvl w:val="0"/>
          <w:numId w:val="52"/>
        </w:numPr>
        <w:jc w:val="both"/>
        <w:rPr>
          <w:rFonts w:asciiTheme="minorHAnsi" w:hAnsiTheme="minorHAnsi" w:cstheme="minorHAnsi"/>
          <w:szCs w:val="24"/>
        </w:rPr>
      </w:pPr>
      <w:r w:rsidRPr="0089141A">
        <w:rPr>
          <w:rFonts w:asciiTheme="minorHAnsi" w:hAnsiTheme="minorHAnsi" w:cstheme="minorHAnsi"/>
          <w:szCs w:val="24"/>
        </w:rPr>
        <w:t>Subcontracts:</w:t>
      </w:r>
      <w:r w:rsidR="004A29D1" w:rsidRPr="0089141A">
        <w:rPr>
          <w:rFonts w:asciiTheme="minorHAnsi" w:hAnsiTheme="minorHAnsi" w:cstheme="minorHAnsi"/>
          <w:szCs w:val="24"/>
        </w:rPr>
        <w:t xml:space="preserve"> </w:t>
      </w:r>
      <w:r w:rsidRPr="0089141A">
        <w:rPr>
          <w:rFonts w:asciiTheme="minorHAnsi" w:hAnsiTheme="minorHAnsi" w:cstheme="minorHAnsi"/>
          <w:szCs w:val="24"/>
        </w:rPr>
        <w:t>Preparation of terms of reference, identification of possible contractors, and procurement of services</w:t>
      </w:r>
    </w:p>
    <w:p w14:paraId="40163964" w14:textId="60AEB386" w:rsidR="002E41BF" w:rsidRPr="0089141A" w:rsidRDefault="002E41BF" w:rsidP="00E870F7">
      <w:pPr>
        <w:numPr>
          <w:ilvl w:val="0"/>
          <w:numId w:val="52"/>
        </w:numPr>
        <w:jc w:val="both"/>
        <w:rPr>
          <w:rFonts w:asciiTheme="minorHAnsi" w:hAnsiTheme="minorHAnsi" w:cstheme="minorHAnsi"/>
          <w:szCs w:val="24"/>
        </w:rPr>
      </w:pPr>
      <w:r w:rsidRPr="0089141A">
        <w:rPr>
          <w:rFonts w:asciiTheme="minorHAnsi" w:hAnsiTheme="minorHAnsi" w:cstheme="minorHAnsi"/>
          <w:szCs w:val="24"/>
        </w:rPr>
        <w:t>Monitoring of work progress and certification of satisfactory services delivery.</w:t>
      </w:r>
    </w:p>
    <w:p w14:paraId="2FA4766A" w14:textId="77777777" w:rsidR="002E41BF" w:rsidRPr="0089141A" w:rsidRDefault="002E41BF" w:rsidP="00EE5DE0">
      <w:pPr>
        <w:numPr>
          <w:ilvl w:val="0"/>
          <w:numId w:val="34"/>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Training</w:t>
      </w:r>
    </w:p>
    <w:p w14:paraId="535F861E" w14:textId="5E4FB80C" w:rsidR="002E41BF" w:rsidRPr="0089141A" w:rsidRDefault="002E41BF" w:rsidP="00E870F7">
      <w:pPr>
        <w:numPr>
          <w:ilvl w:val="0"/>
          <w:numId w:val="53"/>
        </w:numPr>
        <w:jc w:val="both"/>
        <w:rPr>
          <w:rFonts w:asciiTheme="minorHAnsi" w:hAnsiTheme="minorHAnsi" w:cstheme="minorHAnsi"/>
          <w:szCs w:val="24"/>
        </w:rPr>
      </w:pPr>
      <w:r w:rsidRPr="0089141A">
        <w:rPr>
          <w:rFonts w:asciiTheme="minorHAnsi" w:hAnsiTheme="minorHAnsi" w:cstheme="minorHAnsi"/>
          <w:szCs w:val="24"/>
        </w:rPr>
        <w:t xml:space="preserve">Preparation and organisation of training activities, including study tours abroad </w:t>
      </w:r>
    </w:p>
    <w:p w14:paraId="12A8FCED" w14:textId="77777777" w:rsidR="002E41BF" w:rsidRPr="0089141A" w:rsidRDefault="002E41BF" w:rsidP="00E870F7">
      <w:pPr>
        <w:numPr>
          <w:ilvl w:val="0"/>
          <w:numId w:val="53"/>
        </w:numPr>
        <w:jc w:val="both"/>
        <w:rPr>
          <w:rFonts w:asciiTheme="minorHAnsi" w:hAnsiTheme="minorHAnsi" w:cstheme="minorHAnsi"/>
          <w:szCs w:val="24"/>
        </w:rPr>
      </w:pPr>
      <w:r w:rsidRPr="0089141A">
        <w:rPr>
          <w:rFonts w:asciiTheme="minorHAnsi" w:hAnsiTheme="minorHAnsi" w:cstheme="minorHAnsi"/>
          <w:szCs w:val="24"/>
        </w:rPr>
        <w:t>Selection of participants in consultation with national agencies concerned</w:t>
      </w:r>
    </w:p>
    <w:p w14:paraId="77FBC345" w14:textId="77777777" w:rsidR="002E41BF" w:rsidRPr="0089141A" w:rsidRDefault="002E41BF" w:rsidP="00E870F7">
      <w:pPr>
        <w:numPr>
          <w:ilvl w:val="0"/>
          <w:numId w:val="53"/>
        </w:numPr>
        <w:jc w:val="both"/>
        <w:rPr>
          <w:rFonts w:asciiTheme="minorHAnsi" w:hAnsiTheme="minorHAnsi" w:cstheme="minorHAnsi"/>
          <w:szCs w:val="24"/>
        </w:rPr>
      </w:pPr>
      <w:r w:rsidRPr="0089141A">
        <w:rPr>
          <w:rFonts w:asciiTheme="minorHAnsi" w:hAnsiTheme="minorHAnsi" w:cstheme="minorHAnsi"/>
          <w:szCs w:val="24"/>
        </w:rPr>
        <w:t>Assessment of impact and lessons learned to be integrated into future activities.</w:t>
      </w:r>
    </w:p>
    <w:p w14:paraId="107F3098" w14:textId="77777777" w:rsidR="002E41BF" w:rsidRPr="0089141A" w:rsidRDefault="002E41BF" w:rsidP="002A3C05">
      <w:pPr>
        <w:tabs>
          <w:tab w:val="left" w:pos="0"/>
        </w:tabs>
        <w:suppressAutoHyphens/>
        <w:jc w:val="both"/>
        <w:rPr>
          <w:rFonts w:asciiTheme="minorHAnsi" w:hAnsiTheme="minorHAnsi" w:cstheme="minorHAnsi"/>
          <w:szCs w:val="24"/>
        </w:rPr>
      </w:pPr>
    </w:p>
    <w:p w14:paraId="7A77FAE0" w14:textId="77777777" w:rsidR="002E41BF" w:rsidRPr="0089141A" w:rsidRDefault="002E41BF" w:rsidP="00EE5DE0">
      <w:pPr>
        <w:numPr>
          <w:ilvl w:val="0"/>
          <w:numId w:val="35"/>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Financial Management</w:t>
      </w:r>
    </w:p>
    <w:p w14:paraId="67E06466" w14:textId="30C7DAA1" w:rsidR="002E41BF" w:rsidRPr="0089141A" w:rsidRDefault="002E41BF" w:rsidP="00E870F7">
      <w:pPr>
        <w:numPr>
          <w:ilvl w:val="0"/>
          <w:numId w:val="54"/>
        </w:numPr>
        <w:jc w:val="both"/>
        <w:rPr>
          <w:rFonts w:asciiTheme="minorHAnsi" w:hAnsiTheme="minorHAnsi" w:cstheme="minorHAnsi"/>
          <w:szCs w:val="24"/>
        </w:rPr>
      </w:pPr>
      <w:r w:rsidRPr="0089141A">
        <w:rPr>
          <w:rFonts w:asciiTheme="minorHAnsi" w:hAnsiTheme="minorHAnsi" w:cstheme="minorHAnsi"/>
          <w:szCs w:val="24"/>
        </w:rPr>
        <w:t xml:space="preserve">On the basis of </w:t>
      </w:r>
      <w:r w:rsidR="00695FD3" w:rsidRPr="0089141A">
        <w:rPr>
          <w:rFonts w:asciiTheme="minorHAnsi" w:hAnsiTheme="minorHAnsi" w:cstheme="minorHAnsi"/>
          <w:szCs w:val="24"/>
        </w:rPr>
        <w:t xml:space="preserve">semi-annual </w:t>
      </w:r>
      <w:r w:rsidRPr="0089141A">
        <w:rPr>
          <w:rFonts w:asciiTheme="minorHAnsi" w:hAnsiTheme="minorHAnsi" w:cstheme="minorHAnsi"/>
          <w:szCs w:val="24"/>
        </w:rPr>
        <w:t>workplans, preparation of financial forecasts.</w:t>
      </w:r>
    </w:p>
    <w:p w14:paraId="2678952B" w14:textId="34D251AD" w:rsidR="002E41BF" w:rsidRPr="0089141A" w:rsidRDefault="002E41BF" w:rsidP="00E870F7">
      <w:pPr>
        <w:numPr>
          <w:ilvl w:val="0"/>
          <w:numId w:val="54"/>
        </w:numPr>
        <w:jc w:val="both"/>
        <w:rPr>
          <w:rFonts w:asciiTheme="minorHAnsi" w:hAnsiTheme="minorHAnsi" w:cstheme="minorHAnsi"/>
          <w:szCs w:val="24"/>
        </w:rPr>
      </w:pPr>
      <w:r w:rsidRPr="0089141A">
        <w:rPr>
          <w:rFonts w:asciiTheme="minorHAnsi" w:hAnsiTheme="minorHAnsi" w:cstheme="minorHAnsi"/>
          <w:szCs w:val="24"/>
        </w:rPr>
        <w:t>Initiation of budget revisions, on the basis of actual delivery.</w:t>
      </w:r>
    </w:p>
    <w:p w14:paraId="7AFF4C9D" w14:textId="77777777" w:rsidR="002E41BF" w:rsidRPr="0089141A" w:rsidRDefault="002E41BF" w:rsidP="002A3C05">
      <w:pPr>
        <w:tabs>
          <w:tab w:val="left" w:pos="0"/>
        </w:tabs>
        <w:suppressAutoHyphens/>
        <w:jc w:val="both"/>
        <w:rPr>
          <w:rFonts w:asciiTheme="minorHAnsi" w:hAnsiTheme="minorHAnsi" w:cstheme="minorHAnsi"/>
          <w:szCs w:val="24"/>
        </w:rPr>
      </w:pPr>
    </w:p>
    <w:p w14:paraId="2F2B1381" w14:textId="77777777" w:rsidR="002E41BF" w:rsidRPr="0089141A" w:rsidRDefault="002E41BF" w:rsidP="00EE5DE0">
      <w:pPr>
        <w:numPr>
          <w:ilvl w:val="0"/>
          <w:numId w:val="36"/>
        </w:numPr>
        <w:tabs>
          <w:tab w:val="left" w:pos="0"/>
          <w:tab w:val="left" w:pos="420"/>
          <w:tab w:val="left" w:pos="720"/>
        </w:tabs>
        <w:suppressAutoHyphens/>
        <w:jc w:val="both"/>
        <w:rPr>
          <w:rFonts w:asciiTheme="minorHAnsi" w:hAnsiTheme="minorHAnsi" w:cstheme="minorHAnsi"/>
          <w:szCs w:val="24"/>
        </w:rPr>
      </w:pPr>
      <w:r w:rsidRPr="0089141A">
        <w:rPr>
          <w:rFonts w:asciiTheme="minorHAnsi" w:hAnsiTheme="minorHAnsi" w:cstheme="minorHAnsi"/>
          <w:szCs w:val="24"/>
        </w:rPr>
        <w:t>Reporting</w:t>
      </w:r>
    </w:p>
    <w:p w14:paraId="0F97778C" w14:textId="2F7B839D" w:rsidR="00695FD3" w:rsidRPr="0089141A" w:rsidRDefault="00695FD3" w:rsidP="00E870F7">
      <w:pPr>
        <w:numPr>
          <w:ilvl w:val="0"/>
          <w:numId w:val="55"/>
        </w:numPr>
        <w:jc w:val="both"/>
        <w:rPr>
          <w:rFonts w:asciiTheme="minorHAnsi" w:hAnsiTheme="minorHAnsi" w:cstheme="minorHAnsi"/>
          <w:szCs w:val="24"/>
        </w:rPr>
      </w:pPr>
      <w:r w:rsidRPr="0089141A">
        <w:rPr>
          <w:rFonts w:asciiTheme="minorHAnsi" w:hAnsiTheme="minorHAnsi" w:cstheme="minorHAnsi"/>
          <w:szCs w:val="24"/>
        </w:rPr>
        <w:t xml:space="preserve">Preparation of an inception report after the first two </w:t>
      </w:r>
      <w:r w:rsidR="001874C2" w:rsidRPr="0089141A">
        <w:rPr>
          <w:rFonts w:asciiTheme="minorHAnsi" w:hAnsiTheme="minorHAnsi" w:cstheme="minorHAnsi"/>
          <w:szCs w:val="24"/>
        </w:rPr>
        <w:t xml:space="preserve">months </w:t>
      </w:r>
      <w:r w:rsidRPr="0089141A">
        <w:rPr>
          <w:rFonts w:asciiTheme="minorHAnsi" w:hAnsiTheme="minorHAnsi" w:cstheme="minorHAnsi"/>
          <w:szCs w:val="24"/>
        </w:rPr>
        <w:t>of project implementation</w:t>
      </w:r>
    </w:p>
    <w:p w14:paraId="3D7A439A" w14:textId="38EA4E65" w:rsidR="002E41BF" w:rsidRPr="0089141A" w:rsidRDefault="002E41BF" w:rsidP="00E870F7">
      <w:pPr>
        <w:numPr>
          <w:ilvl w:val="0"/>
          <w:numId w:val="55"/>
        </w:numPr>
        <w:jc w:val="both"/>
        <w:rPr>
          <w:rFonts w:asciiTheme="minorHAnsi" w:hAnsiTheme="minorHAnsi" w:cstheme="minorHAnsi"/>
          <w:szCs w:val="24"/>
        </w:rPr>
      </w:pPr>
      <w:r w:rsidRPr="0089141A">
        <w:rPr>
          <w:rFonts w:asciiTheme="minorHAnsi" w:hAnsiTheme="minorHAnsi" w:cstheme="minorHAnsi"/>
          <w:szCs w:val="24"/>
        </w:rPr>
        <w:t xml:space="preserve">Prepare </w:t>
      </w:r>
      <w:r w:rsidR="00695FD3" w:rsidRPr="0089141A">
        <w:rPr>
          <w:rFonts w:asciiTheme="minorHAnsi" w:hAnsiTheme="minorHAnsi" w:cstheme="minorHAnsi"/>
          <w:szCs w:val="24"/>
        </w:rPr>
        <w:t xml:space="preserve">semi-annual </w:t>
      </w:r>
      <w:r w:rsidRPr="0089141A">
        <w:rPr>
          <w:rFonts w:asciiTheme="minorHAnsi" w:hAnsiTheme="minorHAnsi" w:cstheme="minorHAnsi"/>
          <w:szCs w:val="24"/>
        </w:rPr>
        <w:t xml:space="preserve">annual reports containing a description of overall project progress, </w:t>
      </w:r>
      <w:r w:rsidR="00514DB2">
        <w:rPr>
          <w:rFonts w:asciiTheme="minorHAnsi" w:hAnsiTheme="minorHAnsi" w:cstheme="minorHAnsi"/>
          <w:szCs w:val="24"/>
        </w:rPr>
        <w:t>a project timeline</w:t>
      </w:r>
      <w:r w:rsidR="00331FA7">
        <w:rPr>
          <w:rFonts w:asciiTheme="minorHAnsi" w:hAnsiTheme="minorHAnsi" w:cstheme="minorHAnsi"/>
          <w:szCs w:val="24"/>
        </w:rPr>
        <w:t xml:space="preserve"> table</w:t>
      </w:r>
      <w:r w:rsidR="00514DB2">
        <w:rPr>
          <w:rFonts w:asciiTheme="minorHAnsi" w:hAnsiTheme="minorHAnsi" w:cstheme="minorHAnsi"/>
          <w:szCs w:val="24"/>
        </w:rPr>
        <w:t xml:space="preserve">, </w:t>
      </w:r>
      <w:r w:rsidRPr="0089141A">
        <w:rPr>
          <w:rFonts w:asciiTheme="minorHAnsi" w:hAnsiTheme="minorHAnsi" w:cstheme="minorHAnsi"/>
          <w:szCs w:val="24"/>
        </w:rPr>
        <w:t>an assessment</w:t>
      </w:r>
      <w:r w:rsidR="006415A0" w:rsidRPr="0089141A">
        <w:rPr>
          <w:rFonts w:asciiTheme="minorHAnsi" w:hAnsiTheme="minorHAnsi" w:cstheme="minorHAnsi"/>
          <w:szCs w:val="24"/>
        </w:rPr>
        <w:t xml:space="preserve"> </w:t>
      </w:r>
      <w:r w:rsidR="005E006D" w:rsidRPr="0089141A">
        <w:rPr>
          <w:rFonts w:asciiTheme="minorHAnsi" w:hAnsiTheme="minorHAnsi" w:cstheme="minorHAnsi"/>
          <w:szCs w:val="24"/>
        </w:rPr>
        <w:t>o</w:t>
      </w:r>
      <w:r w:rsidRPr="0089141A">
        <w:rPr>
          <w:rFonts w:asciiTheme="minorHAnsi" w:hAnsiTheme="minorHAnsi" w:cstheme="minorHAnsi"/>
          <w:szCs w:val="24"/>
        </w:rPr>
        <w:t>f the efficacy of institutional arrangements for the implementation, including co-ordination arrangements, and recommendations on improvements that should be made, if any, to project design and implementation;</w:t>
      </w:r>
    </w:p>
    <w:p w14:paraId="1680331B" w14:textId="68185D1A" w:rsidR="002E41BF" w:rsidRPr="0089141A" w:rsidRDefault="002E41BF" w:rsidP="00E870F7">
      <w:pPr>
        <w:numPr>
          <w:ilvl w:val="0"/>
          <w:numId w:val="55"/>
        </w:numPr>
        <w:jc w:val="both"/>
        <w:rPr>
          <w:rFonts w:asciiTheme="minorHAnsi" w:hAnsiTheme="minorHAnsi" w:cstheme="minorHAnsi"/>
          <w:szCs w:val="24"/>
        </w:rPr>
      </w:pPr>
      <w:r w:rsidRPr="0089141A">
        <w:rPr>
          <w:rFonts w:asciiTheme="minorHAnsi" w:hAnsiTheme="minorHAnsi" w:cstheme="minorHAnsi"/>
          <w:szCs w:val="24"/>
        </w:rPr>
        <w:t>Prepare a detailed project terminal report three months prior to the end of the project.</w:t>
      </w:r>
    </w:p>
    <w:p w14:paraId="0FBCABAD" w14:textId="77777777" w:rsidR="002E41BF" w:rsidRPr="0089141A" w:rsidRDefault="002E41BF" w:rsidP="00EE5DE0">
      <w:pPr>
        <w:numPr>
          <w:ilvl w:val="0"/>
          <w:numId w:val="38"/>
        </w:numPr>
        <w:tabs>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Managerial duties:</w:t>
      </w:r>
    </w:p>
    <w:p w14:paraId="60BFFA98" w14:textId="77777777" w:rsidR="00183733" w:rsidRDefault="00183733" w:rsidP="00183733">
      <w:pPr>
        <w:numPr>
          <w:ilvl w:val="0"/>
          <w:numId w:val="56"/>
        </w:numPr>
        <w:jc w:val="both"/>
        <w:rPr>
          <w:rFonts w:asciiTheme="minorHAnsi" w:hAnsiTheme="minorHAnsi" w:cstheme="minorHAnsi"/>
          <w:szCs w:val="24"/>
        </w:rPr>
      </w:pPr>
      <w:r>
        <w:rPr>
          <w:rFonts w:asciiTheme="minorHAnsi" w:hAnsiTheme="minorHAnsi" w:cstheme="minorHAnsi"/>
          <w:szCs w:val="24"/>
        </w:rPr>
        <w:t>Ensure gender mainstreaming in all project activities;</w:t>
      </w:r>
    </w:p>
    <w:p w14:paraId="6FF7912A" w14:textId="2438280E" w:rsidR="002E41BF" w:rsidRPr="0089141A" w:rsidRDefault="002E41BF" w:rsidP="00E870F7">
      <w:pPr>
        <w:numPr>
          <w:ilvl w:val="0"/>
          <w:numId w:val="56"/>
        </w:numPr>
        <w:jc w:val="both"/>
        <w:rPr>
          <w:rFonts w:asciiTheme="minorHAnsi" w:hAnsiTheme="minorHAnsi" w:cstheme="minorHAnsi"/>
          <w:szCs w:val="24"/>
        </w:rPr>
      </w:pPr>
      <w:r w:rsidRPr="0089141A">
        <w:rPr>
          <w:rFonts w:asciiTheme="minorHAnsi" w:hAnsiTheme="minorHAnsi" w:cstheme="minorHAnsi"/>
          <w:szCs w:val="24"/>
        </w:rPr>
        <w:t>Facilitation of the work of international and national consultants and certification of their satisfactory performance</w:t>
      </w:r>
    </w:p>
    <w:p w14:paraId="0788EB6D" w14:textId="77777777" w:rsidR="002E41BF" w:rsidRPr="0089141A" w:rsidRDefault="002E41BF" w:rsidP="00E870F7">
      <w:pPr>
        <w:numPr>
          <w:ilvl w:val="0"/>
          <w:numId w:val="56"/>
        </w:numPr>
        <w:jc w:val="both"/>
        <w:rPr>
          <w:rFonts w:asciiTheme="minorHAnsi" w:hAnsiTheme="minorHAnsi" w:cstheme="minorHAnsi"/>
          <w:szCs w:val="24"/>
        </w:rPr>
      </w:pPr>
      <w:r w:rsidRPr="0089141A">
        <w:rPr>
          <w:rFonts w:asciiTheme="minorHAnsi" w:hAnsiTheme="minorHAnsi" w:cstheme="minorHAnsi"/>
          <w:szCs w:val="24"/>
        </w:rPr>
        <w:t>Supervision of financial monitoring and reporting, as well as record keeping</w:t>
      </w:r>
    </w:p>
    <w:p w14:paraId="2ABC6F1E" w14:textId="676EEE31" w:rsidR="002E41BF" w:rsidRPr="0089141A" w:rsidRDefault="002E41BF" w:rsidP="00E870F7">
      <w:pPr>
        <w:numPr>
          <w:ilvl w:val="0"/>
          <w:numId w:val="56"/>
        </w:numPr>
        <w:jc w:val="both"/>
        <w:rPr>
          <w:rFonts w:asciiTheme="minorHAnsi" w:hAnsiTheme="minorHAnsi" w:cstheme="minorHAnsi"/>
          <w:szCs w:val="24"/>
        </w:rPr>
      </w:pPr>
      <w:r w:rsidRPr="0089141A">
        <w:rPr>
          <w:rFonts w:asciiTheme="minorHAnsi" w:hAnsiTheme="minorHAnsi" w:cstheme="minorHAnsi"/>
          <w:szCs w:val="24"/>
        </w:rPr>
        <w:t>Perform other coordinating tasks as appropriate for the successful implementation of the project in accordance with the project document and workplans.</w:t>
      </w:r>
    </w:p>
    <w:p w14:paraId="19FFA66C" w14:textId="77777777" w:rsidR="002E41BF" w:rsidRPr="0089141A" w:rsidRDefault="002E41BF" w:rsidP="002A3C05">
      <w:pPr>
        <w:tabs>
          <w:tab w:val="left" w:pos="0"/>
        </w:tabs>
        <w:suppressAutoHyphens/>
        <w:ind w:left="720"/>
        <w:jc w:val="both"/>
        <w:rPr>
          <w:rFonts w:asciiTheme="minorHAnsi" w:hAnsiTheme="minorHAnsi" w:cstheme="minorHAnsi"/>
          <w:szCs w:val="24"/>
        </w:rPr>
      </w:pPr>
    </w:p>
    <w:p w14:paraId="7FA02C83" w14:textId="77777777" w:rsidR="002E41BF" w:rsidRPr="0089141A" w:rsidRDefault="002E41BF" w:rsidP="002A3C05">
      <w:pPr>
        <w:tabs>
          <w:tab w:val="left" w:pos="0"/>
        </w:tabs>
        <w:suppressAutoHyphens/>
        <w:ind w:right="-51"/>
        <w:jc w:val="both"/>
        <w:rPr>
          <w:rFonts w:asciiTheme="minorHAnsi" w:hAnsiTheme="minorHAnsi" w:cstheme="minorHAnsi"/>
          <w:b/>
          <w:szCs w:val="24"/>
        </w:rPr>
      </w:pPr>
      <w:r w:rsidRPr="0089141A">
        <w:rPr>
          <w:rFonts w:asciiTheme="minorHAnsi" w:hAnsiTheme="minorHAnsi" w:cstheme="minorHAnsi"/>
          <w:b/>
          <w:szCs w:val="24"/>
        </w:rPr>
        <w:t>Qualifications:</w:t>
      </w:r>
    </w:p>
    <w:p w14:paraId="3ED88F08" w14:textId="403766FB" w:rsidR="002E41BF" w:rsidRPr="0089141A" w:rsidRDefault="002E41BF" w:rsidP="00E870F7">
      <w:pPr>
        <w:numPr>
          <w:ilvl w:val="0"/>
          <w:numId w:val="57"/>
        </w:numPr>
        <w:jc w:val="both"/>
        <w:rPr>
          <w:rFonts w:asciiTheme="minorHAnsi" w:hAnsiTheme="minorHAnsi" w:cstheme="minorHAnsi"/>
          <w:szCs w:val="24"/>
        </w:rPr>
      </w:pPr>
      <w:r w:rsidRPr="0089141A">
        <w:rPr>
          <w:rFonts w:asciiTheme="minorHAnsi" w:hAnsiTheme="minorHAnsi" w:cstheme="minorHAnsi"/>
          <w:szCs w:val="24"/>
        </w:rPr>
        <w:t>Education:</w:t>
      </w:r>
      <w:r w:rsidRPr="0089141A">
        <w:rPr>
          <w:rFonts w:asciiTheme="minorHAnsi" w:hAnsiTheme="minorHAnsi" w:cstheme="minorHAnsi"/>
          <w:szCs w:val="24"/>
        </w:rPr>
        <w:tab/>
        <w:t>Post-graduate education level in forestry</w:t>
      </w:r>
      <w:r w:rsidR="004B50DA">
        <w:rPr>
          <w:rFonts w:asciiTheme="minorHAnsi" w:hAnsiTheme="minorHAnsi" w:cstheme="minorHAnsi"/>
          <w:szCs w:val="24"/>
        </w:rPr>
        <w:t>.</w:t>
      </w:r>
    </w:p>
    <w:p w14:paraId="6DE60420" w14:textId="77777777" w:rsidR="00FE7F97" w:rsidRPr="0089141A" w:rsidRDefault="002E41BF" w:rsidP="00E870F7">
      <w:pPr>
        <w:numPr>
          <w:ilvl w:val="0"/>
          <w:numId w:val="57"/>
        </w:numPr>
        <w:jc w:val="both"/>
        <w:rPr>
          <w:rFonts w:asciiTheme="minorHAnsi" w:hAnsiTheme="minorHAnsi" w:cstheme="minorHAnsi"/>
          <w:szCs w:val="24"/>
        </w:rPr>
      </w:pPr>
      <w:r w:rsidRPr="0089141A">
        <w:rPr>
          <w:rFonts w:asciiTheme="minorHAnsi" w:hAnsiTheme="minorHAnsi" w:cstheme="minorHAnsi"/>
          <w:szCs w:val="24"/>
        </w:rPr>
        <w:t>Experience:</w:t>
      </w:r>
      <w:r w:rsidRPr="0089141A">
        <w:rPr>
          <w:rFonts w:asciiTheme="minorHAnsi" w:hAnsiTheme="minorHAnsi" w:cstheme="minorHAnsi"/>
          <w:szCs w:val="24"/>
        </w:rPr>
        <w:tab/>
      </w:r>
    </w:p>
    <w:p w14:paraId="6FB2938A" w14:textId="69FA044C" w:rsidR="002E41BF" w:rsidRPr="0089141A" w:rsidRDefault="002E41BF" w:rsidP="00E870F7">
      <w:pPr>
        <w:pStyle w:val="ListeParagraf"/>
        <w:numPr>
          <w:ilvl w:val="0"/>
          <w:numId w:val="45"/>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At least 15 years work experience in forest</w:t>
      </w:r>
      <w:r w:rsidR="00EE6CAB">
        <w:rPr>
          <w:rFonts w:asciiTheme="minorHAnsi" w:hAnsiTheme="minorHAnsi" w:cstheme="minorHAnsi"/>
          <w:noProof w:val="0"/>
          <w:sz w:val="24"/>
          <w:szCs w:val="24"/>
        </w:rPr>
        <w:t xml:space="preserve"> management</w:t>
      </w:r>
      <w:r w:rsidRPr="0089141A">
        <w:rPr>
          <w:rFonts w:asciiTheme="minorHAnsi" w:hAnsiTheme="minorHAnsi" w:cstheme="minorHAnsi"/>
          <w:noProof w:val="0"/>
          <w:sz w:val="24"/>
          <w:szCs w:val="24"/>
        </w:rPr>
        <w:t xml:space="preserve"> and</w:t>
      </w:r>
      <w:r w:rsidR="00EE6CAB">
        <w:rPr>
          <w:rFonts w:asciiTheme="minorHAnsi" w:hAnsiTheme="minorHAnsi" w:cstheme="minorHAnsi"/>
          <w:noProof w:val="0"/>
          <w:sz w:val="24"/>
          <w:szCs w:val="24"/>
        </w:rPr>
        <w:t xml:space="preserve">/or protected areas </w:t>
      </w:r>
      <w:r w:rsidRPr="0089141A">
        <w:rPr>
          <w:rFonts w:asciiTheme="minorHAnsi" w:hAnsiTheme="minorHAnsi" w:cstheme="minorHAnsi"/>
          <w:noProof w:val="0"/>
          <w:sz w:val="24"/>
          <w:szCs w:val="24"/>
        </w:rPr>
        <w:t>management</w:t>
      </w:r>
      <w:r w:rsidR="00EE6CAB">
        <w:rPr>
          <w:rFonts w:asciiTheme="minorHAnsi" w:hAnsiTheme="minorHAnsi" w:cstheme="minorHAnsi"/>
          <w:noProof w:val="0"/>
          <w:sz w:val="24"/>
          <w:szCs w:val="24"/>
        </w:rPr>
        <w:t xml:space="preserve">; working experience </w:t>
      </w:r>
      <w:r w:rsidRPr="0089141A">
        <w:rPr>
          <w:rFonts w:asciiTheme="minorHAnsi" w:hAnsiTheme="minorHAnsi" w:cstheme="minorHAnsi"/>
          <w:noProof w:val="0"/>
          <w:sz w:val="24"/>
          <w:szCs w:val="24"/>
        </w:rPr>
        <w:t>in developing countries or in countries in transition</w:t>
      </w:r>
      <w:r w:rsidR="00EE6CAB">
        <w:rPr>
          <w:rFonts w:asciiTheme="minorHAnsi" w:hAnsiTheme="minorHAnsi" w:cstheme="minorHAnsi"/>
          <w:noProof w:val="0"/>
          <w:sz w:val="24"/>
          <w:szCs w:val="24"/>
        </w:rPr>
        <w:t xml:space="preserve"> is desirable</w:t>
      </w:r>
      <w:r w:rsidRPr="0089141A">
        <w:rPr>
          <w:rFonts w:asciiTheme="minorHAnsi" w:hAnsiTheme="minorHAnsi" w:cstheme="minorHAnsi"/>
          <w:noProof w:val="0"/>
          <w:sz w:val="24"/>
          <w:szCs w:val="24"/>
        </w:rPr>
        <w:t>.</w:t>
      </w:r>
    </w:p>
    <w:p w14:paraId="30D30467" w14:textId="1082EDD2" w:rsidR="002E41BF" w:rsidRPr="0089141A" w:rsidRDefault="002E41BF" w:rsidP="00E870F7">
      <w:pPr>
        <w:pStyle w:val="ListeParagraf"/>
        <w:numPr>
          <w:ilvl w:val="0"/>
          <w:numId w:val="45"/>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Demonstrated experiences in providing policy advise and programme management at the Ministerial and local levels.</w:t>
      </w:r>
    </w:p>
    <w:p w14:paraId="2A5CB338" w14:textId="29F0EC42" w:rsidR="002E41BF" w:rsidRPr="0089141A" w:rsidRDefault="002E41BF" w:rsidP="00E870F7">
      <w:pPr>
        <w:pStyle w:val="ListeParagraf"/>
        <w:numPr>
          <w:ilvl w:val="0"/>
          <w:numId w:val="45"/>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Demonstrated management experience and organisational capacity.</w:t>
      </w:r>
    </w:p>
    <w:p w14:paraId="41542FFA" w14:textId="12A7980D" w:rsidR="002E41BF" w:rsidRPr="0089141A" w:rsidRDefault="002E41BF" w:rsidP="00E870F7">
      <w:pPr>
        <w:pStyle w:val="ListeParagraf"/>
        <w:numPr>
          <w:ilvl w:val="0"/>
          <w:numId w:val="45"/>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Previous experience/familiarity with FAO (or other donors) an asset.</w:t>
      </w:r>
    </w:p>
    <w:p w14:paraId="04FCD51C" w14:textId="77777777" w:rsidR="00FE7F97" w:rsidRPr="0089141A" w:rsidRDefault="002E41BF" w:rsidP="00E870F7">
      <w:pPr>
        <w:numPr>
          <w:ilvl w:val="0"/>
          <w:numId w:val="57"/>
        </w:numPr>
        <w:jc w:val="both"/>
        <w:rPr>
          <w:rFonts w:asciiTheme="minorHAnsi" w:hAnsiTheme="minorHAnsi" w:cstheme="minorHAnsi"/>
          <w:szCs w:val="24"/>
        </w:rPr>
      </w:pPr>
      <w:r w:rsidRPr="0089141A">
        <w:rPr>
          <w:rFonts w:asciiTheme="minorHAnsi" w:hAnsiTheme="minorHAnsi" w:cstheme="minorHAnsi"/>
          <w:szCs w:val="24"/>
        </w:rPr>
        <w:t xml:space="preserve">Skills:    </w:t>
      </w:r>
      <w:r w:rsidRPr="0089141A">
        <w:rPr>
          <w:rFonts w:asciiTheme="minorHAnsi" w:hAnsiTheme="minorHAnsi" w:cstheme="minorHAnsi"/>
          <w:szCs w:val="24"/>
        </w:rPr>
        <w:tab/>
      </w:r>
    </w:p>
    <w:p w14:paraId="794C82B7" w14:textId="3A91C344" w:rsidR="002E41BF" w:rsidRPr="0089141A" w:rsidRDefault="002E41BF" w:rsidP="00E870F7">
      <w:pPr>
        <w:pStyle w:val="ListeParagraf"/>
        <w:numPr>
          <w:ilvl w:val="0"/>
          <w:numId w:val="46"/>
        </w:numPr>
        <w:ind w:left="1701" w:hanging="567"/>
        <w:rPr>
          <w:rFonts w:asciiTheme="minorHAnsi" w:hAnsiTheme="minorHAnsi" w:cstheme="minorHAnsi"/>
          <w:noProof w:val="0"/>
          <w:sz w:val="24"/>
          <w:szCs w:val="24"/>
        </w:rPr>
      </w:pPr>
      <w:r w:rsidRPr="0089141A">
        <w:rPr>
          <w:rFonts w:asciiTheme="minorHAnsi" w:hAnsiTheme="minorHAnsi" w:cstheme="minorHAnsi"/>
          <w:noProof w:val="0"/>
          <w:sz w:val="24"/>
          <w:szCs w:val="24"/>
        </w:rPr>
        <w:t>Good interpersonal and communication skills</w:t>
      </w:r>
    </w:p>
    <w:p w14:paraId="073FA424" w14:textId="3114A418" w:rsidR="002E41BF" w:rsidRPr="0089141A" w:rsidRDefault="002E41BF" w:rsidP="00E870F7">
      <w:pPr>
        <w:pStyle w:val="ListeParagraf"/>
        <w:numPr>
          <w:ilvl w:val="0"/>
          <w:numId w:val="46"/>
        </w:numPr>
        <w:ind w:left="1701" w:hanging="567"/>
        <w:rPr>
          <w:rFonts w:asciiTheme="minorHAnsi" w:hAnsiTheme="minorHAnsi" w:cstheme="minorHAnsi"/>
          <w:noProof w:val="0"/>
          <w:sz w:val="24"/>
          <w:szCs w:val="24"/>
        </w:rPr>
      </w:pPr>
      <w:r w:rsidRPr="0089141A">
        <w:rPr>
          <w:rFonts w:asciiTheme="minorHAnsi" w:hAnsiTheme="minorHAnsi" w:cstheme="minorHAnsi"/>
          <w:noProof w:val="0"/>
          <w:sz w:val="24"/>
          <w:szCs w:val="24"/>
        </w:rPr>
        <w:t>Good computer skills</w:t>
      </w:r>
    </w:p>
    <w:p w14:paraId="2F889DB8" w14:textId="77777777" w:rsidR="002E41BF" w:rsidRPr="0089141A" w:rsidRDefault="002E41BF" w:rsidP="002A3C05">
      <w:pPr>
        <w:tabs>
          <w:tab w:val="left" w:pos="-2268"/>
        </w:tabs>
        <w:suppressAutoHyphens/>
        <w:ind w:left="1276" w:right="-51" w:hanging="1276"/>
        <w:jc w:val="both"/>
        <w:rPr>
          <w:rFonts w:asciiTheme="minorHAnsi" w:hAnsiTheme="minorHAnsi" w:cstheme="minorHAnsi"/>
          <w:szCs w:val="24"/>
        </w:rPr>
      </w:pPr>
    </w:p>
    <w:p w14:paraId="49C4A81D" w14:textId="46F9A4AB" w:rsidR="004F2EF7" w:rsidRDefault="002E41BF" w:rsidP="00E870F7">
      <w:pPr>
        <w:numPr>
          <w:ilvl w:val="0"/>
          <w:numId w:val="57"/>
        </w:numPr>
        <w:jc w:val="both"/>
        <w:rPr>
          <w:rFonts w:asciiTheme="minorHAnsi" w:hAnsiTheme="minorHAnsi" w:cstheme="minorHAnsi"/>
          <w:szCs w:val="24"/>
        </w:rPr>
      </w:pPr>
      <w:r w:rsidRPr="0089141A">
        <w:rPr>
          <w:rFonts w:asciiTheme="minorHAnsi" w:hAnsiTheme="minorHAnsi" w:cstheme="minorHAnsi"/>
          <w:szCs w:val="24"/>
        </w:rPr>
        <w:t>Languages:   Fluent in English</w:t>
      </w:r>
    </w:p>
    <w:p w14:paraId="6C731D57" w14:textId="5DF61771" w:rsidR="004F2EF7" w:rsidRDefault="004F2EF7" w:rsidP="004F2EF7">
      <w:pPr>
        <w:spacing w:after="160" w:line="259" w:lineRule="auto"/>
        <w:jc w:val="center"/>
        <w:rPr>
          <w:rFonts w:asciiTheme="minorHAnsi" w:hAnsiTheme="minorHAnsi" w:cstheme="minorHAnsi"/>
          <w:szCs w:val="24"/>
        </w:rPr>
      </w:pPr>
      <w:r w:rsidRPr="00E34B24">
        <w:rPr>
          <w:rFonts w:asciiTheme="minorHAnsi" w:hAnsiTheme="minorHAnsi" w:cstheme="minorHAnsi"/>
          <w:szCs w:val="24"/>
        </w:rPr>
        <w:t>----------------------------------</w:t>
      </w:r>
    </w:p>
    <w:p w14:paraId="1FBD46B1" w14:textId="6DC96FFC" w:rsidR="00E34B24" w:rsidRPr="0089141A" w:rsidRDefault="00141951" w:rsidP="006C00BC">
      <w:pPr>
        <w:pStyle w:val="Balk3"/>
        <w:numPr>
          <w:ilvl w:val="0"/>
          <w:numId w:val="99"/>
        </w:numPr>
        <w:spacing w:before="120" w:after="120"/>
        <w:jc w:val="both"/>
        <w:rPr>
          <w:rFonts w:asciiTheme="minorHAnsi" w:hAnsiTheme="minorHAnsi" w:cstheme="minorHAnsi"/>
          <w:iCs/>
          <w:color w:val="auto"/>
          <w:szCs w:val="24"/>
        </w:rPr>
      </w:pPr>
      <w:bookmarkStart w:id="259" w:name="_Toc106094353"/>
      <w:r>
        <w:rPr>
          <w:rFonts w:asciiTheme="minorHAnsi" w:hAnsiTheme="minorHAnsi" w:cstheme="minorHAnsi"/>
          <w:iCs/>
          <w:color w:val="auto"/>
          <w:szCs w:val="24"/>
        </w:rPr>
        <w:t>Project Assistant Manager</w:t>
      </w:r>
      <w:bookmarkEnd w:id="259"/>
    </w:p>
    <w:p w14:paraId="3B4DB33E" w14:textId="77777777" w:rsidR="00E34B24" w:rsidRPr="0089141A" w:rsidRDefault="00E34B24" w:rsidP="00E34B24">
      <w:pPr>
        <w:ind w:left="1985" w:hanging="1985"/>
        <w:jc w:val="both"/>
        <w:rPr>
          <w:rFonts w:asciiTheme="minorHAnsi" w:hAnsiTheme="minorHAnsi" w:cstheme="minorHAnsi"/>
          <w:szCs w:val="24"/>
        </w:rPr>
      </w:pPr>
    </w:p>
    <w:p w14:paraId="2EE21B2E" w14:textId="788CA6F3" w:rsidR="00E34B24" w:rsidRDefault="00E34B24" w:rsidP="00E34B24">
      <w:pPr>
        <w:ind w:left="1985" w:hanging="198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r>
      <w:r w:rsidR="00141951">
        <w:rPr>
          <w:rFonts w:asciiTheme="minorHAnsi" w:hAnsiTheme="minorHAnsi" w:cstheme="minorHAnsi"/>
          <w:b/>
          <w:bCs/>
          <w:szCs w:val="24"/>
        </w:rPr>
        <w:t>Project Assistant Manager</w:t>
      </w:r>
    </w:p>
    <w:p w14:paraId="5317720E" w14:textId="77777777" w:rsidR="00A27069" w:rsidRPr="0089141A" w:rsidRDefault="00A27069" w:rsidP="00E34B24">
      <w:pPr>
        <w:ind w:left="1985" w:hanging="1985"/>
        <w:jc w:val="both"/>
        <w:rPr>
          <w:rFonts w:asciiTheme="minorHAnsi" w:hAnsiTheme="minorHAnsi" w:cstheme="minorHAnsi"/>
          <w:szCs w:val="24"/>
        </w:rPr>
      </w:pPr>
    </w:p>
    <w:p w14:paraId="33397C64" w14:textId="77777777" w:rsidR="00E34B24" w:rsidRPr="0089141A" w:rsidRDefault="00E34B24" w:rsidP="00E34B24">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Ankara (Project office location); with travel to project field sites</w:t>
      </w:r>
    </w:p>
    <w:p w14:paraId="3F65E983" w14:textId="77777777" w:rsidR="00E34B24" w:rsidRPr="0089141A" w:rsidRDefault="00E34B24" w:rsidP="00E34B24">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3BC109E" w14:textId="77777777" w:rsidR="00E34B24" w:rsidRPr="0089141A" w:rsidRDefault="00E34B24" w:rsidP="00E34B24">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t>3 years</w:t>
      </w:r>
    </w:p>
    <w:p w14:paraId="20D668EC" w14:textId="77777777" w:rsidR="00E34B24" w:rsidRPr="0089141A" w:rsidRDefault="00E34B24" w:rsidP="00E34B24">
      <w:pPr>
        <w:jc w:val="both"/>
        <w:rPr>
          <w:rFonts w:asciiTheme="minorHAnsi" w:hAnsiTheme="minorHAnsi" w:cstheme="minorHAnsi"/>
          <w:szCs w:val="24"/>
          <w:u w:val="single"/>
        </w:rPr>
      </w:pPr>
    </w:p>
    <w:p w14:paraId="5C83F24F" w14:textId="77777777" w:rsidR="00E34B24" w:rsidRPr="0089141A" w:rsidRDefault="00E34B24" w:rsidP="00E34B24">
      <w:pPr>
        <w:jc w:val="both"/>
        <w:rPr>
          <w:rFonts w:asciiTheme="minorHAnsi" w:hAnsiTheme="minorHAnsi" w:cstheme="minorHAnsi"/>
          <w:b/>
          <w:bCs/>
          <w:szCs w:val="24"/>
        </w:rPr>
      </w:pPr>
      <w:r w:rsidRPr="0089141A">
        <w:rPr>
          <w:rFonts w:asciiTheme="minorHAnsi" w:hAnsiTheme="minorHAnsi" w:cstheme="minorHAnsi"/>
          <w:b/>
          <w:bCs/>
          <w:szCs w:val="24"/>
        </w:rPr>
        <w:t>Organizational setting:</w:t>
      </w:r>
    </w:p>
    <w:p w14:paraId="4CF3B2F7" w14:textId="3F36412F" w:rsidR="00E34B24" w:rsidRPr="0089141A" w:rsidRDefault="00E34B24" w:rsidP="00E34B24">
      <w:pPr>
        <w:jc w:val="both"/>
        <w:rPr>
          <w:rFonts w:asciiTheme="minorHAnsi" w:hAnsiTheme="minorHAnsi" w:cstheme="minorHAnsi"/>
          <w:szCs w:val="24"/>
        </w:rPr>
      </w:pPr>
      <w:r w:rsidRPr="0089141A">
        <w:rPr>
          <w:rFonts w:asciiTheme="minorHAnsi" w:hAnsiTheme="minorHAnsi" w:cstheme="minorHAnsi"/>
          <w:szCs w:val="24"/>
        </w:rPr>
        <w:t xml:space="preserve">The </w:t>
      </w:r>
      <w:r w:rsidR="00141951">
        <w:rPr>
          <w:rFonts w:asciiTheme="minorHAnsi" w:hAnsiTheme="minorHAnsi" w:cstheme="minorHAnsi"/>
          <w:szCs w:val="24"/>
        </w:rPr>
        <w:t>Project Assistant Manager</w:t>
      </w:r>
      <w:r w:rsidRPr="0089141A">
        <w:rPr>
          <w:rFonts w:asciiTheme="minorHAnsi" w:hAnsiTheme="minorHAnsi" w:cstheme="minorHAnsi"/>
          <w:szCs w:val="24"/>
        </w:rPr>
        <w:t xml:space="preserve"> will be responsible </w:t>
      </w:r>
      <w:r w:rsidR="00E84F4F">
        <w:rPr>
          <w:rFonts w:asciiTheme="minorHAnsi" w:hAnsiTheme="minorHAnsi" w:cstheme="minorHAnsi"/>
          <w:szCs w:val="24"/>
        </w:rPr>
        <w:t xml:space="preserve">to support the </w:t>
      </w:r>
      <w:r w:rsidR="00FC5E8D">
        <w:rPr>
          <w:rFonts w:asciiTheme="minorHAnsi" w:hAnsiTheme="minorHAnsi" w:cstheme="minorHAnsi"/>
          <w:szCs w:val="24"/>
        </w:rPr>
        <w:t>Project Manager</w:t>
      </w:r>
      <w:r w:rsidR="00E84F4F">
        <w:rPr>
          <w:rFonts w:asciiTheme="minorHAnsi" w:hAnsiTheme="minorHAnsi" w:cstheme="minorHAnsi"/>
          <w:szCs w:val="24"/>
        </w:rPr>
        <w:t xml:space="preserve"> </w:t>
      </w:r>
      <w:r w:rsidRPr="0089141A">
        <w:rPr>
          <w:rFonts w:asciiTheme="minorHAnsi" w:hAnsiTheme="minorHAnsi" w:cstheme="minorHAnsi"/>
          <w:szCs w:val="24"/>
        </w:rPr>
        <w:t xml:space="preserve">for the overall project implementation and management on a day-to-day basis, including financial management. </w:t>
      </w:r>
    </w:p>
    <w:p w14:paraId="3C2587A5" w14:textId="77777777" w:rsidR="00E34B24" w:rsidRPr="0089141A" w:rsidRDefault="00E34B24" w:rsidP="00E34B24">
      <w:pPr>
        <w:jc w:val="both"/>
        <w:rPr>
          <w:rFonts w:asciiTheme="minorHAnsi" w:hAnsiTheme="minorHAnsi" w:cstheme="minorHAnsi"/>
          <w:szCs w:val="24"/>
        </w:rPr>
      </w:pPr>
    </w:p>
    <w:p w14:paraId="06D19D96" w14:textId="1F6F7EFE" w:rsidR="00E34B24" w:rsidRPr="0089141A" w:rsidRDefault="00E34B24" w:rsidP="00E34B24">
      <w:pPr>
        <w:jc w:val="both"/>
        <w:rPr>
          <w:rFonts w:asciiTheme="minorHAnsi" w:hAnsiTheme="minorHAnsi" w:cstheme="minorHAnsi"/>
          <w:szCs w:val="24"/>
        </w:rPr>
      </w:pPr>
      <w:r w:rsidRPr="0089141A">
        <w:rPr>
          <w:rFonts w:asciiTheme="minorHAnsi" w:hAnsiTheme="minorHAnsi" w:cstheme="minorHAnsi"/>
          <w:szCs w:val="24"/>
        </w:rPr>
        <w:t xml:space="preserve">S/he will </w:t>
      </w:r>
      <w:r w:rsidR="00E84F4F">
        <w:rPr>
          <w:rFonts w:asciiTheme="minorHAnsi" w:hAnsiTheme="minorHAnsi" w:cstheme="minorHAnsi"/>
          <w:szCs w:val="24"/>
        </w:rPr>
        <w:t xml:space="preserve">work directly under the supervision of the </w:t>
      </w:r>
      <w:r w:rsidR="00FC5E8D">
        <w:rPr>
          <w:rFonts w:asciiTheme="minorHAnsi" w:hAnsiTheme="minorHAnsi" w:cstheme="minorHAnsi"/>
          <w:szCs w:val="24"/>
        </w:rPr>
        <w:t>Project Manager</w:t>
      </w:r>
      <w:r w:rsidR="00E84F4F">
        <w:rPr>
          <w:rFonts w:asciiTheme="minorHAnsi" w:hAnsiTheme="minorHAnsi" w:cstheme="minorHAnsi"/>
          <w:szCs w:val="24"/>
        </w:rPr>
        <w:t xml:space="preserve"> and in close cooperation </w:t>
      </w:r>
      <w:r w:rsidRPr="0089141A">
        <w:rPr>
          <w:rFonts w:asciiTheme="minorHAnsi" w:hAnsiTheme="minorHAnsi" w:cstheme="minorHAnsi"/>
          <w:szCs w:val="24"/>
        </w:rPr>
        <w:t>with the Lead Technical Officer (LTO) and the National Project Coordinators (NPC</w:t>
      </w:r>
      <w:r w:rsidR="00E84F4F">
        <w:rPr>
          <w:rFonts w:asciiTheme="minorHAnsi" w:hAnsiTheme="minorHAnsi" w:cstheme="minorHAnsi"/>
          <w:szCs w:val="24"/>
        </w:rPr>
        <w:t>s</w:t>
      </w:r>
      <w:r w:rsidRPr="0089141A">
        <w:rPr>
          <w:rFonts w:asciiTheme="minorHAnsi" w:hAnsiTheme="minorHAnsi" w:cstheme="minorHAnsi"/>
          <w:szCs w:val="24"/>
        </w:rPr>
        <w:t xml:space="preserve">) to achieve this task. </w:t>
      </w:r>
    </w:p>
    <w:p w14:paraId="32973266" w14:textId="77777777" w:rsidR="00E34B24" w:rsidRPr="0089141A" w:rsidRDefault="00E34B24" w:rsidP="00E34B24">
      <w:pPr>
        <w:jc w:val="both"/>
        <w:rPr>
          <w:rFonts w:asciiTheme="minorHAnsi" w:hAnsiTheme="minorHAnsi" w:cstheme="minorHAnsi"/>
          <w:szCs w:val="24"/>
        </w:rPr>
      </w:pPr>
    </w:p>
    <w:p w14:paraId="6D7541A7" w14:textId="1AE43C9B" w:rsidR="00E34B24" w:rsidRPr="0089141A" w:rsidRDefault="00E34B24" w:rsidP="00E34B24">
      <w:pPr>
        <w:jc w:val="both"/>
        <w:rPr>
          <w:rFonts w:asciiTheme="minorHAnsi" w:hAnsiTheme="minorHAnsi" w:cstheme="minorHAnsi"/>
          <w:szCs w:val="24"/>
        </w:rPr>
      </w:pPr>
      <w:r w:rsidRPr="0089141A">
        <w:rPr>
          <w:rFonts w:asciiTheme="minorHAnsi" w:hAnsiTheme="minorHAnsi" w:cstheme="minorHAnsi"/>
          <w:szCs w:val="24"/>
        </w:rPr>
        <w:t>His/her own field of expertise is natural resources management and policy development.</w:t>
      </w:r>
    </w:p>
    <w:p w14:paraId="46649243" w14:textId="77777777" w:rsidR="00E34B24" w:rsidRPr="0089141A" w:rsidRDefault="00E34B24" w:rsidP="00E34B24">
      <w:pPr>
        <w:tabs>
          <w:tab w:val="left" w:pos="-720"/>
        </w:tabs>
        <w:suppressAutoHyphens/>
        <w:jc w:val="both"/>
        <w:rPr>
          <w:rFonts w:asciiTheme="minorHAnsi" w:hAnsiTheme="minorHAnsi" w:cstheme="minorHAnsi"/>
          <w:szCs w:val="24"/>
        </w:rPr>
      </w:pPr>
    </w:p>
    <w:p w14:paraId="1B4BF214" w14:textId="77777777" w:rsidR="00E34B24" w:rsidRPr="0089141A" w:rsidRDefault="00E34B24" w:rsidP="00E34B24">
      <w:pPr>
        <w:jc w:val="both"/>
        <w:rPr>
          <w:rFonts w:asciiTheme="minorHAnsi" w:hAnsiTheme="minorHAnsi" w:cstheme="minorHAnsi"/>
          <w:b/>
          <w:bCs/>
          <w:szCs w:val="24"/>
        </w:rPr>
      </w:pPr>
      <w:r w:rsidRPr="0089141A">
        <w:rPr>
          <w:rFonts w:asciiTheme="minorHAnsi" w:hAnsiTheme="minorHAnsi" w:cstheme="minorHAnsi"/>
          <w:b/>
          <w:bCs/>
          <w:szCs w:val="24"/>
        </w:rPr>
        <w:t>Job content:</w:t>
      </w:r>
    </w:p>
    <w:p w14:paraId="4B92A5A8" w14:textId="77777777" w:rsidR="00E34B24" w:rsidRPr="0089141A" w:rsidRDefault="00E34B24" w:rsidP="00E34B24">
      <w:pPr>
        <w:numPr>
          <w:ilvl w:val="0"/>
          <w:numId w:val="38"/>
        </w:numPr>
        <w:tabs>
          <w:tab w:val="left" w:pos="-720"/>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Functional duties:</w:t>
      </w:r>
    </w:p>
    <w:p w14:paraId="53EA074E" w14:textId="77777777" w:rsidR="00E34B24" w:rsidRPr="0089141A" w:rsidRDefault="00E34B24" w:rsidP="00E34B24">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Planning</w:t>
      </w:r>
    </w:p>
    <w:p w14:paraId="54271D0B" w14:textId="315DF5FB" w:rsidR="00E34B24" w:rsidRPr="0089141A" w:rsidRDefault="00077428" w:rsidP="006C00BC">
      <w:pPr>
        <w:numPr>
          <w:ilvl w:val="0"/>
          <w:numId w:val="106"/>
        </w:numPr>
        <w:jc w:val="both"/>
        <w:rPr>
          <w:rFonts w:asciiTheme="minorHAnsi" w:hAnsiTheme="minorHAnsi" w:cstheme="minorHAnsi"/>
          <w:szCs w:val="24"/>
        </w:rPr>
      </w:pPr>
      <w:r>
        <w:rPr>
          <w:rFonts w:asciiTheme="minorHAnsi" w:hAnsiTheme="minorHAnsi" w:cstheme="minorHAnsi"/>
          <w:szCs w:val="24"/>
        </w:rPr>
        <w:t>Assist in the p</w:t>
      </w:r>
      <w:r w:rsidR="00E34B24" w:rsidRPr="0089141A">
        <w:rPr>
          <w:rFonts w:asciiTheme="minorHAnsi" w:hAnsiTheme="minorHAnsi" w:cstheme="minorHAnsi"/>
          <w:szCs w:val="24"/>
        </w:rPr>
        <w:t>reparation of annual workplans to facilitate the implementation of the project</w:t>
      </w:r>
    </w:p>
    <w:p w14:paraId="7B920370" w14:textId="1F643002" w:rsidR="00E34B24" w:rsidRPr="0089141A" w:rsidRDefault="00077428" w:rsidP="006C00BC">
      <w:pPr>
        <w:numPr>
          <w:ilvl w:val="0"/>
          <w:numId w:val="106"/>
        </w:numPr>
        <w:jc w:val="both"/>
        <w:rPr>
          <w:rFonts w:asciiTheme="minorHAnsi" w:hAnsiTheme="minorHAnsi" w:cstheme="minorHAnsi"/>
          <w:szCs w:val="24"/>
        </w:rPr>
      </w:pPr>
      <w:r>
        <w:rPr>
          <w:rFonts w:asciiTheme="minorHAnsi" w:hAnsiTheme="minorHAnsi" w:cstheme="minorHAnsi"/>
          <w:szCs w:val="24"/>
        </w:rPr>
        <w:t>Assist in the p</w:t>
      </w:r>
      <w:r w:rsidR="00E34B24" w:rsidRPr="0089141A">
        <w:rPr>
          <w:rFonts w:asciiTheme="minorHAnsi" w:hAnsiTheme="minorHAnsi" w:cstheme="minorHAnsi"/>
          <w:szCs w:val="24"/>
        </w:rPr>
        <w:t>lanning of the training activities and preparation of training content in collaboration with the project experts in their respective fields</w:t>
      </w:r>
    </w:p>
    <w:p w14:paraId="2B9AD4BA" w14:textId="6DF554B8" w:rsidR="00E34B24" w:rsidRPr="0089141A" w:rsidRDefault="00077428" w:rsidP="006C00BC">
      <w:pPr>
        <w:numPr>
          <w:ilvl w:val="0"/>
          <w:numId w:val="106"/>
        </w:numPr>
        <w:jc w:val="both"/>
        <w:rPr>
          <w:rFonts w:asciiTheme="minorHAnsi" w:hAnsiTheme="minorHAnsi" w:cstheme="minorHAnsi"/>
          <w:szCs w:val="24"/>
        </w:rPr>
      </w:pPr>
      <w:r>
        <w:rPr>
          <w:rFonts w:asciiTheme="minorHAnsi" w:hAnsiTheme="minorHAnsi" w:cstheme="minorHAnsi"/>
          <w:szCs w:val="24"/>
        </w:rPr>
        <w:t xml:space="preserve">Assist in the </w:t>
      </w:r>
      <w:r w:rsidR="00E34B24" w:rsidRPr="0089141A">
        <w:rPr>
          <w:rFonts w:asciiTheme="minorHAnsi" w:hAnsiTheme="minorHAnsi" w:cstheme="minorHAnsi"/>
          <w:szCs w:val="24"/>
        </w:rPr>
        <w:t>preparation of the country activities plans in the four countries of implementation</w:t>
      </w:r>
    </w:p>
    <w:p w14:paraId="6DDFB2EB" w14:textId="5989A6FC" w:rsidR="00E34B24" w:rsidRPr="0089141A" w:rsidRDefault="00077428" w:rsidP="006C00BC">
      <w:pPr>
        <w:numPr>
          <w:ilvl w:val="0"/>
          <w:numId w:val="106"/>
        </w:numPr>
        <w:jc w:val="both"/>
        <w:rPr>
          <w:rFonts w:asciiTheme="minorHAnsi" w:hAnsiTheme="minorHAnsi" w:cstheme="minorHAnsi"/>
          <w:szCs w:val="24"/>
        </w:rPr>
      </w:pPr>
      <w:r>
        <w:rPr>
          <w:rFonts w:asciiTheme="minorHAnsi" w:hAnsiTheme="minorHAnsi" w:cstheme="minorHAnsi"/>
          <w:szCs w:val="24"/>
        </w:rPr>
        <w:t>Assist in p</w:t>
      </w:r>
      <w:r w:rsidR="00E34B24" w:rsidRPr="0089141A">
        <w:rPr>
          <w:rFonts w:asciiTheme="minorHAnsi" w:hAnsiTheme="minorHAnsi" w:cstheme="minorHAnsi"/>
          <w:szCs w:val="24"/>
        </w:rPr>
        <w:t>lanning staff duty travels</w:t>
      </w:r>
    </w:p>
    <w:p w14:paraId="39DFC8EC" w14:textId="77777777" w:rsidR="00E34B24" w:rsidRPr="0089141A" w:rsidRDefault="00E34B24" w:rsidP="00E34B24">
      <w:pPr>
        <w:pStyle w:val="SonnotMetni"/>
        <w:tabs>
          <w:tab w:val="left" w:pos="0"/>
        </w:tabs>
        <w:suppressAutoHyphens/>
        <w:jc w:val="both"/>
        <w:rPr>
          <w:rFonts w:asciiTheme="minorHAnsi" w:hAnsiTheme="minorHAnsi" w:cstheme="minorHAnsi"/>
          <w:sz w:val="24"/>
          <w:szCs w:val="24"/>
        </w:rPr>
      </w:pPr>
    </w:p>
    <w:p w14:paraId="592BE0C5" w14:textId="77777777" w:rsidR="00E34B24" w:rsidRPr="0089141A" w:rsidRDefault="00E34B24" w:rsidP="00E34B24">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Institutional framework development</w:t>
      </w:r>
    </w:p>
    <w:p w14:paraId="035ADA02" w14:textId="77777777" w:rsidR="00E34B24" w:rsidRPr="0089141A" w:rsidRDefault="00E34B24" w:rsidP="006C00BC">
      <w:pPr>
        <w:numPr>
          <w:ilvl w:val="0"/>
          <w:numId w:val="107"/>
        </w:numPr>
        <w:jc w:val="both"/>
        <w:rPr>
          <w:rFonts w:asciiTheme="minorHAnsi" w:hAnsiTheme="minorHAnsi" w:cstheme="minorHAnsi"/>
          <w:szCs w:val="24"/>
        </w:rPr>
      </w:pPr>
      <w:r w:rsidRPr="0089141A">
        <w:rPr>
          <w:rFonts w:asciiTheme="minorHAnsi" w:hAnsiTheme="minorHAnsi" w:cstheme="minorHAnsi"/>
          <w:szCs w:val="24"/>
        </w:rPr>
        <w:t>Participation to meetings with the FTFP Steering Committee, FAO Project Task Force</w:t>
      </w:r>
    </w:p>
    <w:p w14:paraId="39A174B7" w14:textId="77777777" w:rsidR="00E34B24" w:rsidRPr="0089141A" w:rsidRDefault="00E34B24" w:rsidP="00E34B24">
      <w:pPr>
        <w:jc w:val="both"/>
        <w:rPr>
          <w:rFonts w:asciiTheme="minorHAnsi" w:hAnsiTheme="minorHAnsi" w:cstheme="minorHAnsi"/>
          <w:szCs w:val="24"/>
        </w:rPr>
      </w:pPr>
    </w:p>
    <w:p w14:paraId="0207709E" w14:textId="77777777" w:rsidR="00E34B24" w:rsidRPr="0089141A" w:rsidRDefault="00E34B24" w:rsidP="00E34B24">
      <w:pPr>
        <w:numPr>
          <w:ilvl w:val="0"/>
          <w:numId w:val="37"/>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Mobilization of inputs</w:t>
      </w:r>
    </w:p>
    <w:p w14:paraId="72781298" w14:textId="43199228" w:rsidR="00E34B24" w:rsidRPr="0089141A" w:rsidRDefault="00E34B24" w:rsidP="006C00BC">
      <w:pPr>
        <w:numPr>
          <w:ilvl w:val="0"/>
          <w:numId w:val="108"/>
        </w:numPr>
        <w:jc w:val="both"/>
        <w:rPr>
          <w:rFonts w:asciiTheme="minorHAnsi" w:hAnsiTheme="minorHAnsi" w:cstheme="minorHAnsi"/>
          <w:szCs w:val="24"/>
        </w:rPr>
      </w:pPr>
      <w:r w:rsidRPr="0089141A">
        <w:rPr>
          <w:rFonts w:asciiTheme="minorHAnsi" w:hAnsiTheme="minorHAnsi" w:cstheme="minorHAnsi"/>
          <w:szCs w:val="24"/>
        </w:rPr>
        <w:t xml:space="preserve">Personnel: </w:t>
      </w:r>
      <w:r w:rsidR="00077428">
        <w:rPr>
          <w:rFonts w:asciiTheme="minorHAnsi" w:hAnsiTheme="minorHAnsi" w:cstheme="minorHAnsi"/>
          <w:szCs w:val="24"/>
        </w:rPr>
        <w:t>Assist in the p</w:t>
      </w:r>
      <w:r w:rsidRPr="0089141A">
        <w:rPr>
          <w:rFonts w:asciiTheme="minorHAnsi" w:hAnsiTheme="minorHAnsi" w:cstheme="minorHAnsi"/>
          <w:szCs w:val="24"/>
        </w:rPr>
        <w:t>reparation of terms of reference, identification of potential candidates and recruitment</w:t>
      </w:r>
    </w:p>
    <w:p w14:paraId="036E5014" w14:textId="21130E2A" w:rsidR="00E34B24" w:rsidRPr="0089141A" w:rsidRDefault="00E34B24" w:rsidP="006C00BC">
      <w:pPr>
        <w:numPr>
          <w:ilvl w:val="0"/>
          <w:numId w:val="108"/>
        </w:numPr>
        <w:jc w:val="both"/>
        <w:rPr>
          <w:rFonts w:asciiTheme="minorHAnsi" w:hAnsiTheme="minorHAnsi" w:cstheme="minorHAnsi"/>
          <w:szCs w:val="24"/>
        </w:rPr>
      </w:pPr>
      <w:r w:rsidRPr="0089141A">
        <w:rPr>
          <w:rFonts w:asciiTheme="minorHAnsi" w:hAnsiTheme="minorHAnsi" w:cstheme="minorHAnsi"/>
          <w:szCs w:val="24"/>
        </w:rPr>
        <w:t xml:space="preserve">Equipment: </w:t>
      </w:r>
      <w:r w:rsidR="006B4029">
        <w:rPr>
          <w:rFonts w:asciiTheme="minorHAnsi" w:hAnsiTheme="minorHAnsi" w:cstheme="minorHAnsi"/>
          <w:szCs w:val="24"/>
        </w:rPr>
        <w:t>Assist in the p</w:t>
      </w:r>
      <w:r w:rsidRPr="0089141A">
        <w:rPr>
          <w:rFonts w:asciiTheme="minorHAnsi" w:hAnsiTheme="minorHAnsi" w:cstheme="minorHAnsi"/>
          <w:szCs w:val="24"/>
        </w:rPr>
        <w:t>reparation of technical specifications for necessary equipment and procurement</w:t>
      </w:r>
    </w:p>
    <w:p w14:paraId="3A02C73D" w14:textId="653AAB53" w:rsidR="00E34B24" w:rsidRPr="0089141A" w:rsidRDefault="00E34B24" w:rsidP="006C00BC">
      <w:pPr>
        <w:numPr>
          <w:ilvl w:val="0"/>
          <w:numId w:val="108"/>
        </w:numPr>
        <w:jc w:val="both"/>
        <w:rPr>
          <w:rFonts w:asciiTheme="minorHAnsi" w:hAnsiTheme="minorHAnsi" w:cstheme="minorHAnsi"/>
          <w:szCs w:val="24"/>
        </w:rPr>
      </w:pPr>
      <w:r w:rsidRPr="0089141A">
        <w:rPr>
          <w:rFonts w:asciiTheme="minorHAnsi" w:hAnsiTheme="minorHAnsi" w:cstheme="minorHAnsi"/>
          <w:szCs w:val="24"/>
        </w:rPr>
        <w:t xml:space="preserve">Subcontracts: </w:t>
      </w:r>
      <w:r w:rsidR="006B4029">
        <w:rPr>
          <w:rFonts w:asciiTheme="minorHAnsi" w:hAnsiTheme="minorHAnsi" w:cstheme="minorHAnsi"/>
          <w:szCs w:val="24"/>
        </w:rPr>
        <w:t>Assist in the p</w:t>
      </w:r>
      <w:r w:rsidRPr="0089141A">
        <w:rPr>
          <w:rFonts w:asciiTheme="minorHAnsi" w:hAnsiTheme="minorHAnsi" w:cstheme="minorHAnsi"/>
          <w:szCs w:val="24"/>
        </w:rPr>
        <w:t>reparation of terms of reference, identification of possible contractors, and procurement of services</w:t>
      </w:r>
    </w:p>
    <w:p w14:paraId="17A23CF0" w14:textId="41ECFC0C" w:rsidR="00E34B24" w:rsidRPr="0089141A" w:rsidRDefault="006B4029" w:rsidP="006C00BC">
      <w:pPr>
        <w:numPr>
          <w:ilvl w:val="0"/>
          <w:numId w:val="108"/>
        </w:numPr>
        <w:jc w:val="both"/>
        <w:rPr>
          <w:rFonts w:asciiTheme="minorHAnsi" w:hAnsiTheme="minorHAnsi" w:cstheme="minorHAnsi"/>
          <w:szCs w:val="24"/>
        </w:rPr>
      </w:pPr>
      <w:r>
        <w:rPr>
          <w:rFonts w:asciiTheme="minorHAnsi" w:hAnsiTheme="minorHAnsi" w:cstheme="minorHAnsi"/>
          <w:szCs w:val="24"/>
        </w:rPr>
        <w:t>Assist in the m</w:t>
      </w:r>
      <w:r w:rsidR="00E34B24" w:rsidRPr="0089141A">
        <w:rPr>
          <w:rFonts w:asciiTheme="minorHAnsi" w:hAnsiTheme="minorHAnsi" w:cstheme="minorHAnsi"/>
          <w:szCs w:val="24"/>
        </w:rPr>
        <w:t>onitoring of work progress and certification of satisfactory services delivery.</w:t>
      </w:r>
    </w:p>
    <w:p w14:paraId="46088B7E" w14:textId="77777777" w:rsidR="00E34B24" w:rsidRPr="0089141A" w:rsidRDefault="00E34B24" w:rsidP="00E34B24">
      <w:pPr>
        <w:numPr>
          <w:ilvl w:val="0"/>
          <w:numId w:val="34"/>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Training</w:t>
      </w:r>
    </w:p>
    <w:p w14:paraId="50DC457A" w14:textId="3EDA7F5B" w:rsidR="00E34B24" w:rsidRPr="0089141A" w:rsidRDefault="006B4029" w:rsidP="006C00BC">
      <w:pPr>
        <w:numPr>
          <w:ilvl w:val="0"/>
          <w:numId w:val="109"/>
        </w:numPr>
        <w:jc w:val="both"/>
        <w:rPr>
          <w:rFonts w:asciiTheme="minorHAnsi" w:hAnsiTheme="minorHAnsi" w:cstheme="minorHAnsi"/>
          <w:szCs w:val="24"/>
        </w:rPr>
      </w:pPr>
      <w:r>
        <w:rPr>
          <w:rFonts w:asciiTheme="minorHAnsi" w:hAnsiTheme="minorHAnsi" w:cstheme="minorHAnsi"/>
          <w:szCs w:val="24"/>
        </w:rPr>
        <w:t>Assist in the p</w:t>
      </w:r>
      <w:r w:rsidR="00E34B24" w:rsidRPr="0089141A">
        <w:rPr>
          <w:rFonts w:asciiTheme="minorHAnsi" w:hAnsiTheme="minorHAnsi" w:cstheme="minorHAnsi"/>
          <w:szCs w:val="24"/>
        </w:rPr>
        <w:t xml:space="preserve">reparation and organisation of training activities, including study tours abroad </w:t>
      </w:r>
    </w:p>
    <w:p w14:paraId="2C09754B" w14:textId="0423596D" w:rsidR="00E34B24" w:rsidRPr="0089141A" w:rsidRDefault="006B4029" w:rsidP="006C00BC">
      <w:pPr>
        <w:numPr>
          <w:ilvl w:val="0"/>
          <w:numId w:val="109"/>
        </w:numPr>
        <w:jc w:val="both"/>
        <w:rPr>
          <w:rFonts w:asciiTheme="minorHAnsi" w:hAnsiTheme="minorHAnsi" w:cstheme="minorHAnsi"/>
          <w:szCs w:val="24"/>
        </w:rPr>
      </w:pPr>
      <w:r>
        <w:rPr>
          <w:rFonts w:asciiTheme="minorHAnsi" w:hAnsiTheme="minorHAnsi" w:cstheme="minorHAnsi"/>
          <w:szCs w:val="24"/>
        </w:rPr>
        <w:t>Assist in the a</w:t>
      </w:r>
      <w:r w:rsidR="00E34B24" w:rsidRPr="0089141A">
        <w:rPr>
          <w:rFonts w:asciiTheme="minorHAnsi" w:hAnsiTheme="minorHAnsi" w:cstheme="minorHAnsi"/>
          <w:szCs w:val="24"/>
        </w:rPr>
        <w:t>ssessment of impact and lessons learned to be integrated into future activities.</w:t>
      </w:r>
    </w:p>
    <w:p w14:paraId="01E57612" w14:textId="77777777" w:rsidR="00E34B24" w:rsidRPr="0089141A" w:rsidRDefault="00E34B24" w:rsidP="00E34B24">
      <w:pPr>
        <w:tabs>
          <w:tab w:val="left" w:pos="0"/>
        </w:tabs>
        <w:suppressAutoHyphens/>
        <w:jc w:val="both"/>
        <w:rPr>
          <w:rFonts w:asciiTheme="minorHAnsi" w:hAnsiTheme="minorHAnsi" w:cstheme="minorHAnsi"/>
          <w:szCs w:val="24"/>
        </w:rPr>
      </w:pPr>
    </w:p>
    <w:p w14:paraId="08A43E49" w14:textId="77777777" w:rsidR="00E34B24" w:rsidRPr="0089141A" w:rsidRDefault="00E34B24" w:rsidP="00E34B24">
      <w:pPr>
        <w:numPr>
          <w:ilvl w:val="0"/>
          <w:numId w:val="36"/>
        </w:numPr>
        <w:tabs>
          <w:tab w:val="left" w:pos="0"/>
          <w:tab w:val="left" w:pos="420"/>
          <w:tab w:val="left" w:pos="720"/>
        </w:tabs>
        <w:suppressAutoHyphens/>
        <w:jc w:val="both"/>
        <w:rPr>
          <w:rFonts w:asciiTheme="minorHAnsi" w:hAnsiTheme="minorHAnsi" w:cstheme="minorHAnsi"/>
          <w:szCs w:val="24"/>
        </w:rPr>
      </w:pPr>
      <w:r w:rsidRPr="0089141A">
        <w:rPr>
          <w:rFonts w:asciiTheme="minorHAnsi" w:hAnsiTheme="minorHAnsi" w:cstheme="minorHAnsi"/>
          <w:szCs w:val="24"/>
        </w:rPr>
        <w:t>Reporting</w:t>
      </w:r>
    </w:p>
    <w:p w14:paraId="1FF62A99" w14:textId="4AFEAFB7" w:rsidR="00E34B24" w:rsidRPr="0089141A" w:rsidRDefault="006B4029" w:rsidP="006C00BC">
      <w:pPr>
        <w:numPr>
          <w:ilvl w:val="0"/>
          <w:numId w:val="110"/>
        </w:numPr>
        <w:jc w:val="both"/>
        <w:rPr>
          <w:rFonts w:asciiTheme="minorHAnsi" w:hAnsiTheme="minorHAnsi" w:cstheme="minorHAnsi"/>
          <w:szCs w:val="24"/>
        </w:rPr>
      </w:pPr>
      <w:r>
        <w:rPr>
          <w:rFonts w:asciiTheme="minorHAnsi" w:hAnsiTheme="minorHAnsi" w:cstheme="minorHAnsi"/>
          <w:szCs w:val="24"/>
        </w:rPr>
        <w:t>Assist in the p</w:t>
      </w:r>
      <w:r w:rsidR="00E34B24" w:rsidRPr="0089141A">
        <w:rPr>
          <w:rFonts w:asciiTheme="minorHAnsi" w:hAnsiTheme="minorHAnsi" w:cstheme="minorHAnsi"/>
          <w:szCs w:val="24"/>
        </w:rPr>
        <w:t>reparation of an inception report after the first two months of project implementation</w:t>
      </w:r>
    </w:p>
    <w:p w14:paraId="41CCEC46" w14:textId="171ED607" w:rsidR="00E34B24" w:rsidRPr="0089141A" w:rsidRDefault="006B4029" w:rsidP="006C00BC">
      <w:pPr>
        <w:numPr>
          <w:ilvl w:val="0"/>
          <w:numId w:val="110"/>
        </w:numPr>
        <w:jc w:val="both"/>
        <w:rPr>
          <w:rFonts w:asciiTheme="minorHAnsi" w:hAnsiTheme="minorHAnsi" w:cstheme="minorHAnsi"/>
          <w:szCs w:val="24"/>
        </w:rPr>
      </w:pPr>
      <w:r>
        <w:rPr>
          <w:rFonts w:asciiTheme="minorHAnsi" w:hAnsiTheme="minorHAnsi" w:cstheme="minorHAnsi"/>
          <w:szCs w:val="24"/>
        </w:rPr>
        <w:t xml:space="preserve">Assist in the preparation of </w:t>
      </w:r>
      <w:r w:rsidR="00E34B24" w:rsidRPr="0089141A">
        <w:rPr>
          <w:rFonts w:asciiTheme="minorHAnsi" w:hAnsiTheme="minorHAnsi" w:cstheme="minorHAnsi"/>
          <w:szCs w:val="24"/>
        </w:rPr>
        <w:t xml:space="preserve">semi-annual annual reports containing a description of overall project progress, </w:t>
      </w:r>
      <w:r w:rsidR="00E34B24">
        <w:rPr>
          <w:rFonts w:asciiTheme="minorHAnsi" w:hAnsiTheme="minorHAnsi" w:cstheme="minorHAnsi"/>
          <w:szCs w:val="24"/>
        </w:rPr>
        <w:t xml:space="preserve">a project timeline table, </w:t>
      </w:r>
      <w:r w:rsidR="00E34B24" w:rsidRPr="0089141A">
        <w:rPr>
          <w:rFonts w:asciiTheme="minorHAnsi" w:hAnsiTheme="minorHAnsi" w:cstheme="minorHAnsi"/>
          <w:szCs w:val="24"/>
        </w:rPr>
        <w:t>an assessment of the efficacy of institutional arrangements for the implementation, including co-ordination arrangements, and recommendations on improvements that should be made, if any, to project design and implementation;</w:t>
      </w:r>
    </w:p>
    <w:p w14:paraId="6D911836" w14:textId="6D8EA824" w:rsidR="00E34B24" w:rsidRPr="0089141A" w:rsidRDefault="006B4029" w:rsidP="006C00BC">
      <w:pPr>
        <w:numPr>
          <w:ilvl w:val="0"/>
          <w:numId w:val="110"/>
        </w:numPr>
        <w:jc w:val="both"/>
        <w:rPr>
          <w:rFonts w:asciiTheme="minorHAnsi" w:hAnsiTheme="minorHAnsi" w:cstheme="minorHAnsi"/>
          <w:szCs w:val="24"/>
        </w:rPr>
      </w:pPr>
      <w:r>
        <w:rPr>
          <w:rFonts w:asciiTheme="minorHAnsi" w:hAnsiTheme="minorHAnsi" w:cstheme="minorHAnsi"/>
          <w:szCs w:val="24"/>
        </w:rPr>
        <w:t xml:space="preserve">Assist in the preparation of </w:t>
      </w:r>
      <w:r w:rsidR="00E34B24" w:rsidRPr="0089141A">
        <w:rPr>
          <w:rFonts w:asciiTheme="minorHAnsi" w:hAnsiTheme="minorHAnsi" w:cstheme="minorHAnsi"/>
          <w:szCs w:val="24"/>
        </w:rPr>
        <w:t>a detailed project terminal report three months prior to the end of the project.</w:t>
      </w:r>
    </w:p>
    <w:p w14:paraId="725AC733" w14:textId="77777777" w:rsidR="00E34B24" w:rsidRPr="0089141A" w:rsidRDefault="00E34B24" w:rsidP="00E34B24">
      <w:pPr>
        <w:tabs>
          <w:tab w:val="left" w:pos="0"/>
        </w:tabs>
        <w:suppressAutoHyphens/>
        <w:ind w:left="432" w:hanging="432"/>
        <w:jc w:val="both"/>
        <w:rPr>
          <w:rFonts w:asciiTheme="minorHAnsi" w:hAnsiTheme="minorHAnsi" w:cstheme="minorHAnsi"/>
          <w:szCs w:val="24"/>
        </w:rPr>
      </w:pPr>
    </w:p>
    <w:p w14:paraId="1F98EBD6" w14:textId="77777777" w:rsidR="00E34B24" w:rsidRPr="0089141A" w:rsidRDefault="00E34B24" w:rsidP="00E34B24">
      <w:pPr>
        <w:numPr>
          <w:ilvl w:val="0"/>
          <w:numId w:val="38"/>
        </w:numPr>
        <w:tabs>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Managerial duties:</w:t>
      </w:r>
    </w:p>
    <w:p w14:paraId="61776F9F" w14:textId="71ED5AF3" w:rsidR="00183733" w:rsidRDefault="00183733" w:rsidP="006C00BC">
      <w:pPr>
        <w:numPr>
          <w:ilvl w:val="0"/>
          <w:numId w:val="111"/>
        </w:numPr>
        <w:jc w:val="both"/>
        <w:rPr>
          <w:rFonts w:asciiTheme="minorHAnsi" w:hAnsiTheme="minorHAnsi" w:cstheme="minorHAnsi"/>
          <w:szCs w:val="24"/>
        </w:rPr>
      </w:pPr>
      <w:bookmarkStart w:id="260" w:name="_Hlk94978282"/>
      <w:r>
        <w:rPr>
          <w:rFonts w:asciiTheme="minorHAnsi" w:hAnsiTheme="minorHAnsi" w:cstheme="minorHAnsi"/>
          <w:szCs w:val="24"/>
        </w:rPr>
        <w:t>Ensure gender mainstreaming in all project activities;</w:t>
      </w:r>
    </w:p>
    <w:bookmarkEnd w:id="260"/>
    <w:p w14:paraId="489C3168" w14:textId="0C9594BB" w:rsidR="00E34B24" w:rsidRPr="0089141A" w:rsidRDefault="00E34B24" w:rsidP="006C00BC">
      <w:pPr>
        <w:numPr>
          <w:ilvl w:val="0"/>
          <w:numId w:val="111"/>
        </w:numPr>
        <w:jc w:val="both"/>
        <w:rPr>
          <w:rFonts w:asciiTheme="minorHAnsi" w:hAnsiTheme="minorHAnsi" w:cstheme="minorHAnsi"/>
          <w:szCs w:val="24"/>
        </w:rPr>
      </w:pPr>
      <w:r w:rsidRPr="0089141A">
        <w:rPr>
          <w:rFonts w:asciiTheme="minorHAnsi" w:hAnsiTheme="minorHAnsi" w:cstheme="minorHAnsi"/>
          <w:szCs w:val="24"/>
        </w:rPr>
        <w:t>Facilitation of the work of international and national consultants and certification of their satisfactory performance</w:t>
      </w:r>
    </w:p>
    <w:p w14:paraId="0D5B219A" w14:textId="77777777" w:rsidR="00E34B24" w:rsidRPr="0089141A" w:rsidRDefault="00E34B24" w:rsidP="006C00BC">
      <w:pPr>
        <w:numPr>
          <w:ilvl w:val="0"/>
          <w:numId w:val="111"/>
        </w:numPr>
        <w:jc w:val="both"/>
        <w:rPr>
          <w:rFonts w:asciiTheme="minorHAnsi" w:hAnsiTheme="minorHAnsi" w:cstheme="minorHAnsi"/>
          <w:szCs w:val="24"/>
        </w:rPr>
      </w:pPr>
      <w:r w:rsidRPr="0089141A">
        <w:rPr>
          <w:rFonts w:asciiTheme="minorHAnsi" w:hAnsiTheme="minorHAnsi" w:cstheme="minorHAnsi"/>
          <w:szCs w:val="24"/>
        </w:rPr>
        <w:t>Perform other coordinating tasks as appropriate for the successful implementation of the project in accordance with the project document and workplans.</w:t>
      </w:r>
    </w:p>
    <w:p w14:paraId="7C24D461" w14:textId="77777777" w:rsidR="00E34B24" w:rsidRPr="0089141A" w:rsidRDefault="00E34B24" w:rsidP="00E34B24">
      <w:pPr>
        <w:tabs>
          <w:tab w:val="left" w:pos="0"/>
        </w:tabs>
        <w:suppressAutoHyphens/>
        <w:ind w:left="720"/>
        <w:jc w:val="both"/>
        <w:rPr>
          <w:rFonts w:asciiTheme="minorHAnsi" w:hAnsiTheme="minorHAnsi" w:cstheme="minorHAnsi"/>
          <w:szCs w:val="24"/>
        </w:rPr>
      </w:pPr>
    </w:p>
    <w:p w14:paraId="2BF4795D" w14:textId="77777777" w:rsidR="00E34B24" w:rsidRPr="0089141A" w:rsidRDefault="00E34B24" w:rsidP="00E34B24">
      <w:pPr>
        <w:tabs>
          <w:tab w:val="left" w:pos="0"/>
        </w:tabs>
        <w:suppressAutoHyphens/>
        <w:ind w:right="-51"/>
        <w:jc w:val="both"/>
        <w:rPr>
          <w:rFonts w:asciiTheme="minorHAnsi" w:hAnsiTheme="minorHAnsi" w:cstheme="minorHAnsi"/>
          <w:b/>
          <w:szCs w:val="24"/>
        </w:rPr>
      </w:pPr>
      <w:r w:rsidRPr="0089141A">
        <w:rPr>
          <w:rFonts w:asciiTheme="minorHAnsi" w:hAnsiTheme="minorHAnsi" w:cstheme="minorHAnsi"/>
          <w:b/>
          <w:szCs w:val="24"/>
        </w:rPr>
        <w:t>Qualifications:</w:t>
      </w:r>
    </w:p>
    <w:p w14:paraId="331AC69E" w14:textId="717633FB" w:rsidR="00F801C5" w:rsidRPr="0089141A" w:rsidRDefault="00F801C5" w:rsidP="006C00BC">
      <w:pPr>
        <w:numPr>
          <w:ilvl w:val="0"/>
          <w:numId w:val="112"/>
        </w:numPr>
        <w:jc w:val="both"/>
        <w:rPr>
          <w:rFonts w:asciiTheme="minorHAnsi" w:hAnsiTheme="minorHAnsi" w:cstheme="minorHAnsi"/>
          <w:szCs w:val="24"/>
        </w:rPr>
      </w:pPr>
      <w:r w:rsidRPr="0089141A">
        <w:rPr>
          <w:rFonts w:asciiTheme="minorHAnsi" w:hAnsiTheme="minorHAnsi" w:cstheme="minorHAnsi"/>
          <w:szCs w:val="24"/>
        </w:rPr>
        <w:t>Education:</w:t>
      </w:r>
      <w:r w:rsidRPr="0089141A">
        <w:rPr>
          <w:rFonts w:asciiTheme="minorHAnsi" w:hAnsiTheme="minorHAnsi" w:cstheme="minorHAnsi"/>
          <w:szCs w:val="24"/>
        </w:rPr>
        <w:tab/>
        <w:t>Post-graduate education level in forestry</w:t>
      </w:r>
      <w:r w:rsidR="004B50DA">
        <w:rPr>
          <w:rFonts w:asciiTheme="minorHAnsi" w:hAnsiTheme="minorHAnsi" w:cstheme="minorHAnsi"/>
          <w:szCs w:val="24"/>
        </w:rPr>
        <w:t>.</w:t>
      </w:r>
    </w:p>
    <w:p w14:paraId="2FDF0CC5" w14:textId="30EEAAE8" w:rsidR="00E34B24" w:rsidRPr="0089141A" w:rsidRDefault="00E34B24" w:rsidP="006C00BC">
      <w:pPr>
        <w:numPr>
          <w:ilvl w:val="0"/>
          <w:numId w:val="112"/>
        </w:numPr>
        <w:jc w:val="both"/>
        <w:rPr>
          <w:rFonts w:asciiTheme="minorHAnsi" w:hAnsiTheme="minorHAnsi" w:cstheme="minorHAnsi"/>
          <w:szCs w:val="24"/>
        </w:rPr>
      </w:pPr>
      <w:r w:rsidRPr="0089141A">
        <w:rPr>
          <w:rFonts w:asciiTheme="minorHAnsi" w:hAnsiTheme="minorHAnsi" w:cstheme="minorHAnsi"/>
          <w:szCs w:val="24"/>
        </w:rPr>
        <w:t>Experience:</w:t>
      </w:r>
      <w:r w:rsidRPr="0089141A">
        <w:rPr>
          <w:rFonts w:asciiTheme="minorHAnsi" w:hAnsiTheme="minorHAnsi" w:cstheme="minorHAnsi"/>
          <w:szCs w:val="24"/>
        </w:rPr>
        <w:tab/>
      </w:r>
    </w:p>
    <w:p w14:paraId="796F1843" w14:textId="1BCD926A" w:rsidR="00E34B24" w:rsidRPr="00F801C5" w:rsidRDefault="00F801C5" w:rsidP="006C00BC">
      <w:pPr>
        <w:pStyle w:val="ListeParagraf"/>
        <w:numPr>
          <w:ilvl w:val="0"/>
          <w:numId w:val="113"/>
        </w:numPr>
        <w:ind w:left="1788"/>
        <w:rPr>
          <w:rFonts w:asciiTheme="minorHAnsi" w:hAnsiTheme="minorHAnsi" w:cstheme="minorHAnsi"/>
          <w:noProof w:val="0"/>
          <w:sz w:val="24"/>
          <w:szCs w:val="24"/>
        </w:rPr>
      </w:pPr>
      <w:r w:rsidRPr="00F801C5">
        <w:rPr>
          <w:rFonts w:asciiTheme="minorHAnsi" w:hAnsiTheme="minorHAnsi" w:cstheme="minorHAnsi"/>
          <w:noProof w:val="0"/>
          <w:sz w:val="24"/>
          <w:szCs w:val="24"/>
        </w:rPr>
        <w:t xml:space="preserve">At least </w:t>
      </w:r>
      <w:r>
        <w:rPr>
          <w:rFonts w:asciiTheme="minorHAnsi" w:hAnsiTheme="minorHAnsi" w:cstheme="minorHAnsi"/>
          <w:noProof w:val="0"/>
          <w:sz w:val="24"/>
          <w:szCs w:val="24"/>
        </w:rPr>
        <w:t>7</w:t>
      </w:r>
      <w:r w:rsidRPr="00F801C5">
        <w:rPr>
          <w:rFonts w:asciiTheme="minorHAnsi" w:hAnsiTheme="minorHAnsi" w:cstheme="minorHAnsi"/>
          <w:noProof w:val="0"/>
          <w:sz w:val="24"/>
          <w:szCs w:val="24"/>
        </w:rPr>
        <w:t xml:space="preserve"> years work experience in forest management and/or protected areas management; working experience in developing countries or in countries in transition is desirable.</w:t>
      </w:r>
    </w:p>
    <w:p w14:paraId="3602AF10" w14:textId="77FB3A94" w:rsidR="00E34B24" w:rsidRPr="0089141A" w:rsidRDefault="00E34B24" w:rsidP="006C00BC">
      <w:pPr>
        <w:pStyle w:val="ListeParagraf"/>
        <w:numPr>
          <w:ilvl w:val="0"/>
          <w:numId w:val="113"/>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Demonstrated experiences in programme management.</w:t>
      </w:r>
    </w:p>
    <w:p w14:paraId="24D43F50" w14:textId="77777777" w:rsidR="00E34B24" w:rsidRPr="0089141A" w:rsidRDefault="00E34B24" w:rsidP="006C00BC">
      <w:pPr>
        <w:pStyle w:val="ListeParagraf"/>
        <w:numPr>
          <w:ilvl w:val="0"/>
          <w:numId w:val="113"/>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Previous experience/familiarity with FAO (or other donors) an asset.</w:t>
      </w:r>
    </w:p>
    <w:p w14:paraId="3BACA371" w14:textId="77777777" w:rsidR="00E34B24" w:rsidRPr="0089141A" w:rsidRDefault="00E34B24" w:rsidP="006C00BC">
      <w:pPr>
        <w:numPr>
          <w:ilvl w:val="0"/>
          <w:numId w:val="112"/>
        </w:numPr>
        <w:jc w:val="both"/>
        <w:rPr>
          <w:rFonts w:asciiTheme="minorHAnsi" w:hAnsiTheme="minorHAnsi" w:cstheme="minorHAnsi"/>
          <w:szCs w:val="24"/>
        </w:rPr>
      </w:pPr>
      <w:r w:rsidRPr="0089141A">
        <w:rPr>
          <w:rFonts w:asciiTheme="minorHAnsi" w:hAnsiTheme="minorHAnsi" w:cstheme="minorHAnsi"/>
          <w:szCs w:val="24"/>
        </w:rPr>
        <w:t xml:space="preserve">Skills:    </w:t>
      </w:r>
      <w:r w:rsidRPr="0089141A">
        <w:rPr>
          <w:rFonts w:asciiTheme="minorHAnsi" w:hAnsiTheme="minorHAnsi" w:cstheme="minorHAnsi"/>
          <w:szCs w:val="24"/>
        </w:rPr>
        <w:tab/>
      </w:r>
    </w:p>
    <w:p w14:paraId="69070761" w14:textId="77777777" w:rsidR="00E34B24" w:rsidRPr="0089141A" w:rsidRDefault="00E34B24" w:rsidP="006C00BC">
      <w:pPr>
        <w:pStyle w:val="ListeParagraf"/>
        <w:numPr>
          <w:ilvl w:val="0"/>
          <w:numId w:val="114"/>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interpersonal and communication skills</w:t>
      </w:r>
    </w:p>
    <w:p w14:paraId="4DB31291" w14:textId="77777777" w:rsidR="00E34B24" w:rsidRPr="0089141A" w:rsidRDefault="00E34B24" w:rsidP="006C00BC">
      <w:pPr>
        <w:pStyle w:val="ListeParagraf"/>
        <w:numPr>
          <w:ilvl w:val="0"/>
          <w:numId w:val="114"/>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computer skills</w:t>
      </w:r>
    </w:p>
    <w:p w14:paraId="69DC27F4" w14:textId="77777777" w:rsidR="00E34B24" w:rsidRPr="0089141A" w:rsidRDefault="00E34B24" w:rsidP="00E34B24">
      <w:pPr>
        <w:tabs>
          <w:tab w:val="left" w:pos="-2268"/>
        </w:tabs>
        <w:suppressAutoHyphens/>
        <w:ind w:left="1276" w:right="-51" w:hanging="1276"/>
        <w:jc w:val="both"/>
        <w:rPr>
          <w:rFonts w:asciiTheme="minorHAnsi" w:hAnsiTheme="minorHAnsi" w:cstheme="minorHAnsi"/>
          <w:szCs w:val="24"/>
        </w:rPr>
      </w:pPr>
    </w:p>
    <w:p w14:paraId="3DF5AF55" w14:textId="5C69363F" w:rsidR="00E34B24" w:rsidRDefault="00E34B24" w:rsidP="006C00BC">
      <w:pPr>
        <w:numPr>
          <w:ilvl w:val="0"/>
          <w:numId w:val="112"/>
        </w:numPr>
        <w:jc w:val="both"/>
        <w:rPr>
          <w:rFonts w:asciiTheme="minorHAnsi" w:hAnsiTheme="minorHAnsi" w:cstheme="minorHAnsi"/>
          <w:szCs w:val="24"/>
        </w:rPr>
      </w:pPr>
      <w:r w:rsidRPr="0089141A">
        <w:rPr>
          <w:rFonts w:asciiTheme="minorHAnsi" w:hAnsiTheme="minorHAnsi" w:cstheme="minorHAnsi"/>
          <w:szCs w:val="24"/>
        </w:rPr>
        <w:t>Languages:   Fluent in English</w:t>
      </w:r>
    </w:p>
    <w:p w14:paraId="4B52F17E" w14:textId="77777777" w:rsidR="00E34B24" w:rsidRPr="0089141A" w:rsidRDefault="00E34B24" w:rsidP="00E34B24">
      <w:pPr>
        <w:jc w:val="both"/>
        <w:rPr>
          <w:rFonts w:asciiTheme="minorHAnsi" w:hAnsiTheme="minorHAnsi" w:cstheme="minorHAnsi"/>
          <w:szCs w:val="24"/>
        </w:rPr>
      </w:pPr>
    </w:p>
    <w:p w14:paraId="52FA54F5" w14:textId="37722EC3" w:rsidR="00F801C5" w:rsidRDefault="00E34B24" w:rsidP="00E34B24">
      <w:pPr>
        <w:spacing w:after="160" w:line="259" w:lineRule="auto"/>
        <w:ind w:left="708"/>
        <w:jc w:val="center"/>
        <w:rPr>
          <w:rFonts w:asciiTheme="minorHAnsi" w:hAnsiTheme="minorHAnsi" w:cstheme="minorHAnsi"/>
          <w:szCs w:val="24"/>
        </w:rPr>
      </w:pPr>
      <w:r w:rsidRPr="00E34B24">
        <w:rPr>
          <w:rFonts w:asciiTheme="minorHAnsi" w:hAnsiTheme="minorHAnsi" w:cstheme="minorHAnsi"/>
          <w:szCs w:val="24"/>
        </w:rPr>
        <w:t>----------------------------------</w:t>
      </w:r>
    </w:p>
    <w:p w14:paraId="3278D232" w14:textId="77777777" w:rsidR="00F801C5" w:rsidRDefault="00F801C5">
      <w:pPr>
        <w:spacing w:after="160" w:line="259" w:lineRule="auto"/>
        <w:rPr>
          <w:rFonts w:asciiTheme="minorHAnsi" w:hAnsiTheme="minorHAnsi" w:cstheme="minorHAnsi"/>
          <w:szCs w:val="24"/>
        </w:rPr>
      </w:pPr>
      <w:r>
        <w:rPr>
          <w:rFonts w:asciiTheme="minorHAnsi" w:hAnsiTheme="minorHAnsi" w:cstheme="minorHAnsi"/>
          <w:szCs w:val="24"/>
        </w:rPr>
        <w:br w:type="page"/>
      </w:r>
    </w:p>
    <w:p w14:paraId="39601E2B" w14:textId="77777777" w:rsidR="00E34B24" w:rsidRPr="0089141A" w:rsidRDefault="00E34B24" w:rsidP="00E34B24">
      <w:pPr>
        <w:spacing w:after="160" w:line="259" w:lineRule="auto"/>
        <w:ind w:left="708"/>
        <w:jc w:val="center"/>
        <w:rPr>
          <w:rFonts w:asciiTheme="minorHAnsi" w:hAnsiTheme="minorHAnsi" w:cstheme="minorHAnsi"/>
          <w:szCs w:val="24"/>
        </w:rPr>
      </w:pPr>
    </w:p>
    <w:p w14:paraId="06422269" w14:textId="1367A4BA" w:rsidR="002F7E66" w:rsidRPr="00E0739E" w:rsidRDefault="002F7E66" w:rsidP="002F7E66">
      <w:pPr>
        <w:pStyle w:val="Balk3"/>
        <w:numPr>
          <w:ilvl w:val="0"/>
          <w:numId w:val="99"/>
        </w:numPr>
        <w:spacing w:before="120" w:after="120"/>
        <w:ind w:left="1428" w:hanging="720"/>
        <w:jc w:val="both"/>
        <w:rPr>
          <w:rFonts w:asciiTheme="minorHAnsi" w:hAnsiTheme="minorHAnsi" w:cstheme="minorHAnsi"/>
          <w:iCs/>
          <w:color w:val="auto"/>
          <w:szCs w:val="24"/>
        </w:rPr>
      </w:pPr>
      <w:bookmarkStart w:id="261" w:name="_Toc99635176"/>
      <w:bookmarkStart w:id="262" w:name="_Toc106094354"/>
      <w:r>
        <w:rPr>
          <w:rFonts w:asciiTheme="minorHAnsi" w:hAnsiTheme="minorHAnsi" w:cstheme="minorHAnsi"/>
          <w:iCs/>
          <w:color w:val="auto"/>
          <w:szCs w:val="24"/>
        </w:rPr>
        <w:t>Operation Specialist</w:t>
      </w:r>
      <w:bookmarkEnd w:id="261"/>
      <w:bookmarkEnd w:id="262"/>
    </w:p>
    <w:p w14:paraId="322EBFF5" w14:textId="77777777" w:rsidR="002F7E66" w:rsidRPr="00E0739E" w:rsidRDefault="002F7E66" w:rsidP="002F7E66">
      <w:pPr>
        <w:ind w:left="2835" w:hanging="2835"/>
        <w:jc w:val="both"/>
        <w:rPr>
          <w:rFonts w:asciiTheme="minorHAnsi" w:hAnsiTheme="minorHAnsi" w:cstheme="minorHAnsi"/>
          <w:b/>
          <w:bCs/>
          <w:szCs w:val="24"/>
        </w:rPr>
      </w:pPr>
      <w:r w:rsidRPr="00E0739E">
        <w:rPr>
          <w:rFonts w:asciiTheme="minorHAnsi" w:hAnsiTheme="minorHAnsi" w:cstheme="minorHAnsi"/>
          <w:szCs w:val="24"/>
        </w:rPr>
        <w:t>Job Title:</w:t>
      </w:r>
      <w:r w:rsidRPr="00E0739E">
        <w:rPr>
          <w:rFonts w:asciiTheme="minorHAnsi" w:hAnsiTheme="minorHAnsi" w:cstheme="minorHAnsi"/>
          <w:szCs w:val="24"/>
        </w:rPr>
        <w:tab/>
      </w:r>
      <w:r>
        <w:rPr>
          <w:rFonts w:asciiTheme="minorHAnsi" w:hAnsiTheme="minorHAnsi" w:cstheme="minorHAnsi"/>
          <w:b/>
          <w:bCs/>
          <w:szCs w:val="24"/>
        </w:rPr>
        <w:t>Operation Specialist</w:t>
      </w:r>
    </w:p>
    <w:p w14:paraId="4686DB1E" w14:textId="77777777" w:rsidR="002F7E66" w:rsidRPr="00E0739E" w:rsidRDefault="002F7E66" w:rsidP="002F7E66">
      <w:pPr>
        <w:ind w:left="2835" w:hanging="2835"/>
        <w:jc w:val="both"/>
        <w:rPr>
          <w:rFonts w:asciiTheme="minorHAnsi" w:hAnsiTheme="minorHAnsi" w:cstheme="minorHAnsi"/>
          <w:szCs w:val="24"/>
        </w:rPr>
      </w:pPr>
    </w:p>
    <w:p w14:paraId="3E90E1D2" w14:textId="77777777" w:rsidR="002F7E66" w:rsidRPr="00E0739E" w:rsidRDefault="002F7E66" w:rsidP="002F7E66">
      <w:pPr>
        <w:ind w:left="1985" w:hanging="1985"/>
        <w:jc w:val="both"/>
        <w:rPr>
          <w:rFonts w:asciiTheme="minorHAnsi" w:hAnsiTheme="minorHAnsi" w:cstheme="minorHAnsi"/>
          <w:szCs w:val="24"/>
        </w:rPr>
      </w:pPr>
      <w:r w:rsidRPr="00E0739E">
        <w:rPr>
          <w:rFonts w:asciiTheme="minorHAnsi" w:hAnsiTheme="minorHAnsi" w:cstheme="minorHAnsi"/>
          <w:szCs w:val="24"/>
        </w:rPr>
        <w:t>Duty Station:</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Ankara/Antalya (Project office location)</w:t>
      </w:r>
    </w:p>
    <w:p w14:paraId="5733F98C" w14:textId="77777777" w:rsidR="002F7E66" w:rsidRPr="00E0739E" w:rsidRDefault="002F7E66" w:rsidP="002F7E66">
      <w:pPr>
        <w:tabs>
          <w:tab w:val="left" w:pos="-720"/>
        </w:tabs>
        <w:suppressAutoHyphens/>
        <w:ind w:left="1985" w:hanging="1985"/>
        <w:jc w:val="both"/>
        <w:rPr>
          <w:rFonts w:asciiTheme="minorHAnsi" w:hAnsiTheme="minorHAnsi" w:cstheme="minorHAnsi"/>
          <w:szCs w:val="24"/>
        </w:rPr>
      </w:pPr>
      <w:r w:rsidRPr="00E0739E">
        <w:rPr>
          <w:rFonts w:asciiTheme="minorHAnsi" w:hAnsiTheme="minorHAnsi" w:cstheme="minorHAnsi"/>
          <w:szCs w:val="24"/>
        </w:rPr>
        <w:t>Project Reference:</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[Project number and title]</w:t>
      </w:r>
    </w:p>
    <w:p w14:paraId="7FF95BE7" w14:textId="26AB0A3B" w:rsidR="002F7E66" w:rsidRPr="00E0739E" w:rsidRDefault="002F7E66" w:rsidP="002F7E66">
      <w:pPr>
        <w:pStyle w:val="GvdeMetniGirintisi2"/>
        <w:ind w:left="0"/>
        <w:rPr>
          <w:rFonts w:asciiTheme="minorHAnsi" w:hAnsiTheme="minorHAnsi" w:cstheme="minorHAnsi"/>
          <w:sz w:val="24"/>
          <w:szCs w:val="24"/>
        </w:rPr>
      </w:pPr>
      <w:r w:rsidRPr="00E0739E">
        <w:rPr>
          <w:rFonts w:asciiTheme="minorHAnsi" w:hAnsiTheme="minorHAnsi" w:cstheme="minorHAnsi"/>
          <w:sz w:val="24"/>
          <w:szCs w:val="24"/>
        </w:rPr>
        <w:t>Duration of Employment:</w:t>
      </w:r>
      <w:r w:rsidRPr="00E0739E">
        <w:rPr>
          <w:rFonts w:asciiTheme="minorHAnsi" w:hAnsiTheme="minorHAnsi" w:cstheme="minorHAnsi"/>
          <w:sz w:val="24"/>
          <w:szCs w:val="24"/>
        </w:rPr>
        <w:tab/>
      </w:r>
      <w:r>
        <w:rPr>
          <w:rFonts w:asciiTheme="minorHAnsi" w:hAnsiTheme="minorHAnsi" w:cstheme="minorHAnsi"/>
          <w:sz w:val="24"/>
          <w:szCs w:val="24"/>
        </w:rPr>
        <w:t>3 years</w:t>
      </w:r>
      <w:r w:rsidRPr="00E0739E">
        <w:rPr>
          <w:rFonts w:asciiTheme="minorHAnsi" w:hAnsiTheme="minorHAnsi" w:cstheme="minorHAnsi"/>
          <w:sz w:val="24"/>
          <w:szCs w:val="24"/>
        </w:rPr>
        <w:t xml:space="preserve">  </w:t>
      </w:r>
    </w:p>
    <w:p w14:paraId="1C47AA47" w14:textId="77777777" w:rsidR="002F7E66" w:rsidRPr="00E0739E" w:rsidRDefault="002F7E66" w:rsidP="002F7E66">
      <w:pPr>
        <w:jc w:val="both"/>
        <w:rPr>
          <w:rFonts w:asciiTheme="minorHAnsi" w:hAnsiTheme="minorHAnsi" w:cstheme="minorHAnsi"/>
          <w:szCs w:val="24"/>
          <w:u w:val="single"/>
        </w:rPr>
      </w:pPr>
    </w:p>
    <w:p w14:paraId="045C14ED" w14:textId="77777777" w:rsidR="002F7E66" w:rsidRPr="00E0739E" w:rsidRDefault="002F7E66" w:rsidP="002F7E66">
      <w:pPr>
        <w:jc w:val="both"/>
        <w:rPr>
          <w:rFonts w:asciiTheme="minorHAnsi" w:hAnsiTheme="minorHAnsi" w:cstheme="minorHAnsi"/>
          <w:szCs w:val="24"/>
        </w:rPr>
      </w:pPr>
      <w:r w:rsidRPr="00E0739E">
        <w:rPr>
          <w:rFonts w:asciiTheme="minorHAnsi" w:hAnsiTheme="minorHAnsi" w:cstheme="minorHAnsi"/>
          <w:szCs w:val="24"/>
        </w:rPr>
        <w:t xml:space="preserve">Under the direct supervision of the </w:t>
      </w:r>
      <w:r>
        <w:rPr>
          <w:rFonts w:asciiTheme="minorHAnsi" w:hAnsiTheme="minorHAnsi" w:cstheme="minorHAnsi"/>
          <w:szCs w:val="24"/>
        </w:rPr>
        <w:t>Project Manager</w:t>
      </w:r>
      <w:r w:rsidRPr="00E0739E">
        <w:rPr>
          <w:rFonts w:asciiTheme="minorHAnsi" w:hAnsiTheme="minorHAnsi" w:cstheme="minorHAnsi"/>
          <w:szCs w:val="24"/>
        </w:rPr>
        <w:t xml:space="preserve"> the </w:t>
      </w:r>
      <w:r>
        <w:rPr>
          <w:rFonts w:asciiTheme="minorHAnsi" w:hAnsiTheme="minorHAnsi" w:cstheme="minorHAnsi"/>
          <w:szCs w:val="24"/>
        </w:rPr>
        <w:t>Operation Specialist</w:t>
      </w:r>
      <w:r w:rsidRPr="00E0739E">
        <w:rPr>
          <w:rFonts w:asciiTheme="minorHAnsi" w:hAnsiTheme="minorHAnsi" w:cstheme="minorHAnsi"/>
          <w:szCs w:val="24"/>
        </w:rPr>
        <w:t xml:space="preserve"> will: </w:t>
      </w:r>
    </w:p>
    <w:p w14:paraId="5B9B853D" w14:textId="77777777" w:rsidR="002F7E66" w:rsidRPr="00E0739E" w:rsidRDefault="002F7E66" w:rsidP="002F7E66">
      <w:pPr>
        <w:tabs>
          <w:tab w:val="left" w:pos="-720"/>
        </w:tabs>
        <w:suppressAutoHyphens/>
        <w:jc w:val="both"/>
        <w:rPr>
          <w:rFonts w:asciiTheme="minorHAnsi" w:hAnsiTheme="minorHAnsi" w:cstheme="minorHAnsi"/>
          <w:szCs w:val="24"/>
        </w:rPr>
      </w:pPr>
      <w:r w:rsidRPr="00E0739E">
        <w:rPr>
          <w:rFonts w:asciiTheme="minorHAnsi" w:hAnsiTheme="minorHAnsi" w:cstheme="minorHAnsi"/>
          <w:szCs w:val="24"/>
        </w:rPr>
        <w:t xml:space="preserve">  </w:t>
      </w:r>
    </w:p>
    <w:p w14:paraId="78535763"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Assist with day-to-day management of the project office;</w:t>
      </w:r>
    </w:p>
    <w:p w14:paraId="304C7630"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Oversee management of the FAO project account;</w:t>
      </w:r>
    </w:p>
    <w:p w14:paraId="005EE7C8"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Prepare payment vouchers and make bank transfers as required;</w:t>
      </w:r>
    </w:p>
    <w:p w14:paraId="53EE9D0D"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Ensure that all expenditures are consistent with FAO rules and regulations;</w:t>
      </w:r>
    </w:p>
    <w:p w14:paraId="040BDAD0"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detailed and accurate records of all project expenditures;</w:t>
      </w:r>
    </w:p>
    <w:p w14:paraId="55D60C51"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Prepare and submit to FAO the monthly account expenditures reports;</w:t>
      </w:r>
    </w:p>
    <w:p w14:paraId="0FA36675"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Prepare and organize internal and external travel for project/FAO personnel;</w:t>
      </w:r>
    </w:p>
    <w:p w14:paraId="0A9E409E"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project filing and record keeping; and</w:t>
      </w:r>
    </w:p>
    <w:p w14:paraId="7421A405" w14:textId="77777777" w:rsidR="002F7E66" w:rsidRPr="00E0739E" w:rsidRDefault="002F7E66" w:rsidP="002F7E66">
      <w:pPr>
        <w:pStyle w:val="ListeParagraf"/>
        <w:numPr>
          <w:ilvl w:val="0"/>
          <w:numId w:val="63"/>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Undertake any other duties as required by project management.</w:t>
      </w:r>
    </w:p>
    <w:p w14:paraId="499E3D9D" w14:textId="77777777" w:rsidR="002F7E66" w:rsidRPr="00E0739E" w:rsidRDefault="002F7E66" w:rsidP="002F7E66">
      <w:pPr>
        <w:ind w:left="708"/>
        <w:jc w:val="both"/>
        <w:rPr>
          <w:rFonts w:asciiTheme="minorHAnsi" w:hAnsiTheme="minorHAnsi" w:cstheme="minorHAnsi"/>
          <w:szCs w:val="24"/>
        </w:rPr>
      </w:pPr>
    </w:p>
    <w:p w14:paraId="56AE9C28" w14:textId="77777777" w:rsidR="002F7E66" w:rsidRPr="00E0739E" w:rsidRDefault="002F7E66" w:rsidP="002F7E66">
      <w:pPr>
        <w:ind w:left="708"/>
        <w:jc w:val="both"/>
        <w:rPr>
          <w:rFonts w:asciiTheme="minorHAnsi" w:hAnsiTheme="minorHAnsi" w:cstheme="minorHAnsi"/>
          <w:szCs w:val="24"/>
        </w:rPr>
      </w:pPr>
    </w:p>
    <w:p w14:paraId="03A9887F" w14:textId="77777777" w:rsidR="002F7E66" w:rsidRPr="00E0739E" w:rsidRDefault="002F7E66" w:rsidP="002F7E66">
      <w:pPr>
        <w:tabs>
          <w:tab w:val="left" w:pos="0"/>
        </w:tabs>
        <w:suppressAutoHyphens/>
        <w:ind w:right="-51"/>
        <w:jc w:val="both"/>
        <w:rPr>
          <w:rFonts w:asciiTheme="minorHAnsi" w:hAnsiTheme="minorHAnsi" w:cstheme="minorHAnsi"/>
          <w:b/>
          <w:szCs w:val="24"/>
        </w:rPr>
      </w:pPr>
      <w:r w:rsidRPr="00E0739E">
        <w:rPr>
          <w:rFonts w:asciiTheme="minorHAnsi" w:hAnsiTheme="minorHAnsi" w:cstheme="minorHAnsi"/>
          <w:b/>
          <w:szCs w:val="24"/>
        </w:rPr>
        <w:t>Qualifications:</w:t>
      </w:r>
    </w:p>
    <w:p w14:paraId="19E61B13" w14:textId="77777777" w:rsidR="002F7E66" w:rsidRPr="00E0739E" w:rsidRDefault="002F7E66" w:rsidP="002F7E66">
      <w:pPr>
        <w:pStyle w:val="ListeParagraf"/>
        <w:numPr>
          <w:ilvl w:val="0"/>
          <w:numId w:val="59"/>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University degree in business administration, finance, accounting</w:t>
      </w:r>
    </w:p>
    <w:p w14:paraId="2BA95E74" w14:textId="77777777" w:rsidR="002F7E66" w:rsidRPr="00E0739E" w:rsidRDefault="002F7E66" w:rsidP="002F7E66">
      <w:pPr>
        <w:pStyle w:val="ListeParagraf"/>
        <w:numPr>
          <w:ilvl w:val="0"/>
          <w:numId w:val="59"/>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Experience:</w:t>
      </w:r>
      <w:r w:rsidRPr="00E0739E">
        <w:rPr>
          <w:rFonts w:asciiTheme="minorHAnsi" w:hAnsiTheme="minorHAnsi" w:cstheme="minorHAnsi"/>
          <w:noProof w:val="0"/>
          <w:sz w:val="24"/>
          <w:szCs w:val="24"/>
        </w:rPr>
        <w:tab/>
      </w:r>
    </w:p>
    <w:p w14:paraId="1B99449C" w14:textId="77777777" w:rsidR="002F7E66" w:rsidRPr="00E0739E" w:rsidRDefault="002F7E66" w:rsidP="002F7E66">
      <w:pPr>
        <w:pStyle w:val="ListeParagraf"/>
        <w:numPr>
          <w:ilvl w:val="0"/>
          <w:numId w:val="48"/>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At least 5 years work experience in project administration</w:t>
      </w:r>
    </w:p>
    <w:p w14:paraId="61E9DE8D" w14:textId="77777777" w:rsidR="002F7E66" w:rsidRPr="00E0739E" w:rsidRDefault="002F7E66" w:rsidP="002F7E66">
      <w:pPr>
        <w:pStyle w:val="ListeParagraf"/>
        <w:numPr>
          <w:ilvl w:val="0"/>
          <w:numId w:val="48"/>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Experience with FAO accounting system desirable</w:t>
      </w:r>
    </w:p>
    <w:p w14:paraId="640BA4CE" w14:textId="77777777" w:rsidR="002F7E66" w:rsidRPr="00E0739E" w:rsidRDefault="002F7E66" w:rsidP="002F7E66">
      <w:pPr>
        <w:pStyle w:val="ListeParagraf"/>
        <w:numPr>
          <w:ilvl w:val="0"/>
          <w:numId w:val="59"/>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 xml:space="preserve">Skills:    </w:t>
      </w:r>
    </w:p>
    <w:p w14:paraId="2DBE6E05" w14:textId="77777777" w:rsidR="002F7E66" w:rsidRPr="00E0739E" w:rsidRDefault="002F7E66" w:rsidP="002F7E66">
      <w:pPr>
        <w:pStyle w:val="ListeParagraf"/>
        <w:numPr>
          <w:ilvl w:val="0"/>
          <w:numId w:val="49"/>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organizational skills</w:t>
      </w:r>
    </w:p>
    <w:p w14:paraId="7D8F80F7" w14:textId="77777777" w:rsidR="002F7E66" w:rsidRPr="00E0739E" w:rsidRDefault="002F7E66" w:rsidP="002F7E66">
      <w:pPr>
        <w:pStyle w:val="ListeParagraf"/>
        <w:numPr>
          <w:ilvl w:val="0"/>
          <w:numId w:val="49"/>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interpersonal and communication skills</w:t>
      </w:r>
    </w:p>
    <w:p w14:paraId="05538B0E" w14:textId="77777777" w:rsidR="002F7E66" w:rsidRPr="00E0739E" w:rsidRDefault="002F7E66" w:rsidP="002F7E66">
      <w:pPr>
        <w:pStyle w:val="ListeParagraf"/>
        <w:numPr>
          <w:ilvl w:val="0"/>
          <w:numId w:val="49"/>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computer skills</w:t>
      </w:r>
    </w:p>
    <w:p w14:paraId="710A4D5B" w14:textId="77777777" w:rsidR="002F7E66" w:rsidRPr="00E0739E" w:rsidRDefault="002F7E66" w:rsidP="002F7E66">
      <w:pPr>
        <w:pStyle w:val="ListeParagraf"/>
        <w:numPr>
          <w:ilvl w:val="0"/>
          <w:numId w:val="59"/>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Languages:   Fluent in English, Russian desirable – spoken and written</w:t>
      </w:r>
    </w:p>
    <w:p w14:paraId="3346A1E2" w14:textId="77777777" w:rsidR="002F7E66" w:rsidRPr="00E0739E" w:rsidRDefault="002F7E66" w:rsidP="002F7E66">
      <w:pPr>
        <w:spacing w:after="160" w:line="259" w:lineRule="auto"/>
        <w:jc w:val="center"/>
        <w:rPr>
          <w:rFonts w:asciiTheme="minorHAnsi" w:hAnsiTheme="minorHAnsi" w:cstheme="minorHAnsi"/>
          <w:szCs w:val="24"/>
        </w:rPr>
      </w:pPr>
    </w:p>
    <w:p w14:paraId="37BD1E77" w14:textId="77777777" w:rsidR="002F7E66" w:rsidRDefault="002F7E66" w:rsidP="002F7E66">
      <w:pPr>
        <w:spacing w:after="160" w:line="259" w:lineRule="auto"/>
        <w:jc w:val="center"/>
        <w:rPr>
          <w:rFonts w:asciiTheme="minorHAnsi" w:hAnsiTheme="minorHAnsi" w:cstheme="minorHAnsi"/>
          <w:szCs w:val="24"/>
        </w:rPr>
      </w:pPr>
      <w:r w:rsidRPr="00E0739E">
        <w:rPr>
          <w:rFonts w:asciiTheme="minorHAnsi" w:hAnsiTheme="minorHAnsi" w:cstheme="minorHAnsi"/>
          <w:szCs w:val="24"/>
        </w:rPr>
        <w:t>----------------------------------</w:t>
      </w:r>
      <w:r w:rsidRPr="00E0739E">
        <w:rPr>
          <w:rFonts w:asciiTheme="minorHAnsi" w:hAnsiTheme="minorHAnsi" w:cstheme="minorHAnsi"/>
          <w:szCs w:val="24"/>
        </w:rPr>
        <w:br w:type="page"/>
      </w:r>
    </w:p>
    <w:p w14:paraId="6D467A05" w14:textId="77777777" w:rsidR="002F7E66" w:rsidRPr="00E0739E" w:rsidRDefault="002F7E66" w:rsidP="002F7E66">
      <w:pPr>
        <w:pStyle w:val="Balk3"/>
        <w:numPr>
          <w:ilvl w:val="0"/>
          <w:numId w:val="99"/>
        </w:numPr>
        <w:spacing w:before="120" w:after="120"/>
        <w:ind w:left="1428" w:hanging="720"/>
        <w:jc w:val="both"/>
        <w:rPr>
          <w:rFonts w:asciiTheme="minorHAnsi" w:hAnsiTheme="minorHAnsi" w:cstheme="minorHAnsi"/>
          <w:iCs/>
          <w:color w:val="auto"/>
          <w:szCs w:val="24"/>
        </w:rPr>
      </w:pPr>
      <w:bookmarkStart w:id="263" w:name="_Toc106094355"/>
      <w:r>
        <w:rPr>
          <w:rFonts w:asciiTheme="minorHAnsi" w:hAnsiTheme="minorHAnsi" w:cstheme="minorHAnsi"/>
          <w:iCs/>
          <w:color w:val="auto"/>
          <w:szCs w:val="24"/>
        </w:rPr>
        <w:t>Field Program Assistant</w:t>
      </w:r>
      <w:bookmarkEnd w:id="263"/>
    </w:p>
    <w:p w14:paraId="43C3F3E6" w14:textId="77777777" w:rsidR="002F7E66" w:rsidRPr="002F6375" w:rsidRDefault="002F7E66" w:rsidP="002F7E66">
      <w:pPr>
        <w:ind w:left="2835" w:hanging="2835"/>
        <w:jc w:val="both"/>
        <w:rPr>
          <w:rFonts w:asciiTheme="minorHAnsi" w:hAnsiTheme="minorHAnsi" w:cstheme="minorHAnsi"/>
          <w:b/>
          <w:bCs/>
          <w:szCs w:val="24"/>
        </w:rPr>
      </w:pPr>
      <w:r w:rsidRPr="00E0739E">
        <w:rPr>
          <w:rFonts w:asciiTheme="minorHAnsi" w:hAnsiTheme="minorHAnsi" w:cstheme="minorHAnsi"/>
          <w:szCs w:val="24"/>
        </w:rPr>
        <w:t>Job Title:</w:t>
      </w:r>
      <w:r w:rsidRPr="00E0739E">
        <w:rPr>
          <w:rFonts w:asciiTheme="minorHAnsi" w:hAnsiTheme="minorHAnsi" w:cstheme="minorHAnsi"/>
          <w:szCs w:val="24"/>
        </w:rPr>
        <w:tab/>
      </w:r>
      <w:r w:rsidRPr="002F6375">
        <w:rPr>
          <w:rFonts w:asciiTheme="minorHAnsi" w:hAnsiTheme="minorHAnsi" w:cstheme="minorHAnsi"/>
          <w:b/>
          <w:bCs/>
          <w:szCs w:val="24"/>
        </w:rPr>
        <w:t>Field Program Assistant</w:t>
      </w:r>
    </w:p>
    <w:p w14:paraId="4F708F8D" w14:textId="77777777" w:rsidR="002F7E66" w:rsidRPr="00E0739E" w:rsidRDefault="002F7E66" w:rsidP="002F7E66">
      <w:pPr>
        <w:ind w:left="2835" w:hanging="2835"/>
        <w:jc w:val="both"/>
        <w:rPr>
          <w:rFonts w:asciiTheme="minorHAnsi" w:hAnsiTheme="minorHAnsi" w:cstheme="minorHAnsi"/>
          <w:szCs w:val="24"/>
        </w:rPr>
      </w:pPr>
    </w:p>
    <w:p w14:paraId="2C3FFBA0" w14:textId="77777777" w:rsidR="002F7E66" w:rsidRPr="00E0739E" w:rsidRDefault="002F7E66" w:rsidP="002F7E66">
      <w:pPr>
        <w:ind w:left="1985" w:hanging="1985"/>
        <w:jc w:val="both"/>
        <w:rPr>
          <w:rFonts w:asciiTheme="minorHAnsi" w:hAnsiTheme="minorHAnsi" w:cstheme="minorHAnsi"/>
          <w:szCs w:val="24"/>
        </w:rPr>
      </w:pPr>
      <w:r w:rsidRPr="00E0739E">
        <w:rPr>
          <w:rFonts w:asciiTheme="minorHAnsi" w:hAnsiTheme="minorHAnsi" w:cstheme="minorHAnsi"/>
          <w:szCs w:val="24"/>
        </w:rPr>
        <w:t>Duty Station:</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Ankara/Antalya (Project office location)</w:t>
      </w:r>
    </w:p>
    <w:p w14:paraId="2DA4F614" w14:textId="77777777" w:rsidR="002F7E66" w:rsidRPr="00E0739E" w:rsidRDefault="002F7E66" w:rsidP="002F7E66">
      <w:pPr>
        <w:tabs>
          <w:tab w:val="left" w:pos="-720"/>
        </w:tabs>
        <w:suppressAutoHyphens/>
        <w:ind w:left="1985" w:hanging="1985"/>
        <w:jc w:val="both"/>
        <w:rPr>
          <w:rFonts w:asciiTheme="minorHAnsi" w:hAnsiTheme="minorHAnsi" w:cstheme="minorHAnsi"/>
          <w:szCs w:val="24"/>
        </w:rPr>
      </w:pPr>
      <w:r w:rsidRPr="00E0739E">
        <w:rPr>
          <w:rFonts w:asciiTheme="minorHAnsi" w:hAnsiTheme="minorHAnsi" w:cstheme="minorHAnsi"/>
          <w:szCs w:val="24"/>
        </w:rPr>
        <w:t>Project Reference:</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[Project number and title]</w:t>
      </w:r>
    </w:p>
    <w:p w14:paraId="2C8125A6" w14:textId="63E28FA3" w:rsidR="002F7E66" w:rsidRPr="00E0739E" w:rsidRDefault="002F7E66" w:rsidP="002F7E66">
      <w:pPr>
        <w:pStyle w:val="GvdeMetniGirintisi2"/>
        <w:ind w:left="0"/>
        <w:rPr>
          <w:rFonts w:asciiTheme="minorHAnsi" w:hAnsiTheme="minorHAnsi" w:cstheme="minorHAnsi"/>
          <w:sz w:val="24"/>
          <w:szCs w:val="24"/>
        </w:rPr>
      </w:pPr>
      <w:r w:rsidRPr="00E0739E">
        <w:rPr>
          <w:rFonts w:asciiTheme="minorHAnsi" w:hAnsiTheme="minorHAnsi" w:cstheme="minorHAnsi"/>
          <w:sz w:val="24"/>
          <w:szCs w:val="24"/>
        </w:rPr>
        <w:t>Duration of Employment:</w:t>
      </w:r>
      <w:r w:rsidRPr="00E0739E">
        <w:rPr>
          <w:rFonts w:asciiTheme="minorHAnsi" w:hAnsiTheme="minorHAnsi" w:cstheme="minorHAnsi"/>
          <w:sz w:val="24"/>
          <w:szCs w:val="24"/>
        </w:rPr>
        <w:tab/>
      </w:r>
      <w:r>
        <w:rPr>
          <w:rFonts w:asciiTheme="minorHAnsi" w:hAnsiTheme="minorHAnsi" w:cstheme="minorHAnsi"/>
          <w:sz w:val="24"/>
          <w:szCs w:val="24"/>
        </w:rPr>
        <w:t>3 years</w:t>
      </w:r>
      <w:r w:rsidRPr="00E0739E">
        <w:rPr>
          <w:rFonts w:asciiTheme="minorHAnsi" w:hAnsiTheme="minorHAnsi" w:cstheme="minorHAnsi"/>
          <w:sz w:val="24"/>
          <w:szCs w:val="24"/>
        </w:rPr>
        <w:t xml:space="preserve">  </w:t>
      </w:r>
    </w:p>
    <w:p w14:paraId="718E169C" w14:textId="77777777" w:rsidR="002F7E66" w:rsidRPr="00E0739E" w:rsidRDefault="002F7E66" w:rsidP="002F7E66">
      <w:pPr>
        <w:jc w:val="both"/>
        <w:rPr>
          <w:rFonts w:asciiTheme="minorHAnsi" w:hAnsiTheme="minorHAnsi" w:cstheme="minorHAnsi"/>
          <w:szCs w:val="24"/>
          <w:u w:val="single"/>
        </w:rPr>
      </w:pPr>
    </w:p>
    <w:p w14:paraId="73065F8C" w14:textId="77777777" w:rsidR="002F7E66" w:rsidRPr="00E0739E" w:rsidRDefault="002F7E66" w:rsidP="002F7E66">
      <w:pPr>
        <w:jc w:val="both"/>
        <w:rPr>
          <w:rFonts w:asciiTheme="minorHAnsi" w:hAnsiTheme="minorHAnsi" w:cstheme="minorHAnsi"/>
          <w:szCs w:val="24"/>
        </w:rPr>
      </w:pPr>
      <w:r w:rsidRPr="00E0739E">
        <w:rPr>
          <w:rFonts w:asciiTheme="minorHAnsi" w:hAnsiTheme="minorHAnsi" w:cstheme="minorHAnsi"/>
          <w:szCs w:val="24"/>
        </w:rPr>
        <w:t xml:space="preserve">Under the direct supervision of the </w:t>
      </w:r>
      <w:r>
        <w:rPr>
          <w:rFonts w:asciiTheme="minorHAnsi" w:hAnsiTheme="minorHAnsi" w:cstheme="minorHAnsi"/>
          <w:szCs w:val="24"/>
        </w:rPr>
        <w:t>Project Manager</w:t>
      </w:r>
      <w:r w:rsidRPr="00E0739E">
        <w:rPr>
          <w:rFonts w:asciiTheme="minorHAnsi" w:hAnsiTheme="minorHAnsi" w:cstheme="minorHAnsi"/>
          <w:szCs w:val="24"/>
        </w:rPr>
        <w:t xml:space="preserve"> the </w:t>
      </w:r>
      <w:r>
        <w:rPr>
          <w:rFonts w:asciiTheme="minorHAnsi" w:hAnsiTheme="minorHAnsi" w:cstheme="minorHAnsi"/>
          <w:szCs w:val="24"/>
        </w:rPr>
        <w:t>Field Program Assistant</w:t>
      </w:r>
      <w:r w:rsidRPr="00E0739E">
        <w:rPr>
          <w:rFonts w:asciiTheme="minorHAnsi" w:hAnsiTheme="minorHAnsi" w:cstheme="minorHAnsi"/>
          <w:szCs w:val="24"/>
        </w:rPr>
        <w:t xml:space="preserve"> will: </w:t>
      </w:r>
    </w:p>
    <w:p w14:paraId="568C67E2" w14:textId="77777777" w:rsidR="002F7E66" w:rsidRPr="00E0739E" w:rsidRDefault="002F7E66" w:rsidP="002F7E66">
      <w:pPr>
        <w:tabs>
          <w:tab w:val="left" w:pos="-720"/>
        </w:tabs>
        <w:suppressAutoHyphens/>
        <w:jc w:val="both"/>
        <w:rPr>
          <w:rFonts w:asciiTheme="minorHAnsi" w:hAnsiTheme="minorHAnsi" w:cstheme="minorHAnsi"/>
          <w:szCs w:val="24"/>
        </w:rPr>
      </w:pPr>
      <w:r w:rsidRPr="00E0739E">
        <w:rPr>
          <w:rFonts w:asciiTheme="minorHAnsi" w:hAnsiTheme="minorHAnsi" w:cstheme="minorHAnsi"/>
          <w:szCs w:val="24"/>
        </w:rPr>
        <w:t xml:space="preserve">  </w:t>
      </w:r>
    </w:p>
    <w:p w14:paraId="637A23D6"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Assist with day-to-day management of the project office;</w:t>
      </w:r>
    </w:p>
    <w:p w14:paraId="5FBDC7AB"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detailed non-expendable equipment records;</w:t>
      </w:r>
    </w:p>
    <w:p w14:paraId="0EA1DFCA"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In close collaboration with the Service Provider (Travels), assist with logistical arrangements for national and international workshops, trainings and study tours;</w:t>
      </w:r>
    </w:p>
    <w:p w14:paraId="7312F4BD"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Prepare and organize internal and external travel for project/FAO personnel;</w:t>
      </w:r>
    </w:p>
    <w:p w14:paraId="3943E4E1"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project filing and record keeping; and</w:t>
      </w:r>
    </w:p>
    <w:p w14:paraId="7CB06D11" w14:textId="77777777" w:rsidR="002F7E66" w:rsidRPr="00E0739E" w:rsidRDefault="002F7E66" w:rsidP="002F7E66">
      <w:pPr>
        <w:pStyle w:val="ListeParagraf"/>
        <w:numPr>
          <w:ilvl w:val="0"/>
          <w:numId w:val="127"/>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Undertake any other duties as required by project management.</w:t>
      </w:r>
    </w:p>
    <w:p w14:paraId="17552382" w14:textId="77777777" w:rsidR="002F7E66" w:rsidRPr="00E0739E" w:rsidRDefault="002F7E66" w:rsidP="002F7E66">
      <w:pPr>
        <w:ind w:left="708"/>
        <w:jc w:val="both"/>
        <w:rPr>
          <w:rFonts w:asciiTheme="minorHAnsi" w:hAnsiTheme="minorHAnsi" w:cstheme="minorHAnsi"/>
          <w:szCs w:val="24"/>
        </w:rPr>
      </w:pPr>
    </w:p>
    <w:p w14:paraId="383FEF4B" w14:textId="77777777" w:rsidR="002F7E66" w:rsidRPr="00E0739E" w:rsidRDefault="002F7E66" w:rsidP="002F7E66">
      <w:pPr>
        <w:ind w:left="708"/>
        <w:jc w:val="both"/>
        <w:rPr>
          <w:rFonts w:asciiTheme="minorHAnsi" w:hAnsiTheme="minorHAnsi" w:cstheme="minorHAnsi"/>
          <w:szCs w:val="24"/>
        </w:rPr>
      </w:pPr>
    </w:p>
    <w:p w14:paraId="07CBEB83" w14:textId="77777777" w:rsidR="002F7E66" w:rsidRPr="00E0739E" w:rsidRDefault="002F7E66" w:rsidP="002F7E66">
      <w:pPr>
        <w:tabs>
          <w:tab w:val="left" w:pos="0"/>
        </w:tabs>
        <w:suppressAutoHyphens/>
        <w:ind w:right="-51"/>
        <w:jc w:val="both"/>
        <w:rPr>
          <w:rFonts w:asciiTheme="minorHAnsi" w:hAnsiTheme="minorHAnsi" w:cstheme="minorHAnsi"/>
          <w:b/>
          <w:szCs w:val="24"/>
        </w:rPr>
      </w:pPr>
      <w:r w:rsidRPr="00E0739E">
        <w:rPr>
          <w:rFonts w:asciiTheme="minorHAnsi" w:hAnsiTheme="minorHAnsi" w:cstheme="minorHAnsi"/>
          <w:b/>
          <w:szCs w:val="24"/>
        </w:rPr>
        <w:t>Qualifications:</w:t>
      </w:r>
    </w:p>
    <w:p w14:paraId="3516BD35" w14:textId="77777777" w:rsidR="002F7E66" w:rsidRPr="00E0739E" w:rsidRDefault="002F7E66" w:rsidP="002F7E66">
      <w:pPr>
        <w:pStyle w:val="ListeParagraf"/>
        <w:numPr>
          <w:ilvl w:val="0"/>
          <w:numId w:val="128"/>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University degree in business administration, finance, accounting</w:t>
      </w:r>
    </w:p>
    <w:p w14:paraId="44657212" w14:textId="77777777" w:rsidR="002F7E66" w:rsidRPr="00E0739E" w:rsidRDefault="002F7E66" w:rsidP="002F7E66">
      <w:pPr>
        <w:pStyle w:val="ListeParagraf"/>
        <w:numPr>
          <w:ilvl w:val="0"/>
          <w:numId w:val="128"/>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Experience:</w:t>
      </w:r>
      <w:r w:rsidRPr="00E0739E">
        <w:rPr>
          <w:rFonts w:asciiTheme="minorHAnsi" w:hAnsiTheme="minorHAnsi" w:cstheme="minorHAnsi"/>
          <w:noProof w:val="0"/>
          <w:sz w:val="24"/>
          <w:szCs w:val="24"/>
        </w:rPr>
        <w:tab/>
      </w:r>
    </w:p>
    <w:p w14:paraId="02D5F1E3" w14:textId="77777777" w:rsidR="002F7E66" w:rsidRPr="00E0739E" w:rsidRDefault="002F7E66" w:rsidP="002F7E66">
      <w:pPr>
        <w:pStyle w:val="ListeParagraf"/>
        <w:numPr>
          <w:ilvl w:val="0"/>
          <w:numId w:val="129"/>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At least 5 years work experience in project administration</w:t>
      </w:r>
    </w:p>
    <w:p w14:paraId="64AD40AB" w14:textId="77777777" w:rsidR="002F7E66" w:rsidRPr="00E0739E" w:rsidRDefault="002F7E66" w:rsidP="002F7E66">
      <w:pPr>
        <w:pStyle w:val="ListeParagraf"/>
        <w:numPr>
          <w:ilvl w:val="0"/>
          <w:numId w:val="129"/>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Experience with FAO accounting system desirable</w:t>
      </w:r>
    </w:p>
    <w:p w14:paraId="6596CA98" w14:textId="77777777" w:rsidR="002F7E66" w:rsidRPr="00E0739E" w:rsidRDefault="002F7E66" w:rsidP="002F7E66">
      <w:pPr>
        <w:pStyle w:val="ListeParagraf"/>
        <w:numPr>
          <w:ilvl w:val="0"/>
          <w:numId w:val="128"/>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 xml:space="preserve">Skills:    </w:t>
      </w:r>
    </w:p>
    <w:p w14:paraId="64E71E54" w14:textId="77777777" w:rsidR="002F7E66" w:rsidRPr="00E0739E" w:rsidRDefault="002F7E66" w:rsidP="002F7E66">
      <w:pPr>
        <w:pStyle w:val="ListeParagraf"/>
        <w:numPr>
          <w:ilvl w:val="0"/>
          <w:numId w:val="130"/>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organizational skills</w:t>
      </w:r>
    </w:p>
    <w:p w14:paraId="1183790D" w14:textId="77777777" w:rsidR="002F7E66" w:rsidRPr="00E0739E" w:rsidRDefault="002F7E66" w:rsidP="002F7E66">
      <w:pPr>
        <w:pStyle w:val="ListeParagraf"/>
        <w:numPr>
          <w:ilvl w:val="0"/>
          <w:numId w:val="130"/>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interpersonal and communication skills</w:t>
      </w:r>
    </w:p>
    <w:p w14:paraId="7BC796D9" w14:textId="77777777" w:rsidR="002F7E66" w:rsidRPr="00E0739E" w:rsidRDefault="002F7E66" w:rsidP="002F7E66">
      <w:pPr>
        <w:pStyle w:val="ListeParagraf"/>
        <w:numPr>
          <w:ilvl w:val="0"/>
          <w:numId w:val="130"/>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computer skills</w:t>
      </w:r>
    </w:p>
    <w:p w14:paraId="32F30CB4" w14:textId="77777777" w:rsidR="002F7E66" w:rsidRPr="00E0739E" w:rsidRDefault="002F7E66" w:rsidP="002F7E66">
      <w:pPr>
        <w:pStyle w:val="ListeParagraf"/>
        <w:numPr>
          <w:ilvl w:val="0"/>
          <w:numId w:val="128"/>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Languages:   Fluent in English, Russian desirable – spoken and written</w:t>
      </w:r>
    </w:p>
    <w:p w14:paraId="313B1142" w14:textId="77777777" w:rsidR="002F7E66" w:rsidRPr="00E0739E" w:rsidRDefault="002F7E66" w:rsidP="002F7E66">
      <w:pPr>
        <w:spacing w:after="160" w:line="259" w:lineRule="auto"/>
        <w:jc w:val="center"/>
        <w:rPr>
          <w:rFonts w:asciiTheme="minorHAnsi" w:hAnsiTheme="minorHAnsi" w:cstheme="minorHAnsi"/>
          <w:szCs w:val="24"/>
        </w:rPr>
      </w:pPr>
    </w:p>
    <w:p w14:paraId="4211EFD6" w14:textId="77777777" w:rsidR="002F7E66" w:rsidRPr="00E0739E" w:rsidRDefault="002F7E66" w:rsidP="002F7E66">
      <w:pPr>
        <w:spacing w:after="160" w:line="259" w:lineRule="auto"/>
        <w:jc w:val="center"/>
        <w:rPr>
          <w:rFonts w:asciiTheme="minorHAnsi" w:hAnsiTheme="minorHAnsi" w:cstheme="minorHAnsi"/>
          <w:szCs w:val="24"/>
        </w:rPr>
      </w:pPr>
      <w:r w:rsidRPr="00E0739E">
        <w:rPr>
          <w:rFonts w:asciiTheme="minorHAnsi" w:hAnsiTheme="minorHAnsi" w:cstheme="minorHAnsi"/>
          <w:szCs w:val="24"/>
        </w:rPr>
        <w:t>----------------------------------</w:t>
      </w:r>
    </w:p>
    <w:p w14:paraId="452ABCEF" w14:textId="77777777" w:rsidR="002F7E66" w:rsidRDefault="002F7E66" w:rsidP="002F7E66">
      <w:pPr>
        <w:spacing w:after="160" w:line="259" w:lineRule="auto"/>
        <w:rPr>
          <w:rFonts w:asciiTheme="minorHAnsi" w:hAnsiTheme="minorHAnsi" w:cstheme="minorHAnsi"/>
          <w:szCs w:val="24"/>
        </w:rPr>
      </w:pPr>
      <w:r>
        <w:rPr>
          <w:rFonts w:asciiTheme="minorHAnsi" w:hAnsiTheme="minorHAnsi" w:cstheme="minorHAnsi"/>
          <w:szCs w:val="24"/>
        </w:rPr>
        <w:br w:type="page"/>
      </w:r>
    </w:p>
    <w:p w14:paraId="139EEEA6" w14:textId="77777777" w:rsidR="002F7E66" w:rsidRPr="00E0739E" w:rsidRDefault="002F7E66" w:rsidP="002F7E66">
      <w:pPr>
        <w:pStyle w:val="Balk3"/>
        <w:numPr>
          <w:ilvl w:val="0"/>
          <w:numId w:val="99"/>
        </w:numPr>
        <w:spacing w:before="120" w:after="120"/>
        <w:ind w:left="1428" w:hanging="720"/>
        <w:jc w:val="both"/>
        <w:rPr>
          <w:rFonts w:asciiTheme="minorHAnsi" w:hAnsiTheme="minorHAnsi" w:cstheme="minorHAnsi"/>
          <w:iCs/>
          <w:color w:val="auto"/>
          <w:szCs w:val="24"/>
        </w:rPr>
      </w:pPr>
      <w:bookmarkStart w:id="264" w:name="_Toc106094356"/>
      <w:r>
        <w:rPr>
          <w:rFonts w:asciiTheme="minorHAnsi" w:hAnsiTheme="minorHAnsi" w:cstheme="minorHAnsi"/>
          <w:iCs/>
          <w:color w:val="auto"/>
          <w:szCs w:val="24"/>
        </w:rPr>
        <w:t>Procurement Assistant</w:t>
      </w:r>
      <w:bookmarkEnd w:id="264"/>
    </w:p>
    <w:p w14:paraId="53361744" w14:textId="77777777" w:rsidR="002F7E66" w:rsidRPr="00E0739E" w:rsidRDefault="002F7E66" w:rsidP="002F7E66">
      <w:pPr>
        <w:ind w:left="2835" w:hanging="2835"/>
        <w:jc w:val="both"/>
        <w:rPr>
          <w:rFonts w:asciiTheme="minorHAnsi" w:hAnsiTheme="minorHAnsi" w:cstheme="minorHAnsi"/>
          <w:b/>
          <w:bCs/>
          <w:szCs w:val="24"/>
        </w:rPr>
      </w:pPr>
      <w:r w:rsidRPr="00E0739E">
        <w:rPr>
          <w:rFonts w:asciiTheme="minorHAnsi" w:hAnsiTheme="minorHAnsi" w:cstheme="minorHAnsi"/>
          <w:szCs w:val="24"/>
        </w:rPr>
        <w:t>Job Title:</w:t>
      </w:r>
      <w:r w:rsidRPr="00E0739E">
        <w:rPr>
          <w:rFonts w:asciiTheme="minorHAnsi" w:hAnsiTheme="minorHAnsi" w:cstheme="minorHAnsi"/>
          <w:szCs w:val="24"/>
        </w:rPr>
        <w:tab/>
      </w:r>
      <w:r w:rsidRPr="00891C0C">
        <w:rPr>
          <w:rFonts w:asciiTheme="minorHAnsi" w:hAnsiTheme="minorHAnsi" w:cstheme="minorHAnsi"/>
          <w:b/>
          <w:bCs/>
          <w:szCs w:val="24"/>
        </w:rPr>
        <w:t>Procurement Assistant</w:t>
      </w:r>
    </w:p>
    <w:p w14:paraId="5D27780C" w14:textId="77777777" w:rsidR="002F7E66" w:rsidRPr="00E0739E" w:rsidRDefault="002F7E66" w:rsidP="002F7E66">
      <w:pPr>
        <w:ind w:left="2835" w:hanging="2835"/>
        <w:jc w:val="both"/>
        <w:rPr>
          <w:rFonts w:asciiTheme="minorHAnsi" w:hAnsiTheme="minorHAnsi" w:cstheme="minorHAnsi"/>
          <w:szCs w:val="24"/>
        </w:rPr>
      </w:pPr>
    </w:p>
    <w:p w14:paraId="4E355739" w14:textId="77777777" w:rsidR="002F7E66" w:rsidRPr="00E0739E" w:rsidRDefault="002F7E66" w:rsidP="002F7E66">
      <w:pPr>
        <w:ind w:left="1985" w:hanging="1985"/>
        <w:jc w:val="both"/>
        <w:rPr>
          <w:rFonts w:asciiTheme="minorHAnsi" w:hAnsiTheme="minorHAnsi" w:cstheme="minorHAnsi"/>
          <w:szCs w:val="24"/>
        </w:rPr>
      </w:pPr>
      <w:r w:rsidRPr="00E0739E">
        <w:rPr>
          <w:rFonts w:asciiTheme="minorHAnsi" w:hAnsiTheme="minorHAnsi" w:cstheme="minorHAnsi"/>
          <w:szCs w:val="24"/>
        </w:rPr>
        <w:t>Duty Station:</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Ankara/Antalya (Project office location)</w:t>
      </w:r>
    </w:p>
    <w:p w14:paraId="6F601100" w14:textId="77777777" w:rsidR="002F7E66" w:rsidRPr="00E0739E" w:rsidRDefault="002F7E66" w:rsidP="002F7E66">
      <w:pPr>
        <w:tabs>
          <w:tab w:val="left" w:pos="-720"/>
        </w:tabs>
        <w:suppressAutoHyphens/>
        <w:ind w:left="1985" w:hanging="1985"/>
        <w:jc w:val="both"/>
        <w:rPr>
          <w:rFonts w:asciiTheme="minorHAnsi" w:hAnsiTheme="minorHAnsi" w:cstheme="minorHAnsi"/>
          <w:szCs w:val="24"/>
        </w:rPr>
      </w:pPr>
      <w:r w:rsidRPr="00E0739E">
        <w:rPr>
          <w:rFonts w:asciiTheme="minorHAnsi" w:hAnsiTheme="minorHAnsi" w:cstheme="minorHAnsi"/>
          <w:szCs w:val="24"/>
        </w:rPr>
        <w:t>Project Reference:</w:t>
      </w:r>
      <w:r w:rsidRPr="00E0739E">
        <w:rPr>
          <w:rFonts w:asciiTheme="minorHAnsi" w:hAnsiTheme="minorHAnsi" w:cstheme="minorHAnsi"/>
          <w:szCs w:val="24"/>
        </w:rPr>
        <w:tab/>
      </w:r>
      <w:r w:rsidRPr="00E0739E">
        <w:rPr>
          <w:rFonts w:asciiTheme="minorHAnsi" w:hAnsiTheme="minorHAnsi" w:cstheme="minorHAnsi"/>
          <w:szCs w:val="24"/>
        </w:rPr>
        <w:tab/>
      </w:r>
      <w:r w:rsidRPr="00E0739E">
        <w:rPr>
          <w:rFonts w:asciiTheme="minorHAnsi" w:hAnsiTheme="minorHAnsi" w:cstheme="minorHAnsi"/>
          <w:szCs w:val="24"/>
        </w:rPr>
        <w:tab/>
        <w:t>[Project number and title]</w:t>
      </w:r>
    </w:p>
    <w:p w14:paraId="53793166" w14:textId="6208D5FA" w:rsidR="002F7E66" w:rsidRPr="00E0739E" w:rsidRDefault="002F7E66" w:rsidP="002F7E66">
      <w:pPr>
        <w:pStyle w:val="GvdeMetniGirintisi2"/>
        <w:ind w:left="0"/>
        <w:rPr>
          <w:rFonts w:asciiTheme="minorHAnsi" w:hAnsiTheme="minorHAnsi" w:cstheme="minorHAnsi"/>
          <w:sz w:val="24"/>
          <w:szCs w:val="24"/>
        </w:rPr>
      </w:pPr>
      <w:r w:rsidRPr="00E0739E">
        <w:rPr>
          <w:rFonts w:asciiTheme="minorHAnsi" w:hAnsiTheme="minorHAnsi" w:cstheme="minorHAnsi"/>
          <w:sz w:val="24"/>
          <w:szCs w:val="24"/>
        </w:rPr>
        <w:t>Duration of Employment:</w:t>
      </w:r>
      <w:r w:rsidRPr="00E0739E">
        <w:rPr>
          <w:rFonts w:asciiTheme="minorHAnsi" w:hAnsiTheme="minorHAnsi" w:cstheme="minorHAnsi"/>
          <w:sz w:val="24"/>
          <w:szCs w:val="24"/>
        </w:rPr>
        <w:tab/>
      </w:r>
      <w:r>
        <w:rPr>
          <w:rFonts w:asciiTheme="minorHAnsi" w:hAnsiTheme="minorHAnsi" w:cstheme="minorHAnsi"/>
          <w:sz w:val="24"/>
          <w:szCs w:val="24"/>
        </w:rPr>
        <w:t>3 years</w:t>
      </w:r>
      <w:r w:rsidRPr="00E0739E">
        <w:rPr>
          <w:rFonts w:asciiTheme="minorHAnsi" w:hAnsiTheme="minorHAnsi" w:cstheme="minorHAnsi"/>
          <w:sz w:val="24"/>
          <w:szCs w:val="24"/>
        </w:rPr>
        <w:t xml:space="preserve">  </w:t>
      </w:r>
    </w:p>
    <w:p w14:paraId="6B68EE65" w14:textId="77777777" w:rsidR="002F7E66" w:rsidRPr="00E0739E" w:rsidRDefault="002F7E66" w:rsidP="002F7E66">
      <w:pPr>
        <w:jc w:val="both"/>
        <w:rPr>
          <w:rFonts w:asciiTheme="minorHAnsi" w:hAnsiTheme="minorHAnsi" w:cstheme="minorHAnsi"/>
          <w:szCs w:val="24"/>
          <w:u w:val="single"/>
        </w:rPr>
      </w:pPr>
    </w:p>
    <w:p w14:paraId="338E7873" w14:textId="77777777" w:rsidR="002F7E66" w:rsidRPr="00E0739E" w:rsidRDefault="002F7E66" w:rsidP="002F7E66">
      <w:pPr>
        <w:jc w:val="both"/>
        <w:rPr>
          <w:rFonts w:asciiTheme="minorHAnsi" w:hAnsiTheme="minorHAnsi" w:cstheme="minorHAnsi"/>
          <w:szCs w:val="24"/>
        </w:rPr>
      </w:pPr>
      <w:r w:rsidRPr="00E0739E">
        <w:rPr>
          <w:rFonts w:asciiTheme="minorHAnsi" w:hAnsiTheme="minorHAnsi" w:cstheme="minorHAnsi"/>
          <w:szCs w:val="24"/>
        </w:rPr>
        <w:t xml:space="preserve">Under the direct supervision of the </w:t>
      </w:r>
      <w:r>
        <w:rPr>
          <w:rFonts w:asciiTheme="minorHAnsi" w:hAnsiTheme="minorHAnsi" w:cstheme="minorHAnsi"/>
          <w:szCs w:val="24"/>
        </w:rPr>
        <w:t>Project Manager</w:t>
      </w:r>
      <w:r w:rsidRPr="00E0739E">
        <w:rPr>
          <w:rFonts w:asciiTheme="minorHAnsi" w:hAnsiTheme="minorHAnsi" w:cstheme="minorHAnsi"/>
          <w:szCs w:val="24"/>
        </w:rPr>
        <w:t xml:space="preserve"> the </w:t>
      </w:r>
      <w:r>
        <w:rPr>
          <w:rFonts w:asciiTheme="minorHAnsi" w:hAnsiTheme="minorHAnsi" w:cstheme="minorHAnsi"/>
          <w:szCs w:val="24"/>
        </w:rPr>
        <w:t>Procurement Assistant</w:t>
      </w:r>
      <w:r w:rsidRPr="00E0739E">
        <w:rPr>
          <w:rFonts w:asciiTheme="minorHAnsi" w:hAnsiTheme="minorHAnsi" w:cstheme="minorHAnsi"/>
          <w:szCs w:val="24"/>
        </w:rPr>
        <w:t xml:space="preserve"> will: </w:t>
      </w:r>
    </w:p>
    <w:p w14:paraId="7BAFB302" w14:textId="77777777" w:rsidR="002F7E66" w:rsidRPr="00E0739E" w:rsidRDefault="002F7E66" w:rsidP="002F7E66">
      <w:pPr>
        <w:tabs>
          <w:tab w:val="left" w:pos="-720"/>
        </w:tabs>
        <w:suppressAutoHyphens/>
        <w:jc w:val="both"/>
        <w:rPr>
          <w:rFonts w:asciiTheme="minorHAnsi" w:hAnsiTheme="minorHAnsi" w:cstheme="minorHAnsi"/>
          <w:szCs w:val="24"/>
        </w:rPr>
      </w:pPr>
      <w:r w:rsidRPr="00E0739E">
        <w:rPr>
          <w:rFonts w:asciiTheme="minorHAnsi" w:hAnsiTheme="minorHAnsi" w:cstheme="minorHAnsi"/>
          <w:szCs w:val="24"/>
        </w:rPr>
        <w:t xml:space="preserve">  </w:t>
      </w:r>
    </w:p>
    <w:p w14:paraId="1E734EC3" w14:textId="77777777" w:rsidR="002F7E66"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Assist with day-to-day management of the project office;</w:t>
      </w:r>
    </w:p>
    <w:p w14:paraId="48A14C35" w14:textId="77777777" w:rsidR="002F7E66"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Pr>
          <w:rFonts w:asciiTheme="minorHAnsi" w:hAnsiTheme="minorHAnsi" w:cstheme="minorHAnsi"/>
          <w:noProof w:val="0"/>
          <w:sz w:val="24"/>
          <w:szCs w:val="24"/>
        </w:rPr>
        <w:t>Develop a procurement plan for the timely provision of equipment;</w:t>
      </w:r>
    </w:p>
    <w:p w14:paraId="6EF55E06" w14:textId="77777777" w:rsidR="002F7E66"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Pr>
          <w:rFonts w:asciiTheme="minorHAnsi" w:hAnsiTheme="minorHAnsi" w:cstheme="minorHAnsi"/>
          <w:noProof w:val="0"/>
          <w:sz w:val="24"/>
          <w:szCs w:val="24"/>
        </w:rPr>
        <w:t>Prepare and conduct tenders for project equipment;</w:t>
      </w:r>
    </w:p>
    <w:p w14:paraId="5625050A" w14:textId="77777777" w:rsidR="002F7E66" w:rsidRPr="00E0739E"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Pr>
          <w:rFonts w:asciiTheme="minorHAnsi" w:hAnsiTheme="minorHAnsi" w:cstheme="minorHAnsi"/>
          <w:noProof w:val="0"/>
          <w:sz w:val="24"/>
          <w:szCs w:val="24"/>
        </w:rPr>
        <w:t>Submit procurement proposals for approval;</w:t>
      </w:r>
    </w:p>
    <w:p w14:paraId="653F2A05" w14:textId="77777777" w:rsidR="002F7E66" w:rsidRPr="00E0739E"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detailed non-expendable equipment records;</w:t>
      </w:r>
    </w:p>
    <w:p w14:paraId="433BF668" w14:textId="77777777" w:rsidR="002F7E66" w:rsidRPr="00E0739E"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In close collaboration with the Service Provider (Travels), assist with logistical arrangements for national and international workshops, trainings and study tours;</w:t>
      </w:r>
    </w:p>
    <w:p w14:paraId="6E68BF88" w14:textId="77777777" w:rsidR="002F7E66" w:rsidRPr="00E0739E"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Maintain project filing and record keeping; and</w:t>
      </w:r>
    </w:p>
    <w:p w14:paraId="4388B6BF" w14:textId="77777777" w:rsidR="002F7E66" w:rsidRPr="00E0739E" w:rsidRDefault="002F7E66" w:rsidP="002F7E66">
      <w:pPr>
        <w:pStyle w:val="ListeParagraf"/>
        <w:numPr>
          <w:ilvl w:val="0"/>
          <w:numId w:val="131"/>
        </w:numPr>
        <w:tabs>
          <w:tab w:val="left" w:pos="-720"/>
        </w:tabs>
        <w:suppressAutoHyphens/>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Undertake any other duties as required by project management.</w:t>
      </w:r>
    </w:p>
    <w:p w14:paraId="6ED79E6B" w14:textId="77777777" w:rsidR="002F7E66" w:rsidRPr="00E0739E" w:rsidRDefault="002F7E66" w:rsidP="002F7E66">
      <w:pPr>
        <w:ind w:left="708"/>
        <w:jc w:val="both"/>
        <w:rPr>
          <w:rFonts w:asciiTheme="minorHAnsi" w:hAnsiTheme="minorHAnsi" w:cstheme="minorHAnsi"/>
          <w:szCs w:val="24"/>
        </w:rPr>
      </w:pPr>
    </w:p>
    <w:p w14:paraId="60E55153" w14:textId="77777777" w:rsidR="002F7E66" w:rsidRPr="00E0739E" w:rsidRDefault="002F7E66" w:rsidP="002F7E66">
      <w:pPr>
        <w:ind w:left="708"/>
        <w:jc w:val="both"/>
        <w:rPr>
          <w:rFonts w:asciiTheme="minorHAnsi" w:hAnsiTheme="minorHAnsi" w:cstheme="minorHAnsi"/>
          <w:szCs w:val="24"/>
        </w:rPr>
      </w:pPr>
    </w:p>
    <w:p w14:paraId="586DD111" w14:textId="77777777" w:rsidR="002F7E66" w:rsidRPr="00E0739E" w:rsidRDefault="002F7E66" w:rsidP="002F7E66">
      <w:pPr>
        <w:tabs>
          <w:tab w:val="left" w:pos="0"/>
        </w:tabs>
        <w:suppressAutoHyphens/>
        <w:ind w:right="-51"/>
        <w:jc w:val="both"/>
        <w:rPr>
          <w:rFonts w:asciiTheme="minorHAnsi" w:hAnsiTheme="minorHAnsi" w:cstheme="minorHAnsi"/>
          <w:b/>
          <w:szCs w:val="24"/>
        </w:rPr>
      </w:pPr>
      <w:r w:rsidRPr="00E0739E">
        <w:rPr>
          <w:rFonts w:asciiTheme="minorHAnsi" w:hAnsiTheme="minorHAnsi" w:cstheme="minorHAnsi"/>
          <w:b/>
          <w:szCs w:val="24"/>
        </w:rPr>
        <w:t>Qualifications:</w:t>
      </w:r>
    </w:p>
    <w:p w14:paraId="07FA52F2" w14:textId="77777777" w:rsidR="002F7E66" w:rsidRPr="00E0739E" w:rsidRDefault="002F7E66" w:rsidP="002F7E66">
      <w:pPr>
        <w:pStyle w:val="ListeParagraf"/>
        <w:numPr>
          <w:ilvl w:val="0"/>
          <w:numId w:val="132"/>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University degree in business administration, finance, accounting</w:t>
      </w:r>
    </w:p>
    <w:p w14:paraId="294CB242" w14:textId="77777777" w:rsidR="002F7E66" w:rsidRPr="00E0739E" w:rsidRDefault="002F7E66" w:rsidP="002F7E66">
      <w:pPr>
        <w:pStyle w:val="ListeParagraf"/>
        <w:numPr>
          <w:ilvl w:val="0"/>
          <w:numId w:val="132"/>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Experience:</w:t>
      </w:r>
      <w:r w:rsidRPr="00E0739E">
        <w:rPr>
          <w:rFonts w:asciiTheme="minorHAnsi" w:hAnsiTheme="minorHAnsi" w:cstheme="minorHAnsi"/>
          <w:noProof w:val="0"/>
          <w:sz w:val="24"/>
          <w:szCs w:val="24"/>
        </w:rPr>
        <w:tab/>
      </w:r>
    </w:p>
    <w:p w14:paraId="7E5F451F" w14:textId="77777777" w:rsidR="002F7E66" w:rsidRPr="00E0739E" w:rsidRDefault="002F7E66" w:rsidP="002F7E66">
      <w:pPr>
        <w:pStyle w:val="ListeParagraf"/>
        <w:numPr>
          <w:ilvl w:val="0"/>
          <w:numId w:val="133"/>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At least 5 years work experience in project administration</w:t>
      </w:r>
    </w:p>
    <w:p w14:paraId="27EBAA7A" w14:textId="77777777" w:rsidR="002F7E66" w:rsidRPr="00E0739E" w:rsidRDefault="002F7E66" w:rsidP="002F7E66">
      <w:pPr>
        <w:pStyle w:val="ListeParagraf"/>
        <w:numPr>
          <w:ilvl w:val="0"/>
          <w:numId w:val="133"/>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Experience with FAO accounting system desirable</w:t>
      </w:r>
    </w:p>
    <w:p w14:paraId="16F7D9AC" w14:textId="77777777" w:rsidR="002F7E66" w:rsidRPr="00E0739E" w:rsidRDefault="002F7E66" w:rsidP="002F7E66">
      <w:pPr>
        <w:pStyle w:val="ListeParagraf"/>
        <w:numPr>
          <w:ilvl w:val="0"/>
          <w:numId w:val="132"/>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 xml:space="preserve">Skills:    </w:t>
      </w:r>
    </w:p>
    <w:p w14:paraId="3D665CAC" w14:textId="77777777" w:rsidR="002F7E66" w:rsidRPr="00E0739E" w:rsidRDefault="002F7E66" w:rsidP="002F7E66">
      <w:pPr>
        <w:pStyle w:val="ListeParagraf"/>
        <w:numPr>
          <w:ilvl w:val="0"/>
          <w:numId w:val="134"/>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organizational skills</w:t>
      </w:r>
    </w:p>
    <w:p w14:paraId="1AFE0D60" w14:textId="77777777" w:rsidR="002F7E66" w:rsidRPr="00E0739E" w:rsidRDefault="002F7E66" w:rsidP="002F7E66">
      <w:pPr>
        <w:pStyle w:val="ListeParagraf"/>
        <w:numPr>
          <w:ilvl w:val="0"/>
          <w:numId w:val="134"/>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interpersonal and communication skills</w:t>
      </w:r>
    </w:p>
    <w:p w14:paraId="1F53DC04" w14:textId="77777777" w:rsidR="002F7E66" w:rsidRPr="00E0739E" w:rsidRDefault="002F7E66" w:rsidP="002F7E66">
      <w:pPr>
        <w:pStyle w:val="ListeParagraf"/>
        <w:numPr>
          <w:ilvl w:val="0"/>
          <w:numId w:val="134"/>
        </w:numPr>
        <w:ind w:left="1788"/>
        <w:rPr>
          <w:rFonts w:asciiTheme="minorHAnsi" w:hAnsiTheme="minorHAnsi" w:cstheme="minorHAnsi"/>
          <w:noProof w:val="0"/>
          <w:sz w:val="24"/>
          <w:szCs w:val="24"/>
        </w:rPr>
      </w:pPr>
      <w:r w:rsidRPr="00E0739E">
        <w:rPr>
          <w:rFonts w:asciiTheme="minorHAnsi" w:hAnsiTheme="minorHAnsi" w:cstheme="minorHAnsi"/>
          <w:noProof w:val="0"/>
          <w:sz w:val="24"/>
          <w:szCs w:val="24"/>
        </w:rPr>
        <w:t>Good computer skills</w:t>
      </w:r>
    </w:p>
    <w:p w14:paraId="6F2C4B82" w14:textId="77777777" w:rsidR="002F7E66" w:rsidRPr="00E0739E" w:rsidRDefault="002F7E66" w:rsidP="002F7E66">
      <w:pPr>
        <w:pStyle w:val="ListeParagraf"/>
        <w:numPr>
          <w:ilvl w:val="0"/>
          <w:numId w:val="132"/>
        </w:numPr>
        <w:jc w:val="both"/>
        <w:rPr>
          <w:rFonts w:asciiTheme="minorHAnsi" w:hAnsiTheme="minorHAnsi" w:cstheme="minorHAnsi"/>
          <w:noProof w:val="0"/>
          <w:sz w:val="24"/>
          <w:szCs w:val="24"/>
        </w:rPr>
      </w:pPr>
      <w:r w:rsidRPr="00E0739E">
        <w:rPr>
          <w:rFonts w:asciiTheme="minorHAnsi" w:hAnsiTheme="minorHAnsi" w:cstheme="minorHAnsi"/>
          <w:noProof w:val="0"/>
          <w:sz w:val="24"/>
          <w:szCs w:val="24"/>
        </w:rPr>
        <w:t>Languages:   Fluent in English, Russian desirable – spoken and written</w:t>
      </w:r>
    </w:p>
    <w:p w14:paraId="1159B410" w14:textId="77777777" w:rsidR="002F7E66" w:rsidRPr="00E0739E" w:rsidRDefault="002F7E66" w:rsidP="002F7E66">
      <w:pPr>
        <w:spacing w:after="160" w:line="259" w:lineRule="auto"/>
        <w:jc w:val="center"/>
        <w:rPr>
          <w:rFonts w:asciiTheme="minorHAnsi" w:hAnsiTheme="minorHAnsi" w:cstheme="minorHAnsi"/>
          <w:szCs w:val="24"/>
        </w:rPr>
      </w:pPr>
    </w:p>
    <w:p w14:paraId="395D8AC7" w14:textId="77777777" w:rsidR="002F7E66" w:rsidRPr="00E0739E" w:rsidRDefault="002F7E66" w:rsidP="002F7E66">
      <w:pPr>
        <w:spacing w:after="160" w:line="259" w:lineRule="auto"/>
        <w:jc w:val="center"/>
        <w:rPr>
          <w:rFonts w:asciiTheme="minorHAnsi" w:hAnsiTheme="minorHAnsi" w:cstheme="minorHAnsi"/>
          <w:szCs w:val="24"/>
        </w:rPr>
      </w:pPr>
      <w:r w:rsidRPr="00E0739E">
        <w:rPr>
          <w:rFonts w:asciiTheme="minorHAnsi" w:hAnsiTheme="minorHAnsi" w:cstheme="minorHAnsi"/>
          <w:szCs w:val="24"/>
        </w:rPr>
        <w:t>----------------------------------</w:t>
      </w:r>
    </w:p>
    <w:p w14:paraId="3EFECE5B" w14:textId="3BD3CA3E" w:rsidR="00AE0AA9" w:rsidRPr="0089141A" w:rsidRDefault="002F7E66" w:rsidP="000D1A97">
      <w:pPr>
        <w:rPr>
          <w:rFonts w:asciiTheme="minorHAnsi" w:hAnsiTheme="minorHAnsi" w:cstheme="minorHAnsi"/>
          <w:szCs w:val="24"/>
        </w:rPr>
      </w:pPr>
      <w:r>
        <w:rPr>
          <w:rFonts w:asciiTheme="minorHAnsi" w:hAnsiTheme="minorHAnsi" w:cstheme="minorHAnsi"/>
          <w:szCs w:val="24"/>
        </w:rPr>
        <w:br w:type="page"/>
      </w:r>
    </w:p>
    <w:p w14:paraId="1365D504" w14:textId="3A6B966B" w:rsidR="00396D38" w:rsidRPr="0089141A" w:rsidRDefault="008B358E" w:rsidP="006C00BC">
      <w:pPr>
        <w:pStyle w:val="Balk3"/>
        <w:numPr>
          <w:ilvl w:val="0"/>
          <w:numId w:val="99"/>
        </w:numPr>
        <w:spacing w:before="120" w:after="120"/>
        <w:jc w:val="both"/>
        <w:rPr>
          <w:rFonts w:asciiTheme="minorHAnsi" w:hAnsiTheme="minorHAnsi" w:cstheme="minorHAnsi"/>
          <w:iCs/>
          <w:color w:val="auto"/>
          <w:szCs w:val="24"/>
        </w:rPr>
      </w:pPr>
      <w:bookmarkStart w:id="265" w:name="_Toc106094357"/>
      <w:r w:rsidRPr="0089141A">
        <w:rPr>
          <w:rFonts w:asciiTheme="minorHAnsi" w:hAnsiTheme="minorHAnsi" w:cstheme="minorHAnsi"/>
          <w:iCs/>
          <w:color w:val="auto"/>
          <w:szCs w:val="24"/>
        </w:rPr>
        <w:t>Junior Technical Officer</w:t>
      </w:r>
      <w:r w:rsidR="00EF57B3" w:rsidRPr="0089141A">
        <w:rPr>
          <w:rFonts w:asciiTheme="minorHAnsi" w:hAnsiTheme="minorHAnsi" w:cstheme="minorHAnsi"/>
          <w:iCs/>
          <w:color w:val="auto"/>
          <w:szCs w:val="24"/>
        </w:rPr>
        <w:t>/Government Provided Staff</w:t>
      </w:r>
      <w:bookmarkEnd w:id="265"/>
    </w:p>
    <w:p w14:paraId="798EB696" w14:textId="6EA829E9" w:rsidR="0070579E" w:rsidRPr="0089141A" w:rsidRDefault="0070579E" w:rsidP="0070579E">
      <w:pPr>
        <w:spacing w:after="160" w:line="259" w:lineRule="auto"/>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r>
      <w:r w:rsidR="008B358E" w:rsidRPr="0089141A">
        <w:rPr>
          <w:rFonts w:asciiTheme="minorHAnsi" w:hAnsiTheme="minorHAnsi" w:cstheme="minorHAnsi"/>
          <w:b/>
          <w:bCs/>
          <w:szCs w:val="24"/>
        </w:rPr>
        <w:t>Junior Technical Officer</w:t>
      </w:r>
      <w:r w:rsidR="00EF57B3" w:rsidRPr="0089141A">
        <w:rPr>
          <w:rFonts w:asciiTheme="minorHAnsi" w:hAnsiTheme="minorHAnsi" w:cstheme="minorHAnsi"/>
          <w:b/>
          <w:bCs/>
          <w:szCs w:val="24"/>
        </w:rPr>
        <w:t>/Government Provided Staff</w:t>
      </w:r>
    </w:p>
    <w:p w14:paraId="72FF9133" w14:textId="0C040A29" w:rsidR="0070579E" w:rsidRPr="0089141A" w:rsidRDefault="0070579E" w:rsidP="0070579E">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Ankara (</w:t>
      </w:r>
      <w:r w:rsidR="008B358E" w:rsidRPr="0089141A">
        <w:rPr>
          <w:rFonts w:asciiTheme="minorHAnsi" w:hAnsiTheme="minorHAnsi" w:cstheme="minorHAnsi"/>
          <w:szCs w:val="24"/>
        </w:rPr>
        <w:t>FAOSEC</w:t>
      </w:r>
      <w:r w:rsidRPr="0089141A">
        <w:rPr>
          <w:rFonts w:asciiTheme="minorHAnsi" w:hAnsiTheme="minorHAnsi" w:cstheme="minorHAnsi"/>
          <w:szCs w:val="24"/>
        </w:rPr>
        <w:t>)</w:t>
      </w:r>
    </w:p>
    <w:p w14:paraId="51724358" w14:textId="77777777" w:rsidR="0070579E" w:rsidRPr="0089141A" w:rsidRDefault="0070579E" w:rsidP="0070579E">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278E5D83" w14:textId="77777777" w:rsidR="0070579E" w:rsidRPr="0089141A" w:rsidRDefault="0070579E" w:rsidP="0070579E">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t>3 years – part time basis</w:t>
      </w:r>
    </w:p>
    <w:p w14:paraId="1BA63C90" w14:textId="77777777" w:rsidR="0070579E" w:rsidRPr="0089141A" w:rsidRDefault="0070579E" w:rsidP="0070579E">
      <w:pPr>
        <w:jc w:val="both"/>
        <w:rPr>
          <w:rFonts w:asciiTheme="minorHAnsi" w:hAnsiTheme="minorHAnsi" w:cstheme="minorHAnsi"/>
          <w:szCs w:val="24"/>
          <w:u w:val="single"/>
        </w:rPr>
      </w:pPr>
    </w:p>
    <w:p w14:paraId="536E2F36" w14:textId="7EF380AB" w:rsidR="0070579E" w:rsidRPr="0089141A" w:rsidRDefault="0070579E" w:rsidP="00144BE4">
      <w:pPr>
        <w:jc w:val="both"/>
        <w:rPr>
          <w:rFonts w:asciiTheme="minorHAnsi" w:hAnsiTheme="minorHAnsi" w:cstheme="minorHAnsi"/>
          <w:b/>
          <w:bCs/>
          <w:szCs w:val="24"/>
        </w:rPr>
      </w:pPr>
      <w:r w:rsidRPr="0089141A">
        <w:rPr>
          <w:rFonts w:asciiTheme="minorHAnsi" w:hAnsiTheme="minorHAnsi" w:cstheme="minorHAnsi"/>
          <w:b/>
          <w:bCs/>
          <w:szCs w:val="24"/>
        </w:rPr>
        <w:t>Organizational setting:</w:t>
      </w:r>
    </w:p>
    <w:p w14:paraId="45160EB9" w14:textId="00D46C37" w:rsidR="0070579E" w:rsidRPr="0089141A" w:rsidRDefault="008B358E" w:rsidP="0070579E">
      <w:pPr>
        <w:spacing w:after="160" w:line="259" w:lineRule="auto"/>
        <w:rPr>
          <w:rFonts w:asciiTheme="minorHAnsi" w:hAnsiTheme="minorHAnsi" w:cstheme="minorHAnsi"/>
          <w:szCs w:val="24"/>
        </w:rPr>
      </w:pPr>
      <w:r w:rsidRPr="0089141A">
        <w:rPr>
          <w:rFonts w:asciiTheme="minorHAnsi" w:hAnsiTheme="minorHAnsi" w:cstheme="minorHAnsi"/>
          <w:szCs w:val="24"/>
        </w:rPr>
        <w:t>The Junior</w:t>
      </w:r>
      <w:r w:rsidR="0070579E" w:rsidRPr="0089141A">
        <w:rPr>
          <w:rFonts w:asciiTheme="minorHAnsi" w:hAnsiTheme="minorHAnsi" w:cstheme="minorHAnsi"/>
          <w:szCs w:val="24"/>
        </w:rPr>
        <w:t xml:space="preserve"> </w:t>
      </w:r>
      <w:r w:rsidRPr="0089141A">
        <w:rPr>
          <w:rFonts w:asciiTheme="minorHAnsi" w:hAnsiTheme="minorHAnsi" w:cstheme="minorHAnsi"/>
          <w:szCs w:val="24"/>
        </w:rPr>
        <w:t>Technical Officer</w:t>
      </w:r>
      <w:r w:rsidR="00EF57B3" w:rsidRPr="0089141A">
        <w:rPr>
          <w:rFonts w:asciiTheme="minorHAnsi" w:hAnsiTheme="minorHAnsi" w:cstheme="minorHAnsi"/>
          <w:bCs/>
          <w:szCs w:val="24"/>
        </w:rPr>
        <w:t xml:space="preserve">/Government Provided Staff </w:t>
      </w:r>
      <w:r w:rsidR="0070579E" w:rsidRPr="0089141A">
        <w:rPr>
          <w:rFonts w:asciiTheme="minorHAnsi" w:hAnsiTheme="minorHAnsi" w:cstheme="minorHAnsi"/>
          <w:szCs w:val="24"/>
        </w:rPr>
        <w:t xml:space="preserve">- based at the </w:t>
      </w:r>
      <w:r w:rsidRPr="0089141A">
        <w:rPr>
          <w:rFonts w:asciiTheme="minorHAnsi" w:hAnsiTheme="minorHAnsi" w:cstheme="minorHAnsi"/>
          <w:szCs w:val="24"/>
        </w:rPr>
        <w:t>FAOSEC</w:t>
      </w:r>
      <w:r w:rsidR="0070579E" w:rsidRPr="0089141A">
        <w:rPr>
          <w:rFonts w:asciiTheme="minorHAnsi" w:hAnsiTheme="minorHAnsi" w:cstheme="minorHAnsi"/>
          <w:szCs w:val="24"/>
        </w:rPr>
        <w:t xml:space="preserve"> </w:t>
      </w:r>
      <w:r w:rsidR="006415A0" w:rsidRPr="0089141A">
        <w:rPr>
          <w:rFonts w:asciiTheme="minorHAnsi" w:hAnsiTheme="minorHAnsi" w:cstheme="minorHAnsi"/>
          <w:szCs w:val="24"/>
        </w:rPr>
        <w:t xml:space="preserve">- </w:t>
      </w:r>
      <w:r w:rsidR="0070579E" w:rsidRPr="0089141A">
        <w:rPr>
          <w:rFonts w:asciiTheme="minorHAnsi" w:hAnsiTheme="minorHAnsi" w:cstheme="minorHAnsi"/>
          <w:szCs w:val="24"/>
        </w:rPr>
        <w:t>to</w:t>
      </w:r>
      <w:r w:rsidRPr="0089141A">
        <w:rPr>
          <w:rFonts w:asciiTheme="minorHAnsi" w:hAnsiTheme="minorHAnsi" w:cstheme="minorHAnsi"/>
          <w:szCs w:val="24"/>
        </w:rPr>
        <w:t xml:space="preserve"> assist </w:t>
      </w:r>
      <w:r w:rsidR="006415A0"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Pr="0089141A">
        <w:rPr>
          <w:rFonts w:asciiTheme="minorHAnsi" w:hAnsiTheme="minorHAnsi" w:cstheme="minorHAnsi"/>
          <w:szCs w:val="24"/>
        </w:rPr>
        <w:t xml:space="preserve"> to implement project activities and to</w:t>
      </w:r>
      <w:r w:rsidR="0070579E" w:rsidRPr="0089141A">
        <w:rPr>
          <w:rFonts w:asciiTheme="minorHAnsi" w:hAnsiTheme="minorHAnsi" w:cstheme="minorHAnsi"/>
          <w:szCs w:val="24"/>
        </w:rPr>
        <w:t xml:space="preserve"> ensure a continuous communication with the </w:t>
      </w:r>
      <w:r w:rsidRPr="0089141A">
        <w:rPr>
          <w:rFonts w:asciiTheme="minorHAnsi" w:hAnsiTheme="minorHAnsi" w:cstheme="minorHAnsi"/>
          <w:szCs w:val="24"/>
        </w:rPr>
        <w:t>Ministry</w:t>
      </w:r>
    </w:p>
    <w:p w14:paraId="7A3F9C74" w14:textId="5D3845C6" w:rsidR="0070579E" w:rsidRPr="0089141A" w:rsidRDefault="0070579E" w:rsidP="00144BE4">
      <w:pPr>
        <w:jc w:val="both"/>
        <w:rPr>
          <w:rFonts w:asciiTheme="minorHAnsi" w:hAnsiTheme="minorHAnsi" w:cstheme="minorHAnsi"/>
          <w:b/>
          <w:bCs/>
          <w:szCs w:val="24"/>
        </w:rPr>
      </w:pPr>
      <w:r w:rsidRPr="0089141A">
        <w:rPr>
          <w:rFonts w:asciiTheme="minorHAnsi" w:hAnsiTheme="minorHAnsi" w:cstheme="minorHAnsi"/>
          <w:b/>
          <w:bCs/>
          <w:szCs w:val="24"/>
        </w:rPr>
        <w:t>Job content:</w:t>
      </w:r>
    </w:p>
    <w:p w14:paraId="756218C1" w14:textId="77777777" w:rsidR="0070579E" w:rsidRPr="0089141A" w:rsidRDefault="0070579E" w:rsidP="0070579E">
      <w:pPr>
        <w:tabs>
          <w:tab w:val="left" w:pos="-720"/>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 xml:space="preserve">Functional duties: </w:t>
      </w:r>
    </w:p>
    <w:p w14:paraId="4A084689" w14:textId="7048261C" w:rsidR="008A5E7A" w:rsidRDefault="008A5E7A" w:rsidP="00EE5DE0">
      <w:pPr>
        <w:numPr>
          <w:ilvl w:val="0"/>
          <w:numId w:val="33"/>
        </w:numPr>
        <w:tabs>
          <w:tab w:val="clear" w:pos="360"/>
          <w:tab w:val="num" w:pos="-2410"/>
          <w:tab w:val="left" w:pos="0"/>
        </w:tabs>
        <w:suppressAutoHyphens/>
        <w:jc w:val="both"/>
        <w:rPr>
          <w:rFonts w:asciiTheme="minorHAnsi" w:hAnsiTheme="minorHAnsi" w:cstheme="minorHAnsi"/>
          <w:szCs w:val="24"/>
        </w:rPr>
      </w:pPr>
      <w:r>
        <w:rPr>
          <w:rFonts w:asciiTheme="minorHAnsi" w:hAnsiTheme="minorHAnsi" w:cstheme="minorHAnsi"/>
          <w:szCs w:val="24"/>
        </w:rPr>
        <w:t xml:space="preserve">Assist the </w:t>
      </w:r>
      <w:r w:rsidR="00FC5E8D">
        <w:rPr>
          <w:rFonts w:asciiTheme="minorHAnsi" w:hAnsiTheme="minorHAnsi" w:cstheme="minorHAnsi"/>
          <w:szCs w:val="24"/>
        </w:rPr>
        <w:t>Project Manager</w:t>
      </w:r>
      <w:r>
        <w:rPr>
          <w:rFonts w:asciiTheme="minorHAnsi" w:hAnsiTheme="minorHAnsi" w:cstheme="minorHAnsi"/>
          <w:szCs w:val="24"/>
        </w:rPr>
        <w:t xml:space="preserve"> in carrying out project activities</w:t>
      </w:r>
    </w:p>
    <w:p w14:paraId="16D0EB6F" w14:textId="1AEAFFDA" w:rsidR="008A5E7A" w:rsidRDefault="008A5E7A" w:rsidP="00EE5DE0">
      <w:pPr>
        <w:numPr>
          <w:ilvl w:val="0"/>
          <w:numId w:val="33"/>
        </w:numPr>
        <w:tabs>
          <w:tab w:val="clear" w:pos="360"/>
          <w:tab w:val="num" w:pos="-2410"/>
          <w:tab w:val="left" w:pos="0"/>
        </w:tabs>
        <w:suppressAutoHyphens/>
        <w:jc w:val="both"/>
        <w:rPr>
          <w:rFonts w:asciiTheme="minorHAnsi" w:hAnsiTheme="minorHAnsi" w:cstheme="minorHAnsi"/>
          <w:szCs w:val="24"/>
        </w:rPr>
      </w:pPr>
      <w:r>
        <w:rPr>
          <w:rFonts w:asciiTheme="minorHAnsi" w:hAnsiTheme="minorHAnsi" w:cstheme="minorHAnsi"/>
          <w:szCs w:val="24"/>
        </w:rPr>
        <w:t xml:space="preserve">As required by the </w:t>
      </w:r>
      <w:r w:rsidR="00FC5E8D">
        <w:rPr>
          <w:rFonts w:asciiTheme="minorHAnsi" w:hAnsiTheme="minorHAnsi" w:cstheme="minorHAnsi"/>
          <w:szCs w:val="24"/>
        </w:rPr>
        <w:t>Project Manager</w:t>
      </w:r>
      <w:r>
        <w:rPr>
          <w:rFonts w:asciiTheme="minorHAnsi" w:hAnsiTheme="minorHAnsi" w:cstheme="minorHAnsi"/>
          <w:szCs w:val="24"/>
        </w:rPr>
        <w:t>, participate to project training workshops and study tours</w:t>
      </w:r>
    </w:p>
    <w:p w14:paraId="4F5CA5D0" w14:textId="3D784553" w:rsidR="0070579E" w:rsidRPr="0089141A" w:rsidRDefault="008B358E" w:rsidP="00EE5DE0">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Assist to e</w:t>
      </w:r>
      <w:r w:rsidR="0070579E" w:rsidRPr="0089141A">
        <w:rPr>
          <w:rFonts w:asciiTheme="minorHAnsi" w:hAnsiTheme="minorHAnsi" w:cstheme="minorHAnsi"/>
          <w:szCs w:val="24"/>
        </w:rPr>
        <w:t xml:space="preserve">nsure a timely communication flow between FAO, the project and </w:t>
      </w:r>
      <w:r w:rsidRPr="0089141A">
        <w:rPr>
          <w:rFonts w:asciiTheme="minorHAnsi" w:hAnsiTheme="minorHAnsi" w:cstheme="minorHAnsi"/>
          <w:szCs w:val="24"/>
        </w:rPr>
        <w:t>the Ministry</w:t>
      </w:r>
    </w:p>
    <w:p w14:paraId="30520696" w14:textId="77777777" w:rsidR="0070579E" w:rsidRPr="0089141A" w:rsidRDefault="0070579E" w:rsidP="0070579E">
      <w:pPr>
        <w:tabs>
          <w:tab w:val="left" w:pos="0"/>
        </w:tabs>
        <w:suppressAutoHyphens/>
        <w:ind w:left="720"/>
        <w:jc w:val="both"/>
        <w:rPr>
          <w:rFonts w:asciiTheme="minorHAnsi" w:hAnsiTheme="minorHAnsi" w:cstheme="minorHAnsi"/>
          <w:szCs w:val="24"/>
        </w:rPr>
      </w:pPr>
    </w:p>
    <w:p w14:paraId="55D38328" w14:textId="77777777" w:rsidR="0070579E" w:rsidRPr="0089141A" w:rsidRDefault="0070579E" w:rsidP="0070579E">
      <w:pPr>
        <w:tabs>
          <w:tab w:val="left" w:pos="0"/>
        </w:tabs>
        <w:suppressAutoHyphens/>
        <w:ind w:right="-51"/>
        <w:jc w:val="both"/>
        <w:rPr>
          <w:rFonts w:asciiTheme="minorHAnsi" w:hAnsiTheme="minorHAnsi" w:cstheme="minorHAnsi"/>
          <w:b/>
          <w:szCs w:val="24"/>
        </w:rPr>
      </w:pPr>
      <w:r w:rsidRPr="0089141A">
        <w:rPr>
          <w:rFonts w:asciiTheme="minorHAnsi" w:hAnsiTheme="minorHAnsi" w:cstheme="minorHAnsi"/>
          <w:b/>
          <w:szCs w:val="24"/>
        </w:rPr>
        <w:t>Qualifications:</w:t>
      </w:r>
    </w:p>
    <w:p w14:paraId="2E5B6721" w14:textId="1B14E243" w:rsidR="0070579E" w:rsidRPr="0089141A" w:rsidRDefault="008B358E" w:rsidP="00E870F7">
      <w:pPr>
        <w:pStyle w:val="bekMetni"/>
        <w:numPr>
          <w:ilvl w:val="0"/>
          <w:numId w:val="47"/>
        </w:numPr>
        <w:ind w:right="-51"/>
        <w:jc w:val="both"/>
        <w:rPr>
          <w:rFonts w:asciiTheme="minorHAnsi" w:hAnsiTheme="minorHAnsi" w:cstheme="minorHAnsi"/>
          <w:szCs w:val="24"/>
        </w:rPr>
      </w:pPr>
      <w:r w:rsidRPr="0089141A">
        <w:rPr>
          <w:rFonts w:asciiTheme="minorHAnsi" w:hAnsiTheme="minorHAnsi" w:cstheme="minorHAnsi"/>
          <w:szCs w:val="24"/>
        </w:rPr>
        <w:t xml:space="preserve">Junior </w:t>
      </w:r>
      <w:r w:rsidR="0070579E" w:rsidRPr="0089141A">
        <w:rPr>
          <w:rFonts w:asciiTheme="minorHAnsi" w:hAnsiTheme="minorHAnsi" w:cstheme="minorHAnsi"/>
          <w:szCs w:val="24"/>
        </w:rPr>
        <w:t xml:space="preserve">officer of </w:t>
      </w:r>
      <w:r w:rsidRPr="0089141A">
        <w:rPr>
          <w:rFonts w:asciiTheme="minorHAnsi" w:hAnsiTheme="minorHAnsi" w:cstheme="minorHAnsi"/>
          <w:szCs w:val="24"/>
        </w:rPr>
        <w:t>the Ministry</w:t>
      </w:r>
      <w:r w:rsidR="0070579E" w:rsidRPr="0089141A">
        <w:rPr>
          <w:rFonts w:asciiTheme="minorHAnsi" w:hAnsiTheme="minorHAnsi" w:cstheme="minorHAnsi"/>
          <w:szCs w:val="24"/>
        </w:rPr>
        <w:tab/>
      </w:r>
    </w:p>
    <w:p w14:paraId="03902F6A" w14:textId="77777777" w:rsidR="0070579E" w:rsidRPr="0089141A" w:rsidRDefault="0070579E" w:rsidP="00E870F7">
      <w:pPr>
        <w:pStyle w:val="ListeParagraf"/>
        <w:numPr>
          <w:ilvl w:val="0"/>
          <w:numId w:val="47"/>
        </w:numPr>
        <w:tabs>
          <w:tab w:val="left" w:pos="0"/>
        </w:tabs>
        <w:suppressAutoHyphens/>
        <w:ind w:right="-51"/>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Language:   Fluent in English</w:t>
      </w:r>
    </w:p>
    <w:p w14:paraId="4D77A17D" w14:textId="77777777" w:rsidR="0070579E" w:rsidRPr="0089141A" w:rsidRDefault="0070579E" w:rsidP="0070579E">
      <w:pPr>
        <w:spacing w:after="160" w:line="259" w:lineRule="auto"/>
        <w:jc w:val="center"/>
        <w:rPr>
          <w:rFonts w:asciiTheme="minorHAnsi" w:hAnsiTheme="minorHAnsi" w:cstheme="minorHAnsi"/>
          <w:szCs w:val="24"/>
        </w:rPr>
      </w:pPr>
    </w:p>
    <w:p w14:paraId="2EEE1E75" w14:textId="036FFBA4" w:rsidR="00AE0AA9" w:rsidRPr="0089141A" w:rsidRDefault="0023344C" w:rsidP="0023344C">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7A15651E" w14:textId="77777777" w:rsidR="00AE0AA9" w:rsidRPr="0089141A" w:rsidRDefault="00AE0AA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412D5704" w14:textId="77777777" w:rsidR="00920750" w:rsidRPr="0089141A" w:rsidRDefault="00920750" w:rsidP="0023344C">
      <w:pPr>
        <w:spacing w:after="160" w:line="259" w:lineRule="auto"/>
        <w:jc w:val="center"/>
        <w:rPr>
          <w:rFonts w:asciiTheme="minorHAnsi" w:hAnsiTheme="minorHAnsi" w:cstheme="minorHAnsi"/>
          <w:szCs w:val="24"/>
        </w:rPr>
      </w:pPr>
    </w:p>
    <w:p w14:paraId="0B6DC61C" w14:textId="69FC279F" w:rsidR="00396D38" w:rsidRPr="0089141A" w:rsidRDefault="00396D38" w:rsidP="006C00BC">
      <w:pPr>
        <w:pStyle w:val="Balk3"/>
        <w:numPr>
          <w:ilvl w:val="0"/>
          <w:numId w:val="99"/>
        </w:numPr>
        <w:spacing w:before="120" w:after="120"/>
        <w:jc w:val="both"/>
        <w:rPr>
          <w:rFonts w:asciiTheme="minorHAnsi" w:hAnsiTheme="minorHAnsi" w:cstheme="minorHAnsi"/>
          <w:iCs/>
          <w:color w:val="auto"/>
          <w:szCs w:val="24"/>
        </w:rPr>
      </w:pPr>
      <w:bookmarkStart w:id="266" w:name="_Toc106094358"/>
      <w:r w:rsidRPr="0089141A">
        <w:rPr>
          <w:rFonts w:asciiTheme="minorHAnsi" w:hAnsiTheme="minorHAnsi" w:cstheme="minorHAnsi"/>
          <w:iCs/>
          <w:color w:val="auto"/>
          <w:szCs w:val="24"/>
        </w:rPr>
        <w:t>National Project Coordinator (Kazakhstan, K</w:t>
      </w:r>
      <w:r w:rsidR="00752FC5">
        <w:rPr>
          <w:rFonts w:asciiTheme="minorHAnsi" w:hAnsiTheme="minorHAnsi" w:cstheme="minorHAnsi"/>
          <w:iCs/>
          <w:color w:val="auto"/>
          <w:szCs w:val="24"/>
        </w:rPr>
        <w:t>y</w:t>
      </w:r>
      <w:r w:rsidRPr="0089141A">
        <w:rPr>
          <w:rFonts w:asciiTheme="minorHAnsi" w:hAnsiTheme="minorHAnsi" w:cstheme="minorHAnsi"/>
          <w:iCs/>
          <w:color w:val="auto"/>
          <w:szCs w:val="24"/>
        </w:rPr>
        <w:t>rg</w:t>
      </w:r>
      <w:r w:rsidR="00752FC5">
        <w:rPr>
          <w:rFonts w:asciiTheme="minorHAnsi" w:hAnsiTheme="minorHAnsi" w:cstheme="minorHAnsi"/>
          <w:iCs/>
          <w:color w:val="auto"/>
          <w:szCs w:val="24"/>
        </w:rPr>
        <w:t>y</w:t>
      </w:r>
      <w:r w:rsidRPr="0089141A">
        <w:rPr>
          <w:rFonts w:asciiTheme="minorHAnsi" w:hAnsiTheme="minorHAnsi" w:cstheme="minorHAnsi"/>
          <w:iCs/>
          <w:color w:val="auto"/>
          <w:szCs w:val="24"/>
        </w:rPr>
        <w:t xml:space="preserve">zstan, </w:t>
      </w:r>
      <w:r w:rsidR="00752FC5">
        <w:rPr>
          <w:rFonts w:asciiTheme="minorHAnsi" w:hAnsiTheme="minorHAnsi" w:cstheme="minorHAnsi"/>
          <w:iCs/>
          <w:color w:val="auto"/>
          <w:szCs w:val="24"/>
        </w:rPr>
        <w:t xml:space="preserve">Tajikistan, </w:t>
      </w:r>
      <w:r w:rsidRPr="0089141A">
        <w:rPr>
          <w:rFonts w:asciiTheme="minorHAnsi" w:hAnsiTheme="minorHAnsi" w:cstheme="minorHAnsi"/>
          <w:iCs/>
          <w:color w:val="auto"/>
          <w:szCs w:val="24"/>
        </w:rPr>
        <w:t>Uzbekistan)</w:t>
      </w:r>
      <w:bookmarkEnd w:id="266"/>
    </w:p>
    <w:p w14:paraId="2F52283D" w14:textId="77777777" w:rsidR="00396D38" w:rsidRPr="0089141A" w:rsidRDefault="00396D38" w:rsidP="00920750">
      <w:pPr>
        <w:ind w:left="2835" w:hanging="2835"/>
        <w:jc w:val="both"/>
        <w:rPr>
          <w:rFonts w:asciiTheme="minorHAnsi" w:hAnsiTheme="minorHAnsi" w:cstheme="minorHAnsi"/>
          <w:szCs w:val="24"/>
        </w:rPr>
      </w:pPr>
    </w:p>
    <w:p w14:paraId="3DA110D7" w14:textId="00AF2489" w:rsidR="00920750" w:rsidRDefault="00920750" w:rsidP="00920750">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National Project Coordinator (Azerbaijan, Kazakhstan, K</w:t>
      </w:r>
      <w:r w:rsidR="00752FC5">
        <w:rPr>
          <w:rFonts w:asciiTheme="minorHAnsi" w:hAnsiTheme="minorHAnsi" w:cstheme="minorHAnsi"/>
          <w:b/>
          <w:bCs/>
          <w:szCs w:val="24"/>
        </w:rPr>
        <w:t>y</w:t>
      </w:r>
      <w:r w:rsidRPr="0089141A">
        <w:rPr>
          <w:rFonts w:asciiTheme="minorHAnsi" w:hAnsiTheme="minorHAnsi" w:cstheme="minorHAnsi"/>
          <w:b/>
          <w:bCs/>
          <w:szCs w:val="24"/>
        </w:rPr>
        <w:t>rg</w:t>
      </w:r>
      <w:r w:rsidR="00752FC5">
        <w:rPr>
          <w:rFonts w:asciiTheme="minorHAnsi" w:hAnsiTheme="minorHAnsi" w:cstheme="minorHAnsi"/>
          <w:b/>
          <w:bCs/>
          <w:szCs w:val="24"/>
        </w:rPr>
        <w:t>y</w:t>
      </w:r>
      <w:r w:rsidRPr="0089141A">
        <w:rPr>
          <w:rFonts w:asciiTheme="minorHAnsi" w:hAnsiTheme="minorHAnsi" w:cstheme="minorHAnsi"/>
          <w:b/>
          <w:bCs/>
          <w:szCs w:val="24"/>
        </w:rPr>
        <w:t xml:space="preserve">zstan, </w:t>
      </w:r>
      <w:r w:rsidR="00752FC5">
        <w:rPr>
          <w:rFonts w:asciiTheme="minorHAnsi" w:hAnsiTheme="minorHAnsi" w:cstheme="minorHAnsi"/>
          <w:b/>
          <w:bCs/>
          <w:szCs w:val="24"/>
        </w:rPr>
        <w:t xml:space="preserve">Tajikistan, </w:t>
      </w:r>
      <w:r w:rsidRPr="0089141A">
        <w:rPr>
          <w:rFonts w:asciiTheme="minorHAnsi" w:hAnsiTheme="minorHAnsi" w:cstheme="minorHAnsi"/>
          <w:b/>
          <w:bCs/>
          <w:szCs w:val="24"/>
        </w:rPr>
        <w:t>Uzbekistan)</w:t>
      </w:r>
    </w:p>
    <w:p w14:paraId="5A194401" w14:textId="77777777" w:rsidR="00A27069" w:rsidRPr="0089141A" w:rsidRDefault="00A27069" w:rsidP="00920750">
      <w:pPr>
        <w:ind w:left="2835" w:hanging="2835"/>
        <w:jc w:val="both"/>
        <w:rPr>
          <w:rFonts w:asciiTheme="minorHAnsi" w:hAnsiTheme="minorHAnsi" w:cstheme="minorHAnsi"/>
          <w:szCs w:val="24"/>
        </w:rPr>
      </w:pPr>
    </w:p>
    <w:p w14:paraId="670FD774" w14:textId="027F06B6" w:rsidR="00920750" w:rsidRPr="0089141A" w:rsidRDefault="00920750" w:rsidP="00920750">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National Forestry Institution; with travel to project field sites</w:t>
      </w:r>
    </w:p>
    <w:p w14:paraId="65C964B1" w14:textId="77777777" w:rsidR="00920750" w:rsidRPr="0089141A" w:rsidRDefault="00920750" w:rsidP="00920750">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7A28B530" w14:textId="414CCCF5" w:rsidR="00920750" w:rsidRPr="0089141A" w:rsidRDefault="00920750" w:rsidP="00920750">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t xml:space="preserve">3 years – </w:t>
      </w:r>
      <w:r w:rsidR="0065258F">
        <w:rPr>
          <w:rFonts w:asciiTheme="minorHAnsi" w:hAnsiTheme="minorHAnsi" w:cstheme="minorHAnsi"/>
          <w:sz w:val="24"/>
          <w:szCs w:val="24"/>
        </w:rPr>
        <w:t>full time</w:t>
      </w:r>
      <w:r w:rsidRPr="0089141A">
        <w:rPr>
          <w:rFonts w:asciiTheme="minorHAnsi" w:hAnsiTheme="minorHAnsi" w:cstheme="minorHAnsi"/>
          <w:sz w:val="24"/>
          <w:szCs w:val="24"/>
        </w:rPr>
        <w:t xml:space="preserve"> </w:t>
      </w:r>
    </w:p>
    <w:p w14:paraId="06BBD8F1" w14:textId="77777777" w:rsidR="00920750" w:rsidRPr="0089141A" w:rsidRDefault="00920750" w:rsidP="00920750">
      <w:pPr>
        <w:jc w:val="both"/>
        <w:rPr>
          <w:rFonts w:asciiTheme="minorHAnsi" w:hAnsiTheme="minorHAnsi" w:cstheme="minorHAnsi"/>
          <w:szCs w:val="24"/>
          <w:u w:val="single"/>
        </w:rPr>
      </w:pPr>
    </w:p>
    <w:p w14:paraId="6F7E5B9B" w14:textId="77777777" w:rsidR="00920750" w:rsidRPr="0089141A" w:rsidRDefault="00920750" w:rsidP="00144BE4">
      <w:pPr>
        <w:jc w:val="both"/>
        <w:rPr>
          <w:rFonts w:asciiTheme="minorHAnsi" w:hAnsiTheme="minorHAnsi" w:cstheme="minorHAnsi"/>
          <w:b/>
          <w:bCs/>
          <w:szCs w:val="24"/>
        </w:rPr>
      </w:pPr>
      <w:r w:rsidRPr="0089141A">
        <w:rPr>
          <w:rFonts w:asciiTheme="minorHAnsi" w:hAnsiTheme="minorHAnsi" w:cstheme="minorHAnsi"/>
          <w:b/>
          <w:bCs/>
          <w:szCs w:val="24"/>
        </w:rPr>
        <w:t>Organizational setting:</w:t>
      </w:r>
    </w:p>
    <w:p w14:paraId="5D8D4324" w14:textId="1058C76E" w:rsidR="00920750" w:rsidRPr="0089141A" w:rsidRDefault="00920750" w:rsidP="00920750">
      <w:pPr>
        <w:jc w:val="both"/>
        <w:rPr>
          <w:rFonts w:asciiTheme="minorHAnsi" w:hAnsiTheme="minorHAnsi" w:cstheme="minorHAnsi"/>
          <w:szCs w:val="24"/>
        </w:rPr>
      </w:pPr>
      <w:r w:rsidRPr="0089141A">
        <w:rPr>
          <w:rFonts w:asciiTheme="minorHAnsi" w:hAnsiTheme="minorHAnsi" w:cstheme="minorHAnsi"/>
          <w:szCs w:val="24"/>
        </w:rPr>
        <w:t xml:space="preserve">The </w:t>
      </w:r>
      <w:r w:rsidR="00E2666D" w:rsidRPr="0089141A">
        <w:rPr>
          <w:rFonts w:asciiTheme="minorHAnsi" w:hAnsiTheme="minorHAnsi" w:cstheme="minorHAnsi"/>
          <w:szCs w:val="24"/>
        </w:rPr>
        <w:t xml:space="preserve">National </w:t>
      </w:r>
      <w:r w:rsidRPr="0089141A">
        <w:rPr>
          <w:rFonts w:asciiTheme="minorHAnsi" w:hAnsiTheme="minorHAnsi" w:cstheme="minorHAnsi"/>
          <w:szCs w:val="24"/>
        </w:rPr>
        <w:t>Project Coordinator will be responsible for the overall project implementation and management</w:t>
      </w:r>
      <w:r w:rsidR="00C91995" w:rsidRPr="0089141A">
        <w:rPr>
          <w:rFonts w:asciiTheme="minorHAnsi" w:hAnsiTheme="minorHAnsi" w:cstheme="minorHAnsi"/>
          <w:szCs w:val="24"/>
        </w:rPr>
        <w:t xml:space="preserve"> at national level</w:t>
      </w:r>
      <w:r w:rsidR="002F27EC">
        <w:rPr>
          <w:rFonts w:asciiTheme="minorHAnsi" w:hAnsiTheme="minorHAnsi" w:cstheme="minorHAnsi"/>
          <w:szCs w:val="24"/>
        </w:rPr>
        <w:t xml:space="preserve"> in her/his field of speciality (forest management or protected areas management)</w:t>
      </w:r>
      <w:r w:rsidR="0023344C" w:rsidRPr="0089141A">
        <w:rPr>
          <w:rFonts w:asciiTheme="minorHAnsi" w:hAnsiTheme="minorHAnsi" w:cstheme="minorHAnsi"/>
          <w:szCs w:val="24"/>
        </w:rPr>
        <w:t>.</w:t>
      </w:r>
      <w:r w:rsidRPr="0089141A">
        <w:rPr>
          <w:rFonts w:asciiTheme="minorHAnsi" w:hAnsiTheme="minorHAnsi" w:cstheme="minorHAnsi"/>
          <w:szCs w:val="24"/>
        </w:rPr>
        <w:t xml:space="preserve"> </w:t>
      </w:r>
    </w:p>
    <w:p w14:paraId="0F55A368" w14:textId="77777777" w:rsidR="00920750" w:rsidRPr="0089141A" w:rsidRDefault="00920750" w:rsidP="00920750">
      <w:pPr>
        <w:jc w:val="both"/>
        <w:rPr>
          <w:rFonts w:asciiTheme="minorHAnsi" w:hAnsiTheme="minorHAnsi" w:cstheme="minorHAnsi"/>
          <w:szCs w:val="24"/>
        </w:rPr>
      </w:pPr>
    </w:p>
    <w:p w14:paraId="636A92C3" w14:textId="446620FE" w:rsidR="00920750" w:rsidRPr="0089141A" w:rsidRDefault="00920750" w:rsidP="00920750">
      <w:pPr>
        <w:jc w:val="both"/>
        <w:rPr>
          <w:rFonts w:asciiTheme="minorHAnsi" w:hAnsiTheme="minorHAnsi" w:cstheme="minorHAnsi"/>
          <w:szCs w:val="24"/>
        </w:rPr>
      </w:pPr>
      <w:r w:rsidRPr="0089141A">
        <w:rPr>
          <w:rFonts w:asciiTheme="minorHAnsi" w:hAnsiTheme="minorHAnsi" w:cstheme="minorHAnsi"/>
          <w:szCs w:val="24"/>
        </w:rPr>
        <w:t xml:space="preserve">S/he will closely co-operate with the </w:t>
      </w:r>
      <w:r w:rsidR="00FC5E8D">
        <w:rPr>
          <w:rFonts w:asciiTheme="minorHAnsi" w:hAnsiTheme="minorHAnsi" w:cstheme="minorHAnsi"/>
          <w:szCs w:val="24"/>
        </w:rPr>
        <w:t>Project Manager</w:t>
      </w:r>
      <w:r w:rsidR="00E2666D" w:rsidRPr="0089141A">
        <w:rPr>
          <w:rFonts w:asciiTheme="minorHAnsi" w:hAnsiTheme="minorHAnsi" w:cstheme="minorHAnsi"/>
          <w:szCs w:val="24"/>
        </w:rPr>
        <w:t xml:space="preserve"> and staff of the FAO Office in his/her country</w:t>
      </w:r>
      <w:r w:rsidRPr="0089141A">
        <w:rPr>
          <w:rFonts w:asciiTheme="minorHAnsi" w:hAnsiTheme="minorHAnsi" w:cstheme="minorHAnsi"/>
          <w:szCs w:val="24"/>
        </w:rPr>
        <w:t xml:space="preserve"> to achieve this task. </w:t>
      </w:r>
    </w:p>
    <w:p w14:paraId="0A8D35B5" w14:textId="77777777" w:rsidR="00920750" w:rsidRPr="0089141A" w:rsidRDefault="00920750" w:rsidP="00920750">
      <w:pPr>
        <w:jc w:val="both"/>
        <w:rPr>
          <w:rFonts w:asciiTheme="minorHAnsi" w:hAnsiTheme="minorHAnsi" w:cstheme="minorHAnsi"/>
          <w:szCs w:val="24"/>
        </w:rPr>
      </w:pPr>
    </w:p>
    <w:p w14:paraId="665225B0" w14:textId="1D0C7F1A" w:rsidR="00920750" w:rsidRPr="0089141A" w:rsidRDefault="00920750" w:rsidP="00920750">
      <w:pPr>
        <w:jc w:val="both"/>
        <w:rPr>
          <w:rFonts w:asciiTheme="minorHAnsi" w:hAnsiTheme="minorHAnsi" w:cstheme="minorHAnsi"/>
          <w:szCs w:val="24"/>
        </w:rPr>
      </w:pPr>
      <w:r w:rsidRPr="0089141A">
        <w:rPr>
          <w:rFonts w:asciiTheme="minorHAnsi" w:hAnsiTheme="minorHAnsi" w:cstheme="minorHAnsi"/>
          <w:szCs w:val="24"/>
        </w:rPr>
        <w:t xml:space="preserve">The </w:t>
      </w:r>
      <w:r w:rsidR="00E2666D" w:rsidRPr="0089141A">
        <w:rPr>
          <w:rFonts w:asciiTheme="minorHAnsi" w:hAnsiTheme="minorHAnsi" w:cstheme="minorHAnsi"/>
          <w:szCs w:val="24"/>
        </w:rPr>
        <w:t>National P</w:t>
      </w:r>
      <w:r w:rsidRPr="0089141A">
        <w:rPr>
          <w:rFonts w:asciiTheme="minorHAnsi" w:hAnsiTheme="minorHAnsi" w:cstheme="minorHAnsi"/>
          <w:szCs w:val="24"/>
        </w:rPr>
        <w:t xml:space="preserve">roject Coordinator will co-ordinate the work of </w:t>
      </w:r>
      <w:r w:rsidR="00E2666D" w:rsidRPr="0089141A">
        <w:rPr>
          <w:rFonts w:asciiTheme="minorHAnsi" w:hAnsiTheme="minorHAnsi" w:cstheme="minorHAnsi"/>
          <w:szCs w:val="24"/>
        </w:rPr>
        <w:t xml:space="preserve">national </w:t>
      </w:r>
      <w:r w:rsidRPr="0089141A">
        <w:rPr>
          <w:rFonts w:asciiTheme="minorHAnsi" w:hAnsiTheme="minorHAnsi" w:cstheme="minorHAnsi"/>
          <w:szCs w:val="24"/>
        </w:rPr>
        <w:t xml:space="preserve">consultants and supervise other project personnel. The </w:t>
      </w:r>
      <w:r w:rsidR="00E2666D" w:rsidRPr="0089141A">
        <w:rPr>
          <w:rFonts w:asciiTheme="minorHAnsi" w:hAnsiTheme="minorHAnsi" w:cstheme="minorHAnsi"/>
          <w:szCs w:val="24"/>
        </w:rPr>
        <w:t xml:space="preserve">National </w:t>
      </w:r>
      <w:r w:rsidR="0023344C" w:rsidRPr="0089141A">
        <w:rPr>
          <w:rFonts w:asciiTheme="minorHAnsi" w:hAnsiTheme="minorHAnsi" w:cstheme="minorHAnsi"/>
          <w:szCs w:val="24"/>
        </w:rPr>
        <w:t xml:space="preserve">Project Coordinator </w:t>
      </w:r>
      <w:r w:rsidRPr="0089141A">
        <w:rPr>
          <w:rFonts w:asciiTheme="minorHAnsi" w:hAnsiTheme="minorHAnsi" w:cstheme="minorHAnsi"/>
          <w:szCs w:val="24"/>
        </w:rPr>
        <w:t xml:space="preserve">will be responsible for the adequate reporting on project progress and budget expenditures towards </w:t>
      </w:r>
      <w:r w:rsidR="00E2666D" w:rsidRPr="0089141A">
        <w:rPr>
          <w:rFonts w:asciiTheme="minorHAnsi" w:hAnsiTheme="minorHAnsi" w:cstheme="minorHAnsi"/>
          <w:szCs w:val="24"/>
        </w:rPr>
        <w:t xml:space="preserve">the </w:t>
      </w:r>
      <w:r w:rsidR="00FC5E8D">
        <w:rPr>
          <w:rFonts w:asciiTheme="minorHAnsi" w:hAnsiTheme="minorHAnsi" w:cstheme="minorHAnsi"/>
          <w:szCs w:val="24"/>
        </w:rPr>
        <w:t>Project Manager</w:t>
      </w:r>
      <w:r w:rsidR="00E2666D" w:rsidRPr="0089141A">
        <w:rPr>
          <w:rFonts w:asciiTheme="minorHAnsi" w:hAnsiTheme="minorHAnsi" w:cstheme="minorHAnsi"/>
          <w:szCs w:val="24"/>
        </w:rPr>
        <w:t xml:space="preserve"> as specified in the project document</w:t>
      </w:r>
      <w:r w:rsidRPr="0089141A">
        <w:rPr>
          <w:rFonts w:asciiTheme="minorHAnsi" w:hAnsiTheme="minorHAnsi" w:cstheme="minorHAnsi"/>
          <w:szCs w:val="24"/>
        </w:rPr>
        <w:t xml:space="preserve">. </w:t>
      </w:r>
    </w:p>
    <w:p w14:paraId="787CAEF8" w14:textId="77777777" w:rsidR="00920750" w:rsidRPr="0089141A" w:rsidRDefault="00920750" w:rsidP="00920750">
      <w:pPr>
        <w:tabs>
          <w:tab w:val="left" w:pos="-720"/>
        </w:tabs>
        <w:suppressAutoHyphens/>
        <w:jc w:val="both"/>
        <w:rPr>
          <w:rFonts w:asciiTheme="minorHAnsi" w:hAnsiTheme="minorHAnsi" w:cstheme="minorHAnsi"/>
          <w:szCs w:val="24"/>
        </w:rPr>
      </w:pPr>
    </w:p>
    <w:p w14:paraId="62515EB9" w14:textId="77777777" w:rsidR="00920750" w:rsidRPr="0089141A" w:rsidRDefault="00920750" w:rsidP="00144BE4">
      <w:pPr>
        <w:jc w:val="both"/>
        <w:rPr>
          <w:rFonts w:asciiTheme="minorHAnsi" w:hAnsiTheme="minorHAnsi" w:cstheme="minorHAnsi"/>
          <w:b/>
          <w:bCs/>
          <w:szCs w:val="24"/>
        </w:rPr>
      </w:pPr>
      <w:r w:rsidRPr="0089141A">
        <w:rPr>
          <w:rFonts w:asciiTheme="minorHAnsi" w:hAnsiTheme="minorHAnsi" w:cstheme="minorHAnsi"/>
          <w:b/>
          <w:bCs/>
          <w:szCs w:val="24"/>
        </w:rPr>
        <w:t>Job content:</w:t>
      </w:r>
    </w:p>
    <w:p w14:paraId="64C45495" w14:textId="77777777" w:rsidR="00920750" w:rsidRPr="0089141A" w:rsidRDefault="00920750" w:rsidP="00E870F7">
      <w:pPr>
        <w:numPr>
          <w:ilvl w:val="0"/>
          <w:numId w:val="50"/>
        </w:numPr>
        <w:tabs>
          <w:tab w:val="left" w:pos="-720"/>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Functional duties:</w:t>
      </w:r>
    </w:p>
    <w:p w14:paraId="1FAB7549" w14:textId="77777777" w:rsidR="00920750" w:rsidRPr="0089141A" w:rsidRDefault="00920750" w:rsidP="00920750">
      <w:pPr>
        <w:pStyle w:val="SonnotMetni"/>
        <w:tabs>
          <w:tab w:val="left" w:pos="0"/>
        </w:tabs>
        <w:suppressAutoHyphens/>
        <w:jc w:val="both"/>
        <w:rPr>
          <w:rFonts w:asciiTheme="minorHAnsi" w:hAnsiTheme="minorHAnsi" w:cstheme="minorHAnsi"/>
          <w:sz w:val="24"/>
          <w:szCs w:val="24"/>
        </w:rPr>
      </w:pPr>
    </w:p>
    <w:p w14:paraId="0FBF27C5" w14:textId="77777777" w:rsidR="00920750" w:rsidRPr="0089141A" w:rsidRDefault="00920750" w:rsidP="00EE5DE0">
      <w:pPr>
        <w:numPr>
          <w:ilvl w:val="0"/>
          <w:numId w:val="33"/>
        </w:numPr>
        <w:tabs>
          <w:tab w:val="clear" w:pos="360"/>
          <w:tab w:val="num" w:pos="-2410"/>
          <w:tab w:val="left" w:pos="0"/>
        </w:tabs>
        <w:suppressAutoHyphens/>
        <w:jc w:val="both"/>
        <w:rPr>
          <w:rFonts w:asciiTheme="minorHAnsi" w:hAnsiTheme="minorHAnsi" w:cstheme="minorHAnsi"/>
          <w:szCs w:val="24"/>
        </w:rPr>
      </w:pPr>
      <w:r w:rsidRPr="0089141A">
        <w:rPr>
          <w:rFonts w:asciiTheme="minorHAnsi" w:hAnsiTheme="minorHAnsi" w:cstheme="minorHAnsi"/>
          <w:szCs w:val="24"/>
        </w:rPr>
        <w:t>Institutional framework development</w:t>
      </w:r>
    </w:p>
    <w:p w14:paraId="33657786" w14:textId="27A33F20" w:rsidR="00920750" w:rsidRPr="0089141A" w:rsidRDefault="00920750" w:rsidP="00E870F7">
      <w:pPr>
        <w:pStyle w:val="ListeParagraf"/>
        <w:numPr>
          <w:ilvl w:val="0"/>
          <w:numId w:val="5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Participation to </w:t>
      </w:r>
      <w:r w:rsidR="008F4B90" w:rsidRPr="0089141A">
        <w:rPr>
          <w:rFonts w:asciiTheme="minorHAnsi" w:hAnsiTheme="minorHAnsi" w:cstheme="minorHAnsi"/>
          <w:noProof w:val="0"/>
          <w:sz w:val="24"/>
          <w:szCs w:val="24"/>
        </w:rPr>
        <w:t xml:space="preserve">national project </w:t>
      </w:r>
      <w:r w:rsidRPr="0089141A">
        <w:rPr>
          <w:rFonts w:asciiTheme="minorHAnsi" w:hAnsiTheme="minorHAnsi" w:cstheme="minorHAnsi"/>
          <w:noProof w:val="0"/>
          <w:sz w:val="24"/>
          <w:szCs w:val="24"/>
        </w:rPr>
        <w:t>meetings</w:t>
      </w:r>
    </w:p>
    <w:p w14:paraId="56A72A0B" w14:textId="7B511397" w:rsidR="00920750" w:rsidRPr="0089141A" w:rsidRDefault="00920750" w:rsidP="00E870F7">
      <w:pPr>
        <w:pStyle w:val="ListeParagraf"/>
        <w:numPr>
          <w:ilvl w:val="0"/>
          <w:numId w:val="5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Provide advice to </w:t>
      </w:r>
      <w:r w:rsidR="008F4B90" w:rsidRPr="0089141A">
        <w:rPr>
          <w:rFonts w:asciiTheme="minorHAnsi" w:hAnsiTheme="minorHAnsi" w:cstheme="minorHAnsi"/>
          <w:noProof w:val="0"/>
          <w:sz w:val="24"/>
          <w:szCs w:val="24"/>
        </w:rPr>
        <w:t xml:space="preserve">the </w:t>
      </w:r>
      <w:r w:rsidRPr="0089141A">
        <w:rPr>
          <w:rFonts w:asciiTheme="minorHAnsi" w:hAnsiTheme="minorHAnsi" w:cstheme="minorHAnsi"/>
          <w:noProof w:val="0"/>
          <w:sz w:val="24"/>
          <w:szCs w:val="24"/>
        </w:rPr>
        <w:t xml:space="preserve">Ministry </w:t>
      </w:r>
      <w:r w:rsidR="008F4B90" w:rsidRPr="0089141A">
        <w:rPr>
          <w:rFonts w:asciiTheme="minorHAnsi" w:hAnsiTheme="minorHAnsi" w:cstheme="minorHAnsi"/>
          <w:noProof w:val="0"/>
          <w:sz w:val="24"/>
          <w:szCs w:val="24"/>
        </w:rPr>
        <w:t xml:space="preserve">responsible for </w:t>
      </w:r>
      <w:r w:rsidRPr="0089141A">
        <w:rPr>
          <w:rFonts w:asciiTheme="minorHAnsi" w:hAnsiTheme="minorHAnsi" w:cstheme="minorHAnsi"/>
          <w:noProof w:val="0"/>
          <w:sz w:val="24"/>
          <w:szCs w:val="24"/>
        </w:rPr>
        <w:t>Forestry</w:t>
      </w:r>
      <w:r w:rsidR="00637168">
        <w:rPr>
          <w:rFonts w:asciiTheme="minorHAnsi" w:hAnsiTheme="minorHAnsi" w:cstheme="minorHAnsi"/>
          <w:noProof w:val="0"/>
          <w:sz w:val="24"/>
          <w:szCs w:val="24"/>
        </w:rPr>
        <w:t>/Protected Areas</w:t>
      </w:r>
      <w:r w:rsidRPr="0089141A">
        <w:rPr>
          <w:rFonts w:asciiTheme="minorHAnsi" w:hAnsiTheme="minorHAnsi" w:cstheme="minorHAnsi"/>
          <w:noProof w:val="0"/>
          <w:sz w:val="24"/>
          <w:szCs w:val="24"/>
        </w:rPr>
        <w:t xml:space="preserve"> on institutional, policy and legal issues related to project implementation</w:t>
      </w:r>
    </w:p>
    <w:p w14:paraId="5FE33C88" w14:textId="77777777" w:rsidR="00920750" w:rsidRPr="0089141A" w:rsidRDefault="00920750" w:rsidP="00EE5DE0">
      <w:pPr>
        <w:numPr>
          <w:ilvl w:val="0"/>
          <w:numId w:val="37"/>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Mobilization of inputs</w:t>
      </w:r>
    </w:p>
    <w:p w14:paraId="2B96249E" w14:textId="052539C5" w:rsidR="00920750" w:rsidRPr="0089141A" w:rsidRDefault="00920750" w:rsidP="00E870F7">
      <w:pPr>
        <w:pStyle w:val="ListeParagraf"/>
        <w:numPr>
          <w:ilvl w:val="0"/>
          <w:numId w:val="65"/>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Personnel:</w:t>
      </w:r>
      <w:r w:rsidR="006E29D4" w:rsidRPr="0089141A">
        <w:rPr>
          <w:rFonts w:asciiTheme="minorHAnsi" w:hAnsiTheme="minorHAnsi" w:cstheme="minorHAnsi"/>
          <w:noProof w:val="0"/>
          <w:sz w:val="24"/>
          <w:szCs w:val="24"/>
        </w:rPr>
        <w:t xml:space="preserve"> </w:t>
      </w:r>
      <w:r w:rsidRPr="0089141A">
        <w:rPr>
          <w:rFonts w:asciiTheme="minorHAnsi" w:hAnsiTheme="minorHAnsi" w:cstheme="minorHAnsi"/>
          <w:noProof w:val="0"/>
          <w:sz w:val="24"/>
          <w:szCs w:val="24"/>
        </w:rPr>
        <w:t>identification of potential candidates</w:t>
      </w:r>
    </w:p>
    <w:p w14:paraId="5F8C6750" w14:textId="77777777" w:rsidR="00920750" w:rsidRPr="0089141A" w:rsidRDefault="00920750" w:rsidP="00E870F7">
      <w:pPr>
        <w:pStyle w:val="ListeParagraf"/>
        <w:numPr>
          <w:ilvl w:val="0"/>
          <w:numId w:val="65"/>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Monitoring of work progress and certification of satisfactory services delivery.</w:t>
      </w:r>
    </w:p>
    <w:p w14:paraId="28645AC8" w14:textId="77777777" w:rsidR="00920750" w:rsidRPr="0089141A" w:rsidRDefault="00920750" w:rsidP="00EE5DE0">
      <w:pPr>
        <w:numPr>
          <w:ilvl w:val="0"/>
          <w:numId w:val="34"/>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Training</w:t>
      </w:r>
    </w:p>
    <w:p w14:paraId="2CFB61A8" w14:textId="0CFA2E9D" w:rsidR="00920750" w:rsidRPr="0089141A" w:rsidRDefault="00DA0FA8" w:rsidP="00E870F7">
      <w:pPr>
        <w:pStyle w:val="ListeParagraf"/>
        <w:numPr>
          <w:ilvl w:val="0"/>
          <w:numId w:val="5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Support the </w:t>
      </w:r>
      <w:r w:rsidR="00920750" w:rsidRPr="0089141A">
        <w:rPr>
          <w:rFonts w:asciiTheme="minorHAnsi" w:hAnsiTheme="minorHAnsi" w:cstheme="minorHAnsi"/>
          <w:noProof w:val="0"/>
          <w:sz w:val="24"/>
          <w:szCs w:val="24"/>
        </w:rPr>
        <w:t>organisation of training activities</w:t>
      </w:r>
      <w:r w:rsidRPr="0089141A">
        <w:rPr>
          <w:rFonts w:asciiTheme="minorHAnsi" w:hAnsiTheme="minorHAnsi" w:cstheme="minorHAnsi"/>
          <w:noProof w:val="0"/>
          <w:sz w:val="24"/>
          <w:szCs w:val="24"/>
        </w:rPr>
        <w:t xml:space="preserve"> and </w:t>
      </w:r>
      <w:r w:rsidR="00920750" w:rsidRPr="0089141A">
        <w:rPr>
          <w:rFonts w:asciiTheme="minorHAnsi" w:hAnsiTheme="minorHAnsi" w:cstheme="minorHAnsi"/>
          <w:noProof w:val="0"/>
          <w:sz w:val="24"/>
          <w:szCs w:val="24"/>
        </w:rPr>
        <w:t xml:space="preserve">study tours </w:t>
      </w:r>
      <w:r w:rsidRPr="0089141A">
        <w:rPr>
          <w:rFonts w:asciiTheme="minorHAnsi" w:hAnsiTheme="minorHAnsi" w:cstheme="minorHAnsi"/>
          <w:noProof w:val="0"/>
          <w:sz w:val="24"/>
          <w:szCs w:val="24"/>
        </w:rPr>
        <w:t>at national level</w:t>
      </w:r>
      <w:r w:rsidR="00920750" w:rsidRPr="0089141A">
        <w:rPr>
          <w:rFonts w:asciiTheme="minorHAnsi" w:hAnsiTheme="minorHAnsi" w:cstheme="minorHAnsi"/>
          <w:noProof w:val="0"/>
          <w:sz w:val="24"/>
          <w:szCs w:val="24"/>
        </w:rPr>
        <w:t xml:space="preserve"> </w:t>
      </w:r>
    </w:p>
    <w:p w14:paraId="42DE29F2" w14:textId="70697DDD" w:rsidR="00920750" w:rsidRDefault="00920750" w:rsidP="00E870F7">
      <w:pPr>
        <w:pStyle w:val="ListeParagraf"/>
        <w:numPr>
          <w:ilvl w:val="0"/>
          <w:numId w:val="5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Selection of </w:t>
      </w:r>
      <w:r w:rsidR="00DA0FA8" w:rsidRPr="0089141A">
        <w:rPr>
          <w:rFonts w:asciiTheme="minorHAnsi" w:hAnsiTheme="minorHAnsi" w:cstheme="minorHAnsi"/>
          <w:noProof w:val="0"/>
          <w:sz w:val="24"/>
          <w:szCs w:val="24"/>
        </w:rPr>
        <w:t xml:space="preserve">national </w:t>
      </w:r>
      <w:r w:rsidRPr="0089141A">
        <w:rPr>
          <w:rFonts w:asciiTheme="minorHAnsi" w:hAnsiTheme="minorHAnsi" w:cstheme="minorHAnsi"/>
          <w:noProof w:val="0"/>
          <w:sz w:val="24"/>
          <w:szCs w:val="24"/>
        </w:rPr>
        <w:t>participants in consultation with national agencies concerned</w:t>
      </w:r>
    </w:p>
    <w:p w14:paraId="1A0E8AC9" w14:textId="5A4A57C3" w:rsidR="00637168" w:rsidRPr="0089141A" w:rsidRDefault="00637168" w:rsidP="00E870F7">
      <w:pPr>
        <w:pStyle w:val="ListeParagraf"/>
        <w:numPr>
          <w:ilvl w:val="0"/>
          <w:numId w:val="58"/>
        </w:numPr>
        <w:jc w:val="both"/>
        <w:rPr>
          <w:rFonts w:asciiTheme="minorHAnsi" w:hAnsiTheme="minorHAnsi" w:cstheme="minorHAnsi"/>
          <w:noProof w:val="0"/>
          <w:sz w:val="24"/>
          <w:szCs w:val="24"/>
        </w:rPr>
      </w:pPr>
      <w:r>
        <w:rPr>
          <w:rFonts w:asciiTheme="minorHAnsi" w:hAnsiTheme="minorHAnsi" w:cstheme="minorHAnsi"/>
          <w:noProof w:val="0"/>
          <w:sz w:val="24"/>
          <w:szCs w:val="24"/>
        </w:rPr>
        <w:t>Participation to inception and training workshops</w:t>
      </w:r>
    </w:p>
    <w:p w14:paraId="5FFC006E" w14:textId="77777777" w:rsidR="00920750" w:rsidRPr="0089141A" w:rsidRDefault="00920750" w:rsidP="00E870F7">
      <w:pPr>
        <w:pStyle w:val="ListeParagraf"/>
        <w:numPr>
          <w:ilvl w:val="0"/>
          <w:numId w:val="5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Assessment of impact and lessons learned to be integrated into future activities.</w:t>
      </w:r>
    </w:p>
    <w:p w14:paraId="393360CD" w14:textId="77777777" w:rsidR="00920750" w:rsidRPr="0089141A" w:rsidRDefault="00920750" w:rsidP="00EE5DE0">
      <w:pPr>
        <w:numPr>
          <w:ilvl w:val="0"/>
          <w:numId w:val="35"/>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Financial Management</w:t>
      </w:r>
    </w:p>
    <w:p w14:paraId="03155B17" w14:textId="1B1137BE" w:rsidR="00920750" w:rsidRPr="0089141A" w:rsidRDefault="00920750" w:rsidP="00E870F7">
      <w:pPr>
        <w:pStyle w:val="ListeParagraf"/>
        <w:numPr>
          <w:ilvl w:val="0"/>
          <w:numId w:val="62"/>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On the basis of semi-annual workplans</w:t>
      </w:r>
      <w:r w:rsidR="00DA0FA8" w:rsidRPr="0089141A">
        <w:rPr>
          <w:rFonts w:asciiTheme="minorHAnsi" w:hAnsiTheme="minorHAnsi" w:cstheme="minorHAnsi"/>
          <w:noProof w:val="0"/>
          <w:sz w:val="24"/>
          <w:szCs w:val="24"/>
        </w:rPr>
        <w:t xml:space="preserve"> monitor project expenditures</w:t>
      </w:r>
    </w:p>
    <w:p w14:paraId="206DEF4F" w14:textId="77777777" w:rsidR="00920750" w:rsidRPr="0089141A" w:rsidRDefault="00920750" w:rsidP="00EE5DE0">
      <w:pPr>
        <w:numPr>
          <w:ilvl w:val="0"/>
          <w:numId w:val="36"/>
        </w:numPr>
        <w:tabs>
          <w:tab w:val="left" w:pos="0"/>
          <w:tab w:val="left" w:pos="420"/>
          <w:tab w:val="left" w:pos="720"/>
        </w:tabs>
        <w:suppressAutoHyphens/>
        <w:jc w:val="both"/>
        <w:rPr>
          <w:rFonts w:asciiTheme="minorHAnsi" w:hAnsiTheme="minorHAnsi" w:cstheme="minorHAnsi"/>
          <w:szCs w:val="24"/>
        </w:rPr>
      </w:pPr>
      <w:r w:rsidRPr="0089141A">
        <w:rPr>
          <w:rFonts w:asciiTheme="minorHAnsi" w:hAnsiTheme="minorHAnsi" w:cstheme="minorHAnsi"/>
          <w:szCs w:val="24"/>
        </w:rPr>
        <w:t>Reporting</w:t>
      </w:r>
    </w:p>
    <w:p w14:paraId="7F1E3F16" w14:textId="2142775E" w:rsidR="009B0053" w:rsidRPr="0089141A" w:rsidRDefault="00920750" w:rsidP="00E870F7">
      <w:pPr>
        <w:pStyle w:val="ListeParagraf"/>
        <w:numPr>
          <w:ilvl w:val="0"/>
          <w:numId w:val="61"/>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Preparation of</w:t>
      </w:r>
      <w:r w:rsidR="009B0053" w:rsidRPr="0089141A">
        <w:rPr>
          <w:rFonts w:asciiTheme="minorHAnsi" w:hAnsiTheme="minorHAnsi" w:cstheme="minorHAnsi"/>
          <w:noProof w:val="0"/>
          <w:sz w:val="24"/>
          <w:szCs w:val="24"/>
        </w:rPr>
        <w:t xml:space="preserve"> brief monthly reports on activities as foreseen in the project workplan including: a) achievement against each respective activity; b) identification of any deviation; and c) recommendations for corrective measures or for improving project impact.</w:t>
      </w:r>
    </w:p>
    <w:p w14:paraId="3EE01E17" w14:textId="46673424" w:rsidR="00920750" w:rsidRPr="0089141A" w:rsidRDefault="00920750" w:rsidP="009B0053">
      <w:pPr>
        <w:suppressAutoHyphens/>
        <w:ind w:left="360"/>
        <w:jc w:val="both"/>
        <w:rPr>
          <w:rFonts w:asciiTheme="minorHAnsi" w:hAnsiTheme="minorHAnsi" w:cstheme="minorHAnsi"/>
          <w:szCs w:val="24"/>
        </w:rPr>
      </w:pPr>
    </w:p>
    <w:p w14:paraId="36EF1FC3" w14:textId="77777777" w:rsidR="00920750" w:rsidRPr="0089141A" w:rsidRDefault="00920750" w:rsidP="00E870F7">
      <w:pPr>
        <w:numPr>
          <w:ilvl w:val="0"/>
          <w:numId w:val="50"/>
        </w:numPr>
        <w:tabs>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Managerial duties:</w:t>
      </w:r>
    </w:p>
    <w:p w14:paraId="45701CEB" w14:textId="77777777" w:rsidR="004721F6" w:rsidRPr="004721F6" w:rsidRDefault="004721F6" w:rsidP="004721F6">
      <w:pPr>
        <w:pStyle w:val="ListeParagraf"/>
        <w:numPr>
          <w:ilvl w:val="0"/>
          <w:numId w:val="60"/>
        </w:numPr>
        <w:rPr>
          <w:rFonts w:asciiTheme="minorHAnsi" w:hAnsiTheme="minorHAnsi" w:cstheme="minorHAnsi"/>
          <w:noProof w:val="0"/>
          <w:sz w:val="24"/>
          <w:szCs w:val="24"/>
        </w:rPr>
      </w:pPr>
      <w:r w:rsidRPr="004721F6">
        <w:rPr>
          <w:rFonts w:asciiTheme="minorHAnsi" w:hAnsiTheme="minorHAnsi" w:cstheme="minorHAnsi"/>
          <w:noProof w:val="0"/>
          <w:sz w:val="24"/>
          <w:szCs w:val="24"/>
        </w:rPr>
        <w:t>Ensure gender mainstreaming in all project activities;</w:t>
      </w:r>
    </w:p>
    <w:p w14:paraId="0EA259A7" w14:textId="2132BB5F" w:rsidR="00920750" w:rsidRPr="0089141A" w:rsidRDefault="00920750" w:rsidP="00E870F7">
      <w:pPr>
        <w:pStyle w:val="ListeParagraf"/>
        <w:numPr>
          <w:ilvl w:val="0"/>
          <w:numId w:val="6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Facilitation of the work of international and national consultants</w:t>
      </w:r>
    </w:p>
    <w:p w14:paraId="53F134B2" w14:textId="77777777" w:rsidR="00920750" w:rsidRPr="0089141A" w:rsidRDefault="00920750" w:rsidP="00E870F7">
      <w:pPr>
        <w:pStyle w:val="ListeParagraf"/>
        <w:numPr>
          <w:ilvl w:val="0"/>
          <w:numId w:val="60"/>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Perform other coordinating tasks as appropriate for the successful implementation of the project in accordance with the project document and workplans.</w:t>
      </w:r>
    </w:p>
    <w:p w14:paraId="677F72BE" w14:textId="77777777" w:rsidR="00920750" w:rsidRPr="0089141A" w:rsidRDefault="00920750" w:rsidP="00122439">
      <w:pPr>
        <w:ind w:left="708"/>
        <w:jc w:val="both"/>
        <w:rPr>
          <w:rFonts w:asciiTheme="minorHAnsi" w:hAnsiTheme="minorHAnsi" w:cstheme="minorHAnsi"/>
          <w:szCs w:val="24"/>
        </w:rPr>
      </w:pPr>
    </w:p>
    <w:p w14:paraId="1F61DA50" w14:textId="77777777" w:rsidR="00920750" w:rsidRPr="0089141A" w:rsidRDefault="00920750" w:rsidP="00920750">
      <w:pPr>
        <w:tabs>
          <w:tab w:val="left" w:pos="0"/>
        </w:tabs>
        <w:suppressAutoHyphens/>
        <w:ind w:right="-51"/>
        <w:jc w:val="both"/>
        <w:rPr>
          <w:rFonts w:asciiTheme="minorHAnsi" w:hAnsiTheme="minorHAnsi" w:cstheme="minorHAnsi"/>
          <w:b/>
          <w:szCs w:val="24"/>
        </w:rPr>
      </w:pPr>
      <w:r w:rsidRPr="0089141A">
        <w:rPr>
          <w:rFonts w:asciiTheme="minorHAnsi" w:hAnsiTheme="minorHAnsi" w:cstheme="minorHAnsi"/>
          <w:b/>
          <w:szCs w:val="24"/>
        </w:rPr>
        <w:t>Qualifications:</w:t>
      </w:r>
    </w:p>
    <w:p w14:paraId="0800E923" w14:textId="3DF31489" w:rsidR="00920750" w:rsidRPr="0089141A" w:rsidRDefault="00CB4EA3" w:rsidP="00E870F7">
      <w:pPr>
        <w:pStyle w:val="ListeParagraf"/>
        <w:numPr>
          <w:ilvl w:val="0"/>
          <w:numId w:val="64"/>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High level </w:t>
      </w:r>
      <w:r w:rsidR="004E6359" w:rsidRPr="0089141A">
        <w:rPr>
          <w:rFonts w:asciiTheme="minorHAnsi" w:hAnsiTheme="minorHAnsi" w:cstheme="minorHAnsi"/>
          <w:noProof w:val="0"/>
          <w:sz w:val="24"/>
          <w:szCs w:val="24"/>
        </w:rPr>
        <w:t>Officer of the national forestry institution</w:t>
      </w:r>
      <w:r w:rsidR="00920750" w:rsidRPr="0089141A">
        <w:rPr>
          <w:rFonts w:asciiTheme="minorHAnsi" w:hAnsiTheme="minorHAnsi" w:cstheme="minorHAnsi"/>
          <w:noProof w:val="0"/>
          <w:sz w:val="24"/>
          <w:szCs w:val="24"/>
        </w:rPr>
        <w:t>.</w:t>
      </w:r>
    </w:p>
    <w:p w14:paraId="64F0B39A" w14:textId="77777777" w:rsidR="00920750" w:rsidRPr="0089141A" w:rsidRDefault="00920750" w:rsidP="00E870F7">
      <w:pPr>
        <w:pStyle w:val="ListeParagraf"/>
        <w:numPr>
          <w:ilvl w:val="0"/>
          <w:numId w:val="64"/>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Experience:</w:t>
      </w:r>
      <w:r w:rsidRPr="0089141A">
        <w:rPr>
          <w:rFonts w:asciiTheme="minorHAnsi" w:hAnsiTheme="minorHAnsi" w:cstheme="minorHAnsi"/>
          <w:noProof w:val="0"/>
          <w:sz w:val="24"/>
          <w:szCs w:val="24"/>
        </w:rPr>
        <w:tab/>
      </w:r>
    </w:p>
    <w:p w14:paraId="51BCCFD5" w14:textId="0C06F9D0" w:rsidR="00920750" w:rsidRPr="0089141A" w:rsidRDefault="00920750" w:rsidP="00E870F7">
      <w:pPr>
        <w:pStyle w:val="ListeParagraf"/>
        <w:numPr>
          <w:ilvl w:val="0"/>
          <w:numId w:val="48"/>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At least 15 years work experience in forest</w:t>
      </w:r>
      <w:r w:rsidR="00884E49">
        <w:rPr>
          <w:rFonts w:asciiTheme="minorHAnsi" w:hAnsiTheme="minorHAnsi" w:cstheme="minorHAnsi"/>
          <w:noProof w:val="0"/>
          <w:sz w:val="24"/>
          <w:szCs w:val="24"/>
        </w:rPr>
        <w:t xml:space="preserve"> management or protected areas management</w:t>
      </w:r>
      <w:r w:rsidRPr="0089141A">
        <w:rPr>
          <w:rFonts w:asciiTheme="minorHAnsi" w:hAnsiTheme="minorHAnsi" w:cstheme="minorHAnsi"/>
          <w:noProof w:val="0"/>
          <w:sz w:val="24"/>
          <w:szCs w:val="24"/>
        </w:rPr>
        <w:t>.</w:t>
      </w:r>
    </w:p>
    <w:p w14:paraId="537E0688" w14:textId="79404FEF" w:rsidR="00920750" w:rsidRPr="0089141A" w:rsidRDefault="00920750" w:rsidP="00E870F7">
      <w:pPr>
        <w:pStyle w:val="ListeParagraf"/>
        <w:numPr>
          <w:ilvl w:val="0"/>
          <w:numId w:val="48"/>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Demonstrated experiences in programme management.</w:t>
      </w:r>
    </w:p>
    <w:p w14:paraId="24CD60C8" w14:textId="77777777" w:rsidR="00920750" w:rsidRPr="0089141A" w:rsidRDefault="00920750" w:rsidP="00E870F7">
      <w:pPr>
        <w:pStyle w:val="ListeParagraf"/>
        <w:numPr>
          <w:ilvl w:val="0"/>
          <w:numId w:val="48"/>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Demonstrated management experience and organisational capacity.</w:t>
      </w:r>
    </w:p>
    <w:p w14:paraId="7BE3CCF7" w14:textId="77777777" w:rsidR="00234909" w:rsidRPr="0089141A" w:rsidRDefault="00920750" w:rsidP="00E870F7">
      <w:pPr>
        <w:pStyle w:val="ListeParagraf"/>
        <w:numPr>
          <w:ilvl w:val="0"/>
          <w:numId w:val="64"/>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Skills:    </w:t>
      </w:r>
    </w:p>
    <w:p w14:paraId="13C08383" w14:textId="3003D7D5" w:rsidR="00920750" w:rsidRPr="0089141A" w:rsidRDefault="00920750" w:rsidP="00E870F7">
      <w:pPr>
        <w:pStyle w:val="ListeParagraf"/>
        <w:numPr>
          <w:ilvl w:val="0"/>
          <w:numId w:val="49"/>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interpersonal and communication skills</w:t>
      </w:r>
      <w:r w:rsidR="00DF3CDE" w:rsidRPr="0089141A">
        <w:rPr>
          <w:rFonts w:asciiTheme="minorHAnsi" w:hAnsiTheme="minorHAnsi" w:cstheme="minorHAnsi"/>
          <w:noProof w:val="0"/>
          <w:sz w:val="24"/>
          <w:szCs w:val="24"/>
        </w:rPr>
        <w:t>.</w:t>
      </w:r>
    </w:p>
    <w:p w14:paraId="5B81FFC5" w14:textId="4EAE16C4" w:rsidR="00920750" w:rsidRPr="0089141A" w:rsidRDefault="00920750" w:rsidP="00E870F7">
      <w:pPr>
        <w:pStyle w:val="ListeParagraf"/>
        <w:numPr>
          <w:ilvl w:val="0"/>
          <w:numId w:val="49"/>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computer skills</w:t>
      </w:r>
      <w:r w:rsidR="00234909" w:rsidRPr="0089141A">
        <w:rPr>
          <w:rFonts w:asciiTheme="minorHAnsi" w:hAnsiTheme="minorHAnsi" w:cstheme="minorHAnsi"/>
          <w:noProof w:val="0"/>
          <w:sz w:val="24"/>
          <w:szCs w:val="24"/>
        </w:rPr>
        <w:t>.</w:t>
      </w:r>
    </w:p>
    <w:p w14:paraId="432EBF91" w14:textId="54DB1C29" w:rsidR="00920750" w:rsidRPr="0089141A" w:rsidRDefault="00920750" w:rsidP="00E870F7">
      <w:pPr>
        <w:pStyle w:val="ListeParagraf"/>
        <w:numPr>
          <w:ilvl w:val="0"/>
          <w:numId w:val="64"/>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Languages:   </w:t>
      </w:r>
      <w:r w:rsidR="00A02A15" w:rsidRPr="0089141A">
        <w:rPr>
          <w:rFonts w:asciiTheme="minorHAnsi" w:hAnsiTheme="minorHAnsi" w:cstheme="minorHAnsi"/>
          <w:noProof w:val="0"/>
          <w:sz w:val="24"/>
          <w:szCs w:val="24"/>
        </w:rPr>
        <w:t>Fluent in Russian, f</w:t>
      </w:r>
      <w:r w:rsidRPr="0089141A">
        <w:rPr>
          <w:rFonts w:asciiTheme="minorHAnsi" w:hAnsiTheme="minorHAnsi" w:cstheme="minorHAnsi"/>
          <w:noProof w:val="0"/>
          <w:sz w:val="24"/>
          <w:szCs w:val="24"/>
        </w:rPr>
        <w:t>luen</w:t>
      </w:r>
      <w:r w:rsidR="004E6359" w:rsidRPr="0089141A">
        <w:rPr>
          <w:rFonts w:asciiTheme="minorHAnsi" w:hAnsiTheme="minorHAnsi" w:cstheme="minorHAnsi"/>
          <w:noProof w:val="0"/>
          <w:sz w:val="24"/>
          <w:szCs w:val="24"/>
        </w:rPr>
        <w:t>cy</w:t>
      </w:r>
      <w:r w:rsidRPr="0089141A">
        <w:rPr>
          <w:rFonts w:asciiTheme="minorHAnsi" w:hAnsiTheme="minorHAnsi" w:cstheme="minorHAnsi"/>
          <w:noProof w:val="0"/>
          <w:sz w:val="24"/>
          <w:szCs w:val="24"/>
        </w:rPr>
        <w:t xml:space="preserve"> in </w:t>
      </w:r>
      <w:r w:rsidR="00C96C0E" w:rsidRPr="0089141A">
        <w:rPr>
          <w:rFonts w:asciiTheme="minorHAnsi" w:hAnsiTheme="minorHAnsi" w:cstheme="minorHAnsi"/>
          <w:noProof w:val="0"/>
          <w:sz w:val="24"/>
          <w:szCs w:val="24"/>
        </w:rPr>
        <w:t>English desirable</w:t>
      </w:r>
      <w:r w:rsidR="00DF3CDE" w:rsidRPr="0089141A">
        <w:rPr>
          <w:rFonts w:asciiTheme="minorHAnsi" w:hAnsiTheme="minorHAnsi" w:cstheme="minorHAnsi"/>
          <w:noProof w:val="0"/>
          <w:sz w:val="24"/>
          <w:szCs w:val="24"/>
        </w:rPr>
        <w:t>.</w:t>
      </w:r>
    </w:p>
    <w:p w14:paraId="08976EB4" w14:textId="77777777" w:rsidR="006415A0" w:rsidRPr="0089141A" w:rsidRDefault="006415A0" w:rsidP="006415A0">
      <w:pPr>
        <w:spacing w:after="160" w:line="259" w:lineRule="auto"/>
        <w:rPr>
          <w:rFonts w:asciiTheme="minorHAnsi" w:hAnsiTheme="minorHAnsi" w:cstheme="minorHAnsi"/>
          <w:szCs w:val="24"/>
        </w:rPr>
      </w:pPr>
    </w:p>
    <w:p w14:paraId="66BB8AD9" w14:textId="0729771D" w:rsidR="00AE0AA9" w:rsidRPr="0089141A" w:rsidRDefault="006415A0" w:rsidP="006415A0">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5CCB4CB4" w14:textId="77777777" w:rsidR="00AE0AA9" w:rsidRPr="0089141A" w:rsidRDefault="00AE0AA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2D1B30BC" w14:textId="77777777" w:rsidR="006415A0" w:rsidRPr="0089141A" w:rsidRDefault="006415A0" w:rsidP="006415A0">
      <w:pPr>
        <w:spacing w:after="160" w:line="259" w:lineRule="auto"/>
        <w:jc w:val="center"/>
        <w:rPr>
          <w:rFonts w:asciiTheme="minorHAnsi" w:hAnsiTheme="minorHAnsi" w:cstheme="minorHAnsi"/>
          <w:szCs w:val="24"/>
        </w:rPr>
      </w:pPr>
    </w:p>
    <w:p w14:paraId="0FF6CE6C" w14:textId="460B4FB3" w:rsidR="006415A0" w:rsidRPr="0089141A" w:rsidRDefault="006415A0" w:rsidP="006C00BC">
      <w:pPr>
        <w:pStyle w:val="Balk3"/>
        <w:numPr>
          <w:ilvl w:val="0"/>
          <w:numId w:val="99"/>
        </w:numPr>
        <w:spacing w:before="120" w:after="120"/>
        <w:jc w:val="both"/>
        <w:rPr>
          <w:rFonts w:asciiTheme="minorHAnsi" w:hAnsiTheme="minorHAnsi" w:cstheme="minorHAnsi"/>
          <w:iCs/>
          <w:color w:val="auto"/>
          <w:szCs w:val="24"/>
        </w:rPr>
      </w:pPr>
      <w:bookmarkStart w:id="267" w:name="_Toc106094359"/>
      <w:r w:rsidRPr="0089141A">
        <w:rPr>
          <w:rFonts w:asciiTheme="minorHAnsi" w:hAnsiTheme="minorHAnsi" w:cstheme="minorHAnsi"/>
          <w:iCs/>
          <w:color w:val="auto"/>
          <w:szCs w:val="24"/>
        </w:rPr>
        <w:t>National Project Coordinator</w:t>
      </w:r>
      <w:r w:rsidR="003F1E96">
        <w:rPr>
          <w:rFonts w:asciiTheme="minorHAnsi" w:hAnsiTheme="minorHAnsi" w:cstheme="minorHAnsi"/>
          <w:iCs/>
          <w:color w:val="auto"/>
          <w:szCs w:val="24"/>
        </w:rPr>
        <w:t>s</w:t>
      </w:r>
      <w:r w:rsidRPr="0089141A">
        <w:rPr>
          <w:rFonts w:asciiTheme="minorHAnsi" w:hAnsiTheme="minorHAnsi" w:cstheme="minorHAnsi"/>
          <w:iCs/>
          <w:color w:val="auto"/>
          <w:szCs w:val="24"/>
        </w:rPr>
        <w:t xml:space="preserve"> (</w:t>
      </w:r>
      <w:r w:rsidR="003F1E96">
        <w:rPr>
          <w:rFonts w:asciiTheme="minorHAnsi" w:hAnsiTheme="minorHAnsi" w:cstheme="minorHAnsi"/>
          <w:iCs/>
          <w:color w:val="auto"/>
          <w:szCs w:val="24"/>
        </w:rPr>
        <w:t>Azerbaijan, Montenegro</w:t>
      </w:r>
      <w:r w:rsidRPr="0089141A">
        <w:rPr>
          <w:rFonts w:asciiTheme="minorHAnsi" w:hAnsiTheme="minorHAnsi" w:cstheme="minorHAnsi"/>
          <w:iCs/>
          <w:color w:val="auto"/>
          <w:szCs w:val="24"/>
        </w:rPr>
        <w:t>, Turkmenistan)</w:t>
      </w:r>
      <w:bookmarkEnd w:id="267"/>
    </w:p>
    <w:p w14:paraId="0A59CDD9" w14:textId="77777777" w:rsidR="006415A0" w:rsidRPr="0089141A" w:rsidRDefault="006415A0" w:rsidP="006415A0">
      <w:pPr>
        <w:ind w:left="2835" w:hanging="2835"/>
        <w:jc w:val="both"/>
        <w:rPr>
          <w:rFonts w:asciiTheme="minorHAnsi" w:hAnsiTheme="minorHAnsi" w:cstheme="minorHAnsi"/>
          <w:szCs w:val="24"/>
        </w:rPr>
      </w:pPr>
    </w:p>
    <w:p w14:paraId="323AA253" w14:textId="3E2251B7" w:rsidR="006415A0" w:rsidRDefault="006415A0" w:rsidP="006415A0">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National Project Coordinator (Tajikistan, Turkmenistan)</w:t>
      </w:r>
    </w:p>
    <w:p w14:paraId="45A5B21F" w14:textId="77777777" w:rsidR="00A27069" w:rsidRPr="0089141A" w:rsidRDefault="00A27069" w:rsidP="006415A0">
      <w:pPr>
        <w:ind w:left="2835" w:hanging="2835"/>
        <w:jc w:val="both"/>
        <w:rPr>
          <w:rFonts w:asciiTheme="minorHAnsi" w:hAnsiTheme="minorHAnsi" w:cstheme="minorHAnsi"/>
          <w:szCs w:val="24"/>
        </w:rPr>
      </w:pPr>
    </w:p>
    <w:p w14:paraId="0E720F3D" w14:textId="61DC6B0B" w:rsidR="006415A0" w:rsidRPr="0089141A" w:rsidRDefault="006415A0" w:rsidP="006415A0">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National Forestry Institution;</w:t>
      </w:r>
    </w:p>
    <w:p w14:paraId="48BF5CC5" w14:textId="77777777" w:rsidR="006415A0" w:rsidRPr="0089141A" w:rsidRDefault="006415A0" w:rsidP="006415A0">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7056C196" w14:textId="28A548B2" w:rsidR="006415A0" w:rsidRPr="0089141A" w:rsidRDefault="006415A0" w:rsidP="006415A0">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t xml:space="preserve">3 years – part time equivalent to </w:t>
      </w:r>
      <w:r w:rsidR="00C91995" w:rsidRPr="0089141A">
        <w:rPr>
          <w:rFonts w:asciiTheme="minorHAnsi" w:hAnsiTheme="minorHAnsi" w:cstheme="minorHAnsi"/>
          <w:sz w:val="24"/>
          <w:szCs w:val="24"/>
        </w:rPr>
        <w:t>1</w:t>
      </w:r>
      <w:r w:rsidRPr="0089141A">
        <w:rPr>
          <w:rFonts w:asciiTheme="minorHAnsi" w:hAnsiTheme="minorHAnsi" w:cstheme="minorHAnsi"/>
          <w:sz w:val="24"/>
          <w:szCs w:val="24"/>
        </w:rPr>
        <w:t xml:space="preserve"> month fulltime per year </w:t>
      </w:r>
    </w:p>
    <w:p w14:paraId="4B4D9765" w14:textId="77777777" w:rsidR="006415A0" w:rsidRPr="0089141A" w:rsidRDefault="006415A0" w:rsidP="006415A0">
      <w:pPr>
        <w:jc w:val="both"/>
        <w:rPr>
          <w:rFonts w:asciiTheme="minorHAnsi" w:hAnsiTheme="minorHAnsi" w:cstheme="minorHAnsi"/>
          <w:szCs w:val="24"/>
          <w:u w:val="single"/>
        </w:rPr>
      </w:pPr>
    </w:p>
    <w:p w14:paraId="7AB5D9ED" w14:textId="77777777" w:rsidR="006415A0" w:rsidRPr="0089141A" w:rsidRDefault="006415A0" w:rsidP="006415A0">
      <w:pPr>
        <w:jc w:val="both"/>
        <w:rPr>
          <w:rFonts w:asciiTheme="minorHAnsi" w:hAnsiTheme="minorHAnsi" w:cstheme="minorHAnsi"/>
          <w:b/>
          <w:bCs/>
          <w:szCs w:val="24"/>
        </w:rPr>
      </w:pPr>
      <w:r w:rsidRPr="0089141A">
        <w:rPr>
          <w:rFonts w:asciiTheme="minorHAnsi" w:hAnsiTheme="minorHAnsi" w:cstheme="minorHAnsi"/>
          <w:b/>
          <w:bCs/>
          <w:szCs w:val="24"/>
        </w:rPr>
        <w:t>Organizational setting:</w:t>
      </w:r>
    </w:p>
    <w:p w14:paraId="2D7649F1" w14:textId="3BFAFA08" w:rsidR="006415A0" w:rsidRPr="0089141A" w:rsidRDefault="006415A0" w:rsidP="006415A0">
      <w:pPr>
        <w:jc w:val="both"/>
        <w:rPr>
          <w:rFonts w:asciiTheme="minorHAnsi" w:hAnsiTheme="minorHAnsi" w:cstheme="minorHAnsi"/>
          <w:szCs w:val="24"/>
        </w:rPr>
      </w:pPr>
      <w:r w:rsidRPr="0089141A">
        <w:rPr>
          <w:rFonts w:asciiTheme="minorHAnsi" w:hAnsiTheme="minorHAnsi" w:cstheme="minorHAnsi"/>
          <w:szCs w:val="24"/>
        </w:rPr>
        <w:t>The National Project Coordinator will be responsible for the overall project implementation and management</w:t>
      </w:r>
      <w:r w:rsidR="00C91995" w:rsidRPr="0089141A">
        <w:rPr>
          <w:rFonts w:asciiTheme="minorHAnsi" w:hAnsiTheme="minorHAnsi" w:cstheme="minorHAnsi"/>
          <w:szCs w:val="24"/>
        </w:rPr>
        <w:t xml:space="preserve"> at national level</w:t>
      </w:r>
      <w:r w:rsidRPr="0089141A">
        <w:rPr>
          <w:rFonts w:asciiTheme="minorHAnsi" w:hAnsiTheme="minorHAnsi" w:cstheme="minorHAnsi"/>
          <w:szCs w:val="24"/>
        </w:rPr>
        <w:t xml:space="preserve">. </w:t>
      </w:r>
    </w:p>
    <w:p w14:paraId="2DFF6B4F" w14:textId="77777777" w:rsidR="006415A0" w:rsidRPr="0089141A" w:rsidRDefault="006415A0" w:rsidP="006415A0">
      <w:pPr>
        <w:jc w:val="both"/>
        <w:rPr>
          <w:rFonts w:asciiTheme="minorHAnsi" w:hAnsiTheme="minorHAnsi" w:cstheme="minorHAnsi"/>
          <w:szCs w:val="24"/>
        </w:rPr>
      </w:pPr>
    </w:p>
    <w:p w14:paraId="3AC4777D" w14:textId="0374BF39" w:rsidR="006415A0" w:rsidRPr="0089141A" w:rsidRDefault="006415A0" w:rsidP="006415A0">
      <w:pPr>
        <w:jc w:val="both"/>
        <w:rPr>
          <w:rFonts w:asciiTheme="minorHAnsi" w:hAnsiTheme="minorHAnsi" w:cstheme="minorHAnsi"/>
          <w:szCs w:val="24"/>
        </w:rPr>
      </w:pPr>
      <w:r w:rsidRPr="0089141A">
        <w:rPr>
          <w:rFonts w:asciiTheme="minorHAnsi" w:hAnsiTheme="minorHAnsi" w:cstheme="minorHAnsi"/>
          <w:szCs w:val="24"/>
        </w:rPr>
        <w:t xml:space="preserve">S/he will closely co-operate with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staff of the FAO Office in his/her country to achieve this task. </w:t>
      </w:r>
    </w:p>
    <w:p w14:paraId="1E28BC52" w14:textId="77777777" w:rsidR="006415A0" w:rsidRPr="0089141A" w:rsidRDefault="006415A0" w:rsidP="006415A0">
      <w:pPr>
        <w:jc w:val="both"/>
        <w:rPr>
          <w:rFonts w:asciiTheme="minorHAnsi" w:hAnsiTheme="minorHAnsi" w:cstheme="minorHAnsi"/>
          <w:szCs w:val="24"/>
        </w:rPr>
      </w:pPr>
    </w:p>
    <w:p w14:paraId="1BCD5B53" w14:textId="30D898B8" w:rsidR="006415A0" w:rsidRPr="0089141A" w:rsidRDefault="006415A0" w:rsidP="006415A0">
      <w:pPr>
        <w:jc w:val="both"/>
        <w:rPr>
          <w:rFonts w:asciiTheme="minorHAnsi" w:hAnsiTheme="minorHAnsi" w:cstheme="minorHAnsi"/>
          <w:szCs w:val="24"/>
        </w:rPr>
      </w:pPr>
      <w:r w:rsidRPr="0089141A">
        <w:rPr>
          <w:rFonts w:asciiTheme="minorHAnsi" w:hAnsiTheme="minorHAnsi" w:cstheme="minorHAnsi"/>
          <w:szCs w:val="24"/>
        </w:rPr>
        <w:t xml:space="preserve">The National Project Coordinator will co-ordinate the </w:t>
      </w:r>
      <w:r w:rsidR="0047389E" w:rsidRPr="0089141A">
        <w:rPr>
          <w:rFonts w:asciiTheme="minorHAnsi" w:hAnsiTheme="minorHAnsi" w:cstheme="minorHAnsi"/>
          <w:szCs w:val="24"/>
        </w:rPr>
        <w:t xml:space="preserve">selection </w:t>
      </w:r>
      <w:r w:rsidRPr="0089141A">
        <w:rPr>
          <w:rFonts w:asciiTheme="minorHAnsi" w:hAnsiTheme="minorHAnsi" w:cstheme="minorHAnsi"/>
          <w:szCs w:val="24"/>
        </w:rPr>
        <w:t xml:space="preserve">of national </w:t>
      </w:r>
      <w:r w:rsidR="0047389E" w:rsidRPr="0089141A">
        <w:rPr>
          <w:rFonts w:asciiTheme="minorHAnsi" w:hAnsiTheme="minorHAnsi" w:cstheme="minorHAnsi"/>
          <w:szCs w:val="24"/>
        </w:rPr>
        <w:t xml:space="preserve">experts to attend capacity building workshops. </w:t>
      </w:r>
      <w:r w:rsidRPr="0089141A">
        <w:rPr>
          <w:rFonts w:asciiTheme="minorHAnsi" w:hAnsiTheme="minorHAnsi" w:cstheme="minorHAnsi"/>
          <w:szCs w:val="24"/>
        </w:rPr>
        <w:t xml:space="preserve">The National Project Coordinator will be responsible for the adequate reporting on </w:t>
      </w:r>
      <w:r w:rsidR="0047389E" w:rsidRPr="0089141A">
        <w:rPr>
          <w:rFonts w:asciiTheme="minorHAnsi" w:hAnsiTheme="minorHAnsi" w:cstheme="minorHAnsi"/>
          <w:szCs w:val="24"/>
        </w:rPr>
        <w:t xml:space="preserve">capacity building achievements </w:t>
      </w:r>
      <w:r w:rsidRPr="0089141A">
        <w:rPr>
          <w:rFonts w:asciiTheme="minorHAnsi" w:hAnsiTheme="minorHAnsi" w:cstheme="minorHAnsi"/>
          <w:szCs w:val="24"/>
        </w:rPr>
        <w:t xml:space="preserve">towards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as specified in the project document. </w:t>
      </w:r>
    </w:p>
    <w:p w14:paraId="30354835" w14:textId="77777777" w:rsidR="006415A0" w:rsidRPr="0089141A" w:rsidRDefault="006415A0" w:rsidP="006415A0">
      <w:pPr>
        <w:tabs>
          <w:tab w:val="left" w:pos="-720"/>
        </w:tabs>
        <w:suppressAutoHyphens/>
        <w:jc w:val="both"/>
        <w:rPr>
          <w:rFonts w:asciiTheme="minorHAnsi" w:hAnsiTheme="minorHAnsi" w:cstheme="minorHAnsi"/>
          <w:szCs w:val="24"/>
        </w:rPr>
      </w:pPr>
    </w:p>
    <w:p w14:paraId="071FF6EB" w14:textId="77777777" w:rsidR="006415A0" w:rsidRPr="0089141A" w:rsidRDefault="006415A0" w:rsidP="006415A0">
      <w:pPr>
        <w:jc w:val="both"/>
        <w:rPr>
          <w:rFonts w:asciiTheme="minorHAnsi" w:hAnsiTheme="minorHAnsi" w:cstheme="minorHAnsi"/>
          <w:b/>
          <w:bCs/>
          <w:szCs w:val="24"/>
        </w:rPr>
      </w:pPr>
      <w:r w:rsidRPr="0089141A">
        <w:rPr>
          <w:rFonts w:asciiTheme="minorHAnsi" w:hAnsiTheme="minorHAnsi" w:cstheme="minorHAnsi"/>
          <w:b/>
          <w:bCs/>
          <w:szCs w:val="24"/>
        </w:rPr>
        <w:t>Job content:</w:t>
      </w:r>
    </w:p>
    <w:p w14:paraId="70504ACB" w14:textId="77777777" w:rsidR="006415A0" w:rsidRPr="0089141A" w:rsidRDefault="006415A0" w:rsidP="00E870F7">
      <w:pPr>
        <w:numPr>
          <w:ilvl w:val="0"/>
          <w:numId w:val="86"/>
        </w:numPr>
        <w:tabs>
          <w:tab w:val="left" w:pos="-720"/>
          <w:tab w:val="left" w:pos="0"/>
        </w:tabs>
        <w:suppressAutoHyphens/>
        <w:jc w:val="both"/>
        <w:rPr>
          <w:rFonts w:asciiTheme="minorHAnsi" w:hAnsiTheme="minorHAnsi" w:cstheme="minorHAnsi"/>
          <w:szCs w:val="24"/>
          <w:u w:val="single"/>
        </w:rPr>
      </w:pPr>
      <w:r w:rsidRPr="0089141A">
        <w:rPr>
          <w:rFonts w:asciiTheme="minorHAnsi" w:hAnsiTheme="minorHAnsi" w:cstheme="minorHAnsi"/>
          <w:szCs w:val="24"/>
          <w:u w:val="single"/>
        </w:rPr>
        <w:t>Functional duties:</w:t>
      </w:r>
    </w:p>
    <w:p w14:paraId="53523B24" w14:textId="77777777" w:rsidR="006415A0" w:rsidRPr="0089141A" w:rsidRDefault="006415A0" w:rsidP="006415A0">
      <w:pPr>
        <w:pStyle w:val="SonnotMetni"/>
        <w:tabs>
          <w:tab w:val="left" w:pos="0"/>
        </w:tabs>
        <w:suppressAutoHyphens/>
        <w:jc w:val="both"/>
        <w:rPr>
          <w:rFonts w:asciiTheme="minorHAnsi" w:hAnsiTheme="minorHAnsi" w:cstheme="minorHAnsi"/>
          <w:sz w:val="24"/>
          <w:szCs w:val="24"/>
        </w:rPr>
      </w:pPr>
    </w:p>
    <w:p w14:paraId="61E003A4" w14:textId="77777777" w:rsidR="006415A0" w:rsidRPr="0089141A" w:rsidRDefault="006415A0" w:rsidP="00EE5DE0">
      <w:pPr>
        <w:numPr>
          <w:ilvl w:val="0"/>
          <w:numId w:val="34"/>
        </w:numPr>
        <w:tabs>
          <w:tab w:val="left" w:pos="0"/>
          <w:tab w:val="left" w:pos="720"/>
        </w:tabs>
        <w:suppressAutoHyphens/>
        <w:jc w:val="both"/>
        <w:rPr>
          <w:rFonts w:asciiTheme="minorHAnsi" w:hAnsiTheme="minorHAnsi" w:cstheme="minorHAnsi"/>
          <w:szCs w:val="24"/>
        </w:rPr>
      </w:pPr>
      <w:r w:rsidRPr="0089141A">
        <w:rPr>
          <w:rFonts w:asciiTheme="minorHAnsi" w:hAnsiTheme="minorHAnsi" w:cstheme="minorHAnsi"/>
          <w:szCs w:val="24"/>
        </w:rPr>
        <w:t>Training</w:t>
      </w:r>
    </w:p>
    <w:p w14:paraId="7DC630FF" w14:textId="499A8534" w:rsidR="006415A0" w:rsidRPr="0089141A" w:rsidRDefault="006415A0" w:rsidP="00E870F7">
      <w:pPr>
        <w:pStyle w:val="ListeParagraf"/>
        <w:numPr>
          <w:ilvl w:val="0"/>
          <w:numId w:val="8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Selection of national participants in consultation with national agencies concerned</w:t>
      </w:r>
      <w:r w:rsidR="00C231AD">
        <w:rPr>
          <w:rFonts w:asciiTheme="minorHAnsi" w:hAnsiTheme="minorHAnsi" w:cstheme="minorHAnsi"/>
          <w:noProof w:val="0"/>
          <w:sz w:val="24"/>
          <w:szCs w:val="24"/>
        </w:rPr>
        <w:t xml:space="preserve"> and by maintaining gender balance;</w:t>
      </w:r>
    </w:p>
    <w:p w14:paraId="3752A7F7" w14:textId="77777777" w:rsidR="006415A0" w:rsidRPr="0089141A" w:rsidRDefault="006415A0" w:rsidP="00E870F7">
      <w:pPr>
        <w:pStyle w:val="ListeParagraf"/>
        <w:numPr>
          <w:ilvl w:val="0"/>
          <w:numId w:val="87"/>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Assessment of impact and lessons learned to be integrated into future activities.</w:t>
      </w:r>
    </w:p>
    <w:p w14:paraId="225CFCC6" w14:textId="77777777" w:rsidR="006415A0" w:rsidRPr="0089141A" w:rsidRDefault="006415A0" w:rsidP="00EE5DE0">
      <w:pPr>
        <w:numPr>
          <w:ilvl w:val="0"/>
          <w:numId w:val="36"/>
        </w:numPr>
        <w:tabs>
          <w:tab w:val="left" w:pos="0"/>
          <w:tab w:val="left" w:pos="420"/>
          <w:tab w:val="left" w:pos="720"/>
        </w:tabs>
        <w:suppressAutoHyphens/>
        <w:jc w:val="both"/>
        <w:rPr>
          <w:rFonts w:asciiTheme="minorHAnsi" w:hAnsiTheme="minorHAnsi" w:cstheme="minorHAnsi"/>
          <w:szCs w:val="24"/>
        </w:rPr>
      </w:pPr>
      <w:r w:rsidRPr="0089141A">
        <w:rPr>
          <w:rFonts w:asciiTheme="minorHAnsi" w:hAnsiTheme="minorHAnsi" w:cstheme="minorHAnsi"/>
          <w:szCs w:val="24"/>
        </w:rPr>
        <w:t>Reporting</w:t>
      </w:r>
    </w:p>
    <w:p w14:paraId="645A03FB" w14:textId="7EA88B9B" w:rsidR="006415A0" w:rsidRPr="0089141A" w:rsidRDefault="006415A0" w:rsidP="00E870F7">
      <w:pPr>
        <w:pStyle w:val="ListeParagraf"/>
        <w:numPr>
          <w:ilvl w:val="0"/>
          <w:numId w:val="88"/>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Preparation of brief reports </w:t>
      </w:r>
      <w:r w:rsidR="00861509" w:rsidRPr="0089141A">
        <w:rPr>
          <w:rFonts w:asciiTheme="minorHAnsi" w:hAnsiTheme="minorHAnsi" w:cstheme="minorHAnsi"/>
          <w:noProof w:val="0"/>
          <w:sz w:val="24"/>
          <w:szCs w:val="24"/>
        </w:rPr>
        <w:t>upon the return of national trainees from capacity development workshops indicating how new skills will be applied to the country’s context.</w:t>
      </w:r>
    </w:p>
    <w:p w14:paraId="59107228" w14:textId="77777777" w:rsidR="006415A0" w:rsidRPr="0089141A" w:rsidRDefault="006415A0" w:rsidP="006415A0">
      <w:pPr>
        <w:tabs>
          <w:tab w:val="left" w:pos="0"/>
        </w:tabs>
        <w:suppressAutoHyphens/>
        <w:ind w:right="-51"/>
        <w:jc w:val="both"/>
        <w:rPr>
          <w:rFonts w:asciiTheme="minorHAnsi" w:hAnsiTheme="minorHAnsi" w:cstheme="minorHAnsi"/>
          <w:b/>
          <w:szCs w:val="24"/>
        </w:rPr>
      </w:pPr>
      <w:r w:rsidRPr="0089141A">
        <w:rPr>
          <w:rFonts w:asciiTheme="minorHAnsi" w:hAnsiTheme="minorHAnsi" w:cstheme="minorHAnsi"/>
          <w:b/>
          <w:szCs w:val="24"/>
        </w:rPr>
        <w:t>Qualifications:</w:t>
      </w:r>
    </w:p>
    <w:p w14:paraId="66F84B49" w14:textId="77777777" w:rsidR="006415A0" w:rsidRPr="0089141A" w:rsidRDefault="006415A0" w:rsidP="00E870F7">
      <w:pPr>
        <w:pStyle w:val="ListeParagraf"/>
        <w:numPr>
          <w:ilvl w:val="0"/>
          <w:numId w:val="8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High level Officer of the national forestry institution.</w:t>
      </w:r>
    </w:p>
    <w:p w14:paraId="5E6D18CB" w14:textId="77777777" w:rsidR="006415A0" w:rsidRPr="0089141A" w:rsidRDefault="006415A0" w:rsidP="00E870F7">
      <w:pPr>
        <w:pStyle w:val="ListeParagraf"/>
        <w:numPr>
          <w:ilvl w:val="0"/>
          <w:numId w:val="8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Experience:</w:t>
      </w:r>
      <w:r w:rsidRPr="0089141A">
        <w:rPr>
          <w:rFonts w:asciiTheme="minorHAnsi" w:hAnsiTheme="minorHAnsi" w:cstheme="minorHAnsi"/>
          <w:noProof w:val="0"/>
          <w:sz w:val="24"/>
          <w:szCs w:val="24"/>
        </w:rPr>
        <w:tab/>
      </w:r>
    </w:p>
    <w:p w14:paraId="0BDAD42C" w14:textId="26208FC6" w:rsidR="006415A0" w:rsidRPr="001B147A" w:rsidRDefault="006415A0" w:rsidP="001B147A">
      <w:pPr>
        <w:pStyle w:val="ListeParagraf"/>
        <w:numPr>
          <w:ilvl w:val="0"/>
          <w:numId w:val="90"/>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At least 15 years work experience in forest</w:t>
      </w:r>
      <w:r w:rsidR="001B147A">
        <w:rPr>
          <w:rFonts w:asciiTheme="minorHAnsi" w:hAnsiTheme="minorHAnsi" w:cstheme="minorHAnsi"/>
          <w:noProof w:val="0"/>
          <w:sz w:val="24"/>
          <w:szCs w:val="24"/>
        </w:rPr>
        <w:t xml:space="preserve"> management or protected areas management</w:t>
      </w:r>
      <w:r w:rsidRPr="0089141A">
        <w:rPr>
          <w:rFonts w:asciiTheme="minorHAnsi" w:hAnsiTheme="minorHAnsi" w:cstheme="minorHAnsi"/>
          <w:noProof w:val="0"/>
          <w:sz w:val="24"/>
          <w:szCs w:val="24"/>
        </w:rPr>
        <w:t>.</w:t>
      </w:r>
    </w:p>
    <w:p w14:paraId="650A44F8" w14:textId="77777777" w:rsidR="006415A0" w:rsidRPr="0089141A" w:rsidRDefault="006415A0" w:rsidP="00E870F7">
      <w:pPr>
        <w:pStyle w:val="ListeParagraf"/>
        <w:numPr>
          <w:ilvl w:val="0"/>
          <w:numId w:val="8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Skills:    </w:t>
      </w:r>
    </w:p>
    <w:p w14:paraId="5604C5A5" w14:textId="77777777" w:rsidR="006415A0" w:rsidRPr="0089141A" w:rsidRDefault="006415A0" w:rsidP="00E870F7">
      <w:pPr>
        <w:pStyle w:val="ListeParagraf"/>
        <w:numPr>
          <w:ilvl w:val="0"/>
          <w:numId w:val="91"/>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interpersonal and communication skills.</w:t>
      </w:r>
    </w:p>
    <w:p w14:paraId="101F25D5" w14:textId="77777777" w:rsidR="006415A0" w:rsidRPr="0089141A" w:rsidRDefault="006415A0" w:rsidP="00E870F7">
      <w:pPr>
        <w:pStyle w:val="ListeParagraf"/>
        <w:numPr>
          <w:ilvl w:val="0"/>
          <w:numId w:val="91"/>
        </w:numPr>
        <w:ind w:left="1788"/>
        <w:rPr>
          <w:rFonts w:asciiTheme="minorHAnsi" w:hAnsiTheme="minorHAnsi" w:cstheme="minorHAnsi"/>
          <w:noProof w:val="0"/>
          <w:sz w:val="24"/>
          <w:szCs w:val="24"/>
        </w:rPr>
      </w:pPr>
      <w:r w:rsidRPr="0089141A">
        <w:rPr>
          <w:rFonts w:asciiTheme="minorHAnsi" w:hAnsiTheme="minorHAnsi" w:cstheme="minorHAnsi"/>
          <w:noProof w:val="0"/>
          <w:sz w:val="24"/>
          <w:szCs w:val="24"/>
        </w:rPr>
        <w:t>Good computer skills.</w:t>
      </w:r>
    </w:p>
    <w:p w14:paraId="15FB1C85" w14:textId="74D423D6" w:rsidR="006415A0" w:rsidRPr="0089141A" w:rsidRDefault="006415A0" w:rsidP="00E870F7">
      <w:pPr>
        <w:pStyle w:val="ListeParagraf"/>
        <w:numPr>
          <w:ilvl w:val="0"/>
          <w:numId w:val="89"/>
        </w:numPr>
        <w:jc w:val="both"/>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Languages:   </w:t>
      </w:r>
      <w:r w:rsidR="00A02A15" w:rsidRPr="0089141A">
        <w:rPr>
          <w:rFonts w:asciiTheme="minorHAnsi" w:hAnsiTheme="minorHAnsi" w:cstheme="minorHAnsi"/>
          <w:noProof w:val="0"/>
          <w:sz w:val="24"/>
          <w:szCs w:val="24"/>
        </w:rPr>
        <w:t>Fluent in Russian, f</w:t>
      </w:r>
      <w:r w:rsidRPr="0089141A">
        <w:rPr>
          <w:rFonts w:asciiTheme="minorHAnsi" w:hAnsiTheme="minorHAnsi" w:cstheme="minorHAnsi"/>
          <w:noProof w:val="0"/>
          <w:sz w:val="24"/>
          <w:szCs w:val="24"/>
        </w:rPr>
        <w:t>luency in English desirable.</w:t>
      </w:r>
    </w:p>
    <w:p w14:paraId="5D81E05F" w14:textId="77777777" w:rsidR="006415A0" w:rsidRPr="0089141A" w:rsidRDefault="006415A0" w:rsidP="006415A0">
      <w:pPr>
        <w:tabs>
          <w:tab w:val="left" w:pos="0"/>
        </w:tabs>
        <w:suppressAutoHyphens/>
        <w:ind w:right="-51"/>
        <w:jc w:val="both"/>
        <w:rPr>
          <w:rFonts w:asciiTheme="minorHAnsi" w:hAnsiTheme="minorHAnsi" w:cstheme="minorHAnsi"/>
          <w:szCs w:val="24"/>
        </w:rPr>
      </w:pPr>
    </w:p>
    <w:p w14:paraId="5A899658" w14:textId="77777777" w:rsidR="006415A0" w:rsidRPr="0089141A" w:rsidRDefault="006415A0" w:rsidP="006415A0">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1C4E5FDE" w14:textId="11EA0463" w:rsidR="0060291B" w:rsidRDefault="0060291B">
      <w:pPr>
        <w:spacing w:after="160" w:line="259" w:lineRule="auto"/>
        <w:rPr>
          <w:rFonts w:asciiTheme="minorHAnsi" w:hAnsiTheme="minorHAnsi" w:cstheme="minorHAnsi"/>
          <w:b/>
          <w:bCs/>
          <w:iCs/>
          <w:szCs w:val="24"/>
        </w:rPr>
      </w:pPr>
      <w:r>
        <w:rPr>
          <w:rFonts w:asciiTheme="minorHAnsi" w:hAnsiTheme="minorHAnsi" w:cstheme="minorHAnsi"/>
          <w:iCs/>
          <w:szCs w:val="24"/>
        </w:rPr>
        <w:br w:type="page"/>
      </w:r>
    </w:p>
    <w:p w14:paraId="37F102B3" w14:textId="77777777" w:rsidR="00B14C6C" w:rsidRPr="00B14C6C" w:rsidRDefault="0060291B" w:rsidP="006C2210">
      <w:pPr>
        <w:pStyle w:val="Balk3"/>
        <w:numPr>
          <w:ilvl w:val="0"/>
          <w:numId w:val="99"/>
        </w:numPr>
        <w:spacing w:before="120" w:after="120"/>
        <w:jc w:val="both"/>
        <w:rPr>
          <w:rFonts w:asciiTheme="minorHAnsi" w:hAnsiTheme="minorHAnsi" w:cstheme="minorHAnsi"/>
          <w:iCs/>
          <w:color w:val="auto"/>
          <w:szCs w:val="24"/>
        </w:rPr>
      </w:pPr>
      <w:bookmarkStart w:id="268" w:name="_Toc106094360"/>
      <w:r w:rsidRPr="00AC4E3E">
        <w:rPr>
          <w:rFonts w:asciiTheme="minorHAnsi" w:hAnsiTheme="minorHAnsi" w:cstheme="minorHAnsi"/>
          <w:iCs/>
          <w:color w:val="auto"/>
          <w:szCs w:val="24"/>
        </w:rPr>
        <w:t xml:space="preserve">Turkish Consultant – </w:t>
      </w:r>
      <w:r w:rsidRPr="00400982">
        <w:rPr>
          <w:rFonts w:asciiTheme="minorHAnsi" w:hAnsiTheme="minorHAnsi" w:cstheme="minorHAnsi"/>
          <w:iCs/>
          <w:color w:val="auto"/>
          <w:szCs w:val="24"/>
        </w:rPr>
        <w:t xml:space="preserve">Gender Specialist </w:t>
      </w:r>
      <w:r w:rsidRPr="00685757">
        <w:rPr>
          <w:rFonts w:asciiTheme="minorHAnsi" w:hAnsiTheme="minorHAnsi" w:cstheme="minorHAnsi"/>
          <w:iCs/>
          <w:color w:val="auto"/>
          <w:szCs w:val="24"/>
        </w:rPr>
        <w:t>–</w:t>
      </w:r>
      <w:r w:rsidRPr="00D936C6">
        <w:rPr>
          <w:rFonts w:asciiTheme="minorHAnsi" w:hAnsiTheme="minorHAnsi" w:cstheme="minorHAnsi"/>
          <w:iCs/>
          <w:color w:val="auto"/>
          <w:szCs w:val="24"/>
        </w:rPr>
        <w:t xml:space="preserve"> Trainin</w:t>
      </w:r>
      <w:r w:rsidRPr="00B14C6C">
        <w:rPr>
          <w:rFonts w:asciiTheme="minorHAnsi" w:hAnsiTheme="minorHAnsi" w:cstheme="minorHAnsi"/>
          <w:iCs/>
          <w:color w:val="auto"/>
          <w:szCs w:val="24"/>
        </w:rPr>
        <w:t>g and coaching</w:t>
      </w:r>
      <w:bookmarkEnd w:id="268"/>
    </w:p>
    <w:p w14:paraId="3BB53B95" w14:textId="77777777" w:rsidR="00B14C6C" w:rsidRDefault="00B14C6C" w:rsidP="00B14C6C">
      <w:pPr>
        <w:ind w:left="1985" w:hanging="1985"/>
        <w:jc w:val="both"/>
        <w:rPr>
          <w:rFonts w:asciiTheme="minorHAnsi" w:hAnsiTheme="minorHAnsi" w:cstheme="minorHAnsi"/>
          <w:szCs w:val="24"/>
        </w:rPr>
      </w:pPr>
    </w:p>
    <w:p w14:paraId="4054B4CC" w14:textId="08C56FEC" w:rsidR="00B14C6C" w:rsidRPr="006C2210" w:rsidRDefault="00B14C6C" w:rsidP="006C2210">
      <w:pPr>
        <w:ind w:left="1985" w:hanging="1985"/>
        <w:jc w:val="both"/>
        <w:rPr>
          <w:rFonts w:asciiTheme="minorHAnsi" w:hAnsiTheme="minorHAnsi" w:cstheme="minorHAnsi"/>
          <w:b/>
          <w:bCs/>
          <w:szCs w:val="24"/>
        </w:rPr>
      </w:pPr>
      <w:r w:rsidRPr="00AC4E3E">
        <w:rPr>
          <w:rFonts w:asciiTheme="minorHAnsi" w:hAnsiTheme="minorHAnsi" w:cstheme="minorHAnsi"/>
          <w:szCs w:val="24"/>
        </w:rPr>
        <w:t>Job Title:</w:t>
      </w:r>
      <w:r w:rsidRPr="00AC4E3E">
        <w:rPr>
          <w:rFonts w:asciiTheme="minorHAnsi" w:hAnsiTheme="minorHAnsi" w:cstheme="minorHAnsi"/>
          <w:szCs w:val="24"/>
        </w:rPr>
        <w:tab/>
      </w:r>
      <w:r w:rsidR="001A3924">
        <w:rPr>
          <w:rFonts w:asciiTheme="minorHAnsi" w:hAnsiTheme="minorHAnsi" w:cstheme="minorHAnsi"/>
          <w:szCs w:val="24"/>
        </w:rPr>
        <w:tab/>
      </w:r>
      <w:r w:rsidR="001A3924">
        <w:rPr>
          <w:rFonts w:asciiTheme="minorHAnsi" w:hAnsiTheme="minorHAnsi" w:cstheme="minorHAnsi"/>
          <w:szCs w:val="24"/>
        </w:rPr>
        <w:tab/>
      </w:r>
      <w:r w:rsidR="001A3924" w:rsidRPr="006C2210">
        <w:rPr>
          <w:rFonts w:asciiTheme="minorHAnsi" w:hAnsiTheme="minorHAnsi" w:cstheme="minorHAnsi"/>
          <w:b/>
          <w:bCs/>
          <w:szCs w:val="24"/>
        </w:rPr>
        <w:t xml:space="preserve">Turkish consultant </w:t>
      </w:r>
      <w:r w:rsidRPr="00AC4E3E">
        <w:rPr>
          <w:rFonts w:asciiTheme="minorHAnsi" w:hAnsiTheme="minorHAnsi" w:cstheme="minorHAnsi"/>
          <w:b/>
          <w:bCs/>
          <w:szCs w:val="24"/>
        </w:rPr>
        <w:t xml:space="preserve">– </w:t>
      </w:r>
      <w:r w:rsidR="001A3924" w:rsidRPr="006C2210">
        <w:rPr>
          <w:rFonts w:asciiTheme="minorHAnsi" w:hAnsiTheme="minorHAnsi" w:cstheme="minorHAnsi"/>
          <w:b/>
          <w:bCs/>
          <w:szCs w:val="24"/>
        </w:rPr>
        <w:t>Gender Specialist</w:t>
      </w:r>
      <w:r w:rsidRPr="00AC4E3E">
        <w:rPr>
          <w:rFonts w:asciiTheme="minorHAnsi" w:hAnsiTheme="minorHAnsi" w:cstheme="minorHAnsi"/>
          <w:b/>
          <w:bCs/>
          <w:szCs w:val="24"/>
        </w:rPr>
        <w:t xml:space="preserve"> </w:t>
      </w:r>
    </w:p>
    <w:p w14:paraId="0CA8BBDF" w14:textId="77777777" w:rsidR="00B14C6C" w:rsidRPr="0089141A" w:rsidRDefault="00B14C6C" w:rsidP="00B14C6C">
      <w:pPr>
        <w:ind w:left="2835" w:hanging="2835"/>
        <w:jc w:val="both"/>
        <w:rPr>
          <w:rFonts w:asciiTheme="minorHAnsi" w:hAnsiTheme="minorHAnsi" w:cstheme="minorHAnsi"/>
          <w:szCs w:val="24"/>
        </w:rPr>
      </w:pPr>
    </w:p>
    <w:p w14:paraId="403C119C" w14:textId="1D82805D" w:rsidR="00B14C6C" w:rsidRPr="0089141A" w:rsidRDefault="00B14C6C" w:rsidP="00B14C6C">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r w:rsidR="001A3924">
        <w:rPr>
          <w:rFonts w:asciiTheme="minorHAnsi" w:hAnsiTheme="minorHAnsi" w:cstheme="minorHAnsi"/>
          <w:szCs w:val="24"/>
        </w:rPr>
        <w:t>and project sites</w:t>
      </w:r>
    </w:p>
    <w:p w14:paraId="5B7C5EF8" w14:textId="77777777" w:rsidR="00B14C6C" w:rsidRPr="0089141A" w:rsidRDefault="00B14C6C" w:rsidP="00B14C6C">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D542D01" w14:textId="424F6203" w:rsidR="00B14C6C" w:rsidRPr="0089141A" w:rsidRDefault="00B14C6C" w:rsidP="00B14C6C">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1A3924">
        <w:rPr>
          <w:rFonts w:asciiTheme="minorHAnsi" w:hAnsiTheme="minorHAnsi" w:cstheme="minorHAnsi"/>
          <w:sz w:val="24"/>
          <w:szCs w:val="24"/>
        </w:rPr>
        <w:t>100</w:t>
      </w:r>
      <w:r w:rsidRPr="0089141A">
        <w:rPr>
          <w:rFonts w:asciiTheme="minorHAnsi" w:hAnsiTheme="minorHAnsi" w:cstheme="minorHAnsi"/>
          <w:sz w:val="24"/>
          <w:szCs w:val="24"/>
        </w:rPr>
        <w:t xml:space="preserve"> days </w:t>
      </w:r>
      <w:r>
        <w:rPr>
          <w:rFonts w:asciiTheme="minorHAnsi" w:hAnsiTheme="minorHAnsi" w:cstheme="minorHAnsi"/>
          <w:sz w:val="24"/>
          <w:szCs w:val="24"/>
        </w:rPr>
        <w:t>(4 trainings sessions)</w:t>
      </w:r>
    </w:p>
    <w:p w14:paraId="314F6232" w14:textId="77777777" w:rsidR="00B14C6C" w:rsidRPr="0089141A" w:rsidRDefault="00B14C6C" w:rsidP="00B14C6C">
      <w:pPr>
        <w:tabs>
          <w:tab w:val="left" w:pos="0"/>
        </w:tabs>
        <w:suppressAutoHyphens/>
        <w:ind w:right="-51"/>
        <w:jc w:val="both"/>
        <w:rPr>
          <w:rFonts w:asciiTheme="minorHAnsi" w:hAnsiTheme="minorHAnsi" w:cstheme="minorHAnsi"/>
          <w:szCs w:val="24"/>
        </w:rPr>
      </w:pPr>
    </w:p>
    <w:p w14:paraId="4D76E20B" w14:textId="77777777" w:rsidR="00B14C6C" w:rsidRPr="0089141A" w:rsidRDefault="00B14C6C" w:rsidP="00B14C6C">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64CA9D94" w14:textId="37703A62" w:rsidR="00B14C6C" w:rsidRPr="0089141A" w:rsidRDefault="00B14C6C" w:rsidP="00B14C6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w:t>
      </w:r>
      <w:r>
        <w:rPr>
          <w:rFonts w:asciiTheme="minorHAnsi" w:hAnsiTheme="minorHAnsi" w:cstheme="minorHAnsi"/>
          <w:szCs w:val="24"/>
        </w:rPr>
        <w:t xml:space="preserve">project staff and </w:t>
      </w:r>
      <w:r w:rsidRPr="0089141A">
        <w:rPr>
          <w:rFonts w:asciiTheme="minorHAnsi" w:hAnsiTheme="minorHAnsi" w:cstheme="minorHAnsi"/>
          <w:szCs w:val="24"/>
        </w:rPr>
        <w:t xml:space="preserve">national experts from the </w:t>
      </w:r>
      <w:r>
        <w:rPr>
          <w:rFonts w:asciiTheme="minorHAnsi" w:hAnsiTheme="minorHAnsi" w:cstheme="minorHAnsi"/>
          <w:szCs w:val="24"/>
        </w:rPr>
        <w:t>eight</w:t>
      </w:r>
      <w:r w:rsidRPr="0089141A">
        <w:rPr>
          <w:rFonts w:asciiTheme="minorHAnsi" w:hAnsiTheme="minorHAnsi" w:cstheme="minorHAnsi"/>
          <w:szCs w:val="24"/>
        </w:rPr>
        <w:t xml:space="preserve"> project countries on </w:t>
      </w:r>
      <w:r>
        <w:rPr>
          <w:rFonts w:asciiTheme="minorHAnsi" w:hAnsiTheme="minorHAnsi" w:cstheme="minorHAnsi"/>
          <w:szCs w:val="24"/>
        </w:rPr>
        <w:t xml:space="preserve">gender sensitive </w:t>
      </w:r>
      <w:r w:rsidRPr="0089141A">
        <w:rPr>
          <w:rFonts w:asciiTheme="minorHAnsi" w:hAnsiTheme="minorHAnsi" w:cstheme="minorHAnsi"/>
          <w:szCs w:val="24"/>
        </w:rPr>
        <w:t xml:space="preserve">approaches in the context of </w:t>
      </w:r>
      <w:r>
        <w:rPr>
          <w:rFonts w:asciiTheme="minorHAnsi" w:hAnsiTheme="minorHAnsi" w:cstheme="minorHAnsi"/>
          <w:szCs w:val="24"/>
        </w:rPr>
        <w:t>forest and PAs management</w:t>
      </w:r>
      <w:r w:rsidRPr="0089141A">
        <w:rPr>
          <w:rFonts w:asciiTheme="minorHAnsi" w:hAnsiTheme="minorHAnsi" w:cstheme="minorHAnsi"/>
          <w:szCs w:val="24"/>
        </w:rPr>
        <w:t>.</w:t>
      </w:r>
    </w:p>
    <w:p w14:paraId="4C0C31F3" w14:textId="0067885D" w:rsidR="00B14C6C" w:rsidRPr="0089141A" w:rsidRDefault="00B14C6C" w:rsidP="00B14C6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Pr>
          <w:rFonts w:asciiTheme="minorHAnsi" w:hAnsiTheme="minorHAnsi" w:cstheme="minorHAnsi"/>
          <w:szCs w:val="24"/>
        </w:rPr>
        <w:t xml:space="preserve">all </w:t>
      </w:r>
      <w:r w:rsidRPr="0089141A">
        <w:rPr>
          <w:rFonts w:asciiTheme="minorHAnsi" w:hAnsiTheme="minorHAnsi" w:cstheme="minorHAnsi"/>
          <w:szCs w:val="24"/>
        </w:rPr>
        <w:t>Turkish consultant</w:t>
      </w:r>
      <w:r>
        <w:rPr>
          <w:rFonts w:asciiTheme="minorHAnsi" w:hAnsiTheme="minorHAnsi" w:cstheme="minorHAnsi"/>
          <w:szCs w:val="24"/>
        </w:rPr>
        <w:t>s</w:t>
      </w:r>
      <w:r w:rsidR="001A3924">
        <w:rPr>
          <w:rFonts w:asciiTheme="minorHAnsi" w:hAnsiTheme="minorHAnsi" w:cstheme="minorHAnsi"/>
          <w:szCs w:val="24"/>
        </w:rPr>
        <w:t xml:space="preserve"> and the international consultant, participatory and gender sensitive approaches,</w:t>
      </w:r>
      <w:r w:rsidRPr="0089141A">
        <w:rPr>
          <w:rFonts w:asciiTheme="minorHAnsi" w:hAnsiTheme="minorHAnsi" w:cstheme="minorHAnsi"/>
          <w:szCs w:val="24"/>
        </w:rPr>
        <w:t xml:space="preserve"> the </w:t>
      </w:r>
      <w:r w:rsidR="001A3924">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0AE5026F" w14:textId="064B8130" w:rsidR="00B14C6C" w:rsidRPr="0089141A" w:rsidRDefault="00B14C6C" w:rsidP="00B14C6C">
      <w:pPr>
        <w:pStyle w:val="ListeParagraf"/>
        <w:numPr>
          <w:ilvl w:val="0"/>
          <w:numId w:val="77"/>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D</w:t>
      </w:r>
      <w:r w:rsidRPr="0089141A">
        <w:rPr>
          <w:rFonts w:asciiTheme="minorHAnsi" w:hAnsiTheme="minorHAnsi" w:cstheme="minorHAnsi"/>
          <w:noProof w:val="0"/>
          <w:sz w:val="24"/>
          <w:szCs w:val="24"/>
        </w:rPr>
        <w:t xml:space="preserve">esign a training programme on </w:t>
      </w:r>
      <w:r>
        <w:rPr>
          <w:rFonts w:asciiTheme="minorHAnsi" w:hAnsiTheme="minorHAnsi" w:cstheme="minorHAnsi"/>
          <w:noProof w:val="0"/>
          <w:sz w:val="24"/>
          <w:szCs w:val="24"/>
        </w:rPr>
        <w:t xml:space="preserve">gender sensitive </w:t>
      </w:r>
      <w:r w:rsidRPr="0089141A">
        <w:rPr>
          <w:rFonts w:asciiTheme="minorHAnsi" w:hAnsiTheme="minorHAnsi" w:cstheme="minorHAnsi"/>
          <w:noProof w:val="0"/>
          <w:sz w:val="24"/>
          <w:szCs w:val="24"/>
        </w:rPr>
        <w:t xml:space="preserve">approaches </w:t>
      </w:r>
      <w:r>
        <w:rPr>
          <w:rFonts w:asciiTheme="minorHAnsi" w:hAnsiTheme="minorHAnsi" w:cstheme="minorHAnsi"/>
          <w:noProof w:val="0"/>
          <w:sz w:val="24"/>
          <w:szCs w:val="24"/>
        </w:rPr>
        <w:t>to provide participants with the required skills to conduct participatory community-based forest and PAs management activities;</w:t>
      </w:r>
    </w:p>
    <w:p w14:paraId="0E9B16EC" w14:textId="77777777" w:rsidR="00B14C6C" w:rsidRPr="0089141A" w:rsidRDefault="00B14C6C" w:rsidP="00B14C6C">
      <w:pPr>
        <w:pStyle w:val="ListeParagraf"/>
        <w:numPr>
          <w:ilvl w:val="0"/>
          <w:numId w:val="7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Contribute to the organization of the training including a field trip to rural areas to practice the newly learned skills</w:t>
      </w:r>
      <w:r>
        <w:rPr>
          <w:rFonts w:asciiTheme="minorHAnsi" w:hAnsiTheme="minorHAnsi" w:cstheme="minorHAnsi"/>
          <w:noProof w:val="0"/>
          <w:sz w:val="24"/>
          <w:szCs w:val="24"/>
        </w:rPr>
        <w:t>;</w:t>
      </w:r>
    </w:p>
    <w:p w14:paraId="6ECB10DB" w14:textId="0293D3EA" w:rsidR="00B14C6C" w:rsidRPr="0089141A" w:rsidRDefault="00B14C6C" w:rsidP="00B14C6C">
      <w:pPr>
        <w:pStyle w:val="ListeParagraf"/>
        <w:numPr>
          <w:ilvl w:val="0"/>
          <w:numId w:val="7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w:t>
      </w:r>
      <w:r>
        <w:rPr>
          <w:rFonts w:asciiTheme="minorHAnsi" w:hAnsiTheme="minorHAnsi" w:cstheme="minorHAnsi"/>
          <w:noProof w:val="0"/>
          <w:sz w:val="24"/>
          <w:szCs w:val="24"/>
        </w:rPr>
        <w:t xml:space="preserve"> 4</w:t>
      </w:r>
      <w:r w:rsidRPr="0089141A">
        <w:rPr>
          <w:rFonts w:asciiTheme="minorHAnsi" w:hAnsiTheme="minorHAnsi" w:cstheme="minorHAnsi"/>
          <w:noProof w:val="0"/>
          <w:sz w:val="24"/>
          <w:szCs w:val="24"/>
        </w:rPr>
        <w:t xml:space="preserve"> training </w:t>
      </w:r>
      <w:r>
        <w:rPr>
          <w:rFonts w:asciiTheme="minorHAnsi" w:hAnsiTheme="minorHAnsi" w:cstheme="minorHAnsi"/>
          <w:noProof w:val="0"/>
          <w:sz w:val="24"/>
          <w:szCs w:val="24"/>
        </w:rPr>
        <w:t xml:space="preserve">sessions </w:t>
      </w:r>
      <w:r w:rsidRPr="0089141A">
        <w:rPr>
          <w:rFonts w:asciiTheme="minorHAnsi" w:hAnsiTheme="minorHAnsi" w:cstheme="minorHAnsi"/>
          <w:noProof w:val="0"/>
          <w:sz w:val="24"/>
          <w:szCs w:val="24"/>
        </w:rPr>
        <w:t>(</w:t>
      </w:r>
      <w:r>
        <w:rPr>
          <w:rFonts w:asciiTheme="minorHAnsi" w:hAnsiTheme="minorHAnsi" w:cstheme="minorHAnsi"/>
          <w:noProof w:val="0"/>
          <w:sz w:val="24"/>
          <w:szCs w:val="24"/>
        </w:rPr>
        <w:t xml:space="preserve">about </w:t>
      </w:r>
      <w:r w:rsidR="00EE32DF">
        <w:rPr>
          <w:rFonts w:asciiTheme="minorHAnsi" w:hAnsiTheme="minorHAnsi" w:cstheme="minorHAnsi"/>
          <w:noProof w:val="0"/>
          <w:sz w:val="24"/>
          <w:szCs w:val="24"/>
        </w:rPr>
        <w:t>1</w:t>
      </w:r>
      <w:r w:rsidRPr="0089141A">
        <w:rPr>
          <w:rFonts w:asciiTheme="minorHAnsi" w:hAnsiTheme="minorHAnsi" w:cstheme="minorHAnsi"/>
          <w:noProof w:val="0"/>
          <w:sz w:val="24"/>
          <w:szCs w:val="24"/>
        </w:rPr>
        <w:t xml:space="preserve"> days</w:t>
      </w:r>
      <w:r>
        <w:rPr>
          <w:rFonts w:asciiTheme="minorHAnsi" w:hAnsiTheme="minorHAnsi" w:cstheme="minorHAnsi"/>
          <w:noProof w:val="0"/>
          <w:sz w:val="24"/>
          <w:szCs w:val="24"/>
        </w:rPr>
        <w:t xml:space="preserve"> each</w:t>
      </w:r>
      <w:r w:rsidRPr="0089141A">
        <w:rPr>
          <w:rFonts w:asciiTheme="minorHAnsi" w:hAnsiTheme="minorHAnsi" w:cstheme="minorHAnsi"/>
          <w:noProof w:val="0"/>
          <w:sz w:val="24"/>
          <w:szCs w:val="24"/>
        </w:rPr>
        <w:t>)</w:t>
      </w:r>
      <w:r w:rsidR="00EE32DF">
        <w:rPr>
          <w:rFonts w:asciiTheme="minorHAnsi" w:hAnsiTheme="minorHAnsi" w:cstheme="minorHAnsi"/>
          <w:noProof w:val="0"/>
          <w:sz w:val="24"/>
          <w:szCs w:val="24"/>
        </w:rPr>
        <w:t xml:space="preserve"> and 4 coaching sessions during the first two years of project implementation</w:t>
      </w:r>
      <w:r>
        <w:rPr>
          <w:rFonts w:asciiTheme="minorHAnsi" w:hAnsiTheme="minorHAnsi" w:cstheme="minorHAnsi"/>
          <w:noProof w:val="0"/>
          <w:sz w:val="24"/>
          <w:szCs w:val="24"/>
        </w:rPr>
        <w:t>;</w:t>
      </w:r>
    </w:p>
    <w:p w14:paraId="7F529971" w14:textId="0823C7A0" w:rsidR="00B14C6C" w:rsidRPr="0089141A" w:rsidRDefault="00B14C6C" w:rsidP="00B14C6C">
      <w:pPr>
        <w:pStyle w:val="ListeParagraf"/>
        <w:numPr>
          <w:ilvl w:val="0"/>
          <w:numId w:val="7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w:t>
      </w:r>
      <w:r w:rsidR="00EE32DF">
        <w:rPr>
          <w:rFonts w:asciiTheme="minorHAnsi" w:hAnsiTheme="minorHAnsi" w:cstheme="minorHAnsi"/>
          <w:noProof w:val="0"/>
          <w:sz w:val="24"/>
          <w:szCs w:val="24"/>
        </w:rPr>
        <w:t xml:space="preserve"> and coaching</w:t>
      </w:r>
      <w:r w:rsidRPr="0089141A">
        <w:rPr>
          <w:rFonts w:asciiTheme="minorHAnsi" w:hAnsiTheme="minorHAnsi" w:cstheme="minorHAnsi"/>
          <w:noProof w:val="0"/>
          <w:sz w:val="24"/>
          <w:szCs w:val="24"/>
        </w:rPr>
        <w:t xml:space="preserve"> report including recommendations for similar future activities</w:t>
      </w:r>
      <w:r>
        <w:rPr>
          <w:rFonts w:asciiTheme="minorHAnsi" w:hAnsiTheme="minorHAnsi" w:cstheme="minorHAnsi"/>
          <w:noProof w:val="0"/>
          <w:sz w:val="24"/>
          <w:szCs w:val="24"/>
        </w:rPr>
        <w:t>.</w:t>
      </w:r>
    </w:p>
    <w:p w14:paraId="1ED575DF" w14:textId="77777777" w:rsidR="00B14C6C" w:rsidRPr="0089141A" w:rsidRDefault="00B14C6C" w:rsidP="00B14C6C">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7E179C30" w14:textId="66115509" w:rsidR="00B14C6C" w:rsidRPr="0089141A" w:rsidRDefault="00B14C6C" w:rsidP="00B14C6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social sciences. At least </w:t>
      </w:r>
      <w:r w:rsidR="00EE32DF">
        <w:rPr>
          <w:rFonts w:asciiTheme="minorHAnsi" w:hAnsiTheme="minorHAnsi" w:cstheme="minorHAnsi"/>
          <w:szCs w:val="24"/>
        </w:rPr>
        <w:t xml:space="preserve">5 </w:t>
      </w:r>
      <w:r w:rsidRPr="0089141A">
        <w:rPr>
          <w:rFonts w:asciiTheme="minorHAnsi" w:hAnsiTheme="minorHAnsi" w:cstheme="minorHAnsi"/>
          <w:szCs w:val="24"/>
        </w:rPr>
        <w:t xml:space="preserve">years of proven professional experience and demonstrated expertise in </w:t>
      </w:r>
      <w:r w:rsidR="00EE32DF">
        <w:rPr>
          <w:rFonts w:asciiTheme="minorHAnsi" w:hAnsiTheme="minorHAnsi" w:cstheme="minorHAnsi"/>
          <w:szCs w:val="24"/>
        </w:rPr>
        <w:t>gender sensitive approaches, preferably in the context of sustainable management of natural resources.</w:t>
      </w:r>
    </w:p>
    <w:p w14:paraId="6ACFD5C5" w14:textId="4FC99D94" w:rsidR="00B14C6C" w:rsidRPr="0089141A" w:rsidRDefault="00B14C6C" w:rsidP="00B14C6C">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r w:rsidR="00EE32DF">
        <w:rPr>
          <w:rFonts w:asciiTheme="minorHAnsi" w:hAnsiTheme="minorHAnsi" w:cstheme="minorHAnsi"/>
          <w:szCs w:val="24"/>
        </w:rPr>
        <w:t xml:space="preserve"> and Russian highly desirable.</w:t>
      </w:r>
    </w:p>
    <w:p w14:paraId="4248DBFB" w14:textId="77777777" w:rsidR="00B14C6C" w:rsidRPr="0089141A" w:rsidRDefault="00B14C6C" w:rsidP="00B14C6C">
      <w:pPr>
        <w:tabs>
          <w:tab w:val="left" w:pos="0"/>
        </w:tabs>
        <w:suppressAutoHyphens/>
        <w:ind w:right="-51"/>
        <w:jc w:val="both"/>
        <w:rPr>
          <w:rFonts w:asciiTheme="minorHAnsi" w:hAnsiTheme="minorHAnsi" w:cstheme="minorHAnsi"/>
          <w:szCs w:val="24"/>
        </w:rPr>
      </w:pPr>
    </w:p>
    <w:p w14:paraId="002BF7F1" w14:textId="32BB843E" w:rsidR="00B14C6C" w:rsidRDefault="00B14C6C" w:rsidP="00B14C6C">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5ECD1271" w14:textId="7115E736" w:rsidR="00B14C6C" w:rsidRDefault="00B14C6C">
      <w:pPr>
        <w:spacing w:after="160" w:line="259" w:lineRule="auto"/>
        <w:rPr>
          <w:rFonts w:asciiTheme="minorHAnsi" w:hAnsiTheme="minorHAnsi" w:cstheme="minorHAnsi"/>
          <w:szCs w:val="24"/>
        </w:rPr>
      </w:pPr>
      <w:r>
        <w:rPr>
          <w:rFonts w:asciiTheme="minorHAnsi" w:hAnsiTheme="minorHAnsi" w:cstheme="minorHAnsi"/>
          <w:szCs w:val="24"/>
        </w:rPr>
        <w:br w:type="page"/>
      </w:r>
    </w:p>
    <w:p w14:paraId="502C741E" w14:textId="59B713D8" w:rsidR="00396D38" w:rsidRPr="0089141A" w:rsidRDefault="00A02A15" w:rsidP="006C00BC">
      <w:pPr>
        <w:pStyle w:val="Balk3"/>
        <w:numPr>
          <w:ilvl w:val="0"/>
          <w:numId w:val="99"/>
        </w:numPr>
        <w:spacing w:before="120" w:after="120"/>
        <w:jc w:val="both"/>
        <w:rPr>
          <w:rFonts w:asciiTheme="minorHAnsi" w:hAnsiTheme="minorHAnsi" w:cstheme="minorHAnsi"/>
          <w:iCs/>
          <w:color w:val="auto"/>
          <w:szCs w:val="24"/>
        </w:rPr>
      </w:pPr>
      <w:bookmarkStart w:id="269" w:name="_Toc106094361"/>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w:t>
      </w:r>
      <w:r w:rsidR="00B4787E">
        <w:rPr>
          <w:rFonts w:asciiTheme="minorHAnsi" w:hAnsiTheme="minorHAnsi" w:cstheme="minorHAnsi"/>
          <w:iCs/>
          <w:color w:val="auto"/>
          <w:szCs w:val="24"/>
        </w:rPr>
        <w:t xml:space="preserve">and consultant </w:t>
      </w:r>
      <w:r w:rsidR="00396D38" w:rsidRPr="0089141A">
        <w:rPr>
          <w:rFonts w:asciiTheme="minorHAnsi" w:hAnsiTheme="minorHAnsi" w:cstheme="minorHAnsi"/>
          <w:iCs/>
          <w:color w:val="auto"/>
          <w:szCs w:val="24"/>
        </w:rPr>
        <w:t xml:space="preserve">on </w:t>
      </w:r>
      <w:r w:rsidR="00CA6393">
        <w:rPr>
          <w:rFonts w:asciiTheme="minorHAnsi" w:hAnsiTheme="minorHAnsi" w:cstheme="minorHAnsi"/>
          <w:iCs/>
          <w:color w:val="auto"/>
          <w:szCs w:val="24"/>
        </w:rPr>
        <w:t xml:space="preserve">GIS and </w:t>
      </w:r>
      <w:r w:rsidR="00396D38" w:rsidRPr="0089141A">
        <w:rPr>
          <w:rFonts w:asciiTheme="minorHAnsi" w:hAnsiTheme="minorHAnsi" w:cstheme="minorHAnsi"/>
          <w:iCs/>
          <w:color w:val="auto"/>
          <w:szCs w:val="24"/>
        </w:rPr>
        <w:t>Collect Earth</w:t>
      </w:r>
      <w:bookmarkEnd w:id="269"/>
    </w:p>
    <w:p w14:paraId="54956A62" w14:textId="77777777" w:rsidR="00396D38" w:rsidRPr="0089141A" w:rsidRDefault="00396D38" w:rsidP="00BD2EF1">
      <w:pPr>
        <w:ind w:left="2835" w:hanging="2835"/>
        <w:jc w:val="both"/>
        <w:rPr>
          <w:rFonts w:asciiTheme="minorHAnsi" w:hAnsiTheme="minorHAnsi" w:cstheme="minorHAnsi"/>
          <w:szCs w:val="24"/>
        </w:rPr>
      </w:pPr>
    </w:p>
    <w:p w14:paraId="34F4F0EA" w14:textId="5B1C0CD1" w:rsidR="00BD2EF1" w:rsidRDefault="00BD2EF1" w:rsidP="00BD2EF1">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8B5756"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w:t>
      </w:r>
      <w:r w:rsidR="003E16DF" w:rsidRPr="0089141A">
        <w:rPr>
          <w:rFonts w:asciiTheme="minorHAnsi" w:hAnsiTheme="minorHAnsi" w:cstheme="minorHAnsi"/>
          <w:b/>
          <w:bCs/>
          <w:szCs w:val="24"/>
        </w:rPr>
        <w:t xml:space="preserve">– Trainer on </w:t>
      </w:r>
      <w:r w:rsidR="00256853">
        <w:rPr>
          <w:rFonts w:asciiTheme="minorHAnsi" w:hAnsiTheme="minorHAnsi" w:cstheme="minorHAnsi"/>
          <w:b/>
          <w:bCs/>
          <w:szCs w:val="24"/>
        </w:rPr>
        <w:t xml:space="preserve">GIS and </w:t>
      </w:r>
      <w:r w:rsidR="003E16DF" w:rsidRPr="0089141A">
        <w:rPr>
          <w:rFonts w:asciiTheme="minorHAnsi" w:hAnsiTheme="minorHAnsi" w:cstheme="minorHAnsi"/>
          <w:b/>
          <w:bCs/>
          <w:szCs w:val="24"/>
        </w:rPr>
        <w:t>Collect Earth</w:t>
      </w:r>
    </w:p>
    <w:p w14:paraId="5E24A031" w14:textId="77777777" w:rsidR="00A27069" w:rsidRPr="0089141A" w:rsidRDefault="00A27069" w:rsidP="00BD2EF1">
      <w:pPr>
        <w:ind w:left="2835" w:hanging="2835"/>
        <w:jc w:val="both"/>
        <w:rPr>
          <w:rFonts w:asciiTheme="minorHAnsi" w:hAnsiTheme="minorHAnsi" w:cstheme="minorHAnsi"/>
          <w:szCs w:val="24"/>
        </w:rPr>
      </w:pPr>
    </w:p>
    <w:p w14:paraId="6E3B6209" w14:textId="6C654D94" w:rsidR="00D74A5C" w:rsidRDefault="00BD2EF1" w:rsidP="00BD2EF1">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r>
      <w:r w:rsidR="003E16DF" w:rsidRPr="0089141A">
        <w:rPr>
          <w:rFonts w:asciiTheme="minorHAnsi" w:hAnsiTheme="minorHAnsi" w:cstheme="minorHAnsi"/>
          <w:szCs w:val="24"/>
        </w:rPr>
        <w:t xml:space="preserve">Selected training venue in </w:t>
      </w:r>
      <w:r w:rsidR="00621570">
        <w:rPr>
          <w:rFonts w:asciiTheme="minorHAnsi" w:hAnsiTheme="minorHAnsi" w:cstheme="minorHAnsi"/>
          <w:szCs w:val="24"/>
        </w:rPr>
        <w:t>Türkiye</w:t>
      </w:r>
      <w:r w:rsidR="003E16DF" w:rsidRPr="0089141A">
        <w:rPr>
          <w:rFonts w:asciiTheme="minorHAnsi" w:hAnsiTheme="minorHAnsi" w:cstheme="minorHAnsi"/>
          <w:szCs w:val="24"/>
        </w:rPr>
        <w:t xml:space="preserve"> </w:t>
      </w:r>
      <w:r w:rsidR="00F051E4" w:rsidRPr="0089141A">
        <w:rPr>
          <w:rFonts w:asciiTheme="minorHAnsi" w:hAnsiTheme="minorHAnsi" w:cstheme="minorHAnsi"/>
          <w:szCs w:val="24"/>
        </w:rPr>
        <w:t>and travel to project countries</w:t>
      </w:r>
    </w:p>
    <w:p w14:paraId="33CB06D8" w14:textId="772CEE39" w:rsidR="00BD2EF1" w:rsidRPr="0089141A" w:rsidRDefault="00D74A5C" w:rsidP="00D74A5C">
      <w:pPr>
        <w:ind w:left="2693" w:firstLine="139"/>
        <w:jc w:val="both"/>
        <w:rPr>
          <w:rFonts w:asciiTheme="minorHAnsi" w:hAnsiTheme="minorHAnsi" w:cstheme="minorHAnsi"/>
          <w:szCs w:val="24"/>
        </w:rPr>
      </w:pPr>
      <w:r w:rsidRPr="00D74A5C">
        <w:rPr>
          <w:rFonts w:asciiTheme="minorHAnsi" w:hAnsiTheme="minorHAnsi" w:cstheme="minorHAnsi"/>
          <w:szCs w:val="24"/>
        </w:rPr>
        <w:t>(Kazakhstan, Kyrgyzstan, Tajikistan)</w:t>
      </w:r>
    </w:p>
    <w:p w14:paraId="0ED24B0A" w14:textId="77777777" w:rsidR="00BD2EF1" w:rsidRPr="0089141A" w:rsidRDefault="00BD2EF1" w:rsidP="00BD2EF1">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34956572" w14:textId="35C8449C" w:rsidR="00BD2EF1" w:rsidRPr="0089141A" w:rsidRDefault="00BD2EF1" w:rsidP="00BD2EF1">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6D1B48">
        <w:rPr>
          <w:rFonts w:asciiTheme="minorHAnsi" w:hAnsiTheme="minorHAnsi" w:cstheme="minorHAnsi"/>
          <w:sz w:val="24"/>
          <w:szCs w:val="24"/>
        </w:rPr>
        <w:t>25</w:t>
      </w:r>
      <w:r w:rsidR="003E16DF" w:rsidRPr="0089141A">
        <w:rPr>
          <w:rFonts w:asciiTheme="minorHAnsi" w:hAnsiTheme="minorHAnsi" w:cstheme="minorHAnsi"/>
          <w:sz w:val="24"/>
          <w:szCs w:val="24"/>
        </w:rPr>
        <w:t xml:space="preserve"> days</w:t>
      </w:r>
      <w:r w:rsidR="006E36DA">
        <w:rPr>
          <w:rFonts w:asciiTheme="minorHAnsi" w:hAnsiTheme="minorHAnsi" w:cstheme="minorHAnsi"/>
          <w:sz w:val="24"/>
          <w:szCs w:val="24"/>
        </w:rPr>
        <w:t xml:space="preserve"> (training) + 45 days (coaching)</w:t>
      </w:r>
    </w:p>
    <w:p w14:paraId="116C03D3" w14:textId="77777777" w:rsidR="00FE18BC" w:rsidRPr="0089141A" w:rsidRDefault="00FE18BC" w:rsidP="00FE18BC">
      <w:pPr>
        <w:spacing w:after="160" w:line="259" w:lineRule="auto"/>
        <w:rPr>
          <w:rFonts w:asciiTheme="minorHAnsi" w:hAnsiTheme="minorHAnsi" w:cstheme="minorHAnsi"/>
          <w:szCs w:val="24"/>
        </w:rPr>
      </w:pPr>
    </w:p>
    <w:p w14:paraId="346C1067" w14:textId="39A1DB6F" w:rsidR="00FE18BC" w:rsidRPr="0089141A" w:rsidRDefault="00FE18BC" w:rsidP="00FE18BC">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082A052F" w14:textId="78993082" w:rsidR="00831251" w:rsidRPr="0089141A" w:rsidRDefault="00FE18BC" w:rsidP="00FE18B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5F74A3">
        <w:rPr>
          <w:rFonts w:asciiTheme="minorHAnsi" w:hAnsiTheme="minorHAnsi" w:cstheme="minorHAnsi"/>
          <w:szCs w:val="24"/>
        </w:rPr>
        <w:t xml:space="preserve">eight </w:t>
      </w:r>
      <w:r w:rsidRPr="0089141A">
        <w:rPr>
          <w:rFonts w:asciiTheme="minorHAnsi" w:hAnsiTheme="minorHAnsi" w:cstheme="minorHAnsi"/>
          <w:szCs w:val="24"/>
        </w:rPr>
        <w:t xml:space="preserve">project countries on </w:t>
      </w:r>
      <w:r w:rsidR="005F74A3">
        <w:rPr>
          <w:rFonts w:asciiTheme="minorHAnsi" w:hAnsiTheme="minorHAnsi" w:cstheme="minorHAnsi"/>
          <w:szCs w:val="24"/>
        </w:rPr>
        <w:t xml:space="preserve">GIS and </w:t>
      </w:r>
      <w:r w:rsidRPr="0089141A">
        <w:rPr>
          <w:rFonts w:asciiTheme="minorHAnsi" w:hAnsiTheme="minorHAnsi" w:cstheme="minorHAnsi"/>
          <w:szCs w:val="24"/>
        </w:rPr>
        <w:t>Collect Earth methodology</w:t>
      </w:r>
      <w:r w:rsidR="00A53927">
        <w:rPr>
          <w:rFonts w:asciiTheme="minorHAnsi" w:hAnsiTheme="minorHAnsi" w:cstheme="minorHAnsi"/>
          <w:szCs w:val="24"/>
        </w:rPr>
        <w:t xml:space="preserve"> and to conduct coaching session in</w:t>
      </w:r>
      <w:r w:rsidR="00053EF5">
        <w:rPr>
          <w:rFonts w:asciiTheme="minorHAnsi" w:hAnsiTheme="minorHAnsi" w:cstheme="minorHAnsi"/>
          <w:szCs w:val="24"/>
        </w:rPr>
        <w:t xml:space="preserve"> </w:t>
      </w:r>
      <w:r w:rsidR="00053EF5" w:rsidRPr="00D74A5C">
        <w:rPr>
          <w:rFonts w:asciiTheme="minorHAnsi" w:hAnsiTheme="minorHAnsi" w:cstheme="minorHAnsi"/>
          <w:szCs w:val="24"/>
        </w:rPr>
        <w:t>Kazakhstan, Kyrgyzstan, Tajikistan</w:t>
      </w:r>
      <w:r w:rsidRPr="0089141A">
        <w:rPr>
          <w:rFonts w:asciiTheme="minorHAnsi" w:hAnsiTheme="minorHAnsi" w:cstheme="minorHAnsi"/>
          <w:szCs w:val="24"/>
        </w:rPr>
        <w:t>.</w:t>
      </w:r>
    </w:p>
    <w:p w14:paraId="7E698F9F" w14:textId="76C7FC92" w:rsidR="00FE18BC" w:rsidRPr="0089141A" w:rsidRDefault="00FE18BC" w:rsidP="00FE18B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w:t>
      </w:r>
      <w:r w:rsidR="00DA6984" w:rsidRPr="0089141A">
        <w:rPr>
          <w:rFonts w:asciiTheme="minorHAnsi" w:hAnsiTheme="minorHAnsi" w:cstheme="minorHAnsi"/>
          <w:szCs w:val="24"/>
        </w:rPr>
        <w:t xml:space="preserve">and in close collaboration with the </w:t>
      </w:r>
      <w:r w:rsidR="008B5756" w:rsidRPr="0089141A">
        <w:rPr>
          <w:rFonts w:asciiTheme="minorHAnsi" w:hAnsiTheme="minorHAnsi" w:cstheme="minorHAnsi"/>
          <w:szCs w:val="24"/>
        </w:rPr>
        <w:t xml:space="preserve">Turkish </w:t>
      </w:r>
      <w:r w:rsidR="00DA6984" w:rsidRPr="0089141A">
        <w:rPr>
          <w:rFonts w:asciiTheme="minorHAnsi" w:hAnsiTheme="minorHAnsi" w:cstheme="minorHAnsi"/>
          <w:szCs w:val="24"/>
        </w:rPr>
        <w:t>consultant</w:t>
      </w:r>
      <w:r w:rsidR="005F74A3">
        <w:rPr>
          <w:rFonts w:asciiTheme="minorHAnsi" w:hAnsiTheme="minorHAnsi" w:cstheme="minorHAnsi"/>
          <w:szCs w:val="24"/>
        </w:rPr>
        <w:t xml:space="preserve">s on forest </w:t>
      </w:r>
      <w:r w:rsidR="000435D0">
        <w:rPr>
          <w:rFonts w:asciiTheme="minorHAnsi" w:hAnsiTheme="minorHAnsi" w:cstheme="minorHAnsi"/>
          <w:szCs w:val="24"/>
        </w:rPr>
        <w:t xml:space="preserve">inventory and on forest management </w:t>
      </w:r>
      <w:r w:rsidR="005F74A3">
        <w:rPr>
          <w:rFonts w:asciiTheme="minorHAnsi" w:hAnsiTheme="minorHAnsi" w:cstheme="minorHAnsi"/>
          <w:szCs w:val="24"/>
        </w:rPr>
        <w:t>and protected areas management</w:t>
      </w:r>
      <w:r w:rsidR="00DA6984" w:rsidRPr="0089141A">
        <w:rPr>
          <w:rFonts w:asciiTheme="minorHAnsi" w:hAnsiTheme="minorHAnsi" w:cstheme="minorHAnsi"/>
          <w:szCs w:val="24"/>
        </w:rPr>
        <w:t xml:space="preserve">, </w:t>
      </w:r>
      <w:r w:rsidR="00675B5A" w:rsidRPr="0089141A">
        <w:rPr>
          <w:rFonts w:asciiTheme="minorHAnsi" w:hAnsiTheme="minorHAnsi" w:cstheme="minorHAnsi"/>
          <w:szCs w:val="24"/>
        </w:rPr>
        <w:t xml:space="preserve">the </w:t>
      </w:r>
      <w:r w:rsidR="008B5756" w:rsidRPr="0089141A">
        <w:rPr>
          <w:rFonts w:asciiTheme="minorHAnsi" w:hAnsiTheme="minorHAnsi" w:cstheme="minorHAnsi"/>
          <w:szCs w:val="24"/>
        </w:rPr>
        <w:t xml:space="preserve">Turkish </w:t>
      </w:r>
      <w:r w:rsidR="00675B5A" w:rsidRPr="0089141A">
        <w:rPr>
          <w:rFonts w:asciiTheme="minorHAnsi" w:hAnsiTheme="minorHAnsi" w:cstheme="minorHAnsi"/>
          <w:szCs w:val="24"/>
        </w:rPr>
        <w:t xml:space="preserve">consultant </w:t>
      </w:r>
      <w:r w:rsidRPr="0089141A">
        <w:rPr>
          <w:rFonts w:asciiTheme="minorHAnsi" w:hAnsiTheme="minorHAnsi" w:cstheme="minorHAnsi"/>
          <w:szCs w:val="24"/>
        </w:rPr>
        <w:t>will complete the following activities:</w:t>
      </w:r>
    </w:p>
    <w:p w14:paraId="4F3807CB" w14:textId="1D4B2FD7" w:rsidR="00FE18BC" w:rsidRPr="0089141A" w:rsidRDefault="00FE18BC" w:rsidP="00E870F7">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Design a training </w:t>
      </w:r>
      <w:r w:rsidR="006E36DA">
        <w:rPr>
          <w:rFonts w:asciiTheme="minorHAnsi" w:hAnsiTheme="minorHAnsi" w:cstheme="minorHAnsi"/>
          <w:noProof w:val="0"/>
          <w:sz w:val="24"/>
          <w:szCs w:val="24"/>
        </w:rPr>
        <w:t xml:space="preserve">and coaching </w:t>
      </w:r>
      <w:r w:rsidRPr="0089141A">
        <w:rPr>
          <w:rFonts w:asciiTheme="minorHAnsi" w:hAnsiTheme="minorHAnsi" w:cstheme="minorHAnsi"/>
          <w:noProof w:val="0"/>
          <w:sz w:val="24"/>
          <w:szCs w:val="24"/>
        </w:rPr>
        <w:t>programme</w:t>
      </w:r>
      <w:r w:rsidR="00093708" w:rsidRPr="0089141A">
        <w:rPr>
          <w:rFonts w:asciiTheme="minorHAnsi" w:hAnsiTheme="minorHAnsi" w:cstheme="minorHAnsi"/>
          <w:noProof w:val="0"/>
          <w:sz w:val="24"/>
          <w:szCs w:val="24"/>
        </w:rPr>
        <w:t xml:space="preserve"> on </w:t>
      </w:r>
      <w:r w:rsidR="005F74A3">
        <w:rPr>
          <w:rFonts w:asciiTheme="minorHAnsi" w:hAnsiTheme="minorHAnsi" w:cstheme="minorHAnsi"/>
          <w:noProof w:val="0"/>
          <w:sz w:val="24"/>
          <w:szCs w:val="24"/>
        </w:rPr>
        <w:t xml:space="preserve">the use of GIS </w:t>
      </w:r>
      <w:r w:rsidR="00952F1F">
        <w:rPr>
          <w:rFonts w:asciiTheme="minorHAnsi" w:hAnsiTheme="minorHAnsi" w:cstheme="minorHAnsi"/>
          <w:noProof w:val="0"/>
          <w:sz w:val="24"/>
          <w:szCs w:val="24"/>
        </w:rPr>
        <w:t>and Collect</w:t>
      </w:r>
      <w:r w:rsidR="00093708" w:rsidRPr="0089141A">
        <w:rPr>
          <w:rFonts w:asciiTheme="minorHAnsi" w:hAnsiTheme="minorHAnsi" w:cstheme="minorHAnsi"/>
          <w:noProof w:val="0"/>
          <w:sz w:val="24"/>
          <w:szCs w:val="24"/>
        </w:rPr>
        <w:t xml:space="preserve"> Earth</w:t>
      </w:r>
    </w:p>
    <w:p w14:paraId="3B355484" w14:textId="501E068E" w:rsidR="00FE18BC" w:rsidRPr="0089141A" w:rsidRDefault="00FE18BC" w:rsidP="00E870F7">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Select the training venue in close collaboration with the adequate training </w:t>
      </w:r>
      <w:r w:rsidR="00F256DE" w:rsidRPr="0089141A">
        <w:rPr>
          <w:rFonts w:asciiTheme="minorHAnsi" w:hAnsiTheme="minorHAnsi" w:cstheme="minorHAnsi"/>
          <w:noProof w:val="0"/>
          <w:sz w:val="24"/>
          <w:szCs w:val="24"/>
        </w:rPr>
        <w:t>centre</w:t>
      </w:r>
    </w:p>
    <w:p w14:paraId="78F4A5C1" w14:textId="030F241F" w:rsidR="00FE18BC" w:rsidRPr="0089141A" w:rsidRDefault="00FE18BC" w:rsidP="00E870F7">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w:t>
      </w:r>
      <w:r w:rsidR="00952F1F">
        <w:rPr>
          <w:rFonts w:asciiTheme="minorHAnsi" w:hAnsiTheme="minorHAnsi" w:cstheme="minorHAnsi"/>
          <w:noProof w:val="0"/>
          <w:sz w:val="24"/>
          <w:szCs w:val="24"/>
        </w:rPr>
        <w:t xml:space="preserve">two </w:t>
      </w:r>
      <w:r w:rsidRPr="0089141A">
        <w:rPr>
          <w:rFonts w:asciiTheme="minorHAnsi" w:hAnsiTheme="minorHAnsi" w:cstheme="minorHAnsi"/>
          <w:noProof w:val="0"/>
          <w:sz w:val="24"/>
          <w:szCs w:val="24"/>
        </w:rPr>
        <w:t>training</w:t>
      </w:r>
      <w:r w:rsidR="00952F1F">
        <w:rPr>
          <w:rFonts w:asciiTheme="minorHAnsi" w:hAnsiTheme="minorHAnsi" w:cstheme="minorHAnsi"/>
          <w:noProof w:val="0"/>
          <w:sz w:val="24"/>
          <w:szCs w:val="24"/>
        </w:rPr>
        <w:t xml:space="preserve"> sessions</w:t>
      </w:r>
      <w:r w:rsidR="00976D54" w:rsidRPr="0089141A">
        <w:rPr>
          <w:rFonts w:asciiTheme="minorHAnsi" w:hAnsiTheme="minorHAnsi" w:cstheme="minorHAnsi"/>
          <w:noProof w:val="0"/>
          <w:sz w:val="24"/>
          <w:szCs w:val="24"/>
        </w:rPr>
        <w:t xml:space="preserve"> </w:t>
      </w:r>
    </w:p>
    <w:p w14:paraId="22729438" w14:textId="122A4065" w:rsidR="00FE18BC" w:rsidRPr="0089141A" w:rsidRDefault="00FE18BC" w:rsidP="00E870F7">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Conduct </w:t>
      </w:r>
      <w:r w:rsidR="00C44FDB">
        <w:rPr>
          <w:rFonts w:asciiTheme="minorHAnsi" w:hAnsiTheme="minorHAnsi" w:cstheme="minorHAnsi"/>
          <w:noProof w:val="0"/>
          <w:sz w:val="24"/>
          <w:szCs w:val="24"/>
        </w:rPr>
        <w:t xml:space="preserve">two </w:t>
      </w:r>
      <w:r w:rsidRPr="0089141A">
        <w:rPr>
          <w:rFonts w:asciiTheme="minorHAnsi" w:hAnsiTheme="minorHAnsi" w:cstheme="minorHAnsi"/>
          <w:noProof w:val="0"/>
          <w:sz w:val="24"/>
          <w:szCs w:val="24"/>
        </w:rPr>
        <w:t>training</w:t>
      </w:r>
      <w:r w:rsidR="004E37FE" w:rsidRPr="0089141A">
        <w:rPr>
          <w:rFonts w:asciiTheme="minorHAnsi" w:hAnsiTheme="minorHAnsi" w:cstheme="minorHAnsi"/>
          <w:noProof w:val="0"/>
          <w:sz w:val="24"/>
          <w:szCs w:val="24"/>
        </w:rPr>
        <w:t xml:space="preserve"> </w:t>
      </w:r>
      <w:r w:rsidR="00C44FDB">
        <w:rPr>
          <w:rFonts w:asciiTheme="minorHAnsi" w:hAnsiTheme="minorHAnsi" w:cstheme="minorHAnsi"/>
          <w:noProof w:val="0"/>
          <w:sz w:val="24"/>
          <w:szCs w:val="24"/>
        </w:rPr>
        <w:t xml:space="preserve">sessions </w:t>
      </w:r>
      <w:r w:rsidR="004E37FE" w:rsidRPr="0089141A">
        <w:rPr>
          <w:rFonts w:asciiTheme="minorHAnsi" w:hAnsiTheme="minorHAnsi" w:cstheme="minorHAnsi"/>
          <w:noProof w:val="0"/>
          <w:sz w:val="24"/>
          <w:szCs w:val="24"/>
        </w:rPr>
        <w:t>(</w:t>
      </w:r>
      <w:r w:rsidR="00C44FDB">
        <w:rPr>
          <w:rFonts w:asciiTheme="minorHAnsi" w:hAnsiTheme="minorHAnsi" w:cstheme="minorHAnsi"/>
          <w:noProof w:val="0"/>
          <w:sz w:val="24"/>
          <w:szCs w:val="24"/>
        </w:rPr>
        <w:t>5</w:t>
      </w:r>
      <w:r w:rsidR="004E37FE" w:rsidRPr="0089141A">
        <w:rPr>
          <w:rFonts w:asciiTheme="minorHAnsi" w:hAnsiTheme="minorHAnsi" w:cstheme="minorHAnsi"/>
          <w:noProof w:val="0"/>
          <w:sz w:val="24"/>
          <w:szCs w:val="24"/>
        </w:rPr>
        <w:t xml:space="preserve"> days</w:t>
      </w:r>
      <w:r w:rsidR="00C44FDB">
        <w:rPr>
          <w:rFonts w:asciiTheme="minorHAnsi" w:hAnsiTheme="minorHAnsi" w:cstheme="minorHAnsi"/>
          <w:noProof w:val="0"/>
          <w:sz w:val="24"/>
          <w:szCs w:val="24"/>
        </w:rPr>
        <w:t xml:space="preserve"> each</w:t>
      </w:r>
      <w:r w:rsidR="004E37FE" w:rsidRPr="0089141A">
        <w:rPr>
          <w:rFonts w:asciiTheme="minorHAnsi" w:hAnsiTheme="minorHAnsi" w:cstheme="minorHAnsi"/>
          <w:noProof w:val="0"/>
          <w:sz w:val="24"/>
          <w:szCs w:val="24"/>
        </w:rPr>
        <w:t>)</w:t>
      </w:r>
    </w:p>
    <w:p w14:paraId="5FDDB408" w14:textId="687704A6" w:rsidR="00FE18BC" w:rsidRDefault="00FE18BC" w:rsidP="00E870F7">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training report including </w:t>
      </w:r>
      <w:r w:rsidR="00F256DE" w:rsidRPr="0089141A">
        <w:rPr>
          <w:rFonts w:asciiTheme="minorHAnsi" w:hAnsiTheme="minorHAnsi" w:cstheme="minorHAnsi"/>
          <w:noProof w:val="0"/>
          <w:sz w:val="24"/>
          <w:szCs w:val="24"/>
        </w:rPr>
        <w:t>recommendations</w:t>
      </w:r>
      <w:r w:rsidRPr="0089141A">
        <w:rPr>
          <w:rFonts w:asciiTheme="minorHAnsi" w:hAnsiTheme="minorHAnsi" w:cstheme="minorHAnsi"/>
          <w:noProof w:val="0"/>
          <w:sz w:val="24"/>
          <w:szCs w:val="24"/>
        </w:rPr>
        <w:t xml:space="preserve"> for similar future </w:t>
      </w:r>
      <w:r w:rsidR="00F256DE" w:rsidRPr="0089141A">
        <w:rPr>
          <w:rFonts w:asciiTheme="minorHAnsi" w:hAnsiTheme="minorHAnsi" w:cstheme="minorHAnsi"/>
          <w:noProof w:val="0"/>
          <w:sz w:val="24"/>
          <w:szCs w:val="24"/>
        </w:rPr>
        <w:t>activities</w:t>
      </w:r>
    </w:p>
    <w:p w14:paraId="38FA4153" w14:textId="49E487CE" w:rsidR="006E36DA" w:rsidRDefault="006E36DA" w:rsidP="00E870F7">
      <w:pPr>
        <w:pStyle w:val="ListeParagraf"/>
        <w:numPr>
          <w:ilvl w:val="0"/>
          <w:numId w:val="66"/>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Conduct coaching sessions in the three focal project countries </w:t>
      </w:r>
      <w:r w:rsidR="00D74A5C" w:rsidRPr="00D74A5C">
        <w:rPr>
          <w:rFonts w:asciiTheme="minorHAnsi" w:hAnsiTheme="minorHAnsi" w:cstheme="minorHAnsi"/>
          <w:noProof w:val="0"/>
          <w:sz w:val="24"/>
          <w:szCs w:val="24"/>
        </w:rPr>
        <w:t>(Kazakhstan, Kyrgyzstan, Tajikistan)</w:t>
      </w:r>
      <w:r w:rsidR="00D74A5C">
        <w:rPr>
          <w:rFonts w:asciiTheme="minorHAnsi" w:hAnsiTheme="minorHAnsi" w:cstheme="minorHAnsi"/>
          <w:noProof w:val="0"/>
          <w:sz w:val="24"/>
          <w:szCs w:val="24"/>
        </w:rPr>
        <w:t xml:space="preserve"> </w:t>
      </w:r>
      <w:r>
        <w:rPr>
          <w:rFonts w:asciiTheme="minorHAnsi" w:hAnsiTheme="minorHAnsi" w:cstheme="minorHAnsi"/>
          <w:noProof w:val="0"/>
          <w:sz w:val="24"/>
          <w:szCs w:val="24"/>
        </w:rPr>
        <w:t>developing their forest management plans (15 days each)</w:t>
      </w:r>
    </w:p>
    <w:p w14:paraId="546DC996" w14:textId="6F22746F" w:rsidR="006E0518" w:rsidRPr="006E0518" w:rsidRDefault="006E0518" w:rsidP="006E0518">
      <w:pPr>
        <w:pStyle w:val="ListeParagraf"/>
        <w:numPr>
          <w:ilvl w:val="0"/>
          <w:numId w:val="6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w:t>
      </w:r>
      <w:r>
        <w:rPr>
          <w:rFonts w:asciiTheme="minorHAnsi" w:hAnsiTheme="minorHAnsi" w:cstheme="minorHAnsi"/>
          <w:noProof w:val="0"/>
          <w:sz w:val="24"/>
          <w:szCs w:val="24"/>
        </w:rPr>
        <w:t xml:space="preserve">coaching mission </w:t>
      </w:r>
      <w:r w:rsidRPr="0089141A">
        <w:rPr>
          <w:rFonts w:asciiTheme="minorHAnsi" w:hAnsiTheme="minorHAnsi" w:cstheme="minorHAnsi"/>
          <w:noProof w:val="0"/>
          <w:sz w:val="24"/>
          <w:szCs w:val="24"/>
        </w:rPr>
        <w:t>report</w:t>
      </w:r>
      <w:r>
        <w:rPr>
          <w:rFonts w:asciiTheme="minorHAnsi" w:hAnsiTheme="minorHAnsi" w:cstheme="minorHAnsi"/>
          <w:noProof w:val="0"/>
          <w:sz w:val="24"/>
          <w:szCs w:val="24"/>
        </w:rPr>
        <w:t>s</w:t>
      </w:r>
      <w:r w:rsidRPr="0089141A">
        <w:rPr>
          <w:rFonts w:asciiTheme="minorHAnsi" w:hAnsiTheme="minorHAnsi" w:cstheme="minorHAnsi"/>
          <w:noProof w:val="0"/>
          <w:sz w:val="24"/>
          <w:szCs w:val="24"/>
        </w:rPr>
        <w:t xml:space="preserve"> including recommendations for similar future activities</w:t>
      </w:r>
    </w:p>
    <w:p w14:paraId="7BC3934E" w14:textId="5794BBFC" w:rsidR="00FE18BC" w:rsidRPr="0089141A" w:rsidRDefault="00FE18BC" w:rsidP="008A0501">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Qualification</w:t>
      </w:r>
      <w:r w:rsidR="008A0501" w:rsidRPr="0089141A">
        <w:rPr>
          <w:rFonts w:asciiTheme="minorHAnsi" w:hAnsiTheme="minorHAnsi" w:cstheme="minorHAnsi"/>
          <w:szCs w:val="24"/>
          <w:u w:val="single"/>
        </w:rPr>
        <w:t>s</w:t>
      </w:r>
      <w:r w:rsidRPr="0089141A">
        <w:rPr>
          <w:rFonts w:asciiTheme="minorHAnsi" w:hAnsiTheme="minorHAnsi" w:cstheme="minorHAnsi"/>
          <w:szCs w:val="24"/>
          <w:u w:val="single"/>
        </w:rPr>
        <w:t xml:space="preserve">: </w:t>
      </w:r>
    </w:p>
    <w:p w14:paraId="5A37DBEA" w14:textId="2640BA67" w:rsidR="00FE18BC" w:rsidRPr="0089141A" w:rsidRDefault="00FE18BC" w:rsidP="008A0501">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or environmental sciences or related fields. At least 5 years of proven professional experience including </w:t>
      </w:r>
      <w:r w:rsidR="00CE6A2F" w:rsidRPr="0089141A">
        <w:rPr>
          <w:rFonts w:asciiTheme="minorHAnsi" w:hAnsiTheme="minorHAnsi" w:cstheme="minorHAnsi"/>
          <w:szCs w:val="24"/>
        </w:rPr>
        <w:t xml:space="preserve">expertise in the use of </w:t>
      </w:r>
      <w:r w:rsidR="006756E0">
        <w:rPr>
          <w:rFonts w:asciiTheme="minorHAnsi" w:hAnsiTheme="minorHAnsi" w:cstheme="minorHAnsi"/>
          <w:szCs w:val="24"/>
        </w:rPr>
        <w:t xml:space="preserve">GIS and </w:t>
      </w:r>
      <w:r w:rsidR="008A0501" w:rsidRPr="0089141A">
        <w:rPr>
          <w:rFonts w:asciiTheme="minorHAnsi" w:hAnsiTheme="minorHAnsi" w:cstheme="minorHAnsi"/>
          <w:szCs w:val="24"/>
        </w:rPr>
        <w:t xml:space="preserve">Collect Earth. </w:t>
      </w:r>
    </w:p>
    <w:p w14:paraId="3CA0D7E1" w14:textId="254CB0A8" w:rsidR="00FE18BC" w:rsidRPr="0089141A" w:rsidRDefault="00FE18BC" w:rsidP="00B8223C">
      <w:pPr>
        <w:spacing w:after="160" w:line="259" w:lineRule="auto"/>
        <w:rPr>
          <w:rFonts w:asciiTheme="minorHAnsi" w:hAnsiTheme="minorHAnsi" w:cstheme="minorHAnsi"/>
          <w:szCs w:val="24"/>
        </w:rPr>
      </w:pPr>
      <w:r w:rsidRPr="0089141A">
        <w:rPr>
          <w:rFonts w:asciiTheme="minorHAnsi" w:hAnsiTheme="minorHAnsi" w:cstheme="minorHAnsi"/>
          <w:szCs w:val="24"/>
        </w:rPr>
        <w:t>Language</w:t>
      </w:r>
      <w:r w:rsidR="0084468E" w:rsidRPr="0089141A">
        <w:rPr>
          <w:rFonts w:asciiTheme="minorHAnsi" w:hAnsiTheme="minorHAnsi" w:cstheme="minorHAnsi"/>
          <w:szCs w:val="24"/>
        </w:rPr>
        <w:t>s</w:t>
      </w:r>
      <w:r w:rsidRPr="0089141A">
        <w:rPr>
          <w:rFonts w:asciiTheme="minorHAnsi" w:hAnsiTheme="minorHAnsi" w:cstheme="minorHAnsi"/>
          <w:szCs w:val="24"/>
        </w:rPr>
        <w:t xml:space="preserve">: </w:t>
      </w:r>
      <w:r w:rsidRPr="0089141A">
        <w:rPr>
          <w:rFonts w:asciiTheme="minorHAnsi" w:hAnsiTheme="minorHAnsi" w:cstheme="minorHAnsi"/>
          <w:szCs w:val="24"/>
        </w:rPr>
        <w:tab/>
      </w:r>
      <w:r w:rsidR="00B8223C" w:rsidRPr="0089141A">
        <w:rPr>
          <w:rFonts w:asciiTheme="minorHAnsi" w:hAnsiTheme="minorHAnsi" w:cstheme="minorHAnsi"/>
          <w:szCs w:val="24"/>
        </w:rPr>
        <w:t>Fluent in English</w:t>
      </w:r>
    </w:p>
    <w:p w14:paraId="517C841A" w14:textId="7F8715F4" w:rsidR="00B56AD9" w:rsidRPr="0089141A" w:rsidRDefault="003E16DF" w:rsidP="003E16DF">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7C623523" w14:textId="77777777" w:rsidR="00B56AD9" w:rsidRPr="0089141A" w:rsidRDefault="00B56AD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7CFC8BAB" w14:textId="77777777" w:rsidR="003E16DF" w:rsidRPr="0089141A" w:rsidRDefault="003E16DF" w:rsidP="003E16DF">
      <w:pPr>
        <w:spacing w:after="160" w:line="259" w:lineRule="auto"/>
        <w:jc w:val="center"/>
        <w:rPr>
          <w:rFonts w:asciiTheme="minorHAnsi" w:hAnsiTheme="minorHAnsi" w:cstheme="minorHAnsi"/>
          <w:szCs w:val="24"/>
        </w:rPr>
      </w:pPr>
    </w:p>
    <w:p w14:paraId="03C1A9A1" w14:textId="31834497" w:rsidR="00396D38" w:rsidRPr="0089141A" w:rsidRDefault="008B5756" w:rsidP="006C00BC">
      <w:pPr>
        <w:pStyle w:val="Balk3"/>
        <w:numPr>
          <w:ilvl w:val="0"/>
          <w:numId w:val="99"/>
        </w:numPr>
        <w:spacing w:before="120" w:after="120"/>
        <w:jc w:val="both"/>
        <w:rPr>
          <w:rFonts w:asciiTheme="minorHAnsi" w:hAnsiTheme="minorHAnsi" w:cstheme="minorHAnsi"/>
          <w:iCs/>
          <w:color w:val="auto"/>
          <w:szCs w:val="24"/>
        </w:rPr>
      </w:pPr>
      <w:bookmarkStart w:id="270" w:name="_Toc106094362"/>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w:t>
      </w:r>
      <w:r w:rsidR="00F12B1A">
        <w:rPr>
          <w:rFonts w:asciiTheme="minorHAnsi" w:hAnsiTheme="minorHAnsi" w:cstheme="minorHAnsi"/>
          <w:iCs/>
          <w:color w:val="auto"/>
          <w:szCs w:val="24"/>
        </w:rPr>
        <w:t xml:space="preserve">and consultant </w:t>
      </w:r>
      <w:r w:rsidR="00396D38" w:rsidRPr="0089141A">
        <w:rPr>
          <w:rFonts w:asciiTheme="minorHAnsi" w:hAnsiTheme="minorHAnsi" w:cstheme="minorHAnsi"/>
          <w:iCs/>
          <w:color w:val="auto"/>
          <w:szCs w:val="24"/>
        </w:rPr>
        <w:t xml:space="preserve">on </w:t>
      </w:r>
      <w:r w:rsidR="00B4787E">
        <w:rPr>
          <w:rFonts w:asciiTheme="minorHAnsi" w:hAnsiTheme="minorHAnsi" w:cstheme="minorHAnsi"/>
          <w:iCs/>
          <w:color w:val="auto"/>
          <w:szCs w:val="24"/>
        </w:rPr>
        <w:t>valuation of ecosystem services</w:t>
      </w:r>
      <w:bookmarkEnd w:id="270"/>
    </w:p>
    <w:p w14:paraId="4F6C039C" w14:textId="77777777" w:rsidR="00396D38" w:rsidRPr="0089141A" w:rsidRDefault="00396D38" w:rsidP="001018F2">
      <w:pPr>
        <w:ind w:left="2835" w:hanging="2835"/>
        <w:jc w:val="both"/>
        <w:rPr>
          <w:rFonts w:asciiTheme="minorHAnsi" w:hAnsiTheme="minorHAnsi" w:cstheme="minorHAnsi"/>
          <w:szCs w:val="24"/>
        </w:rPr>
      </w:pPr>
    </w:p>
    <w:p w14:paraId="2D33D305" w14:textId="11447011" w:rsidR="001018F2" w:rsidRDefault="003E16DF" w:rsidP="001018F2">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8B5756"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w:t>
      </w:r>
      <w:r w:rsidR="00F12B1A" w:rsidRPr="00F12B1A">
        <w:rPr>
          <w:rFonts w:asciiTheme="minorHAnsi" w:hAnsiTheme="minorHAnsi" w:cstheme="minorHAnsi"/>
          <w:b/>
          <w:bCs/>
          <w:szCs w:val="24"/>
        </w:rPr>
        <w:t>Trainer and consultant on valuation of ecosystem services</w:t>
      </w:r>
    </w:p>
    <w:p w14:paraId="098C0157" w14:textId="77777777" w:rsidR="00A27069" w:rsidRPr="0089141A" w:rsidRDefault="00A27069" w:rsidP="001018F2">
      <w:pPr>
        <w:ind w:left="2835" w:hanging="2835"/>
        <w:jc w:val="both"/>
        <w:rPr>
          <w:rFonts w:asciiTheme="minorHAnsi" w:hAnsiTheme="minorHAnsi" w:cstheme="minorHAnsi"/>
          <w:szCs w:val="24"/>
        </w:rPr>
      </w:pPr>
    </w:p>
    <w:p w14:paraId="402BE1A8" w14:textId="05076C81" w:rsidR="003E16DF" w:rsidRDefault="003E16DF" w:rsidP="003E16DF">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and travel to project countries</w:t>
      </w:r>
    </w:p>
    <w:p w14:paraId="23495EF6" w14:textId="5E5B0832" w:rsidR="00FD2491" w:rsidRPr="0089141A" w:rsidRDefault="00FD2491" w:rsidP="003E16DF">
      <w:pPr>
        <w:ind w:left="1985" w:hanging="1985"/>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(Kazakhstan, Kyrgyzstan, Tajikistan)</w:t>
      </w:r>
    </w:p>
    <w:p w14:paraId="6E7CC1C5" w14:textId="77777777" w:rsidR="003E16DF" w:rsidRPr="0089141A" w:rsidRDefault="003E16DF" w:rsidP="003E16DF">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322974E" w14:textId="5E2D6AA9" w:rsidR="003E16DF" w:rsidRPr="0089141A" w:rsidRDefault="003E16DF" w:rsidP="00831251">
      <w:pPr>
        <w:pStyle w:val="GvdeMetniGirintisi2"/>
        <w:ind w:left="2835" w:hanging="2835"/>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463E8C">
        <w:rPr>
          <w:rFonts w:asciiTheme="minorHAnsi" w:hAnsiTheme="minorHAnsi" w:cstheme="minorHAnsi"/>
          <w:sz w:val="24"/>
          <w:szCs w:val="24"/>
        </w:rPr>
        <w:t>5</w:t>
      </w:r>
      <w:r w:rsidRPr="0089141A">
        <w:rPr>
          <w:rFonts w:asciiTheme="minorHAnsi" w:hAnsiTheme="minorHAnsi" w:cstheme="minorHAnsi"/>
          <w:sz w:val="24"/>
          <w:szCs w:val="24"/>
        </w:rPr>
        <w:t xml:space="preserve"> days training </w:t>
      </w:r>
      <w:r w:rsidR="007435D5" w:rsidRPr="0089141A">
        <w:rPr>
          <w:rFonts w:asciiTheme="minorHAnsi" w:hAnsiTheme="minorHAnsi" w:cstheme="minorHAnsi"/>
          <w:sz w:val="24"/>
          <w:szCs w:val="24"/>
        </w:rPr>
        <w:t>+</w:t>
      </w:r>
      <w:r w:rsidRPr="0089141A">
        <w:rPr>
          <w:rFonts w:asciiTheme="minorHAnsi" w:hAnsiTheme="minorHAnsi" w:cstheme="minorHAnsi"/>
          <w:sz w:val="24"/>
          <w:szCs w:val="24"/>
        </w:rPr>
        <w:t xml:space="preserve"> </w:t>
      </w:r>
      <w:r w:rsidR="00463E8C">
        <w:rPr>
          <w:rFonts w:asciiTheme="minorHAnsi" w:hAnsiTheme="minorHAnsi" w:cstheme="minorHAnsi"/>
          <w:sz w:val="24"/>
          <w:szCs w:val="24"/>
        </w:rPr>
        <w:t>30</w:t>
      </w:r>
      <w:r w:rsidRPr="0089141A">
        <w:rPr>
          <w:rFonts w:asciiTheme="minorHAnsi" w:hAnsiTheme="minorHAnsi" w:cstheme="minorHAnsi"/>
          <w:sz w:val="24"/>
          <w:szCs w:val="24"/>
        </w:rPr>
        <w:t xml:space="preserve"> days coaching</w:t>
      </w:r>
      <w:r w:rsidR="00831251" w:rsidRPr="0089141A">
        <w:rPr>
          <w:rFonts w:asciiTheme="minorHAnsi" w:hAnsiTheme="minorHAnsi" w:cstheme="minorHAnsi"/>
          <w:sz w:val="24"/>
          <w:szCs w:val="24"/>
        </w:rPr>
        <w:t xml:space="preserve"> (</w:t>
      </w:r>
      <w:r w:rsidR="00463E8C">
        <w:rPr>
          <w:rFonts w:asciiTheme="minorHAnsi" w:hAnsiTheme="minorHAnsi" w:cstheme="minorHAnsi"/>
          <w:sz w:val="24"/>
          <w:szCs w:val="24"/>
        </w:rPr>
        <w:t>3</w:t>
      </w:r>
      <w:r w:rsidR="00831251" w:rsidRPr="0089141A">
        <w:rPr>
          <w:rFonts w:asciiTheme="minorHAnsi" w:hAnsiTheme="minorHAnsi" w:cstheme="minorHAnsi"/>
          <w:sz w:val="24"/>
          <w:szCs w:val="24"/>
        </w:rPr>
        <w:t xml:space="preserve"> countries</w:t>
      </w:r>
      <w:r w:rsidR="00E40B6B">
        <w:rPr>
          <w:rFonts w:asciiTheme="minorHAnsi" w:hAnsiTheme="minorHAnsi" w:cstheme="minorHAnsi"/>
          <w:sz w:val="24"/>
          <w:szCs w:val="24"/>
        </w:rPr>
        <w:t>, 10 days/</w:t>
      </w:r>
      <w:r w:rsidR="00ED5BB4">
        <w:rPr>
          <w:rFonts w:asciiTheme="minorHAnsi" w:hAnsiTheme="minorHAnsi" w:cstheme="minorHAnsi"/>
          <w:sz w:val="24"/>
          <w:szCs w:val="24"/>
        </w:rPr>
        <w:t>country</w:t>
      </w:r>
      <w:r w:rsidR="00831251" w:rsidRPr="0089141A">
        <w:rPr>
          <w:rFonts w:asciiTheme="minorHAnsi" w:hAnsiTheme="minorHAnsi" w:cstheme="minorHAnsi"/>
          <w:sz w:val="24"/>
          <w:szCs w:val="24"/>
        </w:rPr>
        <w:t>)</w:t>
      </w:r>
    </w:p>
    <w:p w14:paraId="3130669C" w14:textId="77777777" w:rsidR="00ED5BB4" w:rsidRDefault="00ED5BB4" w:rsidP="003A65BE">
      <w:pPr>
        <w:spacing w:after="160" w:line="259" w:lineRule="auto"/>
        <w:rPr>
          <w:rFonts w:asciiTheme="minorHAnsi" w:hAnsiTheme="minorHAnsi" w:cstheme="minorHAnsi"/>
          <w:szCs w:val="24"/>
          <w:u w:val="single"/>
        </w:rPr>
      </w:pPr>
    </w:p>
    <w:p w14:paraId="43E3D9BB" w14:textId="0F61ACD7" w:rsidR="003A65BE" w:rsidRPr="0089141A" w:rsidRDefault="003A65BE" w:rsidP="003A65B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1724BF44" w14:textId="53926DBD" w:rsidR="003A65BE" w:rsidRPr="0089141A" w:rsidRDefault="003A65BE" w:rsidP="003A65B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987A44">
        <w:rPr>
          <w:rFonts w:asciiTheme="minorHAnsi" w:hAnsiTheme="minorHAnsi" w:cstheme="minorHAnsi"/>
          <w:szCs w:val="24"/>
        </w:rPr>
        <w:t>eight</w:t>
      </w:r>
      <w:r w:rsidRPr="0089141A">
        <w:rPr>
          <w:rFonts w:asciiTheme="minorHAnsi" w:hAnsiTheme="minorHAnsi" w:cstheme="minorHAnsi"/>
          <w:szCs w:val="24"/>
        </w:rPr>
        <w:t xml:space="preserve"> project countries on the </w:t>
      </w:r>
      <w:r w:rsidR="00987A44">
        <w:rPr>
          <w:rFonts w:asciiTheme="minorHAnsi" w:hAnsiTheme="minorHAnsi" w:cstheme="minorHAnsi"/>
          <w:szCs w:val="24"/>
        </w:rPr>
        <w:t xml:space="preserve">valuation of ecosystem services and </w:t>
      </w:r>
      <w:r w:rsidR="00112CF7">
        <w:rPr>
          <w:rFonts w:asciiTheme="minorHAnsi" w:hAnsiTheme="minorHAnsi" w:cstheme="minorHAnsi"/>
          <w:szCs w:val="24"/>
        </w:rPr>
        <w:t xml:space="preserve">to </w:t>
      </w:r>
      <w:r w:rsidR="00987A44">
        <w:rPr>
          <w:rFonts w:asciiTheme="minorHAnsi" w:hAnsiTheme="minorHAnsi" w:cstheme="minorHAnsi"/>
          <w:szCs w:val="24"/>
        </w:rPr>
        <w:t xml:space="preserve">conduct coaching sessions in three countries </w:t>
      </w:r>
      <w:bookmarkStart w:id="271" w:name="_Hlk94973219"/>
      <w:r w:rsidR="00987A44">
        <w:rPr>
          <w:rFonts w:asciiTheme="minorHAnsi" w:hAnsiTheme="minorHAnsi" w:cstheme="minorHAnsi"/>
          <w:szCs w:val="24"/>
        </w:rPr>
        <w:t>(</w:t>
      </w:r>
      <w:r w:rsidR="00D74A5C">
        <w:rPr>
          <w:rFonts w:asciiTheme="minorHAnsi" w:hAnsiTheme="minorHAnsi" w:cstheme="minorHAnsi"/>
          <w:szCs w:val="24"/>
        </w:rPr>
        <w:t>Kazakhstan, Kyrgyzstan, Tajikistan)</w:t>
      </w:r>
      <w:bookmarkEnd w:id="271"/>
      <w:r w:rsidRPr="0089141A">
        <w:rPr>
          <w:rFonts w:asciiTheme="minorHAnsi" w:hAnsiTheme="minorHAnsi" w:cstheme="minorHAnsi"/>
          <w:szCs w:val="24"/>
        </w:rPr>
        <w:t>.</w:t>
      </w:r>
    </w:p>
    <w:p w14:paraId="77CA4F7E" w14:textId="71317063" w:rsidR="003A65BE" w:rsidRPr="0089141A" w:rsidRDefault="003A65BE" w:rsidP="003A65B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the </w:t>
      </w:r>
      <w:r w:rsidR="008B5756" w:rsidRPr="0089141A">
        <w:rPr>
          <w:rFonts w:asciiTheme="minorHAnsi" w:hAnsiTheme="minorHAnsi" w:cstheme="minorHAnsi"/>
          <w:szCs w:val="24"/>
        </w:rPr>
        <w:t xml:space="preserve">Turkish </w:t>
      </w:r>
      <w:r w:rsidR="000E77D4" w:rsidRPr="0089141A">
        <w:rPr>
          <w:rFonts w:asciiTheme="minorHAnsi" w:hAnsiTheme="minorHAnsi" w:cstheme="minorHAnsi"/>
          <w:szCs w:val="24"/>
        </w:rPr>
        <w:t xml:space="preserve">consultant, </w:t>
      </w:r>
      <w:r w:rsidR="00300A2E">
        <w:rPr>
          <w:rFonts w:asciiTheme="minorHAnsi" w:hAnsiTheme="minorHAnsi" w:cstheme="minorHAnsi"/>
          <w:szCs w:val="24"/>
        </w:rPr>
        <w:t>forest management</w:t>
      </w:r>
      <w:r w:rsidR="00C231AD">
        <w:rPr>
          <w:rFonts w:asciiTheme="minorHAnsi" w:hAnsiTheme="minorHAnsi" w:cstheme="minorHAnsi"/>
          <w:szCs w:val="24"/>
        </w:rPr>
        <w:t xml:space="preserve"> and</w:t>
      </w:r>
      <w:r w:rsidR="00300A2E">
        <w:rPr>
          <w:rFonts w:asciiTheme="minorHAnsi" w:hAnsiTheme="minorHAnsi" w:cstheme="minorHAnsi"/>
          <w:szCs w:val="24"/>
        </w:rPr>
        <w:t xml:space="preserve"> </w:t>
      </w:r>
      <w:r w:rsidR="00300A2E" w:rsidRPr="0089141A">
        <w:rPr>
          <w:rFonts w:asciiTheme="minorHAnsi" w:hAnsiTheme="minorHAnsi" w:cstheme="minorHAnsi"/>
          <w:szCs w:val="24"/>
        </w:rPr>
        <w:t xml:space="preserve">the Turkish consultant, </w:t>
      </w:r>
      <w:r w:rsidR="00300A2E">
        <w:rPr>
          <w:rFonts w:asciiTheme="minorHAnsi" w:hAnsiTheme="minorHAnsi" w:cstheme="minorHAnsi"/>
          <w:szCs w:val="24"/>
        </w:rPr>
        <w:t>PAs management</w:t>
      </w:r>
      <w:r w:rsidR="00C231AD">
        <w:rPr>
          <w:rFonts w:asciiTheme="minorHAnsi" w:hAnsiTheme="minorHAnsi" w:cstheme="minorHAnsi"/>
          <w:szCs w:val="24"/>
        </w:rPr>
        <w:t xml:space="preserve">, the </w:t>
      </w:r>
      <w:r w:rsidR="008B5756"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27589308" w14:textId="3EAF9B62" w:rsidR="003A65BE" w:rsidRPr="0089141A" w:rsidRDefault="003A65BE"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Design a training programme</w:t>
      </w:r>
      <w:r w:rsidR="004C032F" w:rsidRPr="0089141A">
        <w:rPr>
          <w:rFonts w:asciiTheme="minorHAnsi" w:hAnsiTheme="minorHAnsi" w:cstheme="minorHAnsi"/>
          <w:noProof w:val="0"/>
          <w:sz w:val="24"/>
          <w:szCs w:val="24"/>
        </w:rPr>
        <w:t xml:space="preserve"> on </w:t>
      </w:r>
      <w:r w:rsidR="00987A44">
        <w:rPr>
          <w:rFonts w:asciiTheme="minorHAnsi" w:hAnsiTheme="minorHAnsi" w:cstheme="minorHAnsi"/>
          <w:noProof w:val="0"/>
          <w:sz w:val="24"/>
          <w:szCs w:val="24"/>
        </w:rPr>
        <w:t>the valuation of ecosystem services</w:t>
      </w:r>
    </w:p>
    <w:p w14:paraId="0C0D4FEF" w14:textId="56B040AA" w:rsidR="003A65BE" w:rsidRPr="0089141A" w:rsidRDefault="003A65BE"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Select the training venue in close collaboration with the adequate training </w:t>
      </w:r>
      <w:r w:rsidR="00F256DE" w:rsidRPr="0089141A">
        <w:rPr>
          <w:rFonts w:asciiTheme="minorHAnsi" w:hAnsiTheme="minorHAnsi" w:cstheme="minorHAnsi"/>
          <w:noProof w:val="0"/>
          <w:sz w:val="24"/>
          <w:szCs w:val="24"/>
        </w:rPr>
        <w:t>centre</w:t>
      </w:r>
    </w:p>
    <w:p w14:paraId="75C035E0" w14:textId="6017876B" w:rsidR="003A65BE" w:rsidRPr="0089141A" w:rsidRDefault="003A65BE"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r w:rsidR="000E77D4" w:rsidRPr="0089141A">
        <w:rPr>
          <w:rFonts w:asciiTheme="minorHAnsi" w:hAnsiTheme="minorHAnsi" w:cstheme="minorHAnsi"/>
          <w:noProof w:val="0"/>
          <w:sz w:val="24"/>
          <w:szCs w:val="24"/>
        </w:rPr>
        <w:t>including a related field trip</w:t>
      </w:r>
    </w:p>
    <w:p w14:paraId="69DFB919" w14:textId="4A1DEC86" w:rsidR="003A65BE" w:rsidRPr="0089141A" w:rsidRDefault="003A65BE"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p>
    <w:p w14:paraId="46CCF57C" w14:textId="22EE35D9" w:rsidR="003A65BE" w:rsidRPr="0089141A" w:rsidRDefault="003A65BE"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training report including </w:t>
      </w:r>
      <w:r w:rsidR="00F256DE" w:rsidRPr="0089141A">
        <w:rPr>
          <w:rFonts w:asciiTheme="minorHAnsi" w:hAnsiTheme="minorHAnsi" w:cstheme="minorHAnsi"/>
          <w:noProof w:val="0"/>
          <w:sz w:val="24"/>
          <w:szCs w:val="24"/>
        </w:rPr>
        <w:t>recommendations</w:t>
      </w:r>
      <w:r w:rsidRPr="0089141A">
        <w:rPr>
          <w:rFonts w:asciiTheme="minorHAnsi" w:hAnsiTheme="minorHAnsi" w:cstheme="minorHAnsi"/>
          <w:noProof w:val="0"/>
          <w:sz w:val="24"/>
          <w:szCs w:val="24"/>
        </w:rPr>
        <w:t xml:space="preserve"> for similar future </w:t>
      </w:r>
      <w:r w:rsidR="00F256DE" w:rsidRPr="0089141A">
        <w:rPr>
          <w:rFonts w:asciiTheme="minorHAnsi" w:hAnsiTheme="minorHAnsi" w:cstheme="minorHAnsi"/>
          <w:noProof w:val="0"/>
          <w:sz w:val="24"/>
          <w:szCs w:val="24"/>
        </w:rPr>
        <w:t>activities</w:t>
      </w:r>
    </w:p>
    <w:p w14:paraId="2C1E7517" w14:textId="44F918F5" w:rsidR="004C032F" w:rsidRPr="0089141A" w:rsidRDefault="004C032F"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coaching missions</w:t>
      </w:r>
      <w:r w:rsidR="00987A44">
        <w:rPr>
          <w:rFonts w:asciiTheme="minorHAnsi" w:hAnsiTheme="minorHAnsi" w:cstheme="minorHAnsi"/>
          <w:noProof w:val="0"/>
          <w:sz w:val="24"/>
          <w:szCs w:val="24"/>
        </w:rPr>
        <w:t xml:space="preserve">, 10 days each, </w:t>
      </w:r>
      <w:r w:rsidRPr="0089141A">
        <w:rPr>
          <w:rFonts w:asciiTheme="minorHAnsi" w:hAnsiTheme="minorHAnsi" w:cstheme="minorHAnsi"/>
          <w:noProof w:val="0"/>
          <w:sz w:val="24"/>
          <w:szCs w:val="24"/>
        </w:rPr>
        <w:t xml:space="preserve">to the </w:t>
      </w:r>
      <w:r w:rsidR="00987A44">
        <w:rPr>
          <w:rFonts w:asciiTheme="minorHAnsi" w:hAnsiTheme="minorHAnsi" w:cstheme="minorHAnsi"/>
          <w:noProof w:val="0"/>
          <w:sz w:val="24"/>
          <w:szCs w:val="24"/>
        </w:rPr>
        <w:t>3</w:t>
      </w:r>
      <w:r w:rsidRPr="0089141A">
        <w:rPr>
          <w:rFonts w:asciiTheme="minorHAnsi" w:hAnsiTheme="minorHAnsi" w:cstheme="minorHAnsi"/>
          <w:noProof w:val="0"/>
          <w:sz w:val="24"/>
          <w:szCs w:val="24"/>
        </w:rPr>
        <w:t xml:space="preserve"> countries </w:t>
      </w:r>
      <w:r w:rsidR="007B4D4E" w:rsidRPr="0089141A">
        <w:rPr>
          <w:rFonts w:asciiTheme="minorHAnsi" w:hAnsiTheme="minorHAnsi" w:cstheme="minorHAnsi"/>
          <w:noProof w:val="0"/>
          <w:sz w:val="24"/>
          <w:szCs w:val="24"/>
        </w:rPr>
        <w:t>implementing project activities</w:t>
      </w:r>
      <w:r w:rsidR="00D74A5C">
        <w:rPr>
          <w:rFonts w:asciiTheme="minorHAnsi" w:hAnsiTheme="minorHAnsi" w:cstheme="minorHAnsi"/>
          <w:noProof w:val="0"/>
          <w:sz w:val="24"/>
          <w:szCs w:val="24"/>
        </w:rPr>
        <w:t xml:space="preserve"> </w:t>
      </w:r>
      <w:r w:rsidR="00D74A5C" w:rsidRPr="00D74A5C">
        <w:rPr>
          <w:rFonts w:asciiTheme="minorHAnsi" w:hAnsiTheme="minorHAnsi" w:cstheme="minorHAnsi"/>
          <w:noProof w:val="0"/>
          <w:sz w:val="24"/>
          <w:szCs w:val="24"/>
        </w:rPr>
        <w:t>(Kazakhstan, Kyrgyzstan, Tajikistan)</w:t>
      </w:r>
    </w:p>
    <w:p w14:paraId="78C074AD" w14:textId="0A87E921" w:rsidR="004C032F" w:rsidRPr="0089141A" w:rsidRDefault="004C032F" w:rsidP="00E870F7">
      <w:pPr>
        <w:pStyle w:val="ListeParagraf"/>
        <w:numPr>
          <w:ilvl w:val="0"/>
          <w:numId w:val="67"/>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report on each coaching mission including </w:t>
      </w:r>
      <w:r w:rsidR="00F256DE" w:rsidRPr="0089141A">
        <w:rPr>
          <w:rFonts w:asciiTheme="minorHAnsi" w:hAnsiTheme="minorHAnsi" w:cstheme="minorHAnsi"/>
          <w:noProof w:val="0"/>
          <w:sz w:val="24"/>
          <w:szCs w:val="24"/>
        </w:rPr>
        <w:t>recommendations</w:t>
      </w:r>
      <w:r w:rsidRPr="0089141A">
        <w:rPr>
          <w:rFonts w:asciiTheme="minorHAnsi" w:hAnsiTheme="minorHAnsi" w:cstheme="minorHAnsi"/>
          <w:noProof w:val="0"/>
          <w:sz w:val="24"/>
          <w:szCs w:val="24"/>
        </w:rPr>
        <w:t xml:space="preserve"> for </w:t>
      </w:r>
      <w:r w:rsidR="0012480A" w:rsidRPr="0089141A">
        <w:rPr>
          <w:rFonts w:asciiTheme="minorHAnsi" w:hAnsiTheme="minorHAnsi" w:cstheme="minorHAnsi"/>
          <w:noProof w:val="0"/>
          <w:sz w:val="24"/>
          <w:szCs w:val="24"/>
        </w:rPr>
        <w:t>further improvement of project activities</w:t>
      </w:r>
    </w:p>
    <w:p w14:paraId="3FF2641F" w14:textId="77777777" w:rsidR="003A65BE" w:rsidRPr="0089141A" w:rsidRDefault="003A65BE" w:rsidP="003A65B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4FF70C45" w14:textId="0A79128E" w:rsidR="003A65BE" w:rsidRPr="0089141A" w:rsidRDefault="003A65BE" w:rsidP="003A65B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or environmental sciences or related fields. At least 5 years of proven professional experience including </w:t>
      </w:r>
      <w:r w:rsidR="00CE6A2F" w:rsidRPr="0089141A">
        <w:rPr>
          <w:rFonts w:asciiTheme="minorHAnsi" w:hAnsiTheme="minorHAnsi" w:cstheme="minorHAnsi"/>
          <w:szCs w:val="24"/>
        </w:rPr>
        <w:t xml:space="preserve">expertise on the </w:t>
      </w:r>
      <w:r w:rsidR="00987A44">
        <w:rPr>
          <w:rFonts w:asciiTheme="minorHAnsi" w:hAnsiTheme="minorHAnsi" w:cstheme="minorHAnsi"/>
          <w:szCs w:val="24"/>
        </w:rPr>
        <w:t>valuation of ecosystem services</w:t>
      </w:r>
      <w:r w:rsidRPr="0089141A">
        <w:rPr>
          <w:rFonts w:asciiTheme="minorHAnsi" w:hAnsiTheme="minorHAnsi" w:cstheme="minorHAnsi"/>
          <w:szCs w:val="24"/>
        </w:rPr>
        <w:t xml:space="preserve">. </w:t>
      </w:r>
    </w:p>
    <w:p w14:paraId="539E9333" w14:textId="28F553E6" w:rsidR="003A65BE" w:rsidRPr="0089141A" w:rsidRDefault="003A65BE" w:rsidP="003A65BE">
      <w:pPr>
        <w:spacing w:after="160" w:line="259" w:lineRule="auto"/>
        <w:rPr>
          <w:rFonts w:asciiTheme="minorHAnsi" w:hAnsiTheme="minorHAnsi" w:cstheme="minorHAnsi"/>
          <w:szCs w:val="24"/>
        </w:rPr>
      </w:pPr>
      <w:r w:rsidRPr="0089141A">
        <w:rPr>
          <w:rFonts w:asciiTheme="minorHAnsi" w:hAnsiTheme="minorHAnsi" w:cstheme="minorHAnsi"/>
          <w:szCs w:val="24"/>
        </w:rPr>
        <w:t>Language</w:t>
      </w:r>
      <w:r w:rsidR="0084468E" w:rsidRPr="0089141A">
        <w:rPr>
          <w:rFonts w:asciiTheme="minorHAnsi" w:hAnsiTheme="minorHAnsi" w:cstheme="minorHAnsi"/>
          <w:szCs w:val="24"/>
        </w:rPr>
        <w:t>s</w:t>
      </w:r>
      <w:r w:rsidRPr="0089141A">
        <w:rPr>
          <w:rFonts w:asciiTheme="minorHAnsi" w:hAnsiTheme="minorHAnsi" w:cstheme="minorHAnsi"/>
          <w:szCs w:val="24"/>
        </w:rPr>
        <w:t xml:space="preserve">: </w:t>
      </w:r>
      <w:r w:rsidRPr="0089141A">
        <w:rPr>
          <w:rFonts w:asciiTheme="minorHAnsi" w:hAnsiTheme="minorHAnsi" w:cstheme="minorHAnsi"/>
          <w:szCs w:val="24"/>
        </w:rPr>
        <w:tab/>
      </w:r>
      <w:r w:rsidR="008B5756" w:rsidRPr="0089141A">
        <w:rPr>
          <w:rFonts w:asciiTheme="minorHAnsi" w:hAnsiTheme="minorHAnsi" w:cstheme="minorHAnsi"/>
          <w:szCs w:val="24"/>
        </w:rPr>
        <w:t>Fluent in English</w:t>
      </w:r>
    </w:p>
    <w:p w14:paraId="001D4106" w14:textId="2F780781" w:rsidR="00B56AD9" w:rsidRPr="0089141A" w:rsidRDefault="003E16DF" w:rsidP="003E16DF">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2AC4A65F" w14:textId="77777777" w:rsidR="00B56AD9" w:rsidRPr="0089141A" w:rsidRDefault="00B56AD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59FF3A9A" w14:textId="77777777" w:rsidR="003E16DF" w:rsidRPr="0089141A" w:rsidRDefault="003E16DF" w:rsidP="003E16DF">
      <w:pPr>
        <w:spacing w:after="160" w:line="259" w:lineRule="auto"/>
        <w:jc w:val="center"/>
        <w:rPr>
          <w:rFonts w:asciiTheme="minorHAnsi" w:hAnsiTheme="minorHAnsi" w:cstheme="minorHAnsi"/>
          <w:szCs w:val="24"/>
        </w:rPr>
      </w:pPr>
    </w:p>
    <w:p w14:paraId="727B4C8C" w14:textId="0A0776FE" w:rsidR="00396D38" w:rsidRPr="0089141A" w:rsidRDefault="008B5756" w:rsidP="006C00BC">
      <w:pPr>
        <w:pStyle w:val="Balk3"/>
        <w:numPr>
          <w:ilvl w:val="0"/>
          <w:numId w:val="99"/>
        </w:numPr>
        <w:spacing w:before="120" w:after="120"/>
        <w:jc w:val="both"/>
        <w:rPr>
          <w:rFonts w:asciiTheme="minorHAnsi" w:hAnsiTheme="minorHAnsi" w:cstheme="minorHAnsi"/>
          <w:iCs/>
          <w:color w:val="auto"/>
          <w:szCs w:val="24"/>
        </w:rPr>
      </w:pPr>
      <w:bookmarkStart w:id="272" w:name="_Toc106094363"/>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w:t>
      </w:r>
      <w:r w:rsidR="00CD6F96">
        <w:rPr>
          <w:rFonts w:asciiTheme="minorHAnsi" w:hAnsiTheme="minorHAnsi" w:cstheme="minorHAnsi"/>
          <w:iCs/>
          <w:color w:val="auto"/>
          <w:szCs w:val="24"/>
        </w:rPr>
        <w:t xml:space="preserve">and consultant </w:t>
      </w:r>
      <w:r w:rsidR="00396D38" w:rsidRPr="0089141A">
        <w:rPr>
          <w:rFonts w:asciiTheme="minorHAnsi" w:hAnsiTheme="minorHAnsi" w:cstheme="minorHAnsi"/>
          <w:iCs/>
          <w:color w:val="auto"/>
          <w:szCs w:val="24"/>
        </w:rPr>
        <w:t xml:space="preserve">on </w:t>
      </w:r>
      <w:r w:rsidR="009F2B27">
        <w:rPr>
          <w:rFonts w:asciiTheme="minorHAnsi" w:hAnsiTheme="minorHAnsi" w:cstheme="minorHAnsi"/>
          <w:iCs/>
          <w:color w:val="auto"/>
          <w:szCs w:val="24"/>
        </w:rPr>
        <w:t>Forest Resources Inventory</w:t>
      </w:r>
      <w:bookmarkEnd w:id="272"/>
    </w:p>
    <w:p w14:paraId="697D0250" w14:textId="77777777" w:rsidR="00396D38" w:rsidRPr="0089141A" w:rsidRDefault="00396D38" w:rsidP="001018F2">
      <w:pPr>
        <w:ind w:left="2835" w:hanging="2835"/>
        <w:jc w:val="both"/>
        <w:rPr>
          <w:rFonts w:asciiTheme="minorHAnsi" w:hAnsiTheme="minorHAnsi" w:cstheme="minorHAnsi"/>
          <w:szCs w:val="24"/>
        </w:rPr>
      </w:pPr>
    </w:p>
    <w:p w14:paraId="295BD7B1" w14:textId="603FB146" w:rsidR="001018F2" w:rsidRDefault="003E16DF" w:rsidP="001018F2">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8B5756"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Trainer </w:t>
      </w:r>
      <w:r w:rsidR="00CD6F96">
        <w:rPr>
          <w:rFonts w:asciiTheme="minorHAnsi" w:hAnsiTheme="minorHAnsi" w:cstheme="minorHAnsi"/>
          <w:b/>
          <w:bCs/>
          <w:szCs w:val="24"/>
        </w:rPr>
        <w:t xml:space="preserve">and consultant </w:t>
      </w:r>
      <w:r w:rsidRPr="0089141A">
        <w:rPr>
          <w:rFonts w:asciiTheme="minorHAnsi" w:hAnsiTheme="minorHAnsi" w:cstheme="minorHAnsi"/>
          <w:b/>
          <w:bCs/>
          <w:szCs w:val="24"/>
        </w:rPr>
        <w:t xml:space="preserve">on </w:t>
      </w:r>
      <w:r w:rsidR="009F2B27">
        <w:rPr>
          <w:rFonts w:asciiTheme="minorHAnsi" w:hAnsiTheme="minorHAnsi" w:cstheme="minorHAnsi"/>
          <w:b/>
          <w:bCs/>
          <w:szCs w:val="24"/>
        </w:rPr>
        <w:t>Forest Resources Inventory</w:t>
      </w:r>
    </w:p>
    <w:p w14:paraId="0680AB9E" w14:textId="77777777" w:rsidR="00A27069" w:rsidRPr="0089141A" w:rsidRDefault="00A27069" w:rsidP="001018F2">
      <w:pPr>
        <w:ind w:left="2835" w:hanging="2835"/>
        <w:jc w:val="both"/>
        <w:rPr>
          <w:rFonts w:asciiTheme="minorHAnsi" w:hAnsiTheme="minorHAnsi" w:cstheme="minorHAnsi"/>
          <w:szCs w:val="24"/>
        </w:rPr>
      </w:pPr>
    </w:p>
    <w:p w14:paraId="513DE281" w14:textId="384031FE" w:rsidR="003E16DF" w:rsidRDefault="003E16DF" w:rsidP="003E16DF">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r w:rsidR="00831251" w:rsidRPr="0089141A">
        <w:rPr>
          <w:rFonts w:asciiTheme="minorHAnsi" w:hAnsiTheme="minorHAnsi" w:cstheme="minorHAnsi"/>
          <w:szCs w:val="24"/>
        </w:rPr>
        <w:t>and travel to project countries</w:t>
      </w:r>
    </w:p>
    <w:p w14:paraId="7D48E030" w14:textId="19421ABB" w:rsidR="00A640C5" w:rsidRPr="0089141A" w:rsidRDefault="00A640C5" w:rsidP="003E16DF">
      <w:pPr>
        <w:ind w:left="1985" w:hanging="1985"/>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(Kazakhstan, Kyrgyzstan, Tajikistan)</w:t>
      </w:r>
    </w:p>
    <w:p w14:paraId="4E275AD6" w14:textId="77777777" w:rsidR="003E16DF" w:rsidRPr="0089141A" w:rsidRDefault="003E16DF" w:rsidP="003E16DF">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56D493C4" w14:textId="2F34EC0E" w:rsidR="003E16DF" w:rsidRPr="0089141A" w:rsidRDefault="003E16DF" w:rsidP="00E40B6B">
      <w:pPr>
        <w:pStyle w:val="GvdeMetniGirintisi2"/>
        <w:ind w:left="2835" w:hanging="2835"/>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D71B12">
        <w:rPr>
          <w:rFonts w:asciiTheme="minorHAnsi" w:hAnsiTheme="minorHAnsi" w:cstheme="minorHAnsi"/>
          <w:sz w:val="24"/>
          <w:szCs w:val="24"/>
        </w:rPr>
        <w:t>20</w:t>
      </w:r>
      <w:r w:rsidRPr="0089141A">
        <w:rPr>
          <w:rFonts w:asciiTheme="minorHAnsi" w:hAnsiTheme="minorHAnsi" w:cstheme="minorHAnsi"/>
          <w:sz w:val="24"/>
          <w:szCs w:val="24"/>
        </w:rPr>
        <w:t xml:space="preserve"> days</w:t>
      </w:r>
      <w:r w:rsidR="007435D5" w:rsidRPr="0089141A">
        <w:rPr>
          <w:rFonts w:asciiTheme="minorHAnsi" w:hAnsiTheme="minorHAnsi" w:cstheme="minorHAnsi"/>
          <w:sz w:val="24"/>
          <w:szCs w:val="24"/>
        </w:rPr>
        <w:t xml:space="preserve"> training</w:t>
      </w:r>
      <w:r w:rsidRPr="0089141A">
        <w:rPr>
          <w:rFonts w:asciiTheme="minorHAnsi" w:hAnsiTheme="minorHAnsi" w:cstheme="minorHAnsi"/>
          <w:sz w:val="24"/>
          <w:szCs w:val="24"/>
        </w:rPr>
        <w:t xml:space="preserve"> </w:t>
      </w:r>
      <w:r w:rsidR="007435D5" w:rsidRPr="0089141A">
        <w:rPr>
          <w:rFonts w:asciiTheme="minorHAnsi" w:hAnsiTheme="minorHAnsi" w:cstheme="minorHAnsi"/>
          <w:sz w:val="24"/>
          <w:szCs w:val="24"/>
        </w:rPr>
        <w:t>+</w:t>
      </w:r>
      <w:r w:rsidR="00831251" w:rsidRPr="0089141A">
        <w:rPr>
          <w:rFonts w:asciiTheme="minorHAnsi" w:hAnsiTheme="minorHAnsi" w:cstheme="minorHAnsi"/>
          <w:sz w:val="24"/>
          <w:szCs w:val="24"/>
        </w:rPr>
        <w:t xml:space="preserve"> </w:t>
      </w:r>
      <w:r w:rsidR="009F2B27">
        <w:rPr>
          <w:rFonts w:asciiTheme="minorHAnsi" w:hAnsiTheme="minorHAnsi" w:cstheme="minorHAnsi"/>
          <w:sz w:val="24"/>
          <w:szCs w:val="24"/>
        </w:rPr>
        <w:t>9</w:t>
      </w:r>
      <w:r w:rsidR="00831251" w:rsidRPr="0089141A">
        <w:rPr>
          <w:rFonts w:asciiTheme="minorHAnsi" w:hAnsiTheme="minorHAnsi" w:cstheme="minorHAnsi"/>
          <w:sz w:val="24"/>
          <w:szCs w:val="24"/>
        </w:rPr>
        <w:t>0 days coaching (3 countries</w:t>
      </w:r>
      <w:r w:rsidR="00E40B6B">
        <w:rPr>
          <w:rFonts w:asciiTheme="minorHAnsi" w:hAnsiTheme="minorHAnsi" w:cstheme="minorHAnsi"/>
          <w:sz w:val="24"/>
          <w:szCs w:val="24"/>
        </w:rPr>
        <w:t>, 30 days/country</w:t>
      </w:r>
      <w:r w:rsidR="00831251" w:rsidRPr="0089141A">
        <w:rPr>
          <w:rFonts w:asciiTheme="minorHAnsi" w:hAnsiTheme="minorHAnsi" w:cstheme="minorHAnsi"/>
          <w:sz w:val="24"/>
          <w:szCs w:val="24"/>
        </w:rPr>
        <w:t>)</w:t>
      </w:r>
    </w:p>
    <w:p w14:paraId="47C46E24" w14:textId="77777777" w:rsidR="001572CB" w:rsidRPr="0089141A" w:rsidRDefault="001572CB" w:rsidP="001572CB">
      <w:pPr>
        <w:spacing w:after="160" w:line="259" w:lineRule="auto"/>
        <w:rPr>
          <w:rFonts w:asciiTheme="minorHAnsi" w:hAnsiTheme="minorHAnsi" w:cstheme="minorHAnsi"/>
          <w:szCs w:val="24"/>
          <w:u w:val="single"/>
        </w:rPr>
      </w:pPr>
    </w:p>
    <w:p w14:paraId="17BC6E42" w14:textId="23672A09" w:rsidR="001572CB" w:rsidRPr="0089141A" w:rsidRDefault="001572CB" w:rsidP="001572C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473149CD" w14:textId="77777777" w:rsidR="00C55F2A" w:rsidRPr="0089141A" w:rsidRDefault="001572CB" w:rsidP="00C55F2A">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C55F2A">
        <w:rPr>
          <w:rFonts w:asciiTheme="minorHAnsi" w:hAnsiTheme="minorHAnsi" w:cstheme="minorHAnsi"/>
          <w:szCs w:val="24"/>
        </w:rPr>
        <w:t xml:space="preserve">eight </w:t>
      </w:r>
      <w:r w:rsidRPr="0089141A">
        <w:rPr>
          <w:rFonts w:asciiTheme="minorHAnsi" w:hAnsiTheme="minorHAnsi" w:cstheme="minorHAnsi"/>
          <w:szCs w:val="24"/>
        </w:rPr>
        <w:t xml:space="preserve">project countries on </w:t>
      </w:r>
      <w:bookmarkStart w:id="273" w:name="_Hlk31903907"/>
      <w:r w:rsidR="00C55F2A">
        <w:rPr>
          <w:rFonts w:asciiTheme="minorHAnsi" w:hAnsiTheme="minorHAnsi" w:cstheme="minorHAnsi"/>
          <w:szCs w:val="24"/>
        </w:rPr>
        <w:t>conducting forest inventories</w:t>
      </w:r>
      <w:bookmarkEnd w:id="273"/>
      <w:r w:rsidR="00C55F2A">
        <w:rPr>
          <w:rFonts w:asciiTheme="minorHAnsi" w:hAnsiTheme="minorHAnsi" w:cstheme="minorHAnsi"/>
          <w:szCs w:val="24"/>
        </w:rPr>
        <w:t xml:space="preserve"> and to conduct coaching sessions in three countries (Kazakhstan, Kyrgyzstan, Tajikistan)</w:t>
      </w:r>
      <w:r w:rsidR="00C55F2A" w:rsidRPr="0089141A">
        <w:rPr>
          <w:rFonts w:asciiTheme="minorHAnsi" w:hAnsiTheme="minorHAnsi" w:cstheme="minorHAnsi"/>
          <w:szCs w:val="24"/>
        </w:rPr>
        <w:t>.</w:t>
      </w:r>
    </w:p>
    <w:p w14:paraId="1FB46381" w14:textId="10B16FD7" w:rsidR="001572CB" w:rsidRPr="0089141A" w:rsidRDefault="001572CB" w:rsidP="001572C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 xml:space="preserve">consultant, </w:t>
      </w:r>
      <w:r w:rsidR="003959BE">
        <w:rPr>
          <w:rFonts w:asciiTheme="minorHAnsi" w:hAnsiTheme="minorHAnsi" w:cstheme="minorHAnsi"/>
          <w:szCs w:val="24"/>
        </w:rPr>
        <w:t>forest management</w:t>
      </w:r>
      <w:r w:rsidR="00C231AD">
        <w:rPr>
          <w:rFonts w:asciiTheme="minorHAnsi" w:hAnsiTheme="minorHAnsi" w:cstheme="minorHAnsi"/>
          <w:szCs w:val="24"/>
        </w:rPr>
        <w:t xml:space="preserve"> and</w:t>
      </w:r>
      <w:r w:rsidR="003959BE">
        <w:rPr>
          <w:rFonts w:asciiTheme="minorHAnsi" w:hAnsiTheme="minorHAnsi" w:cstheme="minorHAnsi"/>
          <w:szCs w:val="24"/>
        </w:rPr>
        <w:t xml:space="preserve"> Turkish consultant, valuation of ecosystem services/PES</w:t>
      </w:r>
      <w:r w:rsidR="000E77D4" w:rsidRPr="0089141A">
        <w:rPr>
          <w:rFonts w:asciiTheme="minorHAnsi" w:hAnsiTheme="minorHAnsi" w:cstheme="minorHAnsi"/>
          <w:szCs w:val="24"/>
        </w:rPr>
        <w:t xml:space="preserve">, </w:t>
      </w:r>
      <w:r w:rsidRPr="0089141A">
        <w:rPr>
          <w:rFonts w:asciiTheme="minorHAnsi" w:hAnsiTheme="minorHAnsi" w:cstheme="minorHAnsi"/>
          <w:szCs w:val="24"/>
        </w:rPr>
        <w:t xml:space="preserve">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665A0914" w14:textId="7BD9DC2E"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Design a training programme on </w:t>
      </w:r>
      <w:r w:rsidR="00573326">
        <w:rPr>
          <w:rFonts w:asciiTheme="minorHAnsi" w:hAnsiTheme="minorHAnsi" w:cstheme="minorHAnsi"/>
          <w:noProof w:val="0"/>
          <w:sz w:val="24"/>
          <w:szCs w:val="24"/>
        </w:rPr>
        <w:t>conducting forest inventories</w:t>
      </w:r>
    </w:p>
    <w:p w14:paraId="271B2D77" w14:textId="5C8E0244"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Select the training venue in close collaboration with the adequate training </w:t>
      </w:r>
      <w:r w:rsidR="00F256DE" w:rsidRPr="0089141A">
        <w:rPr>
          <w:rFonts w:asciiTheme="minorHAnsi" w:hAnsiTheme="minorHAnsi" w:cstheme="minorHAnsi"/>
          <w:noProof w:val="0"/>
          <w:sz w:val="24"/>
          <w:szCs w:val="24"/>
        </w:rPr>
        <w:t>centre</w:t>
      </w:r>
    </w:p>
    <w:p w14:paraId="58AC08F8" w14:textId="247477B1"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r w:rsidR="000E77D4" w:rsidRPr="0089141A">
        <w:rPr>
          <w:rFonts w:asciiTheme="minorHAnsi" w:hAnsiTheme="minorHAnsi" w:cstheme="minorHAnsi"/>
          <w:noProof w:val="0"/>
          <w:sz w:val="24"/>
          <w:szCs w:val="24"/>
        </w:rPr>
        <w:t>including a field trip</w:t>
      </w:r>
    </w:p>
    <w:p w14:paraId="5AE0EAA8" w14:textId="77878133"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r w:rsidR="009E5320" w:rsidRPr="0089141A">
        <w:rPr>
          <w:rFonts w:asciiTheme="minorHAnsi" w:hAnsiTheme="minorHAnsi" w:cstheme="minorHAnsi"/>
          <w:noProof w:val="0"/>
          <w:sz w:val="24"/>
          <w:szCs w:val="24"/>
        </w:rPr>
        <w:t xml:space="preserve"> and the field trip</w:t>
      </w:r>
    </w:p>
    <w:p w14:paraId="019723B3" w14:textId="4C23ADA2"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training report including </w:t>
      </w:r>
      <w:r w:rsidR="00F256DE" w:rsidRPr="0089141A">
        <w:rPr>
          <w:rFonts w:asciiTheme="minorHAnsi" w:hAnsiTheme="minorHAnsi" w:cstheme="minorHAnsi"/>
          <w:noProof w:val="0"/>
          <w:sz w:val="24"/>
          <w:szCs w:val="24"/>
        </w:rPr>
        <w:t>recommendations</w:t>
      </w:r>
      <w:r w:rsidRPr="0089141A">
        <w:rPr>
          <w:rFonts w:asciiTheme="minorHAnsi" w:hAnsiTheme="minorHAnsi" w:cstheme="minorHAnsi"/>
          <w:noProof w:val="0"/>
          <w:sz w:val="24"/>
          <w:szCs w:val="24"/>
        </w:rPr>
        <w:t xml:space="preserve"> for similar future </w:t>
      </w:r>
      <w:r w:rsidR="00F256DE" w:rsidRPr="0089141A">
        <w:rPr>
          <w:rFonts w:asciiTheme="minorHAnsi" w:hAnsiTheme="minorHAnsi" w:cstheme="minorHAnsi"/>
          <w:noProof w:val="0"/>
          <w:sz w:val="24"/>
          <w:szCs w:val="24"/>
        </w:rPr>
        <w:t>activities</w:t>
      </w:r>
    </w:p>
    <w:p w14:paraId="1E413663" w14:textId="7B82F697"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Conduct coaching missions to the </w:t>
      </w:r>
      <w:r w:rsidR="003A3406" w:rsidRPr="0089141A">
        <w:rPr>
          <w:rFonts w:asciiTheme="minorHAnsi" w:hAnsiTheme="minorHAnsi" w:cstheme="minorHAnsi"/>
          <w:noProof w:val="0"/>
          <w:sz w:val="24"/>
          <w:szCs w:val="24"/>
        </w:rPr>
        <w:t>3</w:t>
      </w:r>
      <w:r w:rsidRPr="0089141A">
        <w:rPr>
          <w:rFonts w:asciiTheme="minorHAnsi" w:hAnsiTheme="minorHAnsi" w:cstheme="minorHAnsi"/>
          <w:noProof w:val="0"/>
          <w:sz w:val="24"/>
          <w:szCs w:val="24"/>
        </w:rPr>
        <w:t xml:space="preserve"> countries implementing project activities</w:t>
      </w:r>
    </w:p>
    <w:p w14:paraId="46D03BD2" w14:textId="2D05C2A1" w:rsidR="001572CB" w:rsidRPr="0089141A" w:rsidRDefault="001572CB" w:rsidP="00E870F7">
      <w:pPr>
        <w:pStyle w:val="ListeParagraf"/>
        <w:numPr>
          <w:ilvl w:val="0"/>
          <w:numId w:val="6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a short report on each coaching mission including </w:t>
      </w:r>
      <w:r w:rsidR="00F256DE" w:rsidRPr="0089141A">
        <w:rPr>
          <w:rFonts w:asciiTheme="minorHAnsi" w:hAnsiTheme="minorHAnsi" w:cstheme="minorHAnsi"/>
          <w:noProof w:val="0"/>
          <w:sz w:val="24"/>
          <w:szCs w:val="24"/>
        </w:rPr>
        <w:t>recommendations</w:t>
      </w:r>
      <w:r w:rsidRPr="0089141A">
        <w:rPr>
          <w:rFonts w:asciiTheme="minorHAnsi" w:hAnsiTheme="minorHAnsi" w:cstheme="minorHAnsi"/>
          <w:noProof w:val="0"/>
          <w:sz w:val="24"/>
          <w:szCs w:val="24"/>
        </w:rPr>
        <w:t xml:space="preserve"> for further improvement of project activities</w:t>
      </w:r>
    </w:p>
    <w:p w14:paraId="3D93D40C" w14:textId="77777777" w:rsidR="001572CB" w:rsidRPr="0089141A" w:rsidRDefault="001572CB" w:rsidP="001572C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457D8E3E" w14:textId="6360E783" w:rsidR="001572CB" w:rsidRPr="0089141A" w:rsidRDefault="001572CB" w:rsidP="001572C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At least </w:t>
      </w:r>
      <w:r w:rsidR="003565DC">
        <w:rPr>
          <w:rFonts w:asciiTheme="minorHAnsi" w:hAnsiTheme="minorHAnsi" w:cstheme="minorHAnsi"/>
          <w:szCs w:val="24"/>
        </w:rPr>
        <w:t>10</w:t>
      </w:r>
      <w:r w:rsidRPr="0089141A">
        <w:rPr>
          <w:rFonts w:asciiTheme="minorHAnsi" w:hAnsiTheme="minorHAnsi" w:cstheme="minorHAnsi"/>
          <w:szCs w:val="24"/>
        </w:rPr>
        <w:t xml:space="preserve"> years of proven professional experience </w:t>
      </w:r>
      <w:r w:rsidR="002067F8">
        <w:rPr>
          <w:rFonts w:asciiTheme="minorHAnsi" w:hAnsiTheme="minorHAnsi" w:cstheme="minorHAnsi"/>
          <w:szCs w:val="24"/>
        </w:rPr>
        <w:t>in designing and conducting forest inventories</w:t>
      </w:r>
      <w:r w:rsidRPr="0089141A">
        <w:rPr>
          <w:rFonts w:asciiTheme="minorHAnsi" w:hAnsiTheme="minorHAnsi" w:cstheme="minorHAnsi"/>
          <w:szCs w:val="24"/>
        </w:rPr>
        <w:t xml:space="preserve">. </w:t>
      </w:r>
    </w:p>
    <w:p w14:paraId="7CC6AF92" w14:textId="7B91DC56" w:rsidR="001572CB" w:rsidRPr="0089141A" w:rsidRDefault="001572CB" w:rsidP="001572CB">
      <w:pPr>
        <w:spacing w:after="160" w:line="259" w:lineRule="auto"/>
        <w:rPr>
          <w:rFonts w:asciiTheme="minorHAnsi" w:hAnsiTheme="minorHAnsi" w:cstheme="minorHAnsi"/>
          <w:szCs w:val="24"/>
        </w:rPr>
      </w:pPr>
      <w:r w:rsidRPr="0089141A">
        <w:rPr>
          <w:rFonts w:asciiTheme="minorHAnsi" w:hAnsiTheme="minorHAnsi" w:cstheme="minorHAnsi"/>
          <w:szCs w:val="24"/>
        </w:rPr>
        <w:t>Language</w:t>
      </w:r>
      <w:r w:rsidR="0084468E" w:rsidRPr="0089141A">
        <w:rPr>
          <w:rFonts w:asciiTheme="minorHAnsi" w:hAnsiTheme="minorHAnsi" w:cstheme="minorHAnsi"/>
          <w:szCs w:val="24"/>
        </w:rPr>
        <w:t>s</w:t>
      </w:r>
      <w:r w:rsidRPr="0089141A">
        <w:rPr>
          <w:rFonts w:asciiTheme="minorHAnsi" w:hAnsiTheme="minorHAnsi" w:cstheme="minorHAnsi"/>
          <w:szCs w:val="24"/>
        </w:rPr>
        <w:t xml:space="preserve">: </w:t>
      </w:r>
      <w:r w:rsidRPr="0089141A">
        <w:rPr>
          <w:rFonts w:asciiTheme="minorHAnsi" w:hAnsiTheme="minorHAnsi" w:cstheme="minorHAnsi"/>
          <w:szCs w:val="24"/>
        </w:rPr>
        <w:tab/>
      </w:r>
      <w:r w:rsidR="00E45C5E" w:rsidRPr="0089141A">
        <w:rPr>
          <w:rFonts w:asciiTheme="minorHAnsi" w:hAnsiTheme="minorHAnsi" w:cstheme="minorHAnsi"/>
          <w:szCs w:val="24"/>
        </w:rPr>
        <w:t>Fluent in English</w:t>
      </w:r>
    </w:p>
    <w:p w14:paraId="34359FBE" w14:textId="77777777" w:rsidR="003E16DF" w:rsidRPr="0089141A" w:rsidRDefault="003E16DF" w:rsidP="003E16DF">
      <w:pPr>
        <w:tabs>
          <w:tab w:val="left" w:pos="0"/>
        </w:tabs>
        <w:suppressAutoHyphens/>
        <w:ind w:right="-51"/>
        <w:jc w:val="both"/>
        <w:rPr>
          <w:rFonts w:asciiTheme="minorHAnsi" w:hAnsiTheme="minorHAnsi" w:cstheme="minorHAnsi"/>
          <w:szCs w:val="24"/>
        </w:rPr>
      </w:pPr>
    </w:p>
    <w:p w14:paraId="083E1830" w14:textId="6324A2C8" w:rsidR="00B56AD9" w:rsidRPr="0089141A" w:rsidRDefault="003E16DF" w:rsidP="003E16DF">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0F85C2FA" w14:textId="77777777" w:rsidR="00B56AD9" w:rsidRPr="0089141A" w:rsidRDefault="00B56AD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740E4972" w14:textId="77777777" w:rsidR="003E16DF" w:rsidRPr="0089141A" w:rsidRDefault="003E16DF" w:rsidP="003E16DF">
      <w:pPr>
        <w:spacing w:after="160" w:line="259" w:lineRule="auto"/>
        <w:jc w:val="center"/>
        <w:rPr>
          <w:rFonts w:asciiTheme="minorHAnsi" w:hAnsiTheme="minorHAnsi" w:cstheme="minorHAnsi"/>
          <w:szCs w:val="24"/>
        </w:rPr>
      </w:pPr>
    </w:p>
    <w:p w14:paraId="287FE851" w14:textId="158919A2" w:rsidR="00354EB9" w:rsidRPr="0089141A" w:rsidRDefault="00E45C5E" w:rsidP="006C00BC">
      <w:pPr>
        <w:pStyle w:val="Balk3"/>
        <w:numPr>
          <w:ilvl w:val="0"/>
          <w:numId w:val="99"/>
        </w:numPr>
        <w:spacing w:before="120" w:after="120"/>
        <w:jc w:val="both"/>
        <w:rPr>
          <w:rFonts w:asciiTheme="minorHAnsi" w:hAnsiTheme="minorHAnsi" w:cstheme="minorHAnsi"/>
          <w:iCs/>
          <w:color w:val="auto"/>
          <w:szCs w:val="24"/>
        </w:rPr>
      </w:pPr>
      <w:bookmarkStart w:id="274" w:name="_Toc106094364"/>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on </w:t>
      </w:r>
      <w:r w:rsidR="006920CD">
        <w:rPr>
          <w:rFonts w:asciiTheme="minorHAnsi" w:hAnsiTheme="minorHAnsi" w:cstheme="minorHAnsi"/>
          <w:iCs/>
          <w:color w:val="auto"/>
          <w:szCs w:val="24"/>
        </w:rPr>
        <w:t>landscape level conservation</w:t>
      </w:r>
      <w:bookmarkEnd w:id="274"/>
    </w:p>
    <w:p w14:paraId="3F4534B7" w14:textId="77777777" w:rsidR="00396D38" w:rsidRPr="0089141A" w:rsidRDefault="00396D38" w:rsidP="0023344C">
      <w:pPr>
        <w:tabs>
          <w:tab w:val="left" w:pos="0"/>
        </w:tabs>
        <w:suppressAutoHyphens/>
        <w:ind w:right="-51"/>
        <w:jc w:val="both"/>
        <w:rPr>
          <w:rFonts w:asciiTheme="minorHAnsi" w:hAnsiTheme="minorHAnsi" w:cstheme="minorHAnsi"/>
          <w:szCs w:val="24"/>
        </w:rPr>
      </w:pPr>
    </w:p>
    <w:p w14:paraId="023D85B4" w14:textId="48F10A10" w:rsidR="001018F2" w:rsidRDefault="00B7340D" w:rsidP="001018F2">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E45C5E"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Trainer on </w:t>
      </w:r>
      <w:r w:rsidR="006920CD">
        <w:rPr>
          <w:rFonts w:asciiTheme="minorHAnsi" w:hAnsiTheme="minorHAnsi" w:cstheme="minorHAnsi"/>
          <w:b/>
          <w:bCs/>
          <w:szCs w:val="24"/>
        </w:rPr>
        <w:t>landscape level conservation</w:t>
      </w:r>
    </w:p>
    <w:p w14:paraId="621BD177" w14:textId="77777777" w:rsidR="00A27069" w:rsidRPr="0089141A" w:rsidRDefault="00A27069" w:rsidP="001018F2">
      <w:pPr>
        <w:ind w:left="2835" w:hanging="2835"/>
        <w:jc w:val="both"/>
        <w:rPr>
          <w:rFonts w:asciiTheme="minorHAnsi" w:hAnsiTheme="minorHAnsi" w:cstheme="minorHAnsi"/>
          <w:szCs w:val="24"/>
        </w:rPr>
      </w:pPr>
    </w:p>
    <w:p w14:paraId="694A35FF" w14:textId="2A46F50B" w:rsidR="00B7340D" w:rsidRPr="0089141A" w:rsidRDefault="00B7340D" w:rsidP="00B7340D">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p>
    <w:p w14:paraId="5F0657EB" w14:textId="77777777" w:rsidR="00B7340D" w:rsidRPr="0089141A" w:rsidRDefault="00B7340D" w:rsidP="00B7340D">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1167BBE0" w14:textId="0171AF18" w:rsidR="00B7340D" w:rsidRPr="0089141A" w:rsidRDefault="00B7340D" w:rsidP="00B7340D">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216C66">
        <w:rPr>
          <w:rFonts w:asciiTheme="minorHAnsi" w:hAnsiTheme="minorHAnsi" w:cstheme="minorHAnsi"/>
          <w:sz w:val="24"/>
          <w:szCs w:val="24"/>
        </w:rPr>
        <w:t>1</w:t>
      </w:r>
      <w:r w:rsidRPr="0089141A">
        <w:rPr>
          <w:rFonts w:asciiTheme="minorHAnsi" w:hAnsiTheme="minorHAnsi" w:cstheme="minorHAnsi"/>
          <w:sz w:val="24"/>
          <w:szCs w:val="24"/>
        </w:rPr>
        <w:t xml:space="preserve">5 days </w:t>
      </w:r>
      <w:r w:rsidR="007435D5" w:rsidRPr="0089141A">
        <w:rPr>
          <w:rFonts w:asciiTheme="minorHAnsi" w:hAnsiTheme="minorHAnsi" w:cstheme="minorHAnsi"/>
          <w:sz w:val="24"/>
          <w:szCs w:val="24"/>
        </w:rPr>
        <w:t>training</w:t>
      </w:r>
    </w:p>
    <w:p w14:paraId="2201CBD7" w14:textId="77777777" w:rsidR="00036C40" w:rsidRPr="0089141A" w:rsidRDefault="00036C40" w:rsidP="008C74AE">
      <w:pPr>
        <w:spacing w:after="160" w:line="259" w:lineRule="auto"/>
        <w:rPr>
          <w:rFonts w:asciiTheme="minorHAnsi" w:hAnsiTheme="minorHAnsi" w:cstheme="minorHAnsi"/>
          <w:szCs w:val="24"/>
          <w:u w:val="single"/>
        </w:rPr>
      </w:pPr>
    </w:p>
    <w:p w14:paraId="491B8DE2" w14:textId="7F3EA9B7" w:rsidR="008C74AE" w:rsidRPr="0089141A" w:rsidRDefault="008C74AE" w:rsidP="008C74A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411F003A" w14:textId="4CA5D434" w:rsidR="008C74AE" w:rsidRPr="0089141A" w:rsidRDefault="008C74AE" w:rsidP="008C74A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0349DC">
        <w:rPr>
          <w:rFonts w:asciiTheme="minorHAnsi" w:hAnsiTheme="minorHAnsi" w:cstheme="minorHAnsi"/>
          <w:szCs w:val="24"/>
        </w:rPr>
        <w:t xml:space="preserve">eight </w:t>
      </w:r>
      <w:r w:rsidRPr="0089141A">
        <w:rPr>
          <w:rFonts w:asciiTheme="minorHAnsi" w:hAnsiTheme="minorHAnsi" w:cstheme="minorHAnsi"/>
          <w:szCs w:val="24"/>
        </w:rPr>
        <w:t xml:space="preserve">project countries on </w:t>
      </w:r>
      <w:r w:rsidR="000349DC">
        <w:rPr>
          <w:rFonts w:asciiTheme="minorHAnsi" w:hAnsiTheme="minorHAnsi" w:cstheme="minorHAnsi"/>
          <w:szCs w:val="24"/>
        </w:rPr>
        <w:t xml:space="preserve">designing and implementing </w:t>
      </w:r>
      <w:bookmarkStart w:id="275" w:name="_Hlk94978691"/>
      <w:r w:rsidR="000349DC">
        <w:rPr>
          <w:rFonts w:asciiTheme="minorHAnsi" w:hAnsiTheme="minorHAnsi" w:cstheme="minorHAnsi"/>
          <w:szCs w:val="24"/>
        </w:rPr>
        <w:t>landscape level biodiversity conservation</w:t>
      </w:r>
      <w:r w:rsidRPr="0089141A">
        <w:rPr>
          <w:rFonts w:asciiTheme="minorHAnsi" w:hAnsiTheme="minorHAnsi" w:cstheme="minorHAnsi"/>
          <w:szCs w:val="24"/>
        </w:rPr>
        <w:t>.</w:t>
      </w:r>
    </w:p>
    <w:bookmarkEnd w:id="275"/>
    <w:p w14:paraId="5D5884D7" w14:textId="021C57E9" w:rsidR="008C74AE" w:rsidRPr="0089141A" w:rsidRDefault="008C74AE" w:rsidP="008C74A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 xml:space="preserve">consultant, </w:t>
      </w:r>
      <w:r w:rsidR="00183733">
        <w:rPr>
          <w:rFonts w:asciiTheme="minorHAnsi" w:hAnsiTheme="minorHAnsi" w:cstheme="minorHAnsi"/>
          <w:szCs w:val="24"/>
        </w:rPr>
        <w:t>ecological and socioeconomical monitoring of biodiversity</w:t>
      </w:r>
      <w:r w:rsidR="00865E0F">
        <w:rPr>
          <w:rFonts w:asciiTheme="minorHAnsi" w:hAnsiTheme="minorHAnsi" w:cstheme="minorHAnsi"/>
          <w:szCs w:val="24"/>
        </w:rPr>
        <w:t>, the Turkish consultant on PAs survey, The Turkish consultant on biodiversity corridors</w:t>
      </w:r>
      <w:r w:rsidR="00995C4F">
        <w:rPr>
          <w:rFonts w:asciiTheme="minorHAnsi" w:hAnsiTheme="minorHAnsi" w:cstheme="minorHAnsi"/>
          <w:szCs w:val="24"/>
        </w:rPr>
        <w:t xml:space="preserve"> and the</w:t>
      </w:r>
      <w:r w:rsidR="00183733">
        <w:rPr>
          <w:rFonts w:asciiTheme="minorHAnsi" w:hAnsiTheme="minorHAnsi" w:cstheme="minorHAnsi"/>
          <w:szCs w:val="24"/>
        </w:rPr>
        <w:t xml:space="preserve"> Turkish consultant on </w:t>
      </w:r>
      <w:r w:rsidR="00995C4F">
        <w:rPr>
          <w:rFonts w:asciiTheme="minorHAnsi" w:hAnsiTheme="minorHAnsi" w:cstheme="minorHAnsi"/>
          <w:szCs w:val="24"/>
        </w:rPr>
        <w:t>biodiversity conservation</w:t>
      </w:r>
      <w:r w:rsidRPr="0089141A">
        <w:rPr>
          <w:rFonts w:asciiTheme="minorHAnsi" w:hAnsiTheme="minorHAnsi" w:cstheme="minorHAnsi"/>
          <w:szCs w:val="24"/>
        </w:rPr>
        <w:t xml:space="preserve">,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27ED08CB" w14:textId="1556398A" w:rsidR="008C74AE" w:rsidRPr="0089141A" w:rsidRDefault="008C74AE" w:rsidP="00E870F7">
      <w:pPr>
        <w:pStyle w:val="ListeParagraf"/>
        <w:numPr>
          <w:ilvl w:val="0"/>
          <w:numId w:val="6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Design a training programme on </w:t>
      </w:r>
      <w:r w:rsidR="00800FE2" w:rsidRPr="00800FE2">
        <w:rPr>
          <w:rFonts w:asciiTheme="minorHAnsi" w:hAnsiTheme="minorHAnsi" w:cstheme="minorHAnsi"/>
          <w:noProof w:val="0"/>
          <w:sz w:val="24"/>
          <w:szCs w:val="24"/>
        </w:rPr>
        <w:t>landscape level biodiversity conservation</w:t>
      </w:r>
    </w:p>
    <w:p w14:paraId="4B7721AC" w14:textId="77777777" w:rsidR="008C74AE" w:rsidRPr="0089141A" w:rsidRDefault="008C74AE" w:rsidP="00E870F7">
      <w:pPr>
        <w:pStyle w:val="ListeParagraf"/>
        <w:numPr>
          <w:ilvl w:val="0"/>
          <w:numId w:val="6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Select the training venue in close collaboration with the adequate training centre</w:t>
      </w:r>
    </w:p>
    <w:p w14:paraId="345399BA" w14:textId="748A5AB5" w:rsidR="008C74AE" w:rsidRPr="0089141A" w:rsidRDefault="008C74AE" w:rsidP="00E870F7">
      <w:pPr>
        <w:pStyle w:val="ListeParagraf"/>
        <w:numPr>
          <w:ilvl w:val="0"/>
          <w:numId w:val="6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r w:rsidR="00036C40" w:rsidRPr="0089141A">
        <w:rPr>
          <w:rFonts w:asciiTheme="minorHAnsi" w:hAnsiTheme="minorHAnsi" w:cstheme="minorHAnsi"/>
          <w:noProof w:val="0"/>
          <w:sz w:val="24"/>
          <w:szCs w:val="24"/>
        </w:rPr>
        <w:t>including a field trip</w:t>
      </w:r>
    </w:p>
    <w:p w14:paraId="063D5109" w14:textId="61EBFA9B" w:rsidR="008C74AE" w:rsidRPr="0089141A" w:rsidRDefault="008C74AE" w:rsidP="00E870F7">
      <w:pPr>
        <w:pStyle w:val="ListeParagraf"/>
        <w:numPr>
          <w:ilvl w:val="0"/>
          <w:numId w:val="6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r w:rsidR="009E5320" w:rsidRPr="0089141A">
        <w:rPr>
          <w:rFonts w:asciiTheme="minorHAnsi" w:hAnsiTheme="minorHAnsi" w:cstheme="minorHAnsi"/>
          <w:noProof w:val="0"/>
          <w:sz w:val="24"/>
          <w:szCs w:val="24"/>
        </w:rPr>
        <w:t xml:space="preserve"> and the field trip</w:t>
      </w:r>
    </w:p>
    <w:p w14:paraId="795A7F49" w14:textId="77777777" w:rsidR="008C74AE" w:rsidRPr="0089141A" w:rsidRDefault="008C74AE" w:rsidP="00E870F7">
      <w:pPr>
        <w:pStyle w:val="ListeParagraf"/>
        <w:numPr>
          <w:ilvl w:val="0"/>
          <w:numId w:val="6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p>
    <w:p w14:paraId="248B0356" w14:textId="77777777" w:rsidR="008C74AE" w:rsidRPr="0089141A" w:rsidRDefault="008C74AE" w:rsidP="008C74A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0821874D" w14:textId="549973B7" w:rsidR="00800FE2" w:rsidRPr="0089141A" w:rsidRDefault="008C74AE" w:rsidP="00800FE2">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w:t>
      </w:r>
      <w:r w:rsidR="00800FE2">
        <w:rPr>
          <w:rFonts w:asciiTheme="minorHAnsi" w:hAnsiTheme="minorHAnsi" w:cstheme="minorHAnsi"/>
          <w:szCs w:val="24"/>
        </w:rPr>
        <w:t xml:space="preserve">environmental sciences </w:t>
      </w:r>
      <w:r w:rsidRPr="0089141A">
        <w:rPr>
          <w:rFonts w:asciiTheme="minorHAnsi" w:hAnsiTheme="minorHAnsi" w:cstheme="minorHAnsi"/>
          <w:szCs w:val="24"/>
        </w:rPr>
        <w:t xml:space="preserve">or related fields. At least 5 years of proven professional experience </w:t>
      </w:r>
      <w:r w:rsidR="00676396" w:rsidRPr="0089141A">
        <w:rPr>
          <w:rFonts w:asciiTheme="minorHAnsi" w:hAnsiTheme="minorHAnsi" w:cstheme="minorHAnsi"/>
          <w:szCs w:val="24"/>
        </w:rPr>
        <w:t>including expertise</w:t>
      </w:r>
      <w:r w:rsidR="00800FE2">
        <w:rPr>
          <w:rFonts w:asciiTheme="minorHAnsi" w:hAnsiTheme="minorHAnsi" w:cstheme="minorHAnsi"/>
          <w:szCs w:val="24"/>
        </w:rPr>
        <w:t xml:space="preserve"> on landscape level biodiversity conservation</w:t>
      </w:r>
      <w:r w:rsidR="00800FE2" w:rsidRPr="0089141A">
        <w:rPr>
          <w:rFonts w:asciiTheme="minorHAnsi" w:hAnsiTheme="minorHAnsi" w:cstheme="minorHAnsi"/>
          <w:szCs w:val="24"/>
        </w:rPr>
        <w:t>.</w:t>
      </w:r>
    </w:p>
    <w:p w14:paraId="040BCDF1" w14:textId="095044EE" w:rsidR="008C74AE" w:rsidRPr="0089141A" w:rsidRDefault="008C74AE" w:rsidP="008C74AE">
      <w:pPr>
        <w:spacing w:after="160" w:line="259" w:lineRule="auto"/>
        <w:rPr>
          <w:rFonts w:asciiTheme="minorHAnsi" w:hAnsiTheme="minorHAnsi" w:cstheme="minorHAnsi"/>
          <w:szCs w:val="24"/>
        </w:rPr>
      </w:pPr>
    </w:p>
    <w:p w14:paraId="53E845E8" w14:textId="676B7774" w:rsidR="008C74AE" w:rsidRPr="0089141A" w:rsidRDefault="008C74AE" w:rsidP="008C74AE">
      <w:pPr>
        <w:spacing w:after="160" w:line="259" w:lineRule="auto"/>
        <w:rPr>
          <w:rFonts w:asciiTheme="minorHAnsi" w:hAnsiTheme="minorHAnsi" w:cstheme="minorHAnsi"/>
          <w:szCs w:val="24"/>
        </w:rPr>
      </w:pPr>
      <w:r w:rsidRPr="0089141A">
        <w:rPr>
          <w:rFonts w:asciiTheme="minorHAnsi" w:hAnsiTheme="minorHAnsi" w:cstheme="minorHAnsi"/>
          <w:szCs w:val="24"/>
        </w:rPr>
        <w:t>Language</w:t>
      </w:r>
      <w:r w:rsidR="0084468E" w:rsidRPr="0089141A">
        <w:rPr>
          <w:rFonts w:asciiTheme="minorHAnsi" w:hAnsiTheme="minorHAnsi" w:cstheme="minorHAnsi"/>
          <w:szCs w:val="24"/>
        </w:rPr>
        <w:t>s</w:t>
      </w:r>
      <w:r w:rsidRPr="0089141A">
        <w:rPr>
          <w:rFonts w:asciiTheme="minorHAnsi" w:hAnsiTheme="minorHAnsi" w:cstheme="minorHAnsi"/>
          <w:szCs w:val="24"/>
        </w:rPr>
        <w:t xml:space="preserve">: </w:t>
      </w:r>
      <w:r w:rsidRPr="0089141A">
        <w:rPr>
          <w:rFonts w:asciiTheme="minorHAnsi" w:hAnsiTheme="minorHAnsi" w:cstheme="minorHAnsi"/>
          <w:szCs w:val="24"/>
        </w:rPr>
        <w:tab/>
      </w:r>
      <w:r w:rsidR="00E45C5E" w:rsidRPr="0089141A">
        <w:rPr>
          <w:rFonts w:asciiTheme="minorHAnsi" w:hAnsiTheme="minorHAnsi" w:cstheme="minorHAnsi"/>
          <w:szCs w:val="24"/>
        </w:rPr>
        <w:t>Fluent in English</w:t>
      </w:r>
    </w:p>
    <w:p w14:paraId="127261B8" w14:textId="77777777" w:rsidR="008C74AE" w:rsidRPr="0089141A" w:rsidRDefault="008C74AE" w:rsidP="00B7340D">
      <w:pPr>
        <w:pStyle w:val="GvdeMetniGirintisi2"/>
        <w:ind w:left="0"/>
        <w:rPr>
          <w:rFonts w:asciiTheme="minorHAnsi" w:hAnsiTheme="minorHAnsi" w:cstheme="minorHAnsi"/>
          <w:sz w:val="24"/>
          <w:szCs w:val="24"/>
        </w:rPr>
      </w:pPr>
    </w:p>
    <w:p w14:paraId="1C25146C" w14:textId="6D0129C1" w:rsidR="00B56AD9" w:rsidRPr="0089141A" w:rsidRDefault="00B7340D" w:rsidP="00B7340D">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60ABB3A4" w14:textId="77777777" w:rsidR="00B56AD9" w:rsidRPr="0089141A" w:rsidRDefault="00B56AD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5A543EFC" w14:textId="77777777" w:rsidR="00B7340D" w:rsidRPr="0089141A" w:rsidRDefault="00B7340D" w:rsidP="00B7340D">
      <w:pPr>
        <w:spacing w:after="160" w:line="259" w:lineRule="auto"/>
        <w:jc w:val="center"/>
        <w:rPr>
          <w:rFonts w:asciiTheme="minorHAnsi" w:hAnsiTheme="minorHAnsi" w:cstheme="minorHAnsi"/>
          <w:szCs w:val="24"/>
        </w:rPr>
      </w:pPr>
    </w:p>
    <w:p w14:paraId="414A5002" w14:textId="65A28156" w:rsidR="001D24D0" w:rsidRPr="0089141A" w:rsidRDefault="00E45C5E" w:rsidP="006C00BC">
      <w:pPr>
        <w:pStyle w:val="Balk3"/>
        <w:numPr>
          <w:ilvl w:val="0"/>
          <w:numId w:val="99"/>
        </w:numPr>
        <w:spacing w:before="120" w:after="120"/>
        <w:jc w:val="both"/>
        <w:rPr>
          <w:rFonts w:asciiTheme="minorHAnsi" w:hAnsiTheme="minorHAnsi" w:cstheme="minorHAnsi"/>
          <w:iCs/>
          <w:color w:val="auto"/>
          <w:szCs w:val="24"/>
        </w:rPr>
      </w:pPr>
      <w:bookmarkStart w:id="276" w:name="_Toc106094365"/>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w:t>
      </w:r>
      <w:r w:rsidR="00167299">
        <w:rPr>
          <w:rFonts w:asciiTheme="minorHAnsi" w:hAnsiTheme="minorHAnsi" w:cstheme="minorHAnsi"/>
          <w:iCs/>
          <w:color w:val="auto"/>
          <w:szCs w:val="24"/>
        </w:rPr>
        <w:t xml:space="preserve">and consultant </w:t>
      </w:r>
      <w:r w:rsidR="00396D38" w:rsidRPr="0089141A">
        <w:rPr>
          <w:rFonts w:asciiTheme="minorHAnsi" w:hAnsiTheme="minorHAnsi" w:cstheme="minorHAnsi"/>
          <w:iCs/>
          <w:color w:val="auto"/>
          <w:szCs w:val="24"/>
        </w:rPr>
        <w:t xml:space="preserve">on </w:t>
      </w:r>
      <w:r w:rsidR="00167299">
        <w:rPr>
          <w:rFonts w:asciiTheme="minorHAnsi" w:hAnsiTheme="minorHAnsi" w:cstheme="minorHAnsi"/>
          <w:iCs/>
          <w:color w:val="auto"/>
          <w:szCs w:val="24"/>
        </w:rPr>
        <w:t>ecological and socioeconomic monitoring and survey of biodiversity conservation areas</w:t>
      </w:r>
      <w:bookmarkEnd w:id="276"/>
    </w:p>
    <w:p w14:paraId="7D872B8B" w14:textId="77777777" w:rsidR="00396D38" w:rsidRPr="0089141A" w:rsidRDefault="00396D38" w:rsidP="0023344C">
      <w:pPr>
        <w:tabs>
          <w:tab w:val="left" w:pos="0"/>
        </w:tabs>
        <w:suppressAutoHyphens/>
        <w:ind w:right="-51"/>
        <w:jc w:val="both"/>
        <w:rPr>
          <w:rFonts w:asciiTheme="minorHAnsi" w:hAnsiTheme="minorHAnsi" w:cstheme="minorHAnsi"/>
          <w:szCs w:val="24"/>
        </w:rPr>
      </w:pPr>
    </w:p>
    <w:p w14:paraId="20487DD2" w14:textId="0413E9FD" w:rsidR="001018F2" w:rsidRPr="0089141A" w:rsidRDefault="001D24D0" w:rsidP="001018F2">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E45C5E"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w:t>
      </w:r>
      <w:r w:rsidR="00167299" w:rsidRPr="00167299">
        <w:rPr>
          <w:rFonts w:asciiTheme="minorHAnsi" w:hAnsiTheme="minorHAnsi" w:cstheme="minorHAnsi"/>
          <w:b/>
          <w:bCs/>
          <w:szCs w:val="24"/>
        </w:rPr>
        <w:t>Trainer and consultant on ecological and socioeconomic monitoring and survey of biodiversity conservation areas</w:t>
      </w:r>
    </w:p>
    <w:p w14:paraId="5AEC2C13" w14:textId="180FA819" w:rsidR="001D24D0" w:rsidRPr="0089141A" w:rsidRDefault="001D24D0" w:rsidP="001D24D0">
      <w:pPr>
        <w:ind w:left="2835" w:hanging="2835"/>
        <w:jc w:val="both"/>
        <w:rPr>
          <w:rFonts w:asciiTheme="minorHAnsi" w:hAnsiTheme="minorHAnsi" w:cstheme="minorHAnsi"/>
          <w:szCs w:val="24"/>
        </w:rPr>
      </w:pPr>
    </w:p>
    <w:p w14:paraId="3163BC74" w14:textId="735BA082" w:rsidR="001D24D0" w:rsidRPr="0089141A" w:rsidRDefault="001D24D0" w:rsidP="008D7BD3">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r w:rsidR="00831251" w:rsidRPr="0089141A">
        <w:rPr>
          <w:rFonts w:asciiTheme="minorHAnsi" w:hAnsiTheme="minorHAnsi" w:cstheme="minorHAnsi"/>
          <w:szCs w:val="24"/>
        </w:rPr>
        <w:t>and travel to project countries</w:t>
      </w:r>
      <w:r w:rsidR="008D7BD3">
        <w:rPr>
          <w:rFonts w:asciiTheme="minorHAnsi" w:hAnsiTheme="minorHAnsi" w:cstheme="minorHAnsi"/>
          <w:szCs w:val="24"/>
        </w:rPr>
        <w:t xml:space="preserve"> (Kyrgyzstan, Uzbekistan)</w:t>
      </w:r>
    </w:p>
    <w:p w14:paraId="5A418907" w14:textId="77777777" w:rsidR="001D24D0" w:rsidRPr="0089141A" w:rsidRDefault="001D24D0" w:rsidP="001D24D0">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1F32B80C" w14:textId="09DCA3A8" w:rsidR="001D24D0" w:rsidRPr="0089141A" w:rsidRDefault="001D24D0" w:rsidP="001D24D0">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066433" w:rsidRPr="0089141A">
        <w:rPr>
          <w:rFonts w:asciiTheme="minorHAnsi" w:hAnsiTheme="minorHAnsi" w:cstheme="minorHAnsi"/>
          <w:sz w:val="24"/>
          <w:szCs w:val="24"/>
        </w:rPr>
        <w:t>7</w:t>
      </w:r>
      <w:r w:rsidRPr="0089141A">
        <w:rPr>
          <w:rFonts w:asciiTheme="minorHAnsi" w:hAnsiTheme="minorHAnsi" w:cstheme="minorHAnsi"/>
          <w:sz w:val="24"/>
          <w:szCs w:val="24"/>
        </w:rPr>
        <w:t xml:space="preserve"> days</w:t>
      </w:r>
      <w:r w:rsidR="007435D5" w:rsidRPr="0089141A">
        <w:rPr>
          <w:rFonts w:asciiTheme="minorHAnsi" w:hAnsiTheme="minorHAnsi" w:cstheme="minorHAnsi"/>
          <w:sz w:val="24"/>
          <w:szCs w:val="24"/>
        </w:rPr>
        <w:t xml:space="preserve"> training + </w:t>
      </w:r>
      <w:r w:rsidR="005F3AFA">
        <w:rPr>
          <w:rFonts w:asciiTheme="minorHAnsi" w:hAnsiTheme="minorHAnsi" w:cstheme="minorHAnsi"/>
          <w:sz w:val="24"/>
          <w:szCs w:val="24"/>
        </w:rPr>
        <w:t>120 days</w:t>
      </w:r>
      <w:r w:rsidR="00831251" w:rsidRPr="0089141A">
        <w:rPr>
          <w:rFonts w:asciiTheme="minorHAnsi" w:hAnsiTheme="minorHAnsi" w:cstheme="minorHAnsi"/>
          <w:sz w:val="24"/>
          <w:szCs w:val="24"/>
        </w:rPr>
        <w:t xml:space="preserve"> coaching (</w:t>
      </w:r>
      <w:r w:rsidR="005F3AFA">
        <w:rPr>
          <w:rFonts w:asciiTheme="minorHAnsi" w:hAnsiTheme="minorHAnsi" w:cstheme="minorHAnsi"/>
          <w:sz w:val="24"/>
          <w:szCs w:val="24"/>
        </w:rPr>
        <w:t>60 days/</w:t>
      </w:r>
      <w:r w:rsidR="00831251" w:rsidRPr="0089141A">
        <w:rPr>
          <w:rFonts w:asciiTheme="minorHAnsi" w:hAnsiTheme="minorHAnsi" w:cstheme="minorHAnsi"/>
          <w:sz w:val="24"/>
          <w:szCs w:val="24"/>
        </w:rPr>
        <w:t>countries)</w:t>
      </w:r>
    </w:p>
    <w:p w14:paraId="77CB6A6A" w14:textId="5982AC9D" w:rsidR="001D24D0" w:rsidRPr="0089141A" w:rsidRDefault="001D24D0" w:rsidP="001D24D0">
      <w:pPr>
        <w:tabs>
          <w:tab w:val="left" w:pos="0"/>
        </w:tabs>
        <w:suppressAutoHyphens/>
        <w:ind w:right="-51"/>
        <w:jc w:val="both"/>
        <w:rPr>
          <w:rFonts w:asciiTheme="minorHAnsi" w:hAnsiTheme="minorHAnsi" w:cstheme="minorHAnsi"/>
          <w:szCs w:val="24"/>
        </w:rPr>
      </w:pPr>
    </w:p>
    <w:p w14:paraId="72207035" w14:textId="77777777" w:rsidR="00D678BB" w:rsidRPr="0089141A" w:rsidRDefault="00D678BB" w:rsidP="00D678B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617D9FBB" w14:textId="06FD8E84" w:rsidR="00D678BB" w:rsidRPr="0089141A" w:rsidRDefault="00D678BB" w:rsidP="00D678B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F677CD">
        <w:rPr>
          <w:rFonts w:asciiTheme="minorHAnsi" w:hAnsiTheme="minorHAnsi" w:cstheme="minorHAnsi"/>
          <w:szCs w:val="24"/>
        </w:rPr>
        <w:t>eight</w:t>
      </w:r>
      <w:r w:rsidRPr="0089141A">
        <w:rPr>
          <w:rFonts w:asciiTheme="minorHAnsi" w:hAnsiTheme="minorHAnsi" w:cstheme="minorHAnsi"/>
          <w:szCs w:val="24"/>
        </w:rPr>
        <w:t xml:space="preserve"> project countries on</w:t>
      </w:r>
      <w:r w:rsidR="00146B05" w:rsidRPr="0089141A">
        <w:rPr>
          <w:rFonts w:asciiTheme="minorHAnsi" w:hAnsiTheme="minorHAnsi" w:cstheme="minorHAnsi"/>
          <w:szCs w:val="24"/>
        </w:rPr>
        <w:t xml:space="preserve"> </w:t>
      </w:r>
      <w:r w:rsidR="00F677CD" w:rsidRPr="00F677CD">
        <w:rPr>
          <w:rFonts w:asciiTheme="minorHAnsi" w:hAnsiTheme="minorHAnsi" w:cstheme="minorHAnsi"/>
          <w:szCs w:val="24"/>
        </w:rPr>
        <w:t>ecological and socioeconomic monitoring of biodiversity conservation areas</w:t>
      </w:r>
      <w:r w:rsidR="00F677CD">
        <w:rPr>
          <w:rFonts w:asciiTheme="minorHAnsi" w:hAnsiTheme="minorHAnsi" w:cstheme="minorHAnsi"/>
          <w:szCs w:val="24"/>
        </w:rPr>
        <w:t xml:space="preserve"> and to conduct coaching sessions on survey of biodiversity conservation areas in two countries (Kyrgyzstan, Uzbekistan)</w:t>
      </w:r>
      <w:r w:rsidRPr="0089141A">
        <w:rPr>
          <w:rFonts w:asciiTheme="minorHAnsi" w:hAnsiTheme="minorHAnsi" w:cstheme="minorHAnsi"/>
          <w:szCs w:val="24"/>
        </w:rPr>
        <w:t>.</w:t>
      </w:r>
    </w:p>
    <w:p w14:paraId="2B65BA27" w14:textId="14654017" w:rsidR="00D678BB" w:rsidRPr="0089141A" w:rsidRDefault="00D678BB" w:rsidP="00D678B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00947AE1" w:rsidRPr="0089141A">
        <w:rPr>
          <w:rFonts w:asciiTheme="minorHAnsi" w:hAnsiTheme="minorHAnsi" w:cstheme="minorHAnsi"/>
          <w:szCs w:val="24"/>
        </w:rPr>
        <w:t xml:space="preserve"> and in close collaboration with the </w:t>
      </w:r>
      <w:r w:rsidR="00E45C5E" w:rsidRPr="0089141A">
        <w:rPr>
          <w:rFonts w:asciiTheme="minorHAnsi" w:hAnsiTheme="minorHAnsi" w:cstheme="minorHAnsi"/>
          <w:szCs w:val="24"/>
        </w:rPr>
        <w:t xml:space="preserve">Turkish </w:t>
      </w:r>
      <w:r w:rsidR="00947AE1" w:rsidRPr="0089141A">
        <w:rPr>
          <w:rFonts w:asciiTheme="minorHAnsi" w:hAnsiTheme="minorHAnsi" w:cstheme="minorHAnsi"/>
          <w:szCs w:val="24"/>
        </w:rPr>
        <w:t xml:space="preserve">consultant </w:t>
      </w:r>
      <w:r w:rsidR="00561FCD">
        <w:rPr>
          <w:rFonts w:asciiTheme="minorHAnsi" w:hAnsiTheme="minorHAnsi" w:cstheme="minorHAnsi"/>
          <w:szCs w:val="24"/>
        </w:rPr>
        <w:t xml:space="preserve">on </w:t>
      </w:r>
      <w:r w:rsidR="003D2A32">
        <w:rPr>
          <w:rFonts w:asciiTheme="minorHAnsi" w:hAnsiTheme="minorHAnsi" w:cstheme="minorHAnsi"/>
          <w:szCs w:val="24"/>
        </w:rPr>
        <w:t>PAs’</w:t>
      </w:r>
      <w:r w:rsidR="00561FCD">
        <w:rPr>
          <w:rFonts w:asciiTheme="minorHAnsi" w:hAnsiTheme="minorHAnsi" w:cstheme="minorHAnsi"/>
          <w:szCs w:val="24"/>
        </w:rPr>
        <w:t xml:space="preserve"> survey, the Turkish consultant on biodiversity corridors and the Turkish consultant on landscape level conservation</w:t>
      </w:r>
      <w:r w:rsidR="00947AE1" w:rsidRPr="0089141A">
        <w:rPr>
          <w:rFonts w:asciiTheme="minorHAnsi" w:hAnsiTheme="minorHAnsi" w:cstheme="minorHAnsi"/>
          <w:szCs w:val="24"/>
        </w:rPr>
        <w:t xml:space="preserve">, </w:t>
      </w:r>
      <w:r w:rsidRPr="0089141A">
        <w:rPr>
          <w:rFonts w:asciiTheme="minorHAnsi" w:hAnsiTheme="minorHAnsi" w:cstheme="minorHAnsi"/>
          <w:szCs w:val="24"/>
        </w:rPr>
        <w:t xml:space="preserve">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78A32F40" w14:textId="74B50B3E"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Design a training programme on </w:t>
      </w:r>
      <w:r w:rsidR="003D2A32" w:rsidRPr="003D2A32">
        <w:rPr>
          <w:rFonts w:asciiTheme="minorHAnsi" w:hAnsiTheme="minorHAnsi" w:cstheme="minorHAnsi"/>
          <w:noProof w:val="0"/>
          <w:sz w:val="24"/>
          <w:szCs w:val="24"/>
        </w:rPr>
        <w:t>ecological and socioeconomic monitoring of biodiversity conservation areas</w:t>
      </w:r>
    </w:p>
    <w:p w14:paraId="27589639" w14:textId="77777777"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Select the training venue in close collaboration with the adequate training centre</w:t>
      </w:r>
    </w:p>
    <w:p w14:paraId="0C87D8CF" w14:textId="526962B1"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r w:rsidR="00947AE1" w:rsidRPr="0089141A">
        <w:rPr>
          <w:rFonts w:asciiTheme="minorHAnsi" w:hAnsiTheme="minorHAnsi" w:cstheme="minorHAnsi"/>
          <w:noProof w:val="0"/>
          <w:sz w:val="24"/>
          <w:szCs w:val="24"/>
        </w:rPr>
        <w:t xml:space="preserve">including a field </w:t>
      </w:r>
      <w:r w:rsidR="00016506">
        <w:rPr>
          <w:rFonts w:asciiTheme="minorHAnsi" w:hAnsiTheme="minorHAnsi" w:cstheme="minorHAnsi"/>
          <w:noProof w:val="0"/>
          <w:sz w:val="24"/>
          <w:szCs w:val="24"/>
        </w:rPr>
        <w:t>trip</w:t>
      </w:r>
    </w:p>
    <w:p w14:paraId="52953758" w14:textId="7B68DB36"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r w:rsidR="009E5320" w:rsidRPr="0089141A">
        <w:rPr>
          <w:rFonts w:asciiTheme="minorHAnsi" w:hAnsiTheme="minorHAnsi" w:cstheme="minorHAnsi"/>
          <w:noProof w:val="0"/>
          <w:sz w:val="24"/>
          <w:szCs w:val="24"/>
        </w:rPr>
        <w:t xml:space="preserve"> and the field trip</w:t>
      </w:r>
    </w:p>
    <w:p w14:paraId="41790302" w14:textId="77777777"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p>
    <w:p w14:paraId="5A754DF9" w14:textId="37F027DB"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Conduct coaching missions to the </w:t>
      </w:r>
      <w:r w:rsidR="003D2A32">
        <w:rPr>
          <w:rFonts w:asciiTheme="minorHAnsi" w:hAnsiTheme="minorHAnsi" w:cstheme="minorHAnsi"/>
          <w:noProof w:val="0"/>
          <w:sz w:val="24"/>
          <w:szCs w:val="24"/>
        </w:rPr>
        <w:t>2</w:t>
      </w:r>
      <w:r w:rsidRPr="0089141A">
        <w:rPr>
          <w:rFonts w:asciiTheme="minorHAnsi" w:hAnsiTheme="minorHAnsi" w:cstheme="minorHAnsi"/>
          <w:noProof w:val="0"/>
          <w:sz w:val="24"/>
          <w:szCs w:val="24"/>
        </w:rPr>
        <w:t xml:space="preserve"> countries </w:t>
      </w:r>
      <w:r w:rsidR="003D2A32">
        <w:rPr>
          <w:rFonts w:asciiTheme="minorHAnsi" w:hAnsiTheme="minorHAnsi" w:cstheme="minorHAnsi"/>
          <w:noProof w:val="0"/>
          <w:sz w:val="24"/>
          <w:szCs w:val="24"/>
        </w:rPr>
        <w:t xml:space="preserve">to support PA surveys </w:t>
      </w:r>
    </w:p>
    <w:p w14:paraId="613D3906" w14:textId="77777777" w:rsidR="00D678BB" w:rsidRPr="0089141A" w:rsidRDefault="00D678BB" w:rsidP="00E870F7">
      <w:pPr>
        <w:pStyle w:val="ListeParagraf"/>
        <w:numPr>
          <w:ilvl w:val="0"/>
          <w:numId w:val="7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report on each coaching mission including recommendations for further improvement of project activities</w:t>
      </w:r>
    </w:p>
    <w:p w14:paraId="04C186C8" w14:textId="77777777" w:rsidR="00D678BB" w:rsidRPr="0089141A" w:rsidRDefault="00D678BB" w:rsidP="00D678B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0F5C53D7" w14:textId="149D6553" w:rsidR="00D678BB" w:rsidRPr="0089141A" w:rsidRDefault="00D678BB" w:rsidP="00D678BB">
      <w:pPr>
        <w:spacing w:after="160" w:line="259" w:lineRule="auto"/>
        <w:rPr>
          <w:rFonts w:asciiTheme="minorHAnsi" w:hAnsiTheme="minorHAnsi" w:cstheme="minorHAnsi"/>
          <w:szCs w:val="24"/>
        </w:rPr>
      </w:pPr>
      <w:r w:rsidRPr="0089141A">
        <w:rPr>
          <w:rFonts w:asciiTheme="minorHAnsi" w:hAnsiTheme="minorHAnsi" w:cstheme="minorHAnsi"/>
          <w:szCs w:val="24"/>
        </w:rPr>
        <w:t>A post graduate degree in environmental sciences or related fields. At least 5 years of proven professional experience in</w:t>
      </w:r>
      <w:r w:rsidR="00676396" w:rsidRPr="0089141A">
        <w:rPr>
          <w:rFonts w:asciiTheme="minorHAnsi" w:hAnsiTheme="minorHAnsi" w:cstheme="minorHAnsi"/>
          <w:szCs w:val="24"/>
        </w:rPr>
        <w:t>cluding expertise in</w:t>
      </w:r>
      <w:r w:rsidRPr="0089141A">
        <w:rPr>
          <w:rFonts w:asciiTheme="minorHAnsi" w:hAnsiTheme="minorHAnsi" w:cstheme="minorHAnsi"/>
          <w:szCs w:val="24"/>
        </w:rPr>
        <w:t xml:space="preserve"> </w:t>
      </w:r>
      <w:r w:rsidR="003D2A32" w:rsidRPr="003D2A32">
        <w:rPr>
          <w:rFonts w:asciiTheme="minorHAnsi" w:hAnsiTheme="minorHAnsi" w:cstheme="minorHAnsi"/>
          <w:szCs w:val="24"/>
        </w:rPr>
        <w:t>ecological and socioeconomic monitoring of biodiversity conservation areas</w:t>
      </w:r>
      <w:r w:rsidRPr="0089141A">
        <w:rPr>
          <w:rFonts w:asciiTheme="minorHAnsi" w:hAnsiTheme="minorHAnsi" w:cstheme="minorHAnsi"/>
          <w:szCs w:val="24"/>
        </w:rPr>
        <w:t xml:space="preserve">. </w:t>
      </w:r>
    </w:p>
    <w:p w14:paraId="0524DC34" w14:textId="294C2546" w:rsidR="001B1F2A" w:rsidRDefault="00D678BB" w:rsidP="00566FF6">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r>
      <w:r w:rsidR="00E45C5E" w:rsidRPr="0089141A">
        <w:rPr>
          <w:rFonts w:asciiTheme="minorHAnsi" w:hAnsiTheme="minorHAnsi" w:cstheme="minorHAnsi"/>
          <w:szCs w:val="24"/>
        </w:rPr>
        <w:t>Fluent in English</w:t>
      </w:r>
    </w:p>
    <w:p w14:paraId="51BE5E57" w14:textId="6EA5556E" w:rsidR="001D24D0" w:rsidRPr="0089141A" w:rsidRDefault="001D24D0" w:rsidP="00A84E75">
      <w:pPr>
        <w:tabs>
          <w:tab w:val="left" w:pos="0"/>
        </w:tabs>
        <w:suppressAutoHyphens/>
        <w:ind w:right="-51"/>
        <w:jc w:val="both"/>
        <w:rPr>
          <w:rFonts w:asciiTheme="minorHAnsi" w:hAnsiTheme="minorHAnsi" w:cstheme="minorHAnsi"/>
          <w:szCs w:val="24"/>
        </w:rPr>
      </w:pPr>
    </w:p>
    <w:p w14:paraId="408D4C53" w14:textId="3C0EB235" w:rsidR="004F3A39" w:rsidRPr="0089141A" w:rsidRDefault="00E45C5E" w:rsidP="006C00BC">
      <w:pPr>
        <w:pStyle w:val="Balk3"/>
        <w:numPr>
          <w:ilvl w:val="0"/>
          <w:numId w:val="99"/>
        </w:numPr>
        <w:spacing w:before="120" w:after="120"/>
        <w:jc w:val="both"/>
        <w:rPr>
          <w:rFonts w:asciiTheme="minorHAnsi" w:hAnsiTheme="minorHAnsi" w:cstheme="minorHAnsi"/>
          <w:color w:val="auto"/>
          <w:szCs w:val="24"/>
        </w:rPr>
      </w:pPr>
      <w:bookmarkStart w:id="277" w:name="_Toc106094366"/>
      <w:r w:rsidRPr="0089141A">
        <w:rPr>
          <w:rFonts w:asciiTheme="minorHAnsi" w:hAnsiTheme="minorHAnsi" w:cstheme="minorHAnsi"/>
          <w:iCs/>
          <w:color w:val="auto"/>
          <w:szCs w:val="24"/>
        </w:rPr>
        <w:t xml:space="preserve">Turkish </w:t>
      </w:r>
      <w:r w:rsidR="00396D38" w:rsidRPr="0089141A">
        <w:rPr>
          <w:rFonts w:asciiTheme="minorHAnsi" w:hAnsiTheme="minorHAnsi" w:cstheme="minorHAnsi"/>
          <w:iCs/>
          <w:color w:val="auto"/>
          <w:szCs w:val="24"/>
        </w:rPr>
        <w:t xml:space="preserve">Consultant – Trainer </w:t>
      </w:r>
      <w:r w:rsidR="00302B99">
        <w:rPr>
          <w:rFonts w:asciiTheme="minorHAnsi" w:hAnsiTheme="minorHAnsi" w:cstheme="minorHAnsi"/>
          <w:iCs/>
          <w:color w:val="auto"/>
          <w:szCs w:val="24"/>
        </w:rPr>
        <w:t>on participatory forest management planning</w:t>
      </w:r>
      <w:bookmarkEnd w:id="277"/>
    </w:p>
    <w:p w14:paraId="16F4A480" w14:textId="77777777" w:rsidR="00272735" w:rsidRPr="0089141A" w:rsidRDefault="00272735" w:rsidP="001018F2">
      <w:pPr>
        <w:ind w:left="2835" w:hanging="2835"/>
        <w:jc w:val="both"/>
        <w:rPr>
          <w:rFonts w:asciiTheme="minorHAnsi" w:hAnsiTheme="minorHAnsi" w:cstheme="minorHAnsi"/>
          <w:szCs w:val="24"/>
        </w:rPr>
      </w:pPr>
    </w:p>
    <w:p w14:paraId="3017C68F" w14:textId="6B4624A8" w:rsidR="001018F2" w:rsidRPr="0089141A" w:rsidRDefault="004F3A39" w:rsidP="001018F2">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E45C5E"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w:t>
      </w:r>
      <w:r w:rsidR="00A732FA" w:rsidRPr="00A732FA">
        <w:rPr>
          <w:rFonts w:asciiTheme="minorHAnsi" w:hAnsiTheme="minorHAnsi" w:cstheme="minorHAnsi"/>
          <w:b/>
          <w:bCs/>
          <w:szCs w:val="24"/>
        </w:rPr>
        <w:t>Trainer on participatory forest management planning</w:t>
      </w:r>
    </w:p>
    <w:p w14:paraId="07B5D224" w14:textId="1B2917BF" w:rsidR="004F3A39" w:rsidRPr="0089141A" w:rsidRDefault="004F3A39" w:rsidP="004F3A39">
      <w:pPr>
        <w:ind w:left="2835" w:hanging="2835"/>
        <w:jc w:val="both"/>
        <w:rPr>
          <w:rFonts w:asciiTheme="minorHAnsi" w:hAnsiTheme="minorHAnsi" w:cstheme="minorHAnsi"/>
          <w:szCs w:val="24"/>
        </w:rPr>
      </w:pPr>
    </w:p>
    <w:p w14:paraId="654B5537" w14:textId="6128521A" w:rsidR="004F3A39" w:rsidRPr="0089141A" w:rsidRDefault="004F3A39" w:rsidP="004F3A39">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p>
    <w:p w14:paraId="16110A48" w14:textId="77777777" w:rsidR="004F3A39" w:rsidRPr="0089141A" w:rsidRDefault="004F3A39" w:rsidP="004F3A39">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26C423D4" w14:textId="4F928493" w:rsidR="004F3A39" w:rsidRPr="0089141A" w:rsidRDefault="004F3A39" w:rsidP="004F3A39">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A86E37">
        <w:rPr>
          <w:rFonts w:asciiTheme="minorHAnsi" w:hAnsiTheme="minorHAnsi" w:cstheme="minorHAnsi"/>
          <w:sz w:val="24"/>
          <w:szCs w:val="24"/>
        </w:rPr>
        <w:t>20</w:t>
      </w:r>
      <w:r w:rsidRPr="0089141A">
        <w:rPr>
          <w:rFonts w:asciiTheme="minorHAnsi" w:hAnsiTheme="minorHAnsi" w:cstheme="minorHAnsi"/>
          <w:sz w:val="24"/>
          <w:szCs w:val="24"/>
        </w:rPr>
        <w:t xml:space="preserve"> days </w:t>
      </w:r>
      <w:r w:rsidR="007435D5" w:rsidRPr="0089141A">
        <w:rPr>
          <w:rFonts w:asciiTheme="minorHAnsi" w:hAnsiTheme="minorHAnsi" w:cstheme="minorHAnsi"/>
          <w:sz w:val="24"/>
          <w:szCs w:val="24"/>
        </w:rPr>
        <w:t>training</w:t>
      </w:r>
    </w:p>
    <w:p w14:paraId="4D9F5448" w14:textId="5C538F71" w:rsidR="004F3A39" w:rsidRPr="0089141A" w:rsidRDefault="004F3A39" w:rsidP="004F3A39">
      <w:pPr>
        <w:tabs>
          <w:tab w:val="left" w:pos="0"/>
        </w:tabs>
        <w:suppressAutoHyphens/>
        <w:ind w:right="-51"/>
        <w:jc w:val="both"/>
        <w:rPr>
          <w:rFonts w:asciiTheme="minorHAnsi" w:hAnsiTheme="minorHAnsi" w:cstheme="minorHAnsi"/>
          <w:szCs w:val="24"/>
        </w:rPr>
      </w:pPr>
    </w:p>
    <w:p w14:paraId="4029A823" w14:textId="77777777" w:rsidR="00EA7A1A" w:rsidRPr="0089141A" w:rsidRDefault="00EA7A1A" w:rsidP="00EA7A1A">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1924280D" w14:textId="4CF9C6D4" w:rsidR="00EA7A1A" w:rsidRPr="0089141A" w:rsidRDefault="00EA7A1A" w:rsidP="00EA7A1A">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national experts from the </w:t>
      </w:r>
      <w:r w:rsidR="00A20837">
        <w:rPr>
          <w:rFonts w:asciiTheme="minorHAnsi" w:hAnsiTheme="minorHAnsi" w:cstheme="minorHAnsi"/>
          <w:szCs w:val="24"/>
        </w:rPr>
        <w:t>eight p</w:t>
      </w:r>
      <w:r w:rsidRPr="0089141A">
        <w:rPr>
          <w:rFonts w:asciiTheme="minorHAnsi" w:hAnsiTheme="minorHAnsi" w:cstheme="minorHAnsi"/>
          <w:szCs w:val="24"/>
        </w:rPr>
        <w:t xml:space="preserve">roject countries </w:t>
      </w:r>
      <w:bookmarkStart w:id="278" w:name="_Hlk31905931"/>
      <w:r w:rsidRPr="0089141A">
        <w:rPr>
          <w:rFonts w:asciiTheme="minorHAnsi" w:hAnsiTheme="minorHAnsi" w:cstheme="minorHAnsi"/>
          <w:szCs w:val="24"/>
        </w:rPr>
        <w:t xml:space="preserve">on </w:t>
      </w:r>
      <w:r w:rsidR="00A20837">
        <w:rPr>
          <w:rFonts w:asciiTheme="minorHAnsi" w:hAnsiTheme="minorHAnsi" w:cstheme="minorHAnsi"/>
          <w:szCs w:val="24"/>
        </w:rPr>
        <w:t>participatory forest management planning</w:t>
      </w:r>
      <w:bookmarkEnd w:id="278"/>
      <w:r w:rsidRPr="0089141A">
        <w:rPr>
          <w:rFonts w:asciiTheme="minorHAnsi" w:hAnsiTheme="minorHAnsi" w:cstheme="minorHAnsi"/>
          <w:szCs w:val="24"/>
        </w:rPr>
        <w:t>.</w:t>
      </w:r>
    </w:p>
    <w:p w14:paraId="1B212C54" w14:textId="0B587FEA" w:rsidR="00EA7A1A" w:rsidRPr="0089141A" w:rsidRDefault="00EA7A1A" w:rsidP="00EA7A1A">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 xml:space="preserve">consultant, </w:t>
      </w:r>
      <w:r w:rsidR="00A20837">
        <w:rPr>
          <w:rFonts w:asciiTheme="minorHAnsi" w:hAnsiTheme="minorHAnsi" w:cstheme="minorHAnsi"/>
          <w:szCs w:val="24"/>
        </w:rPr>
        <w:t>forest management and the Turkish consultant, forest inventory</w:t>
      </w:r>
      <w:r w:rsidRPr="0089141A">
        <w:rPr>
          <w:rFonts w:asciiTheme="minorHAnsi" w:hAnsiTheme="minorHAnsi" w:cstheme="minorHAnsi"/>
          <w:szCs w:val="24"/>
        </w:rPr>
        <w:t xml:space="preserve">,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62AE4F6E" w14:textId="6578D98F" w:rsidR="00EA7A1A" w:rsidRPr="0089141A" w:rsidRDefault="00EA7A1A" w:rsidP="00E870F7">
      <w:pPr>
        <w:pStyle w:val="ListeParagraf"/>
        <w:numPr>
          <w:ilvl w:val="0"/>
          <w:numId w:val="71"/>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Design a training programme on</w:t>
      </w:r>
      <w:r w:rsidR="00A20837">
        <w:rPr>
          <w:rFonts w:asciiTheme="minorHAnsi" w:hAnsiTheme="minorHAnsi" w:cstheme="minorHAnsi"/>
          <w:noProof w:val="0"/>
          <w:sz w:val="24"/>
          <w:szCs w:val="24"/>
        </w:rPr>
        <w:t xml:space="preserve"> participatory forest management planning </w:t>
      </w:r>
    </w:p>
    <w:p w14:paraId="542A22A6" w14:textId="77777777" w:rsidR="00EA7A1A" w:rsidRPr="0089141A" w:rsidRDefault="00EA7A1A" w:rsidP="00E870F7">
      <w:pPr>
        <w:pStyle w:val="ListeParagraf"/>
        <w:numPr>
          <w:ilvl w:val="0"/>
          <w:numId w:val="71"/>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Select the training venue in close collaboration with the adequate training centre</w:t>
      </w:r>
    </w:p>
    <w:p w14:paraId="6F802586" w14:textId="33D31D6E" w:rsidR="00EA7A1A" w:rsidRPr="0089141A" w:rsidRDefault="00EA7A1A" w:rsidP="00E870F7">
      <w:pPr>
        <w:pStyle w:val="ListeParagraf"/>
        <w:numPr>
          <w:ilvl w:val="0"/>
          <w:numId w:val="71"/>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p>
    <w:p w14:paraId="222C831D" w14:textId="7F0B0409" w:rsidR="00EA7A1A" w:rsidRPr="0089141A" w:rsidRDefault="00EA7A1A" w:rsidP="00E870F7">
      <w:pPr>
        <w:pStyle w:val="ListeParagraf"/>
        <w:numPr>
          <w:ilvl w:val="0"/>
          <w:numId w:val="71"/>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r w:rsidR="00A20837">
        <w:rPr>
          <w:rFonts w:asciiTheme="minorHAnsi" w:hAnsiTheme="minorHAnsi" w:cstheme="minorHAnsi"/>
          <w:noProof w:val="0"/>
          <w:sz w:val="24"/>
          <w:szCs w:val="24"/>
        </w:rPr>
        <w:t xml:space="preserve"> including a field trip</w:t>
      </w:r>
    </w:p>
    <w:p w14:paraId="20AEA5B6" w14:textId="77777777" w:rsidR="00EA7A1A" w:rsidRPr="0089141A" w:rsidRDefault="00EA7A1A" w:rsidP="00E870F7">
      <w:pPr>
        <w:pStyle w:val="ListeParagraf"/>
        <w:numPr>
          <w:ilvl w:val="0"/>
          <w:numId w:val="71"/>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p>
    <w:p w14:paraId="5F2509F5" w14:textId="77777777" w:rsidR="00EA7A1A" w:rsidRPr="0089141A" w:rsidRDefault="00EA7A1A" w:rsidP="00EA7A1A">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2AFBE26F" w14:textId="72F76830" w:rsidR="00EA7A1A" w:rsidRPr="0089141A" w:rsidRDefault="00EA7A1A" w:rsidP="00EA7A1A">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or environmental sciences or related fields. At least 5 years of proven professional experience </w:t>
      </w:r>
      <w:r w:rsidR="00DD2C3F" w:rsidRPr="0089141A">
        <w:rPr>
          <w:rFonts w:asciiTheme="minorHAnsi" w:hAnsiTheme="minorHAnsi" w:cstheme="minorHAnsi"/>
          <w:szCs w:val="24"/>
        </w:rPr>
        <w:t xml:space="preserve">and expertise </w:t>
      </w:r>
      <w:r w:rsidRPr="0089141A">
        <w:rPr>
          <w:rFonts w:asciiTheme="minorHAnsi" w:hAnsiTheme="minorHAnsi" w:cstheme="minorHAnsi"/>
          <w:szCs w:val="24"/>
        </w:rPr>
        <w:t xml:space="preserve">in </w:t>
      </w:r>
      <w:r w:rsidR="00A20837">
        <w:rPr>
          <w:rFonts w:asciiTheme="minorHAnsi" w:hAnsiTheme="minorHAnsi" w:cstheme="minorHAnsi"/>
          <w:szCs w:val="24"/>
        </w:rPr>
        <w:t>participatory forest management planning</w:t>
      </w:r>
    </w:p>
    <w:p w14:paraId="1C2A7B6B" w14:textId="6A6BAA88" w:rsidR="00EA7A1A" w:rsidRPr="0089141A" w:rsidRDefault="00EA7A1A" w:rsidP="00EA7A1A">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r>
      <w:r w:rsidR="00E45C5E" w:rsidRPr="0089141A">
        <w:rPr>
          <w:rFonts w:asciiTheme="minorHAnsi" w:hAnsiTheme="minorHAnsi" w:cstheme="minorHAnsi"/>
          <w:szCs w:val="24"/>
        </w:rPr>
        <w:t>Fluent in English</w:t>
      </w:r>
    </w:p>
    <w:p w14:paraId="0CB2BDD7" w14:textId="77777777" w:rsidR="00EA7A1A" w:rsidRPr="0089141A" w:rsidRDefault="00EA7A1A" w:rsidP="004F3A39">
      <w:pPr>
        <w:tabs>
          <w:tab w:val="left" w:pos="0"/>
        </w:tabs>
        <w:suppressAutoHyphens/>
        <w:ind w:right="-51"/>
        <w:jc w:val="both"/>
        <w:rPr>
          <w:rFonts w:asciiTheme="minorHAnsi" w:hAnsiTheme="minorHAnsi" w:cstheme="minorHAnsi"/>
          <w:szCs w:val="24"/>
        </w:rPr>
      </w:pPr>
    </w:p>
    <w:p w14:paraId="09EF6F01" w14:textId="0496402D" w:rsidR="00B56AD9" w:rsidRPr="0089141A" w:rsidRDefault="004F3A39" w:rsidP="004F3A39">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1328B739" w14:textId="77777777" w:rsidR="00B56AD9" w:rsidRPr="0089141A" w:rsidRDefault="00B56AD9">
      <w:pPr>
        <w:spacing w:after="160" w:line="259" w:lineRule="auto"/>
        <w:rPr>
          <w:rFonts w:asciiTheme="minorHAnsi" w:hAnsiTheme="minorHAnsi" w:cstheme="minorHAnsi"/>
          <w:szCs w:val="24"/>
        </w:rPr>
      </w:pPr>
      <w:r w:rsidRPr="0089141A">
        <w:rPr>
          <w:rFonts w:asciiTheme="minorHAnsi" w:hAnsiTheme="minorHAnsi" w:cstheme="minorHAnsi"/>
          <w:szCs w:val="24"/>
        </w:rPr>
        <w:br w:type="page"/>
      </w:r>
    </w:p>
    <w:p w14:paraId="59E8BB49" w14:textId="51F8DC1A" w:rsidR="002C699A" w:rsidRPr="002C699A" w:rsidRDefault="00E45C5E" w:rsidP="006C00BC">
      <w:pPr>
        <w:pStyle w:val="Balk3"/>
        <w:numPr>
          <w:ilvl w:val="0"/>
          <w:numId w:val="99"/>
        </w:numPr>
        <w:spacing w:before="120" w:after="120"/>
        <w:jc w:val="both"/>
        <w:rPr>
          <w:rFonts w:asciiTheme="minorHAnsi" w:hAnsiTheme="minorHAnsi" w:cstheme="minorHAnsi"/>
          <w:iCs/>
          <w:color w:val="auto"/>
          <w:szCs w:val="24"/>
        </w:rPr>
      </w:pPr>
      <w:bookmarkStart w:id="279" w:name="_Toc106094367"/>
      <w:r w:rsidRPr="0089141A">
        <w:rPr>
          <w:rFonts w:asciiTheme="minorHAnsi" w:hAnsiTheme="minorHAnsi" w:cstheme="minorHAnsi"/>
          <w:iCs/>
          <w:color w:val="auto"/>
          <w:szCs w:val="24"/>
        </w:rPr>
        <w:t>Turkish</w:t>
      </w:r>
      <w:r w:rsidRPr="0089141A">
        <w:rPr>
          <w:rFonts w:asciiTheme="minorHAnsi" w:hAnsiTheme="minorHAnsi" w:cstheme="minorHAnsi"/>
          <w:szCs w:val="24"/>
        </w:rPr>
        <w:t xml:space="preserve"> </w:t>
      </w:r>
      <w:r w:rsidR="00396D38" w:rsidRPr="0089141A">
        <w:rPr>
          <w:rFonts w:asciiTheme="minorHAnsi" w:hAnsiTheme="minorHAnsi" w:cstheme="minorHAnsi"/>
          <w:iCs/>
          <w:color w:val="auto"/>
          <w:szCs w:val="24"/>
        </w:rPr>
        <w:t xml:space="preserve">Consultant – Trainer </w:t>
      </w:r>
      <w:r w:rsidR="0055636A">
        <w:rPr>
          <w:rFonts w:asciiTheme="minorHAnsi" w:hAnsiTheme="minorHAnsi" w:cstheme="minorHAnsi"/>
          <w:iCs/>
          <w:color w:val="auto"/>
          <w:szCs w:val="24"/>
        </w:rPr>
        <w:t xml:space="preserve">and consultant </w:t>
      </w:r>
      <w:r w:rsidR="00396D38" w:rsidRPr="0089141A">
        <w:rPr>
          <w:rFonts w:asciiTheme="minorHAnsi" w:hAnsiTheme="minorHAnsi" w:cstheme="minorHAnsi"/>
          <w:iCs/>
          <w:color w:val="auto"/>
          <w:szCs w:val="24"/>
        </w:rPr>
        <w:t xml:space="preserve">on </w:t>
      </w:r>
      <w:r w:rsidR="00A1401B">
        <w:rPr>
          <w:rFonts w:asciiTheme="minorHAnsi" w:hAnsiTheme="minorHAnsi" w:cstheme="minorHAnsi"/>
          <w:iCs/>
          <w:color w:val="auto"/>
          <w:szCs w:val="24"/>
        </w:rPr>
        <w:t>Payment for Ecosystem Services (PES)</w:t>
      </w:r>
      <w:bookmarkEnd w:id="279"/>
    </w:p>
    <w:p w14:paraId="4FE4EA87" w14:textId="77777777" w:rsidR="004F3A39" w:rsidRPr="0089141A" w:rsidRDefault="004F3A39" w:rsidP="004F3A39">
      <w:pPr>
        <w:tabs>
          <w:tab w:val="left" w:pos="0"/>
        </w:tabs>
        <w:suppressAutoHyphens/>
        <w:ind w:right="-51"/>
        <w:jc w:val="center"/>
        <w:rPr>
          <w:rFonts w:asciiTheme="minorHAnsi" w:hAnsiTheme="minorHAnsi" w:cstheme="minorHAnsi"/>
          <w:szCs w:val="24"/>
        </w:rPr>
      </w:pPr>
    </w:p>
    <w:p w14:paraId="6D500C51" w14:textId="5B50A9F4" w:rsidR="001018F2" w:rsidRPr="0089141A" w:rsidRDefault="004F3A39" w:rsidP="001018F2">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00E45C5E" w:rsidRPr="0089141A">
        <w:rPr>
          <w:rFonts w:asciiTheme="minorHAnsi" w:hAnsiTheme="minorHAnsi" w:cstheme="minorHAnsi"/>
          <w:b/>
          <w:bCs/>
          <w:szCs w:val="24"/>
        </w:rPr>
        <w:t xml:space="preserve">Turkish </w:t>
      </w:r>
      <w:r w:rsidRPr="0089141A">
        <w:rPr>
          <w:rFonts w:asciiTheme="minorHAnsi" w:hAnsiTheme="minorHAnsi" w:cstheme="minorHAnsi"/>
          <w:b/>
          <w:bCs/>
          <w:szCs w:val="24"/>
        </w:rPr>
        <w:t xml:space="preserve">Consultant – </w:t>
      </w:r>
      <w:r w:rsidR="00A1401B" w:rsidRPr="00A1401B">
        <w:rPr>
          <w:rFonts w:asciiTheme="minorHAnsi" w:hAnsiTheme="minorHAnsi" w:cstheme="minorHAnsi"/>
          <w:b/>
          <w:bCs/>
          <w:szCs w:val="24"/>
        </w:rPr>
        <w:t xml:space="preserve">Trainer </w:t>
      </w:r>
      <w:r w:rsidR="0055636A">
        <w:rPr>
          <w:rFonts w:asciiTheme="minorHAnsi" w:hAnsiTheme="minorHAnsi" w:cstheme="minorHAnsi"/>
          <w:b/>
          <w:bCs/>
          <w:szCs w:val="24"/>
        </w:rPr>
        <w:t xml:space="preserve">and consultant </w:t>
      </w:r>
      <w:r w:rsidR="00A1401B" w:rsidRPr="00A1401B">
        <w:rPr>
          <w:rFonts w:asciiTheme="minorHAnsi" w:hAnsiTheme="minorHAnsi" w:cstheme="minorHAnsi"/>
          <w:b/>
          <w:bCs/>
          <w:szCs w:val="24"/>
        </w:rPr>
        <w:t>on Payment for Ecosystem Services (PES)</w:t>
      </w:r>
    </w:p>
    <w:p w14:paraId="1C061AB5" w14:textId="32F5773D" w:rsidR="004F3A39" w:rsidRPr="0089141A" w:rsidRDefault="004F3A39" w:rsidP="004F3A39">
      <w:pPr>
        <w:ind w:left="2835" w:hanging="2835"/>
        <w:jc w:val="both"/>
        <w:rPr>
          <w:rFonts w:asciiTheme="minorHAnsi" w:hAnsiTheme="minorHAnsi" w:cstheme="minorHAnsi"/>
          <w:szCs w:val="24"/>
        </w:rPr>
      </w:pPr>
    </w:p>
    <w:p w14:paraId="313B472E" w14:textId="29CD4F45" w:rsidR="004F3A39" w:rsidRPr="0089141A" w:rsidRDefault="004F3A39" w:rsidP="0055636A">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r w:rsidR="00831251" w:rsidRPr="0089141A">
        <w:rPr>
          <w:rFonts w:asciiTheme="minorHAnsi" w:hAnsiTheme="minorHAnsi" w:cstheme="minorHAnsi"/>
          <w:szCs w:val="24"/>
        </w:rPr>
        <w:t>and travel to project countries</w:t>
      </w:r>
      <w:r w:rsidR="0055636A">
        <w:rPr>
          <w:rFonts w:asciiTheme="minorHAnsi" w:hAnsiTheme="minorHAnsi" w:cstheme="minorHAnsi"/>
          <w:szCs w:val="24"/>
        </w:rPr>
        <w:t xml:space="preserve"> (Kazakhstan, Kyrgyzstan, Tajikistan)</w:t>
      </w:r>
    </w:p>
    <w:p w14:paraId="4A2676BE" w14:textId="77777777" w:rsidR="004F3A39" w:rsidRPr="0089141A" w:rsidRDefault="004F3A39" w:rsidP="004F3A39">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6E615110" w14:textId="066830F6" w:rsidR="00831251" w:rsidRPr="0089141A" w:rsidRDefault="004F3A39" w:rsidP="00831251">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5E144C" w:rsidRPr="0089141A">
        <w:rPr>
          <w:rFonts w:asciiTheme="minorHAnsi" w:hAnsiTheme="minorHAnsi" w:cstheme="minorHAnsi"/>
          <w:sz w:val="24"/>
          <w:szCs w:val="24"/>
        </w:rPr>
        <w:t>10</w:t>
      </w:r>
      <w:r w:rsidRPr="0089141A">
        <w:rPr>
          <w:rFonts w:asciiTheme="minorHAnsi" w:hAnsiTheme="minorHAnsi" w:cstheme="minorHAnsi"/>
          <w:sz w:val="24"/>
          <w:szCs w:val="24"/>
        </w:rPr>
        <w:t xml:space="preserve"> days </w:t>
      </w:r>
      <w:r w:rsidR="007435D5" w:rsidRPr="0089141A">
        <w:rPr>
          <w:rFonts w:asciiTheme="minorHAnsi" w:hAnsiTheme="minorHAnsi" w:cstheme="minorHAnsi"/>
          <w:sz w:val="24"/>
          <w:szCs w:val="24"/>
        </w:rPr>
        <w:t xml:space="preserve">training + </w:t>
      </w:r>
      <w:r w:rsidR="0055636A">
        <w:rPr>
          <w:rFonts w:asciiTheme="minorHAnsi" w:hAnsiTheme="minorHAnsi" w:cstheme="minorHAnsi"/>
          <w:sz w:val="24"/>
          <w:szCs w:val="24"/>
        </w:rPr>
        <w:t>3</w:t>
      </w:r>
      <w:r w:rsidR="00831251" w:rsidRPr="0089141A">
        <w:rPr>
          <w:rFonts w:asciiTheme="minorHAnsi" w:hAnsiTheme="minorHAnsi" w:cstheme="minorHAnsi"/>
          <w:sz w:val="24"/>
          <w:szCs w:val="24"/>
        </w:rPr>
        <w:t>0 days coaching (</w:t>
      </w:r>
      <w:r w:rsidR="0055636A">
        <w:rPr>
          <w:rFonts w:asciiTheme="minorHAnsi" w:hAnsiTheme="minorHAnsi" w:cstheme="minorHAnsi"/>
          <w:sz w:val="24"/>
          <w:szCs w:val="24"/>
        </w:rPr>
        <w:t>10 days/</w:t>
      </w:r>
      <w:r w:rsidR="00831251" w:rsidRPr="0089141A">
        <w:rPr>
          <w:rFonts w:asciiTheme="minorHAnsi" w:hAnsiTheme="minorHAnsi" w:cstheme="minorHAnsi"/>
          <w:sz w:val="24"/>
          <w:szCs w:val="24"/>
        </w:rPr>
        <w:t>countr</w:t>
      </w:r>
      <w:r w:rsidR="0055636A">
        <w:rPr>
          <w:rFonts w:asciiTheme="minorHAnsi" w:hAnsiTheme="minorHAnsi" w:cstheme="minorHAnsi"/>
          <w:sz w:val="24"/>
          <w:szCs w:val="24"/>
        </w:rPr>
        <w:t>y</w:t>
      </w:r>
      <w:r w:rsidR="00831251" w:rsidRPr="0089141A">
        <w:rPr>
          <w:rFonts w:asciiTheme="minorHAnsi" w:hAnsiTheme="minorHAnsi" w:cstheme="minorHAnsi"/>
          <w:sz w:val="24"/>
          <w:szCs w:val="24"/>
        </w:rPr>
        <w:t>)</w:t>
      </w:r>
    </w:p>
    <w:p w14:paraId="40A6385B" w14:textId="266FC2D5" w:rsidR="004F3A39" w:rsidRPr="0089141A" w:rsidRDefault="004F3A39" w:rsidP="004F3A39">
      <w:pPr>
        <w:pStyle w:val="GvdeMetniGirintisi2"/>
        <w:ind w:left="0"/>
        <w:rPr>
          <w:rFonts w:asciiTheme="minorHAnsi" w:hAnsiTheme="minorHAnsi" w:cstheme="minorHAnsi"/>
          <w:sz w:val="24"/>
          <w:szCs w:val="24"/>
        </w:rPr>
      </w:pPr>
    </w:p>
    <w:p w14:paraId="1C23581F" w14:textId="77777777" w:rsidR="00454D42" w:rsidRPr="0089141A" w:rsidRDefault="00454D42" w:rsidP="00454D42">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0814F080" w14:textId="77777777" w:rsidR="00945A06" w:rsidRPr="0089141A" w:rsidRDefault="00454D42" w:rsidP="00945A06">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project staff and national experts from the </w:t>
      </w:r>
      <w:r w:rsidR="00945A06">
        <w:rPr>
          <w:rFonts w:asciiTheme="minorHAnsi" w:hAnsiTheme="minorHAnsi" w:cstheme="minorHAnsi"/>
          <w:szCs w:val="24"/>
        </w:rPr>
        <w:t>eight</w:t>
      </w:r>
      <w:r w:rsidRPr="0089141A">
        <w:rPr>
          <w:rFonts w:asciiTheme="minorHAnsi" w:hAnsiTheme="minorHAnsi" w:cstheme="minorHAnsi"/>
          <w:szCs w:val="24"/>
        </w:rPr>
        <w:t xml:space="preserve"> project countries on </w:t>
      </w:r>
      <w:r w:rsidR="00945A06">
        <w:rPr>
          <w:rFonts w:asciiTheme="minorHAnsi" w:hAnsiTheme="minorHAnsi" w:cstheme="minorHAnsi"/>
          <w:szCs w:val="24"/>
        </w:rPr>
        <w:t xml:space="preserve">PES and to conduct coaching session in </w:t>
      </w:r>
      <w:r w:rsidR="00945A06" w:rsidRPr="00D74A5C">
        <w:rPr>
          <w:rFonts w:asciiTheme="minorHAnsi" w:hAnsiTheme="minorHAnsi" w:cstheme="minorHAnsi"/>
          <w:szCs w:val="24"/>
        </w:rPr>
        <w:t>Kazakhstan, Kyrgyzstan, Tajikistan</w:t>
      </w:r>
      <w:r w:rsidR="00945A06" w:rsidRPr="0089141A">
        <w:rPr>
          <w:rFonts w:asciiTheme="minorHAnsi" w:hAnsiTheme="minorHAnsi" w:cstheme="minorHAnsi"/>
          <w:szCs w:val="24"/>
        </w:rPr>
        <w:t>.</w:t>
      </w:r>
    </w:p>
    <w:p w14:paraId="5B18D603" w14:textId="0F802C5D" w:rsidR="00454D42" w:rsidRPr="0089141A" w:rsidRDefault="00454D42" w:rsidP="00454D42">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sidR="00340624">
        <w:rPr>
          <w:rFonts w:asciiTheme="minorHAnsi" w:hAnsiTheme="minorHAnsi" w:cstheme="minorHAnsi"/>
          <w:szCs w:val="24"/>
        </w:rPr>
        <w:t xml:space="preserve">the </w:t>
      </w:r>
      <w:r w:rsidR="00340624" w:rsidRPr="0089141A">
        <w:rPr>
          <w:rFonts w:asciiTheme="minorHAnsi" w:hAnsiTheme="minorHAnsi" w:cstheme="minorHAnsi"/>
          <w:szCs w:val="24"/>
        </w:rPr>
        <w:t>Turkish</w:t>
      </w:r>
      <w:r w:rsidR="00E45C5E" w:rsidRPr="0089141A">
        <w:rPr>
          <w:rFonts w:asciiTheme="minorHAnsi" w:hAnsiTheme="minorHAnsi" w:cstheme="minorHAnsi"/>
          <w:szCs w:val="24"/>
        </w:rPr>
        <w:t xml:space="preserve"> </w:t>
      </w:r>
      <w:r w:rsidRPr="0089141A">
        <w:rPr>
          <w:rFonts w:asciiTheme="minorHAnsi" w:hAnsiTheme="minorHAnsi" w:cstheme="minorHAnsi"/>
          <w:szCs w:val="24"/>
        </w:rPr>
        <w:t>consultant</w:t>
      </w:r>
      <w:r w:rsidR="000200DC">
        <w:rPr>
          <w:rFonts w:asciiTheme="minorHAnsi" w:hAnsiTheme="minorHAnsi" w:cstheme="minorHAnsi"/>
          <w:szCs w:val="24"/>
        </w:rPr>
        <w:t>, forest management and the Turkish consultant, forest inventory</w:t>
      </w:r>
      <w:r w:rsidRPr="0089141A">
        <w:rPr>
          <w:rFonts w:asciiTheme="minorHAnsi" w:hAnsiTheme="minorHAnsi" w:cstheme="minorHAnsi"/>
          <w:szCs w:val="24"/>
        </w:rPr>
        <w:t xml:space="preserve">, the </w:t>
      </w:r>
      <w:r w:rsidR="00E45C5E" w:rsidRPr="0089141A">
        <w:rPr>
          <w:rFonts w:asciiTheme="minorHAnsi" w:hAnsiTheme="minorHAnsi" w:cstheme="minorHAnsi"/>
          <w:szCs w:val="24"/>
        </w:rPr>
        <w:t xml:space="preserve">Turkish </w:t>
      </w:r>
      <w:r w:rsidRPr="0089141A">
        <w:rPr>
          <w:rFonts w:asciiTheme="minorHAnsi" w:hAnsiTheme="minorHAnsi" w:cstheme="minorHAnsi"/>
          <w:szCs w:val="24"/>
        </w:rPr>
        <w:t>consultant will complete the following activities:</w:t>
      </w:r>
    </w:p>
    <w:p w14:paraId="62D719B0" w14:textId="2F104AE0"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Design a training programme on </w:t>
      </w:r>
      <w:r w:rsidR="000200DC">
        <w:rPr>
          <w:rFonts w:asciiTheme="minorHAnsi" w:hAnsiTheme="minorHAnsi" w:cstheme="minorHAnsi"/>
          <w:noProof w:val="0"/>
          <w:sz w:val="24"/>
          <w:szCs w:val="24"/>
        </w:rPr>
        <w:t>PES</w:t>
      </w:r>
    </w:p>
    <w:p w14:paraId="5D7F5433" w14:textId="7366D9E9"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Contribute to the organization of the training </w:t>
      </w:r>
      <w:r w:rsidR="00106DA0" w:rsidRPr="0089141A">
        <w:rPr>
          <w:rFonts w:asciiTheme="minorHAnsi" w:hAnsiTheme="minorHAnsi" w:cstheme="minorHAnsi"/>
          <w:noProof w:val="0"/>
          <w:sz w:val="24"/>
          <w:szCs w:val="24"/>
        </w:rPr>
        <w:t>program</w:t>
      </w:r>
    </w:p>
    <w:p w14:paraId="78CE1A57" w14:textId="64BE4B97"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p>
    <w:p w14:paraId="15D57870" w14:textId="77777777"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p>
    <w:p w14:paraId="397A2BD7" w14:textId="56A01D48"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Conduct coaching missions to the </w:t>
      </w:r>
      <w:r w:rsidR="000200DC">
        <w:rPr>
          <w:rFonts w:asciiTheme="minorHAnsi" w:hAnsiTheme="minorHAnsi" w:cstheme="minorHAnsi"/>
          <w:noProof w:val="0"/>
          <w:sz w:val="24"/>
          <w:szCs w:val="24"/>
        </w:rPr>
        <w:t xml:space="preserve">3 </w:t>
      </w:r>
      <w:r w:rsidRPr="0089141A">
        <w:rPr>
          <w:rFonts w:asciiTheme="minorHAnsi" w:hAnsiTheme="minorHAnsi" w:cstheme="minorHAnsi"/>
          <w:noProof w:val="0"/>
          <w:sz w:val="24"/>
          <w:szCs w:val="24"/>
        </w:rPr>
        <w:t xml:space="preserve">countries </w:t>
      </w:r>
      <w:r w:rsidR="000D743E">
        <w:rPr>
          <w:rFonts w:asciiTheme="minorHAnsi" w:hAnsiTheme="minorHAnsi" w:cstheme="minorHAnsi"/>
          <w:noProof w:val="0"/>
          <w:sz w:val="24"/>
          <w:szCs w:val="24"/>
        </w:rPr>
        <w:t>preparing model forest management plans</w:t>
      </w:r>
    </w:p>
    <w:p w14:paraId="1EF0B811" w14:textId="77777777" w:rsidR="00454D42" w:rsidRPr="0089141A" w:rsidRDefault="00454D42" w:rsidP="00E870F7">
      <w:pPr>
        <w:pStyle w:val="ListeParagraf"/>
        <w:numPr>
          <w:ilvl w:val="0"/>
          <w:numId w:val="72"/>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report on each coaching mission including recommendations for further improvement of project activities</w:t>
      </w:r>
    </w:p>
    <w:p w14:paraId="13D2194E" w14:textId="77777777" w:rsidR="00454D42" w:rsidRPr="0089141A" w:rsidRDefault="00454D42" w:rsidP="00454D42">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12FF01F7" w14:textId="26490BA1" w:rsidR="000D743E" w:rsidRPr="0089141A" w:rsidRDefault="000D743E" w:rsidP="000D743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or environmental sciences or related fields. At least 5 years of proven professional experience and expertise in </w:t>
      </w:r>
      <w:r>
        <w:rPr>
          <w:rFonts w:asciiTheme="minorHAnsi" w:hAnsiTheme="minorHAnsi" w:cstheme="minorHAnsi"/>
          <w:szCs w:val="24"/>
        </w:rPr>
        <w:t>PES.</w:t>
      </w:r>
    </w:p>
    <w:p w14:paraId="63E58396" w14:textId="235FCAB4" w:rsidR="00454D42" w:rsidRDefault="00454D42" w:rsidP="00454D42">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r>
      <w:r w:rsidR="00E45C5E" w:rsidRPr="0089141A">
        <w:rPr>
          <w:rFonts w:asciiTheme="minorHAnsi" w:hAnsiTheme="minorHAnsi" w:cstheme="minorHAnsi"/>
          <w:szCs w:val="24"/>
        </w:rPr>
        <w:t>Fluent in English</w:t>
      </w:r>
    </w:p>
    <w:p w14:paraId="2CF02EDD" w14:textId="1542951A" w:rsidR="002C699A" w:rsidRDefault="002C699A" w:rsidP="00454D42">
      <w:pPr>
        <w:tabs>
          <w:tab w:val="left" w:pos="0"/>
        </w:tabs>
        <w:suppressAutoHyphens/>
        <w:ind w:right="-51"/>
        <w:jc w:val="both"/>
        <w:rPr>
          <w:rFonts w:asciiTheme="minorHAnsi" w:hAnsiTheme="minorHAnsi" w:cstheme="minorHAnsi"/>
          <w:szCs w:val="24"/>
        </w:rPr>
      </w:pPr>
    </w:p>
    <w:p w14:paraId="6BBEBC84" w14:textId="77777777" w:rsidR="002C699A" w:rsidRPr="0089141A" w:rsidRDefault="002C699A" w:rsidP="002C699A">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365EBE7E" w14:textId="77777777" w:rsidR="002C699A" w:rsidRPr="0089141A" w:rsidRDefault="002C699A" w:rsidP="00454D42">
      <w:pPr>
        <w:tabs>
          <w:tab w:val="left" w:pos="0"/>
        </w:tabs>
        <w:suppressAutoHyphens/>
        <w:ind w:right="-51"/>
        <w:jc w:val="both"/>
        <w:rPr>
          <w:rFonts w:asciiTheme="minorHAnsi" w:hAnsiTheme="minorHAnsi" w:cstheme="minorHAnsi"/>
          <w:szCs w:val="24"/>
        </w:rPr>
      </w:pPr>
    </w:p>
    <w:p w14:paraId="43CCD306" w14:textId="77777777" w:rsidR="004F3A39" w:rsidRPr="0089141A" w:rsidRDefault="004F3A39" w:rsidP="004F3A39">
      <w:pPr>
        <w:tabs>
          <w:tab w:val="left" w:pos="0"/>
        </w:tabs>
        <w:suppressAutoHyphens/>
        <w:ind w:right="-51"/>
        <w:jc w:val="both"/>
        <w:rPr>
          <w:rFonts w:asciiTheme="minorHAnsi" w:hAnsiTheme="minorHAnsi" w:cstheme="minorHAnsi"/>
          <w:szCs w:val="24"/>
        </w:rPr>
      </w:pPr>
    </w:p>
    <w:p w14:paraId="583E7485" w14:textId="47183622" w:rsidR="00E87439" w:rsidRPr="002C699A" w:rsidRDefault="00E87439" w:rsidP="006C00BC">
      <w:pPr>
        <w:pStyle w:val="Balk3"/>
        <w:numPr>
          <w:ilvl w:val="0"/>
          <w:numId w:val="99"/>
        </w:numPr>
        <w:spacing w:before="120" w:after="120"/>
        <w:jc w:val="both"/>
        <w:rPr>
          <w:rFonts w:asciiTheme="minorHAnsi" w:hAnsiTheme="minorHAnsi" w:cstheme="minorHAnsi"/>
          <w:iCs/>
          <w:color w:val="auto"/>
          <w:szCs w:val="24"/>
        </w:rPr>
      </w:pPr>
      <w:r>
        <w:rPr>
          <w:rFonts w:asciiTheme="minorHAnsi" w:hAnsiTheme="minorHAnsi" w:cstheme="minorHAnsi"/>
          <w:szCs w:val="24"/>
        </w:rPr>
        <w:br w:type="page"/>
      </w:r>
      <w:bookmarkStart w:id="280" w:name="_Toc106094368"/>
      <w:r w:rsidRPr="002C699A">
        <w:rPr>
          <w:rFonts w:asciiTheme="minorHAnsi" w:hAnsiTheme="minorHAnsi" w:cstheme="minorHAnsi"/>
          <w:iCs/>
          <w:color w:val="auto"/>
          <w:szCs w:val="24"/>
        </w:rPr>
        <w:t xml:space="preserve">Turkish Consultant – Trainer </w:t>
      </w:r>
      <w:r w:rsidR="002F3FAC">
        <w:rPr>
          <w:rFonts w:asciiTheme="minorHAnsi" w:hAnsiTheme="minorHAnsi" w:cstheme="minorHAnsi"/>
          <w:iCs/>
          <w:color w:val="auto"/>
          <w:szCs w:val="24"/>
        </w:rPr>
        <w:t xml:space="preserve">on </w:t>
      </w:r>
      <w:r w:rsidR="00F7019D">
        <w:rPr>
          <w:rFonts w:asciiTheme="minorHAnsi" w:hAnsiTheme="minorHAnsi" w:cstheme="minorHAnsi"/>
          <w:iCs/>
          <w:color w:val="auto"/>
          <w:szCs w:val="24"/>
        </w:rPr>
        <w:t>p</w:t>
      </w:r>
      <w:r w:rsidR="002F3FAC">
        <w:rPr>
          <w:rFonts w:asciiTheme="minorHAnsi" w:hAnsiTheme="minorHAnsi" w:cstheme="minorHAnsi"/>
          <w:iCs/>
          <w:color w:val="auto"/>
          <w:szCs w:val="24"/>
        </w:rPr>
        <w:t>articipatory biodiversity conservation</w:t>
      </w:r>
      <w:bookmarkEnd w:id="280"/>
    </w:p>
    <w:p w14:paraId="6F08E51C" w14:textId="77777777" w:rsidR="00E87439" w:rsidRPr="0089141A" w:rsidRDefault="00E87439" w:rsidP="00E87439">
      <w:pPr>
        <w:tabs>
          <w:tab w:val="left" w:pos="0"/>
        </w:tabs>
        <w:suppressAutoHyphens/>
        <w:ind w:right="-51"/>
        <w:jc w:val="center"/>
        <w:rPr>
          <w:rFonts w:asciiTheme="minorHAnsi" w:hAnsiTheme="minorHAnsi" w:cstheme="minorHAnsi"/>
          <w:szCs w:val="24"/>
        </w:rPr>
      </w:pPr>
    </w:p>
    <w:p w14:paraId="162C9E90" w14:textId="5EA2AFB4" w:rsidR="00E87439" w:rsidRDefault="00E87439" w:rsidP="00E87439">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Turkish Consultant – </w:t>
      </w:r>
      <w:r w:rsidRPr="00A1401B">
        <w:rPr>
          <w:rFonts w:asciiTheme="minorHAnsi" w:hAnsiTheme="minorHAnsi" w:cstheme="minorHAnsi"/>
          <w:b/>
          <w:bCs/>
          <w:szCs w:val="24"/>
        </w:rPr>
        <w:t xml:space="preserve">Trainer on </w:t>
      </w:r>
      <w:r w:rsidR="00F7019D" w:rsidRPr="00F7019D">
        <w:rPr>
          <w:rFonts w:asciiTheme="minorHAnsi" w:hAnsiTheme="minorHAnsi" w:cstheme="minorHAnsi"/>
          <w:b/>
          <w:bCs/>
          <w:szCs w:val="24"/>
        </w:rPr>
        <w:t>participatory biodiversity conservation</w:t>
      </w:r>
    </w:p>
    <w:p w14:paraId="2066C871" w14:textId="77777777" w:rsidR="00F7019D" w:rsidRPr="0089141A" w:rsidRDefault="00F7019D" w:rsidP="00E87439">
      <w:pPr>
        <w:ind w:left="2835" w:hanging="2835"/>
        <w:jc w:val="both"/>
        <w:rPr>
          <w:rFonts w:asciiTheme="minorHAnsi" w:hAnsiTheme="minorHAnsi" w:cstheme="minorHAnsi"/>
          <w:szCs w:val="24"/>
        </w:rPr>
      </w:pPr>
    </w:p>
    <w:p w14:paraId="48CBA552" w14:textId="352BE78A" w:rsidR="00E87439" w:rsidRPr="0089141A" w:rsidRDefault="00E87439" w:rsidP="00E87439">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p>
    <w:p w14:paraId="47921EAB" w14:textId="77777777" w:rsidR="00E87439" w:rsidRPr="0089141A" w:rsidRDefault="00E87439" w:rsidP="00E87439">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BAF64D4" w14:textId="7361FDAD" w:rsidR="00E87439" w:rsidRPr="0089141A" w:rsidRDefault="00E87439" w:rsidP="00E87439">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93636C">
        <w:rPr>
          <w:rFonts w:asciiTheme="minorHAnsi" w:hAnsiTheme="minorHAnsi" w:cstheme="minorHAnsi"/>
          <w:sz w:val="24"/>
          <w:szCs w:val="24"/>
        </w:rPr>
        <w:t>2</w:t>
      </w:r>
      <w:r w:rsidRPr="0089141A">
        <w:rPr>
          <w:rFonts w:asciiTheme="minorHAnsi" w:hAnsiTheme="minorHAnsi" w:cstheme="minorHAnsi"/>
          <w:sz w:val="24"/>
          <w:szCs w:val="24"/>
        </w:rPr>
        <w:t>0 days training</w:t>
      </w:r>
    </w:p>
    <w:p w14:paraId="22BC09A3" w14:textId="77777777" w:rsidR="00E87439" w:rsidRPr="0089141A" w:rsidRDefault="00E87439" w:rsidP="00E87439">
      <w:pPr>
        <w:pStyle w:val="GvdeMetniGirintisi2"/>
        <w:ind w:left="0"/>
        <w:rPr>
          <w:rFonts w:asciiTheme="minorHAnsi" w:hAnsiTheme="minorHAnsi" w:cstheme="minorHAnsi"/>
          <w:sz w:val="24"/>
          <w:szCs w:val="24"/>
        </w:rPr>
      </w:pPr>
    </w:p>
    <w:p w14:paraId="22CA65EB" w14:textId="77777777" w:rsidR="00E87439" w:rsidRPr="0089141A" w:rsidRDefault="00E87439" w:rsidP="00E87439">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49B4A896" w14:textId="55812227" w:rsidR="00E87439" w:rsidRPr="0089141A" w:rsidRDefault="00E87439" w:rsidP="00E87439">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project staff and national experts from the </w:t>
      </w:r>
      <w:r>
        <w:rPr>
          <w:rFonts w:asciiTheme="minorHAnsi" w:hAnsiTheme="minorHAnsi" w:cstheme="minorHAnsi"/>
          <w:szCs w:val="24"/>
        </w:rPr>
        <w:t>eight</w:t>
      </w:r>
      <w:r w:rsidRPr="0089141A">
        <w:rPr>
          <w:rFonts w:asciiTheme="minorHAnsi" w:hAnsiTheme="minorHAnsi" w:cstheme="minorHAnsi"/>
          <w:szCs w:val="24"/>
        </w:rPr>
        <w:t xml:space="preserve"> project countries on </w:t>
      </w:r>
      <w:r w:rsidR="000C77FB">
        <w:rPr>
          <w:rFonts w:asciiTheme="minorHAnsi" w:hAnsiTheme="minorHAnsi" w:cstheme="minorHAnsi"/>
          <w:szCs w:val="24"/>
        </w:rPr>
        <w:t>participatory biodiversity conservation</w:t>
      </w:r>
      <w:r w:rsidRPr="0089141A">
        <w:rPr>
          <w:rFonts w:asciiTheme="minorHAnsi" w:hAnsiTheme="minorHAnsi" w:cstheme="minorHAnsi"/>
          <w:szCs w:val="24"/>
        </w:rPr>
        <w:t>.</w:t>
      </w:r>
    </w:p>
    <w:p w14:paraId="2FDF7F94" w14:textId="4332A3C2" w:rsidR="00AC2443" w:rsidRDefault="00AC2443" w:rsidP="00AC2443">
      <w:pPr>
        <w:spacing w:after="160" w:line="259" w:lineRule="auto"/>
        <w:rPr>
          <w:rFonts w:asciiTheme="minorHAnsi" w:hAnsiTheme="minorHAnsi" w:cstheme="minorHAnsi"/>
          <w:szCs w:val="24"/>
        </w:rPr>
      </w:pPr>
      <w:r w:rsidRPr="00AC2443">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AC2443">
        <w:rPr>
          <w:rFonts w:asciiTheme="minorHAnsi" w:hAnsiTheme="minorHAnsi" w:cstheme="minorHAnsi"/>
          <w:szCs w:val="24"/>
        </w:rPr>
        <w:t xml:space="preserve"> and in close collaboration with </w:t>
      </w:r>
      <w:r w:rsidR="002D0CDC" w:rsidRPr="00AC2443">
        <w:rPr>
          <w:rFonts w:asciiTheme="minorHAnsi" w:hAnsiTheme="minorHAnsi" w:cstheme="minorHAnsi"/>
          <w:szCs w:val="24"/>
        </w:rPr>
        <w:t>the Turkish</w:t>
      </w:r>
      <w:r w:rsidRPr="00AC2443">
        <w:rPr>
          <w:rFonts w:asciiTheme="minorHAnsi" w:hAnsiTheme="minorHAnsi" w:cstheme="minorHAnsi"/>
          <w:szCs w:val="24"/>
        </w:rPr>
        <w:t xml:space="preserve"> consultant, on PAs’ survey, the Turkish consultant on ecological and socioeconomic monitoring of PAs, the Turkish consultant on biodiversity corridors and the Turkish consultant on landscape level conservation, the Turkish consultant will complete the following activities:</w:t>
      </w:r>
    </w:p>
    <w:p w14:paraId="4A5B70AA" w14:textId="133B6721" w:rsidR="00E87439" w:rsidRPr="00AC2443" w:rsidRDefault="00E87439" w:rsidP="006C2210">
      <w:pPr>
        <w:pStyle w:val="ListeParagraf"/>
        <w:numPr>
          <w:ilvl w:val="0"/>
          <w:numId w:val="115"/>
        </w:numPr>
        <w:spacing w:after="160" w:line="259" w:lineRule="auto"/>
        <w:ind w:left="1418" w:hanging="698"/>
        <w:rPr>
          <w:rFonts w:asciiTheme="minorHAnsi" w:hAnsiTheme="minorHAnsi" w:cstheme="minorHAnsi"/>
          <w:noProof w:val="0"/>
          <w:sz w:val="24"/>
          <w:szCs w:val="24"/>
        </w:rPr>
      </w:pPr>
      <w:r w:rsidRPr="00AC2443">
        <w:rPr>
          <w:rFonts w:asciiTheme="minorHAnsi" w:hAnsiTheme="minorHAnsi" w:cstheme="minorHAnsi"/>
          <w:noProof w:val="0"/>
          <w:sz w:val="24"/>
          <w:szCs w:val="24"/>
        </w:rPr>
        <w:t>Design a training programme on PES</w:t>
      </w:r>
      <w:r w:rsidR="00016506">
        <w:rPr>
          <w:rFonts w:asciiTheme="minorHAnsi" w:hAnsiTheme="minorHAnsi" w:cstheme="minorHAnsi"/>
          <w:noProof w:val="0"/>
          <w:sz w:val="24"/>
          <w:szCs w:val="24"/>
        </w:rPr>
        <w:t xml:space="preserve"> and on the creation of small-scale eco-tourism enterprises </w:t>
      </w:r>
      <w:bookmarkStart w:id="281" w:name="_Hlk101859286"/>
      <w:r w:rsidR="00016506">
        <w:rPr>
          <w:rFonts w:asciiTheme="minorHAnsi" w:hAnsiTheme="minorHAnsi" w:cstheme="minorHAnsi"/>
          <w:noProof w:val="0"/>
          <w:sz w:val="24"/>
          <w:szCs w:val="24"/>
        </w:rPr>
        <w:t>based on the FAO Market Analysis and Development methodology</w:t>
      </w:r>
    </w:p>
    <w:bookmarkEnd w:id="281"/>
    <w:p w14:paraId="30FE114F" w14:textId="77777777" w:rsidR="00E87439" w:rsidRPr="0089141A" w:rsidRDefault="00E87439" w:rsidP="006C00BC">
      <w:pPr>
        <w:pStyle w:val="ListeParagraf"/>
        <w:numPr>
          <w:ilvl w:val="0"/>
          <w:numId w:val="115"/>
        </w:numPr>
        <w:spacing w:after="160" w:line="259" w:lineRule="auto"/>
        <w:ind w:left="1428" w:hanging="720"/>
        <w:rPr>
          <w:rFonts w:asciiTheme="minorHAnsi" w:hAnsiTheme="minorHAnsi" w:cstheme="minorHAnsi"/>
          <w:noProof w:val="0"/>
          <w:sz w:val="24"/>
          <w:szCs w:val="24"/>
        </w:rPr>
      </w:pPr>
      <w:r w:rsidRPr="0089141A">
        <w:rPr>
          <w:rFonts w:asciiTheme="minorHAnsi" w:hAnsiTheme="minorHAnsi" w:cstheme="minorHAnsi"/>
          <w:noProof w:val="0"/>
          <w:sz w:val="24"/>
          <w:szCs w:val="24"/>
        </w:rPr>
        <w:t>Contribute to the organization of the training program</w:t>
      </w:r>
    </w:p>
    <w:p w14:paraId="1DEADE97" w14:textId="77777777" w:rsidR="00E87439" w:rsidRPr="0089141A" w:rsidRDefault="00E87439" w:rsidP="006C00BC">
      <w:pPr>
        <w:pStyle w:val="ListeParagraf"/>
        <w:numPr>
          <w:ilvl w:val="0"/>
          <w:numId w:val="115"/>
        </w:numPr>
        <w:spacing w:after="160" w:line="259" w:lineRule="auto"/>
        <w:ind w:left="1428" w:hanging="720"/>
        <w:rPr>
          <w:rFonts w:asciiTheme="minorHAnsi" w:hAnsiTheme="minorHAnsi" w:cstheme="minorHAnsi"/>
          <w:noProof w:val="0"/>
          <w:sz w:val="24"/>
          <w:szCs w:val="24"/>
        </w:rPr>
      </w:pPr>
      <w:r w:rsidRPr="0089141A">
        <w:rPr>
          <w:rFonts w:asciiTheme="minorHAnsi" w:hAnsiTheme="minorHAnsi" w:cstheme="minorHAnsi"/>
          <w:noProof w:val="0"/>
          <w:sz w:val="24"/>
          <w:szCs w:val="24"/>
        </w:rPr>
        <w:t>Conduct the training</w:t>
      </w:r>
    </w:p>
    <w:p w14:paraId="566A06FE" w14:textId="77777777" w:rsidR="00E87439" w:rsidRPr="0089141A" w:rsidRDefault="00E87439" w:rsidP="006C00BC">
      <w:pPr>
        <w:pStyle w:val="ListeParagraf"/>
        <w:numPr>
          <w:ilvl w:val="0"/>
          <w:numId w:val="115"/>
        </w:numPr>
        <w:spacing w:after="160" w:line="259" w:lineRule="auto"/>
        <w:ind w:left="1428" w:hanging="720"/>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p>
    <w:p w14:paraId="4F417987" w14:textId="77777777" w:rsidR="00E87439" w:rsidRPr="0089141A" w:rsidRDefault="00E87439" w:rsidP="00E87439">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1DE00E74" w14:textId="457B8EF2" w:rsidR="00E87439" w:rsidRPr="0089141A" w:rsidRDefault="00E87439" w:rsidP="00E87439">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forestry or environmental sciences or related fields. At least 5 years of proven professional experience and expertise in </w:t>
      </w:r>
      <w:r w:rsidR="002D0CDC">
        <w:rPr>
          <w:rFonts w:asciiTheme="minorHAnsi" w:hAnsiTheme="minorHAnsi" w:cstheme="minorHAnsi"/>
          <w:szCs w:val="24"/>
        </w:rPr>
        <w:t>participatory biodiversity conservation</w:t>
      </w:r>
      <w:r>
        <w:rPr>
          <w:rFonts w:asciiTheme="minorHAnsi" w:hAnsiTheme="minorHAnsi" w:cstheme="minorHAnsi"/>
          <w:szCs w:val="24"/>
        </w:rPr>
        <w:t>.</w:t>
      </w:r>
    </w:p>
    <w:p w14:paraId="37974CE3" w14:textId="77777777" w:rsidR="00E87439" w:rsidRPr="0089141A" w:rsidRDefault="00E87439" w:rsidP="00E87439">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426D64A6" w14:textId="77777777" w:rsidR="00E87439" w:rsidRPr="0089141A" w:rsidRDefault="00E87439" w:rsidP="00E87439">
      <w:pPr>
        <w:tabs>
          <w:tab w:val="left" w:pos="0"/>
        </w:tabs>
        <w:suppressAutoHyphens/>
        <w:ind w:right="-51"/>
        <w:jc w:val="both"/>
        <w:rPr>
          <w:rFonts w:asciiTheme="minorHAnsi" w:hAnsiTheme="minorHAnsi" w:cstheme="minorHAnsi"/>
          <w:szCs w:val="24"/>
        </w:rPr>
      </w:pPr>
    </w:p>
    <w:p w14:paraId="19C99FB8" w14:textId="54667A97" w:rsidR="0093636C" w:rsidRDefault="00E87439" w:rsidP="0093636C">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r w:rsidR="0093636C">
        <w:rPr>
          <w:rFonts w:asciiTheme="minorHAnsi" w:hAnsiTheme="minorHAnsi" w:cstheme="minorHAnsi"/>
          <w:szCs w:val="24"/>
        </w:rPr>
        <w:br w:type="page"/>
      </w:r>
    </w:p>
    <w:p w14:paraId="631A70C6" w14:textId="7682AD8D" w:rsidR="0093636C" w:rsidRPr="002C699A" w:rsidRDefault="0093636C" w:rsidP="006C00BC">
      <w:pPr>
        <w:pStyle w:val="Balk3"/>
        <w:numPr>
          <w:ilvl w:val="0"/>
          <w:numId w:val="99"/>
        </w:numPr>
        <w:spacing w:before="120" w:after="120"/>
        <w:jc w:val="both"/>
        <w:rPr>
          <w:rFonts w:asciiTheme="minorHAnsi" w:hAnsiTheme="minorHAnsi" w:cstheme="minorHAnsi"/>
          <w:iCs/>
          <w:color w:val="auto"/>
          <w:szCs w:val="24"/>
        </w:rPr>
      </w:pPr>
      <w:bookmarkStart w:id="282" w:name="_Toc106094369"/>
      <w:r w:rsidRPr="002C699A">
        <w:rPr>
          <w:rFonts w:asciiTheme="minorHAnsi" w:hAnsiTheme="minorHAnsi" w:cstheme="minorHAnsi"/>
          <w:iCs/>
          <w:color w:val="auto"/>
          <w:szCs w:val="24"/>
        </w:rPr>
        <w:t xml:space="preserve">Turkish Consultant – </w:t>
      </w:r>
      <w:r>
        <w:rPr>
          <w:rFonts w:asciiTheme="minorHAnsi" w:hAnsiTheme="minorHAnsi" w:cstheme="minorHAnsi"/>
          <w:iCs/>
          <w:color w:val="auto"/>
          <w:szCs w:val="24"/>
        </w:rPr>
        <w:t>Consultant</w:t>
      </w:r>
      <w:r w:rsidRPr="002C699A">
        <w:rPr>
          <w:rFonts w:asciiTheme="minorHAnsi" w:hAnsiTheme="minorHAnsi" w:cstheme="minorHAnsi"/>
          <w:iCs/>
          <w:color w:val="auto"/>
          <w:szCs w:val="24"/>
        </w:rPr>
        <w:t xml:space="preserve"> </w:t>
      </w:r>
      <w:r>
        <w:rPr>
          <w:rFonts w:asciiTheme="minorHAnsi" w:hAnsiTheme="minorHAnsi" w:cstheme="minorHAnsi"/>
          <w:iCs/>
          <w:color w:val="auto"/>
          <w:szCs w:val="24"/>
        </w:rPr>
        <w:t>on participatory biodiversity conservation</w:t>
      </w:r>
      <w:bookmarkEnd w:id="282"/>
    </w:p>
    <w:p w14:paraId="08653E17" w14:textId="77777777" w:rsidR="0093636C" w:rsidRPr="0089141A" w:rsidRDefault="0093636C" w:rsidP="0093636C">
      <w:pPr>
        <w:tabs>
          <w:tab w:val="left" w:pos="0"/>
        </w:tabs>
        <w:suppressAutoHyphens/>
        <w:ind w:right="-51"/>
        <w:jc w:val="center"/>
        <w:rPr>
          <w:rFonts w:asciiTheme="minorHAnsi" w:hAnsiTheme="minorHAnsi" w:cstheme="minorHAnsi"/>
          <w:szCs w:val="24"/>
        </w:rPr>
      </w:pPr>
    </w:p>
    <w:p w14:paraId="44DD744E" w14:textId="14F3D929" w:rsidR="008D317F" w:rsidRDefault="008D317F" w:rsidP="0093636C">
      <w:pPr>
        <w:ind w:left="2835" w:hanging="2835"/>
        <w:jc w:val="both"/>
        <w:rPr>
          <w:rFonts w:asciiTheme="minorHAnsi" w:hAnsiTheme="minorHAnsi" w:cstheme="minorHAnsi"/>
          <w:szCs w:val="24"/>
        </w:rPr>
      </w:pPr>
      <w:r>
        <w:rPr>
          <w:rFonts w:asciiTheme="minorHAnsi" w:hAnsiTheme="minorHAnsi" w:cstheme="minorHAnsi"/>
          <w:szCs w:val="24"/>
        </w:rPr>
        <w:t>Note: Two Turkish consultants could be considered for this task, e.g; one per country</w:t>
      </w:r>
    </w:p>
    <w:p w14:paraId="32AD7527" w14:textId="77777777" w:rsidR="008D317F" w:rsidRDefault="008D317F" w:rsidP="0093636C">
      <w:pPr>
        <w:ind w:left="2835" w:hanging="2835"/>
        <w:jc w:val="both"/>
        <w:rPr>
          <w:rFonts w:asciiTheme="minorHAnsi" w:hAnsiTheme="minorHAnsi" w:cstheme="minorHAnsi"/>
          <w:szCs w:val="24"/>
        </w:rPr>
      </w:pPr>
    </w:p>
    <w:p w14:paraId="2F0BA9E2" w14:textId="5844076B" w:rsidR="0093636C" w:rsidRDefault="0093636C" w:rsidP="0093636C">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Turkish Consultant</w:t>
      </w:r>
      <w:r w:rsidR="008D317F">
        <w:rPr>
          <w:rFonts w:asciiTheme="minorHAnsi" w:hAnsiTheme="minorHAnsi" w:cstheme="minorHAnsi"/>
          <w:b/>
          <w:bCs/>
          <w:szCs w:val="24"/>
        </w:rPr>
        <w:t>(s)</w:t>
      </w:r>
      <w:r w:rsidRPr="0089141A">
        <w:rPr>
          <w:rFonts w:asciiTheme="minorHAnsi" w:hAnsiTheme="minorHAnsi" w:cstheme="minorHAnsi"/>
          <w:b/>
          <w:bCs/>
          <w:szCs w:val="24"/>
        </w:rPr>
        <w:t xml:space="preserve"> – </w:t>
      </w:r>
      <w:r>
        <w:rPr>
          <w:rFonts w:asciiTheme="minorHAnsi" w:hAnsiTheme="minorHAnsi" w:cstheme="minorHAnsi"/>
          <w:b/>
          <w:bCs/>
          <w:szCs w:val="24"/>
        </w:rPr>
        <w:t xml:space="preserve">Consultant </w:t>
      </w:r>
      <w:r w:rsidRPr="00A1401B">
        <w:rPr>
          <w:rFonts w:asciiTheme="minorHAnsi" w:hAnsiTheme="minorHAnsi" w:cstheme="minorHAnsi"/>
          <w:b/>
          <w:bCs/>
          <w:szCs w:val="24"/>
        </w:rPr>
        <w:t xml:space="preserve">on </w:t>
      </w:r>
      <w:r w:rsidRPr="00F7019D">
        <w:rPr>
          <w:rFonts w:asciiTheme="minorHAnsi" w:hAnsiTheme="minorHAnsi" w:cstheme="minorHAnsi"/>
          <w:b/>
          <w:bCs/>
          <w:szCs w:val="24"/>
        </w:rPr>
        <w:t>participatory biodiversity conservation</w:t>
      </w:r>
    </w:p>
    <w:p w14:paraId="6D811F69" w14:textId="77777777" w:rsidR="0093636C" w:rsidRPr="0089141A" w:rsidRDefault="0093636C" w:rsidP="0093636C">
      <w:pPr>
        <w:ind w:left="2835" w:hanging="2835"/>
        <w:jc w:val="both"/>
        <w:rPr>
          <w:rFonts w:asciiTheme="minorHAnsi" w:hAnsiTheme="minorHAnsi" w:cstheme="minorHAnsi"/>
          <w:szCs w:val="24"/>
        </w:rPr>
      </w:pPr>
    </w:p>
    <w:p w14:paraId="0D9EF6F5" w14:textId="2E9E67C1" w:rsidR="0093636C" w:rsidRPr="0089141A" w:rsidRDefault="0093636C" w:rsidP="0093636C">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008D317F">
        <w:rPr>
          <w:rFonts w:asciiTheme="minorHAnsi" w:hAnsiTheme="minorHAnsi" w:cstheme="minorHAnsi"/>
          <w:szCs w:val="24"/>
        </w:rPr>
        <w:t>T</w:t>
      </w:r>
      <w:r w:rsidRPr="0089141A">
        <w:rPr>
          <w:rFonts w:asciiTheme="minorHAnsi" w:hAnsiTheme="minorHAnsi" w:cstheme="minorHAnsi"/>
          <w:szCs w:val="24"/>
        </w:rPr>
        <w:t>ravel to project countries</w:t>
      </w:r>
      <w:r>
        <w:rPr>
          <w:rFonts w:asciiTheme="minorHAnsi" w:hAnsiTheme="minorHAnsi" w:cstheme="minorHAnsi"/>
          <w:szCs w:val="24"/>
        </w:rPr>
        <w:t xml:space="preserve"> (Kyrgyzstan, Uzbekistan)</w:t>
      </w:r>
    </w:p>
    <w:p w14:paraId="2674D991" w14:textId="77777777" w:rsidR="0093636C" w:rsidRPr="0089141A" w:rsidRDefault="0093636C" w:rsidP="0093636C">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6BCB4ADE" w14:textId="53C5FA20" w:rsidR="0093636C" w:rsidRPr="0089141A" w:rsidRDefault="0093636C" w:rsidP="0093636C">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8D317F">
        <w:rPr>
          <w:rFonts w:asciiTheme="minorHAnsi" w:hAnsiTheme="minorHAnsi" w:cstheme="minorHAnsi"/>
          <w:sz w:val="24"/>
          <w:szCs w:val="24"/>
        </w:rPr>
        <w:t>185</w:t>
      </w:r>
      <w:r w:rsidRPr="0089141A">
        <w:rPr>
          <w:rFonts w:asciiTheme="minorHAnsi" w:hAnsiTheme="minorHAnsi" w:cstheme="minorHAnsi"/>
          <w:sz w:val="24"/>
          <w:szCs w:val="24"/>
        </w:rPr>
        <w:t xml:space="preserve"> days </w:t>
      </w:r>
      <w:r w:rsidR="001F5874">
        <w:rPr>
          <w:rFonts w:asciiTheme="minorHAnsi" w:hAnsiTheme="minorHAnsi" w:cstheme="minorHAnsi"/>
          <w:sz w:val="24"/>
          <w:szCs w:val="24"/>
        </w:rPr>
        <w:t>(92-93 days/per</w:t>
      </w:r>
      <w:r w:rsidR="00430491">
        <w:rPr>
          <w:rFonts w:asciiTheme="minorHAnsi" w:hAnsiTheme="minorHAnsi" w:cstheme="minorHAnsi"/>
          <w:sz w:val="24"/>
          <w:szCs w:val="24"/>
        </w:rPr>
        <w:t xml:space="preserve"> </w:t>
      </w:r>
      <w:r w:rsidR="001F5874">
        <w:rPr>
          <w:rFonts w:asciiTheme="minorHAnsi" w:hAnsiTheme="minorHAnsi" w:cstheme="minorHAnsi"/>
          <w:sz w:val="24"/>
          <w:szCs w:val="24"/>
        </w:rPr>
        <w:t>country)</w:t>
      </w:r>
    </w:p>
    <w:p w14:paraId="71041384" w14:textId="77777777" w:rsidR="0093636C" w:rsidRPr="0089141A" w:rsidRDefault="0093636C" w:rsidP="0093636C">
      <w:pPr>
        <w:pStyle w:val="GvdeMetniGirintisi2"/>
        <w:ind w:left="0"/>
        <w:rPr>
          <w:rFonts w:asciiTheme="minorHAnsi" w:hAnsiTheme="minorHAnsi" w:cstheme="minorHAnsi"/>
          <w:sz w:val="24"/>
          <w:szCs w:val="24"/>
        </w:rPr>
      </w:pPr>
    </w:p>
    <w:p w14:paraId="446DAC4F" w14:textId="77777777" w:rsidR="0093636C" w:rsidRPr="0089141A" w:rsidRDefault="0093636C" w:rsidP="0093636C">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3E782831" w14:textId="57CB5B70" w:rsidR="0093636C" w:rsidRPr="0089141A" w:rsidRDefault="0093636C" w:rsidP="0093636C">
      <w:pPr>
        <w:spacing w:after="160" w:line="259" w:lineRule="auto"/>
        <w:rPr>
          <w:rFonts w:asciiTheme="minorHAnsi" w:hAnsiTheme="minorHAnsi" w:cstheme="minorHAnsi"/>
          <w:szCs w:val="24"/>
        </w:rPr>
      </w:pPr>
      <w:r w:rsidRPr="0089141A">
        <w:rPr>
          <w:rFonts w:asciiTheme="minorHAnsi" w:hAnsiTheme="minorHAnsi" w:cstheme="minorHAnsi"/>
          <w:szCs w:val="24"/>
        </w:rPr>
        <w:t>The objective of the assignment is to support the project</w:t>
      </w:r>
      <w:r w:rsidR="00EE4707">
        <w:rPr>
          <w:rFonts w:asciiTheme="minorHAnsi" w:hAnsiTheme="minorHAnsi" w:cstheme="minorHAnsi"/>
          <w:szCs w:val="24"/>
        </w:rPr>
        <w:t xml:space="preserve">, through coaching missions, </w:t>
      </w:r>
      <w:r w:rsidRPr="0089141A">
        <w:rPr>
          <w:rFonts w:asciiTheme="minorHAnsi" w:hAnsiTheme="minorHAnsi" w:cstheme="minorHAnsi"/>
          <w:szCs w:val="24"/>
        </w:rPr>
        <w:t>in</w:t>
      </w:r>
      <w:r w:rsidR="00EE4707">
        <w:rPr>
          <w:rFonts w:asciiTheme="minorHAnsi" w:hAnsiTheme="minorHAnsi" w:cstheme="minorHAnsi"/>
          <w:szCs w:val="24"/>
        </w:rPr>
        <w:t xml:space="preserve"> </w:t>
      </w:r>
      <w:r w:rsidR="00BC1039">
        <w:rPr>
          <w:rFonts w:asciiTheme="minorHAnsi" w:hAnsiTheme="minorHAnsi" w:cstheme="minorHAnsi"/>
          <w:szCs w:val="24"/>
        </w:rPr>
        <w:t>updating</w:t>
      </w:r>
      <w:r w:rsidR="00EE4707">
        <w:rPr>
          <w:rFonts w:asciiTheme="minorHAnsi" w:hAnsiTheme="minorHAnsi" w:cstheme="minorHAnsi"/>
          <w:szCs w:val="24"/>
        </w:rPr>
        <w:t xml:space="preserve"> PAs management plan in </w:t>
      </w:r>
      <w:r w:rsidRPr="00D74A5C">
        <w:rPr>
          <w:rFonts w:asciiTheme="minorHAnsi" w:hAnsiTheme="minorHAnsi" w:cstheme="minorHAnsi"/>
          <w:szCs w:val="24"/>
        </w:rPr>
        <w:t>Kyrgyzstan</w:t>
      </w:r>
      <w:r w:rsidR="00EE4707">
        <w:rPr>
          <w:rFonts w:asciiTheme="minorHAnsi" w:hAnsiTheme="minorHAnsi" w:cstheme="minorHAnsi"/>
          <w:szCs w:val="24"/>
        </w:rPr>
        <w:t xml:space="preserve"> and Uzbekistan</w:t>
      </w:r>
      <w:r w:rsidRPr="0089141A">
        <w:rPr>
          <w:rFonts w:asciiTheme="minorHAnsi" w:hAnsiTheme="minorHAnsi" w:cstheme="minorHAnsi"/>
          <w:szCs w:val="24"/>
        </w:rPr>
        <w:t>.</w:t>
      </w:r>
    </w:p>
    <w:p w14:paraId="22AAC34F" w14:textId="656EF212" w:rsidR="0093636C" w:rsidRPr="0089141A" w:rsidRDefault="0093636C" w:rsidP="0093636C">
      <w:pPr>
        <w:spacing w:after="160" w:line="259" w:lineRule="auto"/>
        <w:rPr>
          <w:rFonts w:asciiTheme="minorHAnsi" w:hAnsiTheme="minorHAnsi" w:cstheme="minorHAnsi"/>
          <w:szCs w:val="24"/>
        </w:rPr>
      </w:pPr>
      <w:bookmarkStart w:id="283" w:name="_Hlk94982038"/>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sidR="000C269C">
        <w:rPr>
          <w:rFonts w:asciiTheme="minorHAnsi" w:hAnsiTheme="minorHAnsi" w:cstheme="minorHAnsi"/>
          <w:szCs w:val="24"/>
        </w:rPr>
        <w:t xml:space="preserve">the </w:t>
      </w:r>
      <w:r w:rsidR="000C269C" w:rsidRPr="0089141A">
        <w:rPr>
          <w:rFonts w:asciiTheme="minorHAnsi" w:hAnsiTheme="minorHAnsi" w:cstheme="minorHAnsi"/>
          <w:szCs w:val="24"/>
        </w:rPr>
        <w:t>Turkish</w:t>
      </w:r>
      <w:r w:rsidRPr="0089141A">
        <w:rPr>
          <w:rFonts w:asciiTheme="minorHAnsi" w:hAnsiTheme="minorHAnsi" w:cstheme="minorHAnsi"/>
          <w:szCs w:val="24"/>
        </w:rPr>
        <w:t xml:space="preserve"> consultant</w:t>
      </w:r>
      <w:r>
        <w:rPr>
          <w:rFonts w:asciiTheme="minorHAnsi" w:hAnsiTheme="minorHAnsi" w:cstheme="minorHAnsi"/>
          <w:szCs w:val="24"/>
        </w:rPr>
        <w:t xml:space="preserve">, </w:t>
      </w:r>
      <w:r w:rsidR="00AC2443">
        <w:rPr>
          <w:rFonts w:asciiTheme="minorHAnsi" w:hAnsiTheme="minorHAnsi" w:cstheme="minorHAnsi"/>
          <w:szCs w:val="24"/>
        </w:rPr>
        <w:t>on PAs’ survey, the Turkish consultant on ecological and socioeconomic monitoring of PAs, the Turkish consultant on biodiversity corridors and the Turkish consultant on landscape level conservation</w:t>
      </w:r>
      <w:r w:rsidRPr="0089141A">
        <w:rPr>
          <w:rFonts w:asciiTheme="minorHAnsi" w:hAnsiTheme="minorHAnsi" w:cstheme="minorHAnsi"/>
          <w:szCs w:val="24"/>
        </w:rPr>
        <w:t>, the Turkish consultant will complete the following activities:</w:t>
      </w:r>
    </w:p>
    <w:bookmarkEnd w:id="283"/>
    <w:p w14:paraId="0C136992" w14:textId="2F7FC8E8" w:rsidR="0093636C" w:rsidRPr="0089141A" w:rsidRDefault="00D43CA0" w:rsidP="006C00BC">
      <w:pPr>
        <w:pStyle w:val="ListeParagraf"/>
        <w:numPr>
          <w:ilvl w:val="0"/>
          <w:numId w:val="116"/>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Support respective NPC and national staff to </w:t>
      </w:r>
      <w:r w:rsidR="00BC1039">
        <w:rPr>
          <w:rFonts w:asciiTheme="minorHAnsi" w:hAnsiTheme="minorHAnsi" w:cstheme="minorHAnsi"/>
          <w:noProof w:val="0"/>
          <w:sz w:val="24"/>
          <w:szCs w:val="24"/>
        </w:rPr>
        <w:t>update</w:t>
      </w:r>
      <w:r>
        <w:rPr>
          <w:rFonts w:asciiTheme="minorHAnsi" w:hAnsiTheme="minorHAnsi" w:cstheme="minorHAnsi"/>
          <w:noProof w:val="0"/>
          <w:sz w:val="24"/>
          <w:szCs w:val="24"/>
        </w:rPr>
        <w:t xml:space="preserve"> their PA management plan</w:t>
      </w:r>
      <w:r w:rsidR="00241272">
        <w:rPr>
          <w:rFonts w:asciiTheme="minorHAnsi" w:hAnsiTheme="minorHAnsi" w:cstheme="minorHAnsi"/>
          <w:noProof w:val="0"/>
          <w:sz w:val="24"/>
          <w:szCs w:val="24"/>
        </w:rPr>
        <w:t>;</w:t>
      </w:r>
    </w:p>
    <w:p w14:paraId="74F02B3E" w14:textId="77777777" w:rsidR="00241272" w:rsidRDefault="00241272" w:rsidP="006C00BC">
      <w:pPr>
        <w:pStyle w:val="ListeParagraf"/>
        <w:numPr>
          <w:ilvl w:val="0"/>
          <w:numId w:val="116"/>
        </w:numPr>
        <w:spacing w:after="160" w:line="259" w:lineRule="auto"/>
        <w:rPr>
          <w:rFonts w:asciiTheme="minorHAnsi" w:hAnsiTheme="minorHAnsi" w:cstheme="minorHAnsi"/>
          <w:noProof w:val="0"/>
          <w:sz w:val="24"/>
          <w:szCs w:val="24"/>
        </w:rPr>
      </w:pPr>
      <w:r w:rsidRPr="00241272">
        <w:rPr>
          <w:rFonts w:asciiTheme="minorHAnsi" w:hAnsiTheme="minorHAnsi" w:cstheme="minorHAnsi"/>
          <w:noProof w:val="0"/>
          <w:sz w:val="24"/>
          <w:szCs w:val="24"/>
        </w:rPr>
        <w:t>Ensure that all data and findings are integrated in the model PA management plan;</w:t>
      </w:r>
    </w:p>
    <w:p w14:paraId="75B3E025" w14:textId="294DA6B2" w:rsidR="00241272" w:rsidRPr="00246FFD" w:rsidRDefault="00241272" w:rsidP="00246FFD">
      <w:pPr>
        <w:pStyle w:val="ListeParagraf"/>
        <w:numPr>
          <w:ilvl w:val="0"/>
          <w:numId w:val="116"/>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Review the draft </w:t>
      </w:r>
      <w:r w:rsidR="00BC1039">
        <w:rPr>
          <w:rFonts w:asciiTheme="minorHAnsi" w:hAnsiTheme="minorHAnsi" w:cstheme="minorHAnsi"/>
          <w:noProof w:val="0"/>
          <w:sz w:val="24"/>
          <w:szCs w:val="24"/>
        </w:rPr>
        <w:t xml:space="preserve">updated </w:t>
      </w:r>
      <w:r>
        <w:rPr>
          <w:rFonts w:asciiTheme="minorHAnsi" w:hAnsiTheme="minorHAnsi" w:cstheme="minorHAnsi"/>
          <w:noProof w:val="0"/>
          <w:sz w:val="24"/>
          <w:szCs w:val="24"/>
        </w:rPr>
        <w:t xml:space="preserve">PAs management plans </w:t>
      </w:r>
      <w:r w:rsidR="00246FFD">
        <w:rPr>
          <w:rFonts w:asciiTheme="minorHAnsi" w:hAnsiTheme="minorHAnsi" w:cstheme="minorHAnsi"/>
          <w:noProof w:val="0"/>
          <w:sz w:val="24"/>
          <w:szCs w:val="24"/>
        </w:rPr>
        <w:t>and provide recommendations for improvement wherever needed;</w:t>
      </w:r>
    </w:p>
    <w:p w14:paraId="402B65F6" w14:textId="2B126781" w:rsidR="0093636C" w:rsidRDefault="0093636C" w:rsidP="006C00BC">
      <w:pPr>
        <w:pStyle w:val="ListeParagraf"/>
        <w:numPr>
          <w:ilvl w:val="0"/>
          <w:numId w:val="116"/>
        </w:numPr>
        <w:spacing w:after="160" w:line="259" w:lineRule="auto"/>
        <w:rPr>
          <w:rFonts w:asciiTheme="minorHAnsi" w:hAnsiTheme="minorHAnsi" w:cstheme="minorHAnsi"/>
          <w:noProof w:val="0"/>
          <w:sz w:val="24"/>
          <w:szCs w:val="24"/>
        </w:rPr>
      </w:pPr>
      <w:r w:rsidRPr="00241272">
        <w:rPr>
          <w:rFonts w:asciiTheme="minorHAnsi" w:hAnsiTheme="minorHAnsi" w:cstheme="minorHAnsi"/>
          <w:noProof w:val="0"/>
          <w:sz w:val="24"/>
          <w:szCs w:val="24"/>
        </w:rPr>
        <w:t>Con</w:t>
      </w:r>
      <w:r w:rsidR="00D43CA0" w:rsidRPr="00241272">
        <w:rPr>
          <w:rFonts w:asciiTheme="minorHAnsi" w:hAnsiTheme="minorHAnsi" w:cstheme="minorHAnsi"/>
          <w:noProof w:val="0"/>
          <w:sz w:val="24"/>
          <w:szCs w:val="24"/>
        </w:rPr>
        <w:t>tribute to the preparation of related awareness material</w:t>
      </w:r>
      <w:r w:rsidR="00241272">
        <w:rPr>
          <w:rFonts w:asciiTheme="minorHAnsi" w:hAnsiTheme="minorHAnsi" w:cstheme="minorHAnsi"/>
          <w:noProof w:val="0"/>
          <w:sz w:val="24"/>
          <w:szCs w:val="24"/>
        </w:rPr>
        <w:t>;</w:t>
      </w:r>
      <w:r w:rsidR="00D43CA0" w:rsidRPr="00241272">
        <w:rPr>
          <w:rFonts w:asciiTheme="minorHAnsi" w:hAnsiTheme="minorHAnsi" w:cstheme="minorHAnsi"/>
          <w:noProof w:val="0"/>
          <w:sz w:val="24"/>
          <w:szCs w:val="24"/>
        </w:rPr>
        <w:t xml:space="preserve"> </w:t>
      </w:r>
    </w:p>
    <w:p w14:paraId="7C19811F" w14:textId="5AB35BFD" w:rsidR="00BC1039" w:rsidRPr="00241272" w:rsidRDefault="00BC1039" w:rsidP="006C00BC">
      <w:pPr>
        <w:pStyle w:val="ListeParagraf"/>
        <w:numPr>
          <w:ilvl w:val="0"/>
          <w:numId w:val="116"/>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Prepare guidelines for the assessment, updating and monitoring of PAs for each country of project implementation (Kyrgyzstan and Uzbekistan);</w:t>
      </w:r>
    </w:p>
    <w:p w14:paraId="5BF36030" w14:textId="2F0A9EAD" w:rsidR="0093636C" w:rsidRDefault="0093636C" w:rsidP="006C00BC">
      <w:pPr>
        <w:pStyle w:val="ListeParagraf"/>
        <w:numPr>
          <w:ilvl w:val="0"/>
          <w:numId w:val="116"/>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short </w:t>
      </w:r>
      <w:r w:rsidR="00945709">
        <w:rPr>
          <w:rFonts w:asciiTheme="minorHAnsi" w:hAnsiTheme="minorHAnsi" w:cstheme="minorHAnsi"/>
          <w:noProof w:val="0"/>
          <w:sz w:val="24"/>
          <w:szCs w:val="24"/>
        </w:rPr>
        <w:t xml:space="preserve">coaching </w:t>
      </w:r>
      <w:r w:rsidR="00D43CA0">
        <w:rPr>
          <w:rFonts w:asciiTheme="minorHAnsi" w:hAnsiTheme="minorHAnsi" w:cstheme="minorHAnsi"/>
          <w:noProof w:val="0"/>
          <w:sz w:val="24"/>
          <w:szCs w:val="24"/>
        </w:rPr>
        <w:t xml:space="preserve">mission reports </w:t>
      </w:r>
      <w:r w:rsidRPr="0089141A">
        <w:rPr>
          <w:rFonts w:asciiTheme="minorHAnsi" w:hAnsiTheme="minorHAnsi" w:cstheme="minorHAnsi"/>
          <w:noProof w:val="0"/>
          <w:sz w:val="24"/>
          <w:szCs w:val="24"/>
        </w:rPr>
        <w:t>including recommendations for similar future activities</w:t>
      </w:r>
      <w:r w:rsidR="00E746FF">
        <w:rPr>
          <w:rFonts w:asciiTheme="minorHAnsi" w:hAnsiTheme="minorHAnsi" w:cstheme="minorHAnsi"/>
          <w:noProof w:val="0"/>
          <w:sz w:val="24"/>
          <w:szCs w:val="24"/>
        </w:rPr>
        <w:t>;</w:t>
      </w:r>
    </w:p>
    <w:p w14:paraId="45761F33" w14:textId="79F19C61" w:rsidR="00E746FF" w:rsidRPr="0089141A" w:rsidRDefault="00E746FF" w:rsidP="006C00BC">
      <w:pPr>
        <w:pStyle w:val="ListeParagraf"/>
        <w:numPr>
          <w:ilvl w:val="0"/>
          <w:numId w:val="116"/>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Prepare a final report with main findings and recommendations.</w:t>
      </w:r>
    </w:p>
    <w:p w14:paraId="4A2126F0" w14:textId="77777777" w:rsidR="0093636C" w:rsidRPr="0089141A" w:rsidRDefault="0093636C" w:rsidP="0093636C">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74DFB08F" w14:textId="17744A54" w:rsidR="0093636C" w:rsidRPr="0089141A" w:rsidRDefault="0093636C" w:rsidP="0093636C">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environmental sciences or related fields. At least </w:t>
      </w:r>
      <w:r w:rsidR="00E746FF">
        <w:rPr>
          <w:rFonts w:asciiTheme="minorHAnsi" w:hAnsiTheme="minorHAnsi" w:cstheme="minorHAnsi"/>
          <w:szCs w:val="24"/>
        </w:rPr>
        <w:t>10</w:t>
      </w:r>
      <w:r w:rsidRPr="0089141A">
        <w:rPr>
          <w:rFonts w:asciiTheme="minorHAnsi" w:hAnsiTheme="minorHAnsi" w:cstheme="minorHAnsi"/>
          <w:szCs w:val="24"/>
        </w:rPr>
        <w:t xml:space="preserve"> years of proven professional experience and expertise in</w:t>
      </w:r>
      <w:r w:rsidR="00E746FF">
        <w:rPr>
          <w:rFonts w:asciiTheme="minorHAnsi" w:hAnsiTheme="minorHAnsi" w:cstheme="minorHAnsi"/>
          <w:szCs w:val="24"/>
        </w:rPr>
        <w:t xml:space="preserve"> participatory</w:t>
      </w:r>
      <w:r w:rsidRPr="0089141A">
        <w:rPr>
          <w:rFonts w:asciiTheme="minorHAnsi" w:hAnsiTheme="minorHAnsi" w:cstheme="minorHAnsi"/>
          <w:szCs w:val="24"/>
        </w:rPr>
        <w:t xml:space="preserve"> </w:t>
      </w:r>
      <w:r w:rsidR="00E746FF">
        <w:rPr>
          <w:rFonts w:asciiTheme="minorHAnsi" w:hAnsiTheme="minorHAnsi" w:cstheme="minorHAnsi"/>
          <w:szCs w:val="24"/>
        </w:rPr>
        <w:t>PAs management</w:t>
      </w:r>
      <w:r>
        <w:rPr>
          <w:rFonts w:asciiTheme="minorHAnsi" w:hAnsiTheme="minorHAnsi" w:cstheme="minorHAnsi"/>
          <w:szCs w:val="24"/>
        </w:rPr>
        <w:t>.</w:t>
      </w:r>
    </w:p>
    <w:p w14:paraId="448542F4" w14:textId="77777777" w:rsidR="0093636C" w:rsidRPr="0089141A" w:rsidRDefault="0093636C" w:rsidP="0093636C">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47665EC9" w14:textId="77777777" w:rsidR="0093636C" w:rsidRPr="0089141A" w:rsidRDefault="0093636C" w:rsidP="0093636C">
      <w:pPr>
        <w:tabs>
          <w:tab w:val="left" w:pos="0"/>
        </w:tabs>
        <w:suppressAutoHyphens/>
        <w:ind w:right="-51"/>
        <w:jc w:val="both"/>
        <w:rPr>
          <w:rFonts w:asciiTheme="minorHAnsi" w:hAnsiTheme="minorHAnsi" w:cstheme="minorHAnsi"/>
          <w:szCs w:val="24"/>
        </w:rPr>
      </w:pPr>
    </w:p>
    <w:p w14:paraId="3D4F1E2F" w14:textId="77777777" w:rsidR="0093636C" w:rsidRPr="0089141A" w:rsidRDefault="0093636C" w:rsidP="0093636C">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1BF4DBC7" w14:textId="0DFBADBA" w:rsidR="00F20384" w:rsidRPr="002C699A" w:rsidRDefault="00F20384" w:rsidP="006C00BC">
      <w:pPr>
        <w:pStyle w:val="Balk3"/>
        <w:numPr>
          <w:ilvl w:val="0"/>
          <w:numId w:val="99"/>
        </w:numPr>
        <w:spacing w:before="120" w:after="120"/>
        <w:jc w:val="both"/>
        <w:rPr>
          <w:rFonts w:asciiTheme="minorHAnsi" w:hAnsiTheme="minorHAnsi" w:cstheme="minorHAnsi"/>
          <w:iCs/>
          <w:color w:val="auto"/>
          <w:szCs w:val="24"/>
        </w:rPr>
      </w:pPr>
      <w:r>
        <w:rPr>
          <w:rFonts w:asciiTheme="minorHAnsi" w:hAnsiTheme="minorHAnsi" w:cstheme="minorHAnsi"/>
          <w:szCs w:val="24"/>
        </w:rPr>
        <w:br w:type="page"/>
      </w:r>
      <w:bookmarkStart w:id="284" w:name="_Toc106094370"/>
      <w:r w:rsidRPr="002C699A">
        <w:rPr>
          <w:rFonts w:asciiTheme="minorHAnsi" w:hAnsiTheme="minorHAnsi" w:cstheme="minorHAnsi"/>
          <w:iCs/>
          <w:color w:val="auto"/>
          <w:szCs w:val="24"/>
        </w:rPr>
        <w:t xml:space="preserve">Turkish Consultant – </w:t>
      </w:r>
      <w:r>
        <w:rPr>
          <w:rFonts w:asciiTheme="minorHAnsi" w:hAnsiTheme="minorHAnsi" w:cstheme="minorHAnsi"/>
          <w:iCs/>
          <w:color w:val="auto"/>
          <w:szCs w:val="24"/>
        </w:rPr>
        <w:t>Consultant</w:t>
      </w:r>
      <w:r w:rsidRPr="002C699A">
        <w:rPr>
          <w:rFonts w:asciiTheme="minorHAnsi" w:hAnsiTheme="minorHAnsi" w:cstheme="minorHAnsi"/>
          <w:iCs/>
          <w:color w:val="auto"/>
          <w:szCs w:val="24"/>
        </w:rPr>
        <w:t xml:space="preserve"> </w:t>
      </w:r>
      <w:r>
        <w:rPr>
          <w:rFonts w:asciiTheme="minorHAnsi" w:hAnsiTheme="minorHAnsi" w:cstheme="minorHAnsi"/>
          <w:iCs/>
          <w:color w:val="auto"/>
          <w:szCs w:val="24"/>
        </w:rPr>
        <w:t>on establishing biodiversity corridors</w:t>
      </w:r>
      <w:bookmarkEnd w:id="284"/>
    </w:p>
    <w:p w14:paraId="1BA03344" w14:textId="77777777" w:rsidR="00F20384" w:rsidRPr="0089141A" w:rsidRDefault="00F20384" w:rsidP="00F20384">
      <w:pPr>
        <w:tabs>
          <w:tab w:val="left" w:pos="0"/>
        </w:tabs>
        <w:suppressAutoHyphens/>
        <w:ind w:right="-51"/>
        <w:jc w:val="center"/>
        <w:rPr>
          <w:rFonts w:asciiTheme="minorHAnsi" w:hAnsiTheme="minorHAnsi" w:cstheme="minorHAnsi"/>
          <w:szCs w:val="24"/>
        </w:rPr>
      </w:pPr>
    </w:p>
    <w:p w14:paraId="093A0DFA" w14:textId="0DD1C80F" w:rsidR="00F20384" w:rsidRDefault="00F20384" w:rsidP="00F20384">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Turkish Consultant – </w:t>
      </w:r>
      <w:r>
        <w:rPr>
          <w:rFonts w:asciiTheme="minorHAnsi" w:hAnsiTheme="minorHAnsi" w:cstheme="minorHAnsi"/>
          <w:b/>
          <w:bCs/>
          <w:szCs w:val="24"/>
        </w:rPr>
        <w:t xml:space="preserve">Consultant </w:t>
      </w:r>
      <w:r w:rsidRPr="00A1401B">
        <w:rPr>
          <w:rFonts w:asciiTheme="minorHAnsi" w:hAnsiTheme="minorHAnsi" w:cstheme="minorHAnsi"/>
          <w:b/>
          <w:bCs/>
          <w:szCs w:val="24"/>
        </w:rPr>
        <w:t xml:space="preserve">on </w:t>
      </w:r>
      <w:r w:rsidR="000A16D8">
        <w:rPr>
          <w:rFonts w:asciiTheme="minorHAnsi" w:hAnsiTheme="minorHAnsi" w:cstheme="minorHAnsi"/>
          <w:b/>
          <w:bCs/>
          <w:szCs w:val="24"/>
        </w:rPr>
        <w:t>bio</w:t>
      </w:r>
      <w:r w:rsidRPr="00F7019D">
        <w:rPr>
          <w:rFonts w:asciiTheme="minorHAnsi" w:hAnsiTheme="minorHAnsi" w:cstheme="minorHAnsi"/>
          <w:b/>
          <w:bCs/>
          <w:szCs w:val="24"/>
        </w:rPr>
        <w:t>diversity co</w:t>
      </w:r>
      <w:r w:rsidR="000A16D8">
        <w:rPr>
          <w:rFonts w:asciiTheme="minorHAnsi" w:hAnsiTheme="minorHAnsi" w:cstheme="minorHAnsi"/>
          <w:b/>
          <w:bCs/>
          <w:szCs w:val="24"/>
        </w:rPr>
        <w:t>rridors</w:t>
      </w:r>
    </w:p>
    <w:p w14:paraId="1336EDB7" w14:textId="77777777" w:rsidR="00F20384" w:rsidRPr="0089141A" w:rsidRDefault="00F20384" w:rsidP="00F20384">
      <w:pPr>
        <w:ind w:left="2835" w:hanging="2835"/>
        <w:jc w:val="both"/>
        <w:rPr>
          <w:rFonts w:asciiTheme="minorHAnsi" w:hAnsiTheme="minorHAnsi" w:cstheme="minorHAnsi"/>
          <w:szCs w:val="24"/>
        </w:rPr>
      </w:pPr>
    </w:p>
    <w:p w14:paraId="3D4A3A4E" w14:textId="77777777" w:rsidR="00F20384" w:rsidRPr="0089141A" w:rsidRDefault="00F20384" w:rsidP="00F20384">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Pr>
          <w:rFonts w:asciiTheme="minorHAnsi" w:hAnsiTheme="minorHAnsi" w:cstheme="minorHAnsi"/>
          <w:szCs w:val="24"/>
        </w:rPr>
        <w:t>T</w:t>
      </w:r>
      <w:r w:rsidRPr="0089141A">
        <w:rPr>
          <w:rFonts w:asciiTheme="minorHAnsi" w:hAnsiTheme="minorHAnsi" w:cstheme="minorHAnsi"/>
          <w:szCs w:val="24"/>
        </w:rPr>
        <w:t>ravel to project countries</w:t>
      </w:r>
      <w:r>
        <w:rPr>
          <w:rFonts w:asciiTheme="minorHAnsi" w:hAnsiTheme="minorHAnsi" w:cstheme="minorHAnsi"/>
          <w:szCs w:val="24"/>
        </w:rPr>
        <w:t xml:space="preserve"> (Kyrgyzstan, Uzbekistan)</w:t>
      </w:r>
    </w:p>
    <w:p w14:paraId="63AB9E59" w14:textId="77777777" w:rsidR="00F20384" w:rsidRPr="0089141A" w:rsidRDefault="00F20384" w:rsidP="00F20384">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9E69845" w14:textId="74F8358E" w:rsidR="00F20384" w:rsidRPr="0089141A" w:rsidRDefault="00F20384" w:rsidP="00F20384">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0A16D8">
        <w:rPr>
          <w:rFonts w:asciiTheme="minorHAnsi" w:hAnsiTheme="minorHAnsi" w:cstheme="minorHAnsi"/>
          <w:sz w:val="24"/>
          <w:szCs w:val="24"/>
        </w:rPr>
        <w:t xml:space="preserve">30 </w:t>
      </w:r>
      <w:r w:rsidRPr="0089141A">
        <w:rPr>
          <w:rFonts w:asciiTheme="minorHAnsi" w:hAnsiTheme="minorHAnsi" w:cstheme="minorHAnsi"/>
          <w:sz w:val="24"/>
          <w:szCs w:val="24"/>
        </w:rPr>
        <w:t>days</w:t>
      </w:r>
      <w:r w:rsidR="00E67E71">
        <w:rPr>
          <w:rFonts w:asciiTheme="minorHAnsi" w:hAnsiTheme="minorHAnsi" w:cstheme="minorHAnsi"/>
          <w:sz w:val="24"/>
          <w:szCs w:val="24"/>
        </w:rPr>
        <w:t xml:space="preserve"> </w:t>
      </w:r>
      <w:r w:rsidR="000A16D8">
        <w:rPr>
          <w:rFonts w:asciiTheme="minorHAnsi" w:hAnsiTheme="minorHAnsi" w:cstheme="minorHAnsi"/>
          <w:sz w:val="24"/>
          <w:szCs w:val="24"/>
        </w:rPr>
        <w:t>(15 days/country)</w:t>
      </w:r>
    </w:p>
    <w:p w14:paraId="2E6C6409" w14:textId="77777777" w:rsidR="00F20384" w:rsidRPr="0089141A" w:rsidRDefault="00F20384" w:rsidP="00F20384">
      <w:pPr>
        <w:pStyle w:val="GvdeMetniGirintisi2"/>
        <w:ind w:left="0"/>
        <w:rPr>
          <w:rFonts w:asciiTheme="minorHAnsi" w:hAnsiTheme="minorHAnsi" w:cstheme="minorHAnsi"/>
          <w:sz w:val="24"/>
          <w:szCs w:val="24"/>
        </w:rPr>
      </w:pPr>
    </w:p>
    <w:p w14:paraId="0F46865D" w14:textId="77777777" w:rsidR="00F20384" w:rsidRPr="0089141A" w:rsidRDefault="00F20384" w:rsidP="00F20384">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1F9D5024" w14:textId="6325A013" w:rsidR="00F20384" w:rsidRPr="0089141A" w:rsidRDefault="00F20384" w:rsidP="00F20384">
      <w:pPr>
        <w:spacing w:after="160" w:line="259" w:lineRule="auto"/>
        <w:rPr>
          <w:rFonts w:asciiTheme="minorHAnsi" w:hAnsiTheme="minorHAnsi" w:cstheme="minorHAnsi"/>
          <w:szCs w:val="24"/>
        </w:rPr>
      </w:pPr>
      <w:r w:rsidRPr="0089141A">
        <w:rPr>
          <w:rFonts w:asciiTheme="minorHAnsi" w:hAnsiTheme="minorHAnsi" w:cstheme="minorHAnsi"/>
          <w:szCs w:val="24"/>
        </w:rPr>
        <w:t>The objective of the assignment is to support the project</w:t>
      </w:r>
      <w:r>
        <w:rPr>
          <w:rFonts w:asciiTheme="minorHAnsi" w:hAnsiTheme="minorHAnsi" w:cstheme="minorHAnsi"/>
          <w:szCs w:val="24"/>
        </w:rPr>
        <w:t xml:space="preserve"> </w:t>
      </w:r>
      <w:r w:rsidRPr="0089141A">
        <w:rPr>
          <w:rFonts w:asciiTheme="minorHAnsi" w:hAnsiTheme="minorHAnsi" w:cstheme="minorHAnsi"/>
          <w:szCs w:val="24"/>
        </w:rPr>
        <w:t>in</w:t>
      </w:r>
      <w:r>
        <w:rPr>
          <w:rFonts w:asciiTheme="minorHAnsi" w:hAnsiTheme="minorHAnsi" w:cstheme="minorHAnsi"/>
          <w:szCs w:val="24"/>
        </w:rPr>
        <w:t xml:space="preserve"> </w:t>
      </w:r>
      <w:r w:rsidR="00CE3DAF">
        <w:rPr>
          <w:rFonts w:asciiTheme="minorHAnsi" w:hAnsiTheme="minorHAnsi" w:cstheme="minorHAnsi"/>
          <w:szCs w:val="24"/>
        </w:rPr>
        <w:t xml:space="preserve">planning and establishing biodiversity corridors </w:t>
      </w:r>
      <w:r>
        <w:rPr>
          <w:rFonts w:asciiTheme="minorHAnsi" w:hAnsiTheme="minorHAnsi" w:cstheme="minorHAnsi"/>
          <w:szCs w:val="24"/>
        </w:rPr>
        <w:t xml:space="preserve">in </w:t>
      </w:r>
      <w:r w:rsidRPr="00D74A5C">
        <w:rPr>
          <w:rFonts w:asciiTheme="minorHAnsi" w:hAnsiTheme="minorHAnsi" w:cstheme="minorHAnsi"/>
          <w:szCs w:val="24"/>
        </w:rPr>
        <w:t>Kyrgyzstan</w:t>
      </w:r>
      <w:r>
        <w:rPr>
          <w:rFonts w:asciiTheme="minorHAnsi" w:hAnsiTheme="minorHAnsi" w:cstheme="minorHAnsi"/>
          <w:szCs w:val="24"/>
        </w:rPr>
        <w:t xml:space="preserve"> and Uzbekistan</w:t>
      </w:r>
      <w:r w:rsidRPr="0089141A">
        <w:rPr>
          <w:rFonts w:asciiTheme="minorHAnsi" w:hAnsiTheme="minorHAnsi" w:cstheme="minorHAnsi"/>
          <w:szCs w:val="24"/>
        </w:rPr>
        <w:t>.</w:t>
      </w:r>
    </w:p>
    <w:p w14:paraId="71182AF3" w14:textId="272EAC5A" w:rsidR="00F20384" w:rsidRPr="0089141A" w:rsidRDefault="00F20384" w:rsidP="00F20384">
      <w:pPr>
        <w:spacing w:after="160" w:line="259" w:lineRule="auto"/>
        <w:rPr>
          <w:rFonts w:asciiTheme="minorHAnsi" w:hAnsiTheme="minorHAnsi" w:cstheme="minorHAnsi"/>
          <w:szCs w:val="24"/>
        </w:rPr>
      </w:pPr>
      <w:r w:rsidRPr="00E67E71">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E67E71">
        <w:rPr>
          <w:rFonts w:asciiTheme="minorHAnsi" w:hAnsiTheme="minorHAnsi" w:cstheme="minorHAnsi"/>
          <w:szCs w:val="24"/>
        </w:rPr>
        <w:t xml:space="preserve"> and in close collaboration with the Turkish consultant, on PAs’ survey, the Turkish consultant on ecological and socioeconomic monitoring of PAs, the Turkish consultant on biodiversity co</w:t>
      </w:r>
      <w:r w:rsidR="00E67E71">
        <w:rPr>
          <w:rFonts w:asciiTheme="minorHAnsi" w:hAnsiTheme="minorHAnsi" w:cstheme="minorHAnsi"/>
          <w:szCs w:val="24"/>
        </w:rPr>
        <w:t>nservation</w:t>
      </w:r>
      <w:r w:rsidRPr="00E67E71">
        <w:rPr>
          <w:rFonts w:asciiTheme="minorHAnsi" w:hAnsiTheme="minorHAnsi" w:cstheme="minorHAnsi"/>
          <w:szCs w:val="24"/>
        </w:rPr>
        <w:t xml:space="preserve"> and the Turkish consultant on landscape level conservation, th</w:t>
      </w:r>
      <w:r w:rsidRPr="0089141A">
        <w:rPr>
          <w:rFonts w:asciiTheme="minorHAnsi" w:hAnsiTheme="minorHAnsi" w:cstheme="minorHAnsi"/>
          <w:szCs w:val="24"/>
        </w:rPr>
        <w:t>e Turkish consultant will complete the following activities:</w:t>
      </w:r>
    </w:p>
    <w:p w14:paraId="47349D1F" w14:textId="58E2E045" w:rsidR="00F20384" w:rsidRPr="0089141A" w:rsidRDefault="00E67E71" w:rsidP="00E67E71">
      <w:pPr>
        <w:pStyle w:val="ListeParagraf"/>
        <w:numPr>
          <w:ilvl w:val="0"/>
          <w:numId w:val="117"/>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Based on a thorough review on biodiversity hotspots and existing PAs, s</w:t>
      </w:r>
      <w:r w:rsidR="00F20384">
        <w:rPr>
          <w:rFonts w:asciiTheme="minorHAnsi" w:hAnsiTheme="minorHAnsi" w:cstheme="minorHAnsi"/>
          <w:noProof w:val="0"/>
          <w:sz w:val="24"/>
          <w:szCs w:val="24"/>
        </w:rPr>
        <w:t>upport respective NPC and national staff to</w:t>
      </w:r>
      <w:r>
        <w:rPr>
          <w:rFonts w:asciiTheme="minorHAnsi" w:hAnsiTheme="minorHAnsi" w:cstheme="minorHAnsi"/>
          <w:noProof w:val="0"/>
          <w:sz w:val="24"/>
          <w:szCs w:val="24"/>
        </w:rPr>
        <w:t xml:space="preserve"> design biodiversity corridors</w:t>
      </w:r>
      <w:r w:rsidR="00F20384">
        <w:rPr>
          <w:rFonts w:asciiTheme="minorHAnsi" w:hAnsiTheme="minorHAnsi" w:cstheme="minorHAnsi"/>
          <w:noProof w:val="0"/>
          <w:sz w:val="24"/>
          <w:szCs w:val="24"/>
        </w:rPr>
        <w:t>;</w:t>
      </w:r>
    </w:p>
    <w:p w14:paraId="487C7704" w14:textId="60C1B5D8" w:rsidR="00F20384" w:rsidRDefault="00F20384" w:rsidP="00E67E71">
      <w:pPr>
        <w:pStyle w:val="ListeParagraf"/>
        <w:numPr>
          <w:ilvl w:val="0"/>
          <w:numId w:val="117"/>
        </w:numPr>
        <w:spacing w:after="160" w:line="259" w:lineRule="auto"/>
        <w:rPr>
          <w:rFonts w:asciiTheme="minorHAnsi" w:hAnsiTheme="minorHAnsi" w:cstheme="minorHAnsi"/>
          <w:noProof w:val="0"/>
          <w:sz w:val="24"/>
          <w:szCs w:val="24"/>
        </w:rPr>
      </w:pPr>
      <w:r w:rsidRPr="00241272">
        <w:rPr>
          <w:rFonts w:asciiTheme="minorHAnsi" w:hAnsiTheme="minorHAnsi" w:cstheme="minorHAnsi"/>
          <w:noProof w:val="0"/>
          <w:sz w:val="24"/>
          <w:szCs w:val="24"/>
        </w:rPr>
        <w:t xml:space="preserve">Ensure that all </w:t>
      </w:r>
      <w:r w:rsidR="00DD67B1">
        <w:rPr>
          <w:rFonts w:asciiTheme="minorHAnsi" w:hAnsiTheme="minorHAnsi" w:cstheme="minorHAnsi"/>
          <w:noProof w:val="0"/>
          <w:sz w:val="24"/>
          <w:szCs w:val="24"/>
        </w:rPr>
        <w:t xml:space="preserve">biodiversity related </w:t>
      </w:r>
      <w:r w:rsidRPr="00241272">
        <w:rPr>
          <w:rFonts w:asciiTheme="minorHAnsi" w:hAnsiTheme="minorHAnsi" w:cstheme="minorHAnsi"/>
          <w:noProof w:val="0"/>
          <w:sz w:val="24"/>
          <w:szCs w:val="24"/>
        </w:rPr>
        <w:t xml:space="preserve">data and findings </w:t>
      </w:r>
      <w:r w:rsidR="00DD67B1">
        <w:rPr>
          <w:rFonts w:asciiTheme="minorHAnsi" w:hAnsiTheme="minorHAnsi" w:cstheme="minorHAnsi"/>
          <w:noProof w:val="0"/>
          <w:sz w:val="24"/>
          <w:szCs w:val="24"/>
        </w:rPr>
        <w:t>collected by the project and other relevant actors are taken into account in the design of biodiversity corridors</w:t>
      </w:r>
      <w:r w:rsidRPr="00241272">
        <w:rPr>
          <w:rFonts w:asciiTheme="minorHAnsi" w:hAnsiTheme="minorHAnsi" w:cstheme="minorHAnsi"/>
          <w:noProof w:val="0"/>
          <w:sz w:val="24"/>
          <w:szCs w:val="24"/>
        </w:rPr>
        <w:t>;</w:t>
      </w:r>
    </w:p>
    <w:p w14:paraId="69EEBC9A" w14:textId="21313E7C" w:rsidR="00F20384" w:rsidRDefault="00F20384" w:rsidP="00E67E71">
      <w:pPr>
        <w:pStyle w:val="ListeParagraf"/>
        <w:numPr>
          <w:ilvl w:val="0"/>
          <w:numId w:val="117"/>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Review the draft </w:t>
      </w:r>
      <w:r w:rsidR="00E67E71">
        <w:rPr>
          <w:rFonts w:asciiTheme="minorHAnsi" w:hAnsiTheme="minorHAnsi" w:cstheme="minorHAnsi"/>
          <w:noProof w:val="0"/>
          <w:sz w:val="24"/>
          <w:szCs w:val="24"/>
        </w:rPr>
        <w:t>biodiversity corridors plans</w:t>
      </w:r>
      <w:r w:rsidR="00DD67B1">
        <w:rPr>
          <w:rFonts w:asciiTheme="minorHAnsi" w:hAnsiTheme="minorHAnsi" w:cstheme="minorHAnsi"/>
          <w:noProof w:val="0"/>
          <w:sz w:val="24"/>
          <w:szCs w:val="24"/>
        </w:rPr>
        <w:t xml:space="preserve"> and provide recommendations for improvement wherever needed</w:t>
      </w:r>
      <w:r>
        <w:rPr>
          <w:rFonts w:asciiTheme="minorHAnsi" w:hAnsiTheme="minorHAnsi" w:cstheme="minorHAnsi"/>
          <w:noProof w:val="0"/>
          <w:sz w:val="24"/>
          <w:szCs w:val="24"/>
        </w:rPr>
        <w:t>;</w:t>
      </w:r>
    </w:p>
    <w:p w14:paraId="0066C5E2" w14:textId="31876217" w:rsidR="00F20384" w:rsidRDefault="00E67E71" w:rsidP="00E67E71">
      <w:pPr>
        <w:pStyle w:val="ListeParagraf"/>
        <w:numPr>
          <w:ilvl w:val="0"/>
          <w:numId w:val="117"/>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w:t>
      </w:r>
      <w:r w:rsidR="00F20384" w:rsidRPr="0089141A">
        <w:rPr>
          <w:rFonts w:asciiTheme="minorHAnsi" w:hAnsiTheme="minorHAnsi" w:cstheme="minorHAnsi"/>
          <w:noProof w:val="0"/>
          <w:sz w:val="24"/>
          <w:szCs w:val="24"/>
        </w:rPr>
        <w:t xml:space="preserve">repare short </w:t>
      </w:r>
      <w:r w:rsidR="00F20384">
        <w:rPr>
          <w:rFonts w:asciiTheme="minorHAnsi" w:hAnsiTheme="minorHAnsi" w:cstheme="minorHAnsi"/>
          <w:noProof w:val="0"/>
          <w:sz w:val="24"/>
          <w:szCs w:val="24"/>
        </w:rPr>
        <w:t xml:space="preserve">mission reports </w:t>
      </w:r>
      <w:r w:rsidR="00F20384" w:rsidRPr="0089141A">
        <w:rPr>
          <w:rFonts w:asciiTheme="minorHAnsi" w:hAnsiTheme="minorHAnsi" w:cstheme="minorHAnsi"/>
          <w:noProof w:val="0"/>
          <w:sz w:val="24"/>
          <w:szCs w:val="24"/>
        </w:rPr>
        <w:t>including recommendations for similar future activities</w:t>
      </w:r>
      <w:r w:rsidR="00F20384">
        <w:rPr>
          <w:rFonts w:asciiTheme="minorHAnsi" w:hAnsiTheme="minorHAnsi" w:cstheme="minorHAnsi"/>
          <w:noProof w:val="0"/>
          <w:sz w:val="24"/>
          <w:szCs w:val="24"/>
        </w:rPr>
        <w:t>;</w:t>
      </w:r>
    </w:p>
    <w:p w14:paraId="0D317669" w14:textId="77777777" w:rsidR="00F20384" w:rsidRPr="0089141A" w:rsidRDefault="00F20384" w:rsidP="00F20384">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3D985DF2" w14:textId="21E748A0" w:rsidR="00F20384" w:rsidRPr="0089141A" w:rsidRDefault="00F20384" w:rsidP="00F20384">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environmental sciences or related fields. At least </w:t>
      </w:r>
      <w:r>
        <w:rPr>
          <w:rFonts w:asciiTheme="minorHAnsi" w:hAnsiTheme="minorHAnsi" w:cstheme="minorHAnsi"/>
          <w:szCs w:val="24"/>
        </w:rPr>
        <w:t>10</w:t>
      </w:r>
      <w:r w:rsidRPr="0089141A">
        <w:rPr>
          <w:rFonts w:asciiTheme="minorHAnsi" w:hAnsiTheme="minorHAnsi" w:cstheme="minorHAnsi"/>
          <w:szCs w:val="24"/>
        </w:rPr>
        <w:t xml:space="preserve"> years of proven professional experience and expertise in</w:t>
      </w:r>
      <w:r>
        <w:rPr>
          <w:rFonts w:asciiTheme="minorHAnsi" w:hAnsiTheme="minorHAnsi" w:cstheme="minorHAnsi"/>
          <w:szCs w:val="24"/>
        </w:rPr>
        <w:t xml:space="preserve"> PAs management</w:t>
      </w:r>
      <w:r w:rsidR="00F56717">
        <w:rPr>
          <w:rFonts w:asciiTheme="minorHAnsi" w:hAnsiTheme="minorHAnsi" w:cstheme="minorHAnsi"/>
          <w:szCs w:val="24"/>
        </w:rPr>
        <w:t xml:space="preserve"> and biodiversity corridors</w:t>
      </w:r>
      <w:r>
        <w:rPr>
          <w:rFonts w:asciiTheme="minorHAnsi" w:hAnsiTheme="minorHAnsi" w:cstheme="minorHAnsi"/>
          <w:szCs w:val="24"/>
        </w:rPr>
        <w:t>.</w:t>
      </w:r>
    </w:p>
    <w:p w14:paraId="1958CF44" w14:textId="77777777" w:rsidR="00F20384" w:rsidRPr="0089141A" w:rsidRDefault="00F20384" w:rsidP="00F20384">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7F14244A" w14:textId="77777777" w:rsidR="00F20384" w:rsidRPr="0089141A" w:rsidRDefault="00F20384" w:rsidP="00F20384">
      <w:pPr>
        <w:tabs>
          <w:tab w:val="left" w:pos="0"/>
        </w:tabs>
        <w:suppressAutoHyphens/>
        <w:ind w:right="-51"/>
        <w:jc w:val="both"/>
        <w:rPr>
          <w:rFonts w:asciiTheme="minorHAnsi" w:hAnsiTheme="minorHAnsi" w:cstheme="minorHAnsi"/>
          <w:szCs w:val="24"/>
        </w:rPr>
      </w:pPr>
    </w:p>
    <w:p w14:paraId="42C11AC0" w14:textId="77777777" w:rsidR="00F20384" w:rsidRPr="0089141A" w:rsidRDefault="00F20384" w:rsidP="00F20384">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0D67D31B" w14:textId="052C18F0" w:rsidR="00F20384" w:rsidRDefault="00F20384">
      <w:pPr>
        <w:spacing w:after="160" w:line="259" w:lineRule="auto"/>
        <w:rPr>
          <w:rFonts w:asciiTheme="minorHAnsi" w:hAnsiTheme="minorHAnsi" w:cstheme="minorHAnsi"/>
          <w:szCs w:val="24"/>
        </w:rPr>
      </w:pPr>
    </w:p>
    <w:p w14:paraId="384DCE6C" w14:textId="22A0DF62" w:rsidR="002532D8" w:rsidRDefault="002532D8">
      <w:pPr>
        <w:spacing w:after="160" w:line="259" w:lineRule="auto"/>
        <w:rPr>
          <w:rFonts w:asciiTheme="minorHAnsi" w:hAnsiTheme="minorHAnsi" w:cstheme="minorHAnsi"/>
          <w:szCs w:val="24"/>
        </w:rPr>
      </w:pPr>
      <w:r>
        <w:rPr>
          <w:rFonts w:asciiTheme="minorHAnsi" w:hAnsiTheme="minorHAnsi" w:cstheme="minorHAnsi"/>
          <w:szCs w:val="24"/>
        </w:rPr>
        <w:br w:type="page"/>
      </w:r>
    </w:p>
    <w:p w14:paraId="5F9A85E7" w14:textId="7D88D7D1" w:rsidR="002532D8" w:rsidRPr="002C699A" w:rsidRDefault="002532D8" w:rsidP="002532D8">
      <w:pPr>
        <w:pStyle w:val="Balk3"/>
        <w:numPr>
          <w:ilvl w:val="0"/>
          <w:numId w:val="99"/>
        </w:numPr>
        <w:spacing w:before="120" w:after="120"/>
        <w:jc w:val="both"/>
        <w:rPr>
          <w:rFonts w:asciiTheme="minorHAnsi" w:hAnsiTheme="minorHAnsi" w:cstheme="minorHAnsi"/>
          <w:iCs/>
          <w:color w:val="auto"/>
          <w:szCs w:val="24"/>
        </w:rPr>
      </w:pPr>
      <w:bookmarkStart w:id="285" w:name="_Toc106094371"/>
      <w:r w:rsidRPr="002C699A">
        <w:rPr>
          <w:rFonts w:asciiTheme="minorHAnsi" w:hAnsiTheme="minorHAnsi" w:cstheme="minorHAnsi"/>
          <w:iCs/>
          <w:color w:val="auto"/>
          <w:szCs w:val="24"/>
        </w:rPr>
        <w:t xml:space="preserve">Turkish Consultant – </w:t>
      </w:r>
      <w:r>
        <w:rPr>
          <w:rFonts w:asciiTheme="minorHAnsi" w:hAnsiTheme="minorHAnsi" w:cstheme="minorHAnsi"/>
          <w:iCs/>
          <w:color w:val="auto"/>
          <w:szCs w:val="24"/>
        </w:rPr>
        <w:t>Consultant</w:t>
      </w:r>
      <w:r w:rsidRPr="002C699A">
        <w:rPr>
          <w:rFonts w:asciiTheme="minorHAnsi" w:hAnsiTheme="minorHAnsi" w:cstheme="minorHAnsi"/>
          <w:iCs/>
          <w:color w:val="auto"/>
          <w:szCs w:val="24"/>
        </w:rPr>
        <w:t xml:space="preserve"> </w:t>
      </w:r>
      <w:r>
        <w:rPr>
          <w:rFonts w:asciiTheme="minorHAnsi" w:hAnsiTheme="minorHAnsi" w:cstheme="minorHAnsi"/>
          <w:iCs/>
          <w:color w:val="auto"/>
          <w:szCs w:val="24"/>
        </w:rPr>
        <w:t xml:space="preserve">on participatory </w:t>
      </w:r>
      <w:r w:rsidR="00B970ED">
        <w:rPr>
          <w:rFonts w:asciiTheme="minorHAnsi" w:hAnsiTheme="minorHAnsi" w:cstheme="minorHAnsi"/>
          <w:iCs/>
          <w:color w:val="auto"/>
          <w:szCs w:val="24"/>
        </w:rPr>
        <w:t>forest management</w:t>
      </w:r>
      <w:bookmarkEnd w:id="285"/>
    </w:p>
    <w:p w14:paraId="460FE05C" w14:textId="77777777" w:rsidR="002532D8" w:rsidRPr="0089141A" w:rsidRDefault="002532D8" w:rsidP="002532D8">
      <w:pPr>
        <w:tabs>
          <w:tab w:val="left" w:pos="0"/>
        </w:tabs>
        <w:suppressAutoHyphens/>
        <w:ind w:right="-51"/>
        <w:jc w:val="center"/>
        <w:rPr>
          <w:rFonts w:asciiTheme="minorHAnsi" w:hAnsiTheme="minorHAnsi" w:cstheme="minorHAnsi"/>
          <w:szCs w:val="24"/>
        </w:rPr>
      </w:pPr>
    </w:p>
    <w:p w14:paraId="6A1F0369" w14:textId="14D6AED4" w:rsidR="002532D8" w:rsidRDefault="002532D8" w:rsidP="002532D8">
      <w:pPr>
        <w:ind w:left="2835" w:hanging="2835"/>
        <w:jc w:val="both"/>
        <w:rPr>
          <w:rFonts w:asciiTheme="minorHAnsi" w:hAnsiTheme="minorHAnsi" w:cstheme="minorHAnsi"/>
          <w:szCs w:val="24"/>
        </w:rPr>
      </w:pPr>
      <w:r>
        <w:rPr>
          <w:rFonts w:asciiTheme="minorHAnsi" w:hAnsiTheme="minorHAnsi" w:cstheme="minorHAnsi"/>
          <w:szCs w:val="24"/>
        </w:rPr>
        <w:t xml:space="preserve">Note: </w:t>
      </w:r>
      <w:r w:rsidR="00B970ED">
        <w:rPr>
          <w:rFonts w:asciiTheme="minorHAnsi" w:hAnsiTheme="minorHAnsi" w:cstheme="minorHAnsi"/>
          <w:szCs w:val="24"/>
        </w:rPr>
        <w:t>Up to three</w:t>
      </w:r>
      <w:r>
        <w:rPr>
          <w:rFonts w:asciiTheme="minorHAnsi" w:hAnsiTheme="minorHAnsi" w:cstheme="minorHAnsi"/>
          <w:szCs w:val="24"/>
        </w:rPr>
        <w:t xml:space="preserve"> Turkish consultants could be considered for this task, e.g; one per country</w:t>
      </w:r>
    </w:p>
    <w:p w14:paraId="42D2B2C1" w14:textId="77777777" w:rsidR="002532D8" w:rsidRDefault="002532D8" w:rsidP="002532D8">
      <w:pPr>
        <w:ind w:left="2835" w:hanging="2835"/>
        <w:jc w:val="both"/>
        <w:rPr>
          <w:rFonts w:asciiTheme="minorHAnsi" w:hAnsiTheme="minorHAnsi" w:cstheme="minorHAnsi"/>
          <w:szCs w:val="24"/>
        </w:rPr>
      </w:pPr>
    </w:p>
    <w:p w14:paraId="28206743" w14:textId="77777777" w:rsidR="002532D8" w:rsidRDefault="002532D8" w:rsidP="002532D8">
      <w:pPr>
        <w:ind w:left="2835" w:hanging="2835"/>
        <w:jc w:val="both"/>
        <w:rPr>
          <w:rFonts w:asciiTheme="minorHAnsi" w:hAnsiTheme="minorHAnsi" w:cstheme="minorHAnsi"/>
          <w:b/>
          <w:bCs/>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Turkish Consultant</w:t>
      </w:r>
      <w:r>
        <w:rPr>
          <w:rFonts w:asciiTheme="minorHAnsi" w:hAnsiTheme="minorHAnsi" w:cstheme="minorHAnsi"/>
          <w:b/>
          <w:bCs/>
          <w:szCs w:val="24"/>
        </w:rPr>
        <w:t>(s)</w:t>
      </w:r>
      <w:r w:rsidRPr="0089141A">
        <w:rPr>
          <w:rFonts w:asciiTheme="minorHAnsi" w:hAnsiTheme="minorHAnsi" w:cstheme="minorHAnsi"/>
          <w:b/>
          <w:bCs/>
          <w:szCs w:val="24"/>
        </w:rPr>
        <w:t xml:space="preserve"> – </w:t>
      </w:r>
      <w:r>
        <w:rPr>
          <w:rFonts w:asciiTheme="minorHAnsi" w:hAnsiTheme="minorHAnsi" w:cstheme="minorHAnsi"/>
          <w:b/>
          <w:bCs/>
          <w:szCs w:val="24"/>
        </w:rPr>
        <w:t xml:space="preserve">Consultant </w:t>
      </w:r>
      <w:r w:rsidRPr="00A1401B">
        <w:rPr>
          <w:rFonts w:asciiTheme="minorHAnsi" w:hAnsiTheme="minorHAnsi" w:cstheme="minorHAnsi"/>
          <w:b/>
          <w:bCs/>
          <w:szCs w:val="24"/>
        </w:rPr>
        <w:t xml:space="preserve">on </w:t>
      </w:r>
      <w:r w:rsidRPr="00F7019D">
        <w:rPr>
          <w:rFonts w:asciiTheme="minorHAnsi" w:hAnsiTheme="minorHAnsi" w:cstheme="minorHAnsi"/>
          <w:b/>
          <w:bCs/>
          <w:szCs w:val="24"/>
        </w:rPr>
        <w:t>participatory biodiversity conservation</w:t>
      </w:r>
    </w:p>
    <w:p w14:paraId="7E264450" w14:textId="77777777" w:rsidR="002532D8" w:rsidRPr="0089141A" w:rsidRDefault="002532D8" w:rsidP="002532D8">
      <w:pPr>
        <w:ind w:left="2835" w:hanging="2835"/>
        <w:jc w:val="both"/>
        <w:rPr>
          <w:rFonts w:asciiTheme="minorHAnsi" w:hAnsiTheme="minorHAnsi" w:cstheme="minorHAnsi"/>
          <w:szCs w:val="24"/>
        </w:rPr>
      </w:pPr>
    </w:p>
    <w:p w14:paraId="1D179C23" w14:textId="39885DA8" w:rsidR="002532D8" w:rsidRPr="0089141A" w:rsidRDefault="002532D8" w:rsidP="002532D8">
      <w:pPr>
        <w:ind w:left="2835" w:hanging="283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Pr>
          <w:rFonts w:asciiTheme="minorHAnsi" w:hAnsiTheme="minorHAnsi" w:cstheme="minorHAnsi"/>
          <w:szCs w:val="24"/>
        </w:rPr>
        <w:t>T</w:t>
      </w:r>
      <w:r w:rsidRPr="0089141A">
        <w:rPr>
          <w:rFonts w:asciiTheme="minorHAnsi" w:hAnsiTheme="minorHAnsi" w:cstheme="minorHAnsi"/>
          <w:szCs w:val="24"/>
        </w:rPr>
        <w:t>ravel to project countries</w:t>
      </w:r>
      <w:r>
        <w:rPr>
          <w:rFonts w:asciiTheme="minorHAnsi" w:hAnsiTheme="minorHAnsi" w:cstheme="minorHAnsi"/>
          <w:szCs w:val="24"/>
        </w:rPr>
        <w:t xml:space="preserve"> (</w:t>
      </w:r>
      <w:r w:rsidR="00C37A5A">
        <w:rPr>
          <w:rFonts w:asciiTheme="minorHAnsi" w:hAnsiTheme="minorHAnsi" w:cstheme="minorHAnsi"/>
          <w:szCs w:val="24"/>
        </w:rPr>
        <w:t xml:space="preserve">Kazakhstan, </w:t>
      </w:r>
      <w:r>
        <w:rPr>
          <w:rFonts w:asciiTheme="minorHAnsi" w:hAnsiTheme="minorHAnsi" w:cstheme="minorHAnsi"/>
          <w:szCs w:val="24"/>
        </w:rPr>
        <w:t xml:space="preserve">Kyrgyzstan, </w:t>
      </w:r>
      <w:r w:rsidR="00C37A5A">
        <w:rPr>
          <w:rFonts w:asciiTheme="minorHAnsi" w:hAnsiTheme="minorHAnsi" w:cstheme="minorHAnsi"/>
          <w:szCs w:val="24"/>
        </w:rPr>
        <w:t>Tajikistan</w:t>
      </w:r>
      <w:r>
        <w:rPr>
          <w:rFonts w:asciiTheme="minorHAnsi" w:hAnsiTheme="minorHAnsi" w:cstheme="minorHAnsi"/>
          <w:szCs w:val="24"/>
        </w:rPr>
        <w:t>)</w:t>
      </w:r>
    </w:p>
    <w:p w14:paraId="2DCDB3EC" w14:textId="77777777" w:rsidR="002532D8" w:rsidRPr="0089141A" w:rsidRDefault="002532D8" w:rsidP="002532D8">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477C29F8" w14:textId="08E91BCA" w:rsidR="002532D8" w:rsidRPr="0089141A" w:rsidRDefault="002532D8" w:rsidP="002532D8">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C37A5A">
        <w:rPr>
          <w:rFonts w:asciiTheme="minorHAnsi" w:hAnsiTheme="minorHAnsi" w:cstheme="minorHAnsi"/>
          <w:sz w:val="24"/>
          <w:szCs w:val="24"/>
        </w:rPr>
        <w:t>245</w:t>
      </w:r>
      <w:r w:rsidRPr="0089141A">
        <w:rPr>
          <w:rFonts w:asciiTheme="minorHAnsi" w:hAnsiTheme="minorHAnsi" w:cstheme="minorHAnsi"/>
          <w:sz w:val="24"/>
          <w:szCs w:val="24"/>
        </w:rPr>
        <w:t xml:space="preserve"> days </w:t>
      </w:r>
      <w:r>
        <w:rPr>
          <w:rFonts w:asciiTheme="minorHAnsi" w:hAnsiTheme="minorHAnsi" w:cstheme="minorHAnsi"/>
          <w:sz w:val="24"/>
          <w:szCs w:val="24"/>
        </w:rPr>
        <w:t>(</w:t>
      </w:r>
      <w:r w:rsidR="00C37A5A">
        <w:rPr>
          <w:rFonts w:asciiTheme="minorHAnsi" w:hAnsiTheme="minorHAnsi" w:cstheme="minorHAnsi"/>
          <w:sz w:val="24"/>
          <w:szCs w:val="24"/>
        </w:rPr>
        <w:t>81-83</w:t>
      </w:r>
      <w:r>
        <w:rPr>
          <w:rFonts w:asciiTheme="minorHAnsi" w:hAnsiTheme="minorHAnsi" w:cstheme="minorHAnsi"/>
          <w:sz w:val="24"/>
          <w:szCs w:val="24"/>
        </w:rPr>
        <w:t xml:space="preserve"> days/per</w:t>
      </w:r>
      <w:r w:rsidR="00C37A5A">
        <w:rPr>
          <w:rFonts w:asciiTheme="minorHAnsi" w:hAnsiTheme="minorHAnsi" w:cstheme="minorHAnsi"/>
          <w:sz w:val="24"/>
          <w:szCs w:val="24"/>
        </w:rPr>
        <w:t xml:space="preserve"> </w:t>
      </w:r>
      <w:r>
        <w:rPr>
          <w:rFonts w:asciiTheme="minorHAnsi" w:hAnsiTheme="minorHAnsi" w:cstheme="minorHAnsi"/>
          <w:sz w:val="24"/>
          <w:szCs w:val="24"/>
        </w:rPr>
        <w:t>country)</w:t>
      </w:r>
    </w:p>
    <w:p w14:paraId="0162E2A5" w14:textId="77777777" w:rsidR="002532D8" w:rsidRPr="0089141A" w:rsidRDefault="002532D8" w:rsidP="002532D8">
      <w:pPr>
        <w:pStyle w:val="GvdeMetniGirintisi2"/>
        <w:ind w:left="0"/>
        <w:rPr>
          <w:rFonts w:asciiTheme="minorHAnsi" w:hAnsiTheme="minorHAnsi" w:cstheme="minorHAnsi"/>
          <w:sz w:val="24"/>
          <w:szCs w:val="24"/>
        </w:rPr>
      </w:pPr>
    </w:p>
    <w:p w14:paraId="499D755C" w14:textId="77777777" w:rsidR="002532D8" w:rsidRPr="0089141A" w:rsidRDefault="002532D8" w:rsidP="002532D8">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38AC24B6" w14:textId="399B2FAC" w:rsidR="002532D8" w:rsidRPr="0089141A" w:rsidRDefault="002532D8" w:rsidP="002532D8">
      <w:pPr>
        <w:spacing w:after="160" w:line="259" w:lineRule="auto"/>
        <w:rPr>
          <w:rFonts w:asciiTheme="minorHAnsi" w:hAnsiTheme="minorHAnsi" w:cstheme="minorHAnsi"/>
          <w:szCs w:val="24"/>
        </w:rPr>
      </w:pPr>
      <w:r w:rsidRPr="0089141A">
        <w:rPr>
          <w:rFonts w:asciiTheme="minorHAnsi" w:hAnsiTheme="minorHAnsi" w:cstheme="minorHAnsi"/>
          <w:szCs w:val="24"/>
        </w:rPr>
        <w:t>The objective of the assignment is to support the project</w:t>
      </w:r>
      <w:r>
        <w:rPr>
          <w:rFonts w:asciiTheme="minorHAnsi" w:hAnsiTheme="minorHAnsi" w:cstheme="minorHAnsi"/>
          <w:szCs w:val="24"/>
        </w:rPr>
        <w:t xml:space="preserve">, through coaching missions, </w:t>
      </w:r>
      <w:r w:rsidRPr="0089141A">
        <w:rPr>
          <w:rFonts w:asciiTheme="minorHAnsi" w:hAnsiTheme="minorHAnsi" w:cstheme="minorHAnsi"/>
          <w:szCs w:val="24"/>
        </w:rPr>
        <w:t>in</w:t>
      </w:r>
      <w:r>
        <w:rPr>
          <w:rFonts w:asciiTheme="minorHAnsi" w:hAnsiTheme="minorHAnsi" w:cstheme="minorHAnsi"/>
          <w:szCs w:val="24"/>
        </w:rPr>
        <w:t xml:space="preserve"> preparing </w:t>
      </w:r>
      <w:r w:rsidR="00430491">
        <w:rPr>
          <w:rFonts w:asciiTheme="minorHAnsi" w:hAnsiTheme="minorHAnsi" w:cstheme="minorHAnsi"/>
          <w:szCs w:val="24"/>
        </w:rPr>
        <w:t xml:space="preserve">forest </w:t>
      </w:r>
      <w:r>
        <w:rPr>
          <w:rFonts w:asciiTheme="minorHAnsi" w:hAnsiTheme="minorHAnsi" w:cstheme="minorHAnsi"/>
          <w:szCs w:val="24"/>
        </w:rPr>
        <w:t>management plan</w:t>
      </w:r>
      <w:r w:rsidR="00430491">
        <w:rPr>
          <w:rFonts w:asciiTheme="minorHAnsi" w:hAnsiTheme="minorHAnsi" w:cstheme="minorHAnsi"/>
          <w:szCs w:val="24"/>
        </w:rPr>
        <w:t>s</w:t>
      </w:r>
      <w:r>
        <w:rPr>
          <w:rFonts w:asciiTheme="minorHAnsi" w:hAnsiTheme="minorHAnsi" w:cstheme="minorHAnsi"/>
          <w:szCs w:val="24"/>
        </w:rPr>
        <w:t xml:space="preserve"> in </w:t>
      </w:r>
      <w:r w:rsidR="00430491">
        <w:rPr>
          <w:rFonts w:asciiTheme="minorHAnsi" w:hAnsiTheme="minorHAnsi" w:cstheme="minorHAnsi"/>
          <w:szCs w:val="24"/>
        </w:rPr>
        <w:t xml:space="preserve">Kazakhstan, </w:t>
      </w:r>
      <w:r w:rsidRPr="00D74A5C">
        <w:rPr>
          <w:rFonts w:asciiTheme="minorHAnsi" w:hAnsiTheme="minorHAnsi" w:cstheme="minorHAnsi"/>
          <w:szCs w:val="24"/>
        </w:rPr>
        <w:t>Kyrgyzstan</w:t>
      </w:r>
      <w:r>
        <w:rPr>
          <w:rFonts w:asciiTheme="minorHAnsi" w:hAnsiTheme="minorHAnsi" w:cstheme="minorHAnsi"/>
          <w:szCs w:val="24"/>
        </w:rPr>
        <w:t xml:space="preserve"> and </w:t>
      </w:r>
      <w:r w:rsidR="00430491">
        <w:rPr>
          <w:rFonts w:asciiTheme="minorHAnsi" w:hAnsiTheme="minorHAnsi" w:cstheme="minorHAnsi"/>
          <w:szCs w:val="24"/>
        </w:rPr>
        <w:t>Tajikista</w:t>
      </w:r>
      <w:r>
        <w:rPr>
          <w:rFonts w:asciiTheme="minorHAnsi" w:hAnsiTheme="minorHAnsi" w:cstheme="minorHAnsi"/>
          <w:szCs w:val="24"/>
        </w:rPr>
        <w:t>n</w:t>
      </w:r>
      <w:r w:rsidRPr="0089141A">
        <w:rPr>
          <w:rFonts w:asciiTheme="minorHAnsi" w:hAnsiTheme="minorHAnsi" w:cstheme="minorHAnsi"/>
          <w:szCs w:val="24"/>
        </w:rPr>
        <w:t>.</w:t>
      </w:r>
    </w:p>
    <w:p w14:paraId="3F093AB3" w14:textId="4496B683" w:rsidR="002532D8" w:rsidRPr="0089141A" w:rsidRDefault="002532D8" w:rsidP="002532D8">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sidR="001A54B0">
        <w:rPr>
          <w:rFonts w:asciiTheme="minorHAnsi" w:hAnsiTheme="minorHAnsi" w:cstheme="minorHAnsi"/>
          <w:szCs w:val="24"/>
        </w:rPr>
        <w:t>the Turkish consultant on GIS, the T</w:t>
      </w:r>
      <w:r w:rsidRPr="0089141A">
        <w:rPr>
          <w:rFonts w:asciiTheme="minorHAnsi" w:hAnsiTheme="minorHAnsi" w:cstheme="minorHAnsi"/>
          <w:szCs w:val="24"/>
        </w:rPr>
        <w:t>urkish consultant</w:t>
      </w:r>
      <w:r>
        <w:rPr>
          <w:rFonts w:asciiTheme="minorHAnsi" w:hAnsiTheme="minorHAnsi" w:cstheme="minorHAnsi"/>
          <w:szCs w:val="24"/>
        </w:rPr>
        <w:t xml:space="preserve"> on </w:t>
      </w:r>
      <w:r w:rsidR="001A54B0">
        <w:rPr>
          <w:rFonts w:asciiTheme="minorHAnsi" w:hAnsiTheme="minorHAnsi" w:cstheme="minorHAnsi"/>
          <w:szCs w:val="24"/>
        </w:rPr>
        <w:t>forest inventory</w:t>
      </w:r>
      <w:r w:rsidR="00246FFD">
        <w:rPr>
          <w:rFonts w:asciiTheme="minorHAnsi" w:hAnsiTheme="minorHAnsi" w:cstheme="minorHAnsi"/>
          <w:szCs w:val="24"/>
        </w:rPr>
        <w:t xml:space="preserve"> and </w:t>
      </w:r>
      <w:r>
        <w:rPr>
          <w:rFonts w:asciiTheme="minorHAnsi" w:hAnsiTheme="minorHAnsi" w:cstheme="minorHAnsi"/>
          <w:szCs w:val="24"/>
        </w:rPr>
        <w:t xml:space="preserve">the Turkish consultant on </w:t>
      </w:r>
      <w:r w:rsidR="001A54B0">
        <w:rPr>
          <w:rFonts w:asciiTheme="minorHAnsi" w:hAnsiTheme="minorHAnsi" w:cstheme="minorHAnsi"/>
          <w:szCs w:val="24"/>
        </w:rPr>
        <w:t>PES</w:t>
      </w:r>
      <w:r>
        <w:rPr>
          <w:rFonts w:asciiTheme="minorHAnsi" w:hAnsiTheme="minorHAnsi" w:cstheme="minorHAnsi"/>
          <w:szCs w:val="24"/>
        </w:rPr>
        <w:t xml:space="preserve">, </w:t>
      </w:r>
      <w:r w:rsidRPr="0089141A">
        <w:rPr>
          <w:rFonts w:asciiTheme="minorHAnsi" w:hAnsiTheme="minorHAnsi" w:cstheme="minorHAnsi"/>
          <w:szCs w:val="24"/>
        </w:rPr>
        <w:t>the Turkish consultant will complete the following activities:</w:t>
      </w:r>
    </w:p>
    <w:p w14:paraId="601DC409" w14:textId="620DEDDD" w:rsidR="002532D8" w:rsidRPr="0089141A" w:rsidRDefault="002532D8" w:rsidP="009176D1">
      <w:pPr>
        <w:pStyle w:val="ListeParagraf"/>
        <w:numPr>
          <w:ilvl w:val="0"/>
          <w:numId w:val="118"/>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Support respective NPC and national staff to prepare their </w:t>
      </w:r>
      <w:r w:rsidR="00246FFD">
        <w:rPr>
          <w:rFonts w:asciiTheme="minorHAnsi" w:hAnsiTheme="minorHAnsi" w:cstheme="minorHAnsi"/>
          <w:noProof w:val="0"/>
          <w:sz w:val="24"/>
          <w:szCs w:val="24"/>
        </w:rPr>
        <w:t xml:space="preserve">forest </w:t>
      </w:r>
      <w:r>
        <w:rPr>
          <w:rFonts w:asciiTheme="minorHAnsi" w:hAnsiTheme="minorHAnsi" w:cstheme="minorHAnsi"/>
          <w:noProof w:val="0"/>
          <w:sz w:val="24"/>
          <w:szCs w:val="24"/>
        </w:rPr>
        <w:t>management plan;</w:t>
      </w:r>
    </w:p>
    <w:p w14:paraId="70F67365" w14:textId="70E92483" w:rsidR="002532D8" w:rsidRDefault="002532D8" w:rsidP="009176D1">
      <w:pPr>
        <w:pStyle w:val="ListeParagraf"/>
        <w:numPr>
          <w:ilvl w:val="0"/>
          <w:numId w:val="118"/>
        </w:numPr>
        <w:spacing w:after="160" w:line="259" w:lineRule="auto"/>
        <w:rPr>
          <w:rFonts w:asciiTheme="minorHAnsi" w:hAnsiTheme="minorHAnsi" w:cstheme="minorHAnsi"/>
          <w:noProof w:val="0"/>
          <w:sz w:val="24"/>
          <w:szCs w:val="24"/>
        </w:rPr>
      </w:pPr>
      <w:r w:rsidRPr="00241272">
        <w:rPr>
          <w:rFonts w:asciiTheme="minorHAnsi" w:hAnsiTheme="minorHAnsi" w:cstheme="minorHAnsi"/>
          <w:noProof w:val="0"/>
          <w:sz w:val="24"/>
          <w:szCs w:val="24"/>
        </w:rPr>
        <w:t xml:space="preserve">Ensure that all data and findings are integrated in the model </w:t>
      </w:r>
      <w:r w:rsidR="00246FFD">
        <w:rPr>
          <w:rFonts w:asciiTheme="minorHAnsi" w:hAnsiTheme="minorHAnsi" w:cstheme="minorHAnsi"/>
          <w:noProof w:val="0"/>
          <w:sz w:val="24"/>
          <w:szCs w:val="24"/>
        </w:rPr>
        <w:t xml:space="preserve">forest </w:t>
      </w:r>
      <w:r w:rsidRPr="00241272">
        <w:rPr>
          <w:rFonts w:asciiTheme="minorHAnsi" w:hAnsiTheme="minorHAnsi" w:cstheme="minorHAnsi"/>
          <w:noProof w:val="0"/>
          <w:sz w:val="24"/>
          <w:szCs w:val="24"/>
        </w:rPr>
        <w:t>management plan;</w:t>
      </w:r>
    </w:p>
    <w:p w14:paraId="2D75B14E" w14:textId="6CFAC6B0" w:rsidR="00246FFD" w:rsidRDefault="002532D8" w:rsidP="00DE20A1">
      <w:pPr>
        <w:pStyle w:val="ListeParagraf"/>
        <w:numPr>
          <w:ilvl w:val="0"/>
          <w:numId w:val="118"/>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Review the draft PAs management plans </w:t>
      </w:r>
      <w:r w:rsidR="00246FFD">
        <w:rPr>
          <w:rFonts w:asciiTheme="minorHAnsi" w:hAnsiTheme="minorHAnsi" w:cstheme="minorHAnsi"/>
          <w:noProof w:val="0"/>
          <w:sz w:val="24"/>
          <w:szCs w:val="24"/>
        </w:rPr>
        <w:t>and provide recommendations for improvement wherever needed;</w:t>
      </w:r>
    </w:p>
    <w:p w14:paraId="6BA54E23" w14:textId="6EBEB2AD" w:rsidR="00DE20A1" w:rsidRDefault="00DE20A1" w:rsidP="00DE20A1">
      <w:pPr>
        <w:pStyle w:val="ListeParagraf"/>
        <w:numPr>
          <w:ilvl w:val="0"/>
          <w:numId w:val="118"/>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Provide advice to the national forest administration towards the establishment of a centralized forest management planning unit;</w:t>
      </w:r>
    </w:p>
    <w:p w14:paraId="106B0414" w14:textId="65D588F6" w:rsidR="002532D8" w:rsidRDefault="002532D8" w:rsidP="009176D1">
      <w:pPr>
        <w:pStyle w:val="ListeParagraf"/>
        <w:numPr>
          <w:ilvl w:val="0"/>
          <w:numId w:val="118"/>
        </w:numPr>
        <w:spacing w:after="160" w:line="259" w:lineRule="auto"/>
        <w:rPr>
          <w:rFonts w:asciiTheme="minorHAnsi" w:hAnsiTheme="minorHAnsi" w:cstheme="minorHAnsi"/>
          <w:noProof w:val="0"/>
          <w:sz w:val="24"/>
          <w:szCs w:val="24"/>
        </w:rPr>
      </w:pPr>
      <w:r w:rsidRPr="00241272">
        <w:rPr>
          <w:rFonts w:asciiTheme="minorHAnsi" w:hAnsiTheme="minorHAnsi" w:cstheme="minorHAnsi"/>
          <w:noProof w:val="0"/>
          <w:sz w:val="24"/>
          <w:szCs w:val="24"/>
        </w:rPr>
        <w:t>Contribute to the preparation of related awareness material</w:t>
      </w:r>
      <w:r>
        <w:rPr>
          <w:rFonts w:asciiTheme="minorHAnsi" w:hAnsiTheme="minorHAnsi" w:cstheme="minorHAnsi"/>
          <w:noProof w:val="0"/>
          <w:sz w:val="24"/>
          <w:szCs w:val="24"/>
        </w:rPr>
        <w:t>;</w:t>
      </w:r>
      <w:r w:rsidRPr="00241272">
        <w:rPr>
          <w:rFonts w:asciiTheme="minorHAnsi" w:hAnsiTheme="minorHAnsi" w:cstheme="minorHAnsi"/>
          <w:noProof w:val="0"/>
          <w:sz w:val="24"/>
          <w:szCs w:val="24"/>
        </w:rPr>
        <w:t xml:space="preserve"> </w:t>
      </w:r>
    </w:p>
    <w:p w14:paraId="4BF43F93" w14:textId="1F65229A" w:rsidR="005C181E" w:rsidRPr="00241272" w:rsidRDefault="005C181E" w:rsidP="009176D1">
      <w:pPr>
        <w:pStyle w:val="ListeParagraf"/>
        <w:numPr>
          <w:ilvl w:val="0"/>
          <w:numId w:val="118"/>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Prepare guidelines for the formulation and implementation of multipurpose forest management plans for each country of project implementation (Kazakhstan, Kyrgyzstan, Tajikistan);</w:t>
      </w:r>
    </w:p>
    <w:p w14:paraId="74884024" w14:textId="77777777" w:rsidR="002532D8" w:rsidRDefault="002532D8" w:rsidP="009176D1">
      <w:pPr>
        <w:pStyle w:val="ListeParagraf"/>
        <w:numPr>
          <w:ilvl w:val="0"/>
          <w:numId w:val="118"/>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 xml:space="preserve">Prepare short </w:t>
      </w:r>
      <w:r>
        <w:rPr>
          <w:rFonts w:asciiTheme="minorHAnsi" w:hAnsiTheme="minorHAnsi" w:cstheme="minorHAnsi"/>
          <w:noProof w:val="0"/>
          <w:sz w:val="24"/>
          <w:szCs w:val="24"/>
        </w:rPr>
        <w:t xml:space="preserve">coaching mission reports </w:t>
      </w:r>
      <w:r w:rsidRPr="0089141A">
        <w:rPr>
          <w:rFonts w:asciiTheme="minorHAnsi" w:hAnsiTheme="minorHAnsi" w:cstheme="minorHAnsi"/>
          <w:noProof w:val="0"/>
          <w:sz w:val="24"/>
          <w:szCs w:val="24"/>
        </w:rPr>
        <w:t>including recommendations for similar future activities</w:t>
      </w:r>
      <w:r>
        <w:rPr>
          <w:rFonts w:asciiTheme="minorHAnsi" w:hAnsiTheme="minorHAnsi" w:cstheme="minorHAnsi"/>
          <w:noProof w:val="0"/>
          <w:sz w:val="24"/>
          <w:szCs w:val="24"/>
        </w:rPr>
        <w:t>;</w:t>
      </w:r>
    </w:p>
    <w:p w14:paraId="2A118CDB" w14:textId="77777777" w:rsidR="002532D8" w:rsidRPr="0089141A" w:rsidRDefault="002532D8" w:rsidP="009176D1">
      <w:pPr>
        <w:pStyle w:val="ListeParagraf"/>
        <w:numPr>
          <w:ilvl w:val="0"/>
          <w:numId w:val="118"/>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Prepare a final report with main findings and recommendations.</w:t>
      </w:r>
    </w:p>
    <w:p w14:paraId="7E55770F" w14:textId="77777777" w:rsidR="002532D8" w:rsidRPr="0089141A" w:rsidRDefault="002532D8" w:rsidP="002532D8">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2FC581EC" w14:textId="39425D6C" w:rsidR="002532D8" w:rsidRPr="0089141A" w:rsidRDefault="002532D8" w:rsidP="002532D8">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A post graduate degree in </w:t>
      </w:r>
      <w:r w:rsidR="000D7E4D">
        <w:rPr>
          <w:rFonts w:asciiTheme="minorHAnsi" w:hAnsiTheme="minorHAnsi" w:cstheme="minorHAnsi"/>
          <w:szCs w:val="24"/>
        </w:rPr>
        <w:t>forestry</w:t>
      </w:r>
      <w:r w:rsidRPr="0089141A">
        <w:rPr>
          <w:rFonts w:asciiTheme="minorHAnsi" w:hAnsiTheme="minorHAnsi" w:cstheme="minorHAnsi"/>
          <w:szCs w:val="24"/>
        </w:rPr>
        <w:t xml:space="preserve">. At least </w:t>
      </w:r>
      <w:r>
        <w:rPr>
          <w:rFonts w:asciiTheme="minorHAnsi" w:hAnsiTheme="minorHAnsi" w:cstheme="minorHAnsi"/>
          <w:szCs w:val="24"/>
        </w:rPr>
        <w:t>10</w:t>
      </w:r>
      <w:r w:rsidRPr="0089141A">
        <w:rPr>
          <w:rFonts w:asciiTheme="minorHAnsi" w:hAnsiTheme="minorHAnsi" w:cstheme="minorHAnsi"/>
          <w:szCs w:val="24"/>
        </w:rPr>
        <w:t xml:space="preserve"> years of proven professional experience and expertise in</w:t>
      </w:r>
      <w:r>
        <w:rPr>
          <w:rFonts w:asciiTheme="minorHAnsi" w:hAnsiTheme="minorHAnsi" w:cstheme="minorHAnsi"/>
          <w:szCs w:val="24"/>
        </w:rPr>
        <w:t xml:space="preserve"> participatory</w:t>
      </w:r>
      <w:r w:rsidRPr="0089141A">
        <w:rPr>
          <w:rFonts w:asciiTheme="minorHAnsi" w:hAnsiTheme="minorHAnsi" w:cstheme="minorHAnsi"/>
          <w:szCs w:val="24"/>
        </w:rPr>
        <w:t xml:space="preserve"> </w:t>
      </w:r>
      <w:r w:rsidR="000D7E4D">
        <w:rPr>
          <w:rFonts w:asciiTheme="minorHAnsi" w:hAnsiTheme="minorHAnsi" w:cstheme="minorHAnsi"/>
          <w:szCs w:val="24"/>
        </w:rPr>
        <w:t xml:space="preserve">forest </w:t>
      </w:r>
      <w:r>
        <w:rPr>
          <w:rFonts w:asciiTheme="minorHAnsi" w:hAnsiTheme="minorHAnsi" w:cstheme="minorHAnsi"/>
          <w:szCs w:val="24"/>
        </w:rPr>
        <w:t>management</w:t>
      </w:r>
      <w:r w:rsidR="000D7E4D">
        <w:rPr>
          <w:rFonts w:asciiTheme="minorHAnsi" w:hAnsiTheme="minorHAnsi" w:cstheme="minorHAnsi"/>
          <w:szCs w:val="24"/>
        </w:rPr>
        <w:t xml:space="preserve"> planning and implementation</w:t>
      </w:r>
      <w:r>
        <w:rPr>
          <w:rFonts w:asciiTheme="minorHAnsi" w:hAnsiTheme="minorHAnsi" w:cstheme="minorHAnsi"/>
          <w:szCs w:val="24"/>
        </w:rPr>
        <w:t>.</w:t>
      </w:r>
    </w:p>
    <w:p w14:paraId="4715FDCC" w14:textId="77777777" w:rsidR="002532D8" w:rsidRPr="0089141A" w:rsidRDefault="002532D8" w:rsidP="002532D8">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31B64464" w14:textId="77777777" w:rsidR="002532D8" w:rsidRPr="0089141A" w:rsidRDefault="002532D8" w:rsidP="002532D8">
      <w:pPr>
        <w:tabs>
          <w:tab w:val="left" w:pos="0"/>
        </w:tabs>
        <w:suppressAutoHyphens/>
        <w:ind w:right="-51"/>
        <w:jc w:val="both"/>
        <w:rPr>
          <w:rFonts w:asciiTheme="minorHAnsi" w:hAnsiTheme="minorHAnsi" w:cstheme="minorHAnsi"/>
          <w:szCs w:val="24"/>
        </w:rPr>
      </w:pPr>
    </w:p>
    <w:p w14:paraId="10A68720" w14:textId="386A7C88" w:rsidR="00AC2443" w:rsidRDefault="002532D8" w:rsidP="002532D8">
      <w:pPr>
        <w:spacing w:after="160" w:line="259" w:lineRule="auto"/>
        <w:jc w:val="center"/>
        <w:rPr>
          <w:rFonts w:asciiTheme="minorHAnsi" w:hAnsiTheme="minorHAnsi" w:cstheme="minorHAnsi"/>
          <w:szCs w:val="24"/>
        </w:rPr>
      </w:pPr>
      <w:r w:rsidRPr="0089141A">
        <w:rPr>
          <w:rFonts w:asciiTheme="minorHAnsi" w:hAnsiTheme="minorHAnsi" w:cstheme="minorHAnsi"/>
          <w:szCs w:val="24"/>
        </w:rPr>
        <w:t>----------------------------------</w:t>
      </w:r>
    </w:p>
    <w:p w14:paraId="77F14826" w14:textId="57097F4E" w:rsidR="00E809C5" w:rsidRPr="0089141A" w:rsidRDefault="00396D38" w:rsidP="006C00BC">
      <w:pPr>
        <w:pStyle w:val="Balk3"/>
        <w:numPr>
          <w:ilvl w:val="0"/>
          <w:numId w:val="99"/>
        </w:numPr>
        <w:spacing w:before="120" w:after="120"/>
        <w:jc w:val="both"/>
        <w:rPr>
          <w:rFonts w:asciiTheme="minorHAnsi" w:hAnsiTheme="minorHAnsi" w:cstheme="minorHAnsi"/>
          <w:iCs/>
          <w:color w:val="auto"/>
          <w:szCs w:val="24"/>
        </w:rPr>
      </w:pPr>
      <w:bookmarkStart w:id="286" w:name="_Toc106094372"/>
      <w:r w:rsidRPr="0089141A">
        <w:rPr>
          <w:rFonts w:asciiTheme="minorHAnsi" w:hAnsiTheme="minorHAnsi" w:cstheme="minorHAnsi"/>
          <w:iCs/>
          <w:color w:val="auto"/>
          <w:szCs w:val="24"/>
        </w:rPr>
        <w:t>International Consultant – Participatory</w:t>
      </w:r>
      <w:r w:rsidR="007C3146">
        <w:rPr>
          <w:rFonts w:asciiTheme="minorHAnsi" w:hAnsiTheme="minorHAnsi" w:cstheme="minorHAnsi"/>
          <w:iCs/>
          <w:color w:val="auto"/>
          <w:szCs w:val="24"/>
        </w:rPr>
        <w:t xml:space="preserve"> and gender sensitive </w:t>
      </w:r>
      <w:r w:rsidRPr="0089141A">
        <w:rPr>
          <w:rFonts w:asciiTheme="minorHAnsi" w:hAnsiTheme="minorHAnsi" w:cstheme="minorHAnsi"/>
          <w:iCs/>
          <w:color w:val="auto"/>
          <w:szCs w:val="24"/>
        </w:rPr>
        <w:t>approaches</w:t>
      </w:r>
      <w:bookmarkEnd w:id="286"/>
    </w:p>
    <w:p w14:paraId="3CCC3CAF" w14:textId="77777777" w:rsidR="00E809C5" w:rsidRPr="0089141A" w:rsidRDefault="00E809C5" w:rsidP="004F3A39">
      <w:pPr>
        <w:tabs>
          <w:tab w:val="left" w:pos="0"/>
        </w:tabs>
        <w:suppressAutoHyphens/>
        <w:ind w:right="-51"/>
        <w:jc w:val="center"/>
        <w:rPr>
          <w:rFonts w:asciiTheme="minorHAnsi" w:hAnsiTheme="minorHAnsi" w:cstheme="minorHAnsi"/>
          <w:szCs w:val="24"/>
        </w:rPr>
      </w:pPr>
    </w:p>
    <w:p w14:paraId="4A207CB4" w14:textId="082B2C85" w:rsidR="001018F2" w:rsidRPr="0089141A" w:rsidRDefault="007E64B1" w:rsidP="001018F2">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International Consultant – Participatory </w:t>
      </w:r>
      <w:r w:rsidR="00D00833">
        <w:rPr>
          <w:rFonts w:asciiTheme="minorHAnsi" w:hAnsiTheme="minorHAnsi" w:cstheme="minorHAnsi"/>
          <w:b/>
          <w:bCs/>
          <w:szCs w:val="24"/>
        </w:rPr>
        <w:t xml:space="preserve">and gender sensitive </w:t>
      </w:r>
      <w:r w:rsidRPr="0089141A">
        <w:rPr>
          <w:rFonts w:asciiTheme="minorHAnsi" w:hAnsiTheme="minorHAnsi" w:cstheme="minorHAnsi"/>
          <w:b/>
          <w:bCs/>
          <w:szCs w:val="24"/>
        </w:rPr>
        <w:t>approaches</w:t>
      </w:r>
      <w:r w:rsidR="00CC52FA" w:rsidRPr="0089141A">
        <w:rPr>
          <w:rFonts w:asciiTheme="minorHAnsi" w:hAnsiTheme="minorHAnsi" w:cstheme="minorHAnsi"/>
          <w:b/>
          <w:bCs/>
          <w:szCs w:val="24"/>
        </w:rPr>
        <w:t xml:space="preserve"> </w:t>
      </w:r>
    </w:p>
    <w:p w14:paraId="5B92F783" w14:textId="5B5CDE08" w:rsidR="007E64B1" w:rsidRPr="0089141A" w:rsidRDefault="007E64B1" w:rsidP="007E64B1">
      <w:pPr>
        <w:ind w:left="2835" w:hanging="2835"/>
        <w:jc w:val="both"/>
        <w:rPr>
          <w:rFonts w:asciiTheme="minorHAnsi" w:hAnsiTheme="minorHAnsi" w:cstheme="minorHAnsi"/>
          <w:szCs w:val="24"/>
        </w:rPr>
      </w:pPr>
    </w:p>
    <w:p w14:paraId="302E3AA0" w14:textId="706B0347" w:rsidR="007E64B1" w:rsidRPr="0089141A" w:rsidRDefault="007E64B1" w:rsidP="007E64B1">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p>
    <w:p w14:paraId="788BE463" w14:textId="77777777" w:rsidR="007E64B1" w:rsidRPr="0089141A" w:rsidRDefault="007E64B1" w:rsidP="007E64B1">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29C5A91F" w14:textId="22FE8B1F" w:rsidR="007E64B1" w:rsidRPr="0089141A" w:rsidRDefault="007E64B1" w:rsidP="007E64B1">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EE4880">
        <w:rPr>
          <w:rFonts w:asciiTheme="minorHAnsi" w:hAnsiTheme="minorHAnsi" w:cstheme="minorHAnsi"/>
          <w:sz w:val="24"/>
          <w:szCs w:val="24"/>
        </w:rPr>
        <w:t>45</w:t>
      </w:r>
      <w:r w:rsidRPr="0089141A">
        <w:rPr>
          <w:rFonts w:asciiTheme="minorHAnsi" w:hAnsiTheme="minorHAnsi" w:cstheme="minorHAnsi"/>
          <w:sz w:val="24"/>
          <w:szCs w:val="24"/>
        </w:rPr>
        <w:t xml:space="preserve"> days </w:t>
      </w:r>
      <w:r w:rsidR="00D00833">
        <w:rPr>
          <w:rFonts w:asciiTheme="minorHAnsi" w:hAnsiTheme="minorHAnsi" w:cstheme="minorHAnsi"/>
          <w:sz w:val="24"/>
          <w:szCs w:val="24"/>
        </w:rPr>
        <w:t>(4 trainings sessions)</w:t>
      </w:r>
    </w:p>
    <w:p w14:paraId="1EF5C72E" w14:textId="5F285C12" w:rsidR="007E64B1" w:rsidRPr="0089141A" w:rsidRDefault="007E64B1" w:rsidP="007E64B1">
      <w:pPr>
        <w:tabs>
          <w:tab w:val="left" w:pos="0"/>
        </w:tabs>
        <w:suppressAutoHyphens/>
        <w:ind w:right="-51"/>
        <w:jc w:val="both"/>
        <w:rPr>
          <w:rFonts w:asciiTheme="minorHAnsi" w:hAnsiTheme="minorHAnsi" w:cstheme="minorHAnsi"/>
          <w:szCs w:val="24"/>
        </w:rPr>
      </w:pPr>
    </w:p>
    <w:p w14:paraId="68C5E923" w14:textId="77777777" w:rsidR="00437933" w:rsidRPr="0089141A" w:rsidRDefault="00437933" w:rsidP="00437933">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0B8DC8B9" w14:textId="4074BF3D" w:rsidR="00437933" w:rsidRPr="0089141A" w:rsidRDefault="00437933" w:rsidP="00437933">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w:t>
      </w:r>
      <w:r w:rsidR="00EE4880">
        <w:rPr>
          <w:rFonts w:asciiTheme="minorHAnsi" w:hAnsiTheme="minorHAnsi" w:cstheme="minorHAnsi"/>
          <w:szCs w:val="24"/>
        </w:rPr>
        <w:t xml:space="preserve">project staff and </w:t>
      </w:r>
      <w:r w:rsidRPr="0089141A">
        <w:rPr>
          <w:rFonts w:asciiTheme="minorHAnsi" w:hAnsiTheme="minorHAnsi" w:cstheme="minorHAnsi"/>
          <w:szCs w:val="24"/>
        </w:rPr>
        <w:t xml:space="preserve">national experts from the </w:t>
      </w:r>
      <w:r w:rsidR="00EE4880">
        <w:rPr>
          <w:rFonts w:asciiTheme="minorHAnsi" w:hAnsiTheme="minorHAnsi" w:cstheme="minorHAnsi"/>
          <w:szCs w:val="24"/>
        </w:rPr>
        <w:t>eight</w:t>
      </w:r>
      <w:r w:rsidRPr="0089141A">
        <w:rPr>
          <w:rFonts w:asciiTheme="minorHAnsi" w:hAnsiTheme="minorHAnsi" w:cstheme="minorHAnsi"/>
          <w:szCs w:val="24"/>
        </w:rPr>
        <w:t xml:space="preserve"> project countries on </w:t>
      </w:r>
      <w:r w:rsidR="00D00833">
        <w:rPr>
          <w:rFonts w:asciiTheme="minorHAnsi" w:hAnsiTheme="minorHAnsi" w:cstheme="minorHAnsi"/>
          <w:szCs w:val="24"/>
        </w:rPr>
        <w:t xml:space="preserve">the basics of </w:t>
      </w:r>
      <w:r w:rsidRPr="0089141A">
        <w:rPr>
          <w:rFonts w:asciiTheme="minorHAnsi" w:hAnsiTheme="minorHAnsi" w:cstheme="minorHAnsi"/>
          <w:szCs w:val="24"/>
        </w:rPr>
        <w:t>participatory</w:t>
      </w:r>
      <w:r w:rsidR="00D00833">
        <w:rPr>
          <w:rFonts w:asciiTheme="minorHAnsi" w:hAnsiTheme="minorHAnsi" w:cstheme="minorHAnsi"/>
          <w:szCs w:val="24"/>
        </w:rPr>
        <w:t xml:space="preserve"> and gender sensitive </w:t>
      </w:r>
      <w:r w:rsidR="00D00833" w:rsidRPr="0089141A">
        <w:rPr>
          <w:rFonts w:asciiTheme="minorHAnsi" w:hAnsiTheme="minorHAnsi" w:cstheme="minorHAnsi"/>
          <w:szCs w:val="24"/>
        </w:rPr>
        <w:t>approaches</w:t>
      </w:r>
      <w:r w:rsidRPr="0089141A">
        <w:rPr>
          <w:rFonts w:asciiTheme="minorHAnsi" w:hAnsiTheme="minorHAnsi" w:cstheme="minorHAnsi"/>
          <w:szCs w:val="24"/>
        </w:rPr>
        <w:t xml:space="preserve"> in </w:t>
      </w:r>
      <w:r w:rsidR="00C95BA2" w:rsidRPr="0089141A">
        <w:rPr>
          <w:rFonts w:asciiTheme="minorHAnsi" w:hAnsiTheme="minorHAnsi" w:cstheme="minorHAnsi"/>
          <w:szCs w:val="24"/>
        </w:rPr>
        <w:t xml:space="preserve">the context of </w:t>
      </w:r>
      <w:r w:rsidR="00EE4880">
        <w:rPr>
          <w:rFonts w:asciiTheme="minorHAnsi" w:hAnsiTheme="minorHAnsi" w:cstheme="minorHAnsi"/>
          <w:szCs w:val="24"/>
        </w:rPr>
        <w:t>forest and PAs management</w:t>
      </w:r>
      <w:r w:rsidRPr="0089141A">
        <w:rPr>
          <w:rFonts w:asciiTheme="minorHAnsi" w:hAnsiTheme="minorHAnsi" w:cstheme="minorHAnsi"/>
          <w:szCs w:val="24"/>
        </w:rPr>
        <w:t>.</w:t>
      </w:r>
    </w:p>
    <w:p w14:paraId="595A0EFD" w14:textId="64E493CF" w:rsidR="00437933" w:rsidRPr="0089141A" w:rsidRDefault="00437933" w:rsidP="00437933">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sidR="00D00833">
        <w:rPr>
          <w:rFonts w:asciiTheme="minorHAnsi" w:hAnsiTheme="minorHAnsi" w:cstheme="minorHAnsi"/>
          <w:szCs w:val="24"/>
        </w:rPr>
        <w:t xml:space="preserve">all </w:t>
      </w:r>
      <w:r w:rsidR="00D00833" w:rsidRPr="0089141A">
        <w:rPr>
          <w:rFonts w:asciiTheme="minorHAnsi" w:hAnsiTheme="minorHAnsi" w:cstheme="minorHAnsi"/>
          <w:szCs w:val="24"/>
        </w:rPr>
        <w:t>Turkish</w:t>
      </w:r>
      <w:r w:rsidR="00E45C5E" w:rsidRPr="0089141A">
        <w:rPr>
          <w:rFonts w:asciiTheme="minorHAnsi" w:hAnsiTheme="minorHAnsi" w:cstheme="minorHAnsi"/>
          <w:szCs w:val="24"/>
        </w:rPr>
        <w:t xml:space="preserve"> </w:t>
      </w:r>
      <w:r w:rsidRPr="0089141A">
        <w:rPr>
          <w:rFonts w:asciiTheme="minorHAnsi" w:hAnsiTheme="minorHAnsi" w:cstheme="minorHAnsi"/>
          <w:szCs w:val="24"/>
        </w:rPr>
        <w:t>consultant</w:t>
      </w:r>
      <w:r w:rsidR="00D00833">
        <w:rPr>
          <w:rFonts w:asciiTheme="minorHAnsi" w:hAnsiTheme="minorHAnsi" w:cstheme="minorHAnsi"/>
          <w:szCs w:val="24"/>
        </w:rPr>
        <w:t>s</w:t>
      </w:r>
      <w:r w:rsidRPr="0089141A">
        <w:rPr>
          <w:rFonts w:asciiTheme="minorHAnsi" w:hAnsiTheme="minorHAnsi" w:cstheme="minorHAnsi"/>
          <w:szCs w:val="24"/>
        </w:rPr>
        <w:t xml:space="preserve">, the </w:t>
      </w:r>
      <w:r w:rsidR="00B56AD9" w:rsidRPr="0089141A">
        <w:rPr>
          <w:rFonts w:asciiTheme="minorHAnsi" w:hAnsiTheme="minorHAnsi" w:cstheme="minorHAnsi"/>
          <w:szCs w:val="24"/>
        </w:rPr>
        <w:t>international</w:t>
      </w:r>
      <w:r w:rsidRPr="0089141A">
        <w:rPr>
          <w:rFonts w:asciiTheme="minorHAnsi" w:hAnsiTheme="minorHAnsi" w:cstheme="minorHAnsi"/>
          <w:szCs w:val="24"/>
        </w:rPr>
        <w:t xml:space="preserve"> consultant will complete the following activities:</w:t>
      </w:r>
    </w:p>
    <w:p w14:paraId="6EFDD913" w14:textId="65AE6EA6" w:rsidR="00437933" w:rsidRPr="0089141A" w:rsidRDefault="00D00833" w:rsidP="00016506">
      <w:pPr>
        <w:pStyle w:val="ListeParagraf"/>
        <w:numPr>
          <w:ilvl w:val="0"/>
          <w:numId w:val="125"/>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D</w:t>
      </w:r>
      <w:r w:rsidR="00437933" w:rsidRPr="0089141A">
        <w:rPr>
          <w:rFonts w:asciiTheme="minorHAnsi" w:hAnsiTheme="minorHAnsi" w:cstheme="minorHAnsi"/>
          <w:noProof w:val="0"/>
          <w:sz w:val="24"/>
          <w:szCs w:val="24"/>
        </w:rPr>
        <w:t xml:space="preserve">esign a training programme on participatory </w:t>
      </w:r>
      <w:r>
        <w:rPr>
          <w:rFonts w:asciiTheme="minorHAnsi" w:hAnsiTheme="minorHAnsi" w:cstheme="minorHAnsi"/>
          <w:noProof w:val="0"/>
          <w:sz w:val="24"/>
          <w:szCs w:val="24"/>
        </w:rPr>
        <w:t xml:space="preserve">and gender sensitive </w:t>
      </w:r>
      <w:r w:rsidR="00437933" w:rsidRPr="0089141A">
        <w:rPr>
          <w:rFonts w:asciiTheme="minorHAnsi" w:hAnsiTheme="minorHAnsi" w:cstheme="minorHAnsi"/>
          <w:noProof w:val="0"/>
          <w:sz w:val="24"/>
          <w:szCs w:val="24"/>
        </w:rPr>
        <w:t xml:space="preserve">approaches </w:t>
      </w:r>
      <w:r>
        <w:rPr>
          <w:rFonts w:asciiTheme="minorHAnsi" w:hAnsiTheme="minorHAnsi" w:cstheme="minorHAnsi"/>
          <w:noProof w:val="0"/>
          <w:sz w:val="24"/>
          <w:szCs w:val="24"/>
        </w:rPr>
        <w:t xml:space="preserve">to provide participants with the required skills to conduct participatory </w:t>
      </w:r>
      <w:r w:rsidR="00BC1FC6">
        <w:rPr>
          <w:rFonts w:asciiTheme="minorHAnsi" w:hAnsiTheme="minorHAnsi" w:cstheme="minorHAnsi"/>
          <w:noProof w:val="0"/>
          <w:sz w:val="24"/>
          <w:szCs w:val="24"/>
        </w:rPr>
        <w:t>community-based forest and PAs management activities;</w:t>
      </w:r>
    </w:p>
    <w:p w14:paraId="3AAD8BAF" w14:textId="6FD7CF16" w:rsidR="00437933" w:rsidRPr="0089141A" w:rsidRDefault="00437933" w:rsidP="00016506">
      <w:pPr>
        <w:pStyle w:val="ListeParagraf"/>
        <w:numPr>
          <w:ilvl w:val="0"/>
          <w:numId w:val="125"/>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Contribute to the organization of the training including a field trip to rural areas to practice the newly learned skills</w:t>
      </w:r>
      <w:r w:rsidR="00BC1FC6">
        <w:rPr>
          <w:rFonts w:asciiTheme="minorHAnsi" w:hAnsiTheme="minorHAnsi" w:cstheme="minorHAnsi"/>
          <w:noProof w:val="0"/>
          <w:sz w:val="24"/>
          <w:szCs w:val="24"/>
        </w:rPr>
        <w:t>;</w:t>
      </w:r>
    </w:p>
    <w:p w14:paraId="2ED48A66" w14:textId="453077B4" w:rsidR="00437933" w:rsidRPr="0089141A" w:rsidRDefault="00437933" w:rsidP="00016506">
      <w:pPr>
        <w:pStyle w:val="ListeParagraf"/>
        <w:numPr>
          <w:ilvl w:val="0"/>
          <w:numId w:val="125"/>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w:t>
      </w:r>
      <w:r w:rsidR="00D00833">
        <w:rPr>
          <w:rFonts w:asciiTheme="minorHAnsi" w:hAnsiTheme="minorHAnsi" w:cstheme="minorHAnsi"/>
          <w:noProof w:val="0"/>
          <w:sz w:val="24"/>
          <w:szCs w:val="24"/>
        </w:rPr>
        <w:t xml:space="preserve"> 4</w:t>
      </w:r>
      <w:r w:rsidRPr="0089141A">
        <w:rPr>
          <w:rFonts w:asciiTheme="minorHAnsi" w:hAnsiTheme="minorHAnsi" w:cstheme="minorHAnsi"/>
          <w:noProof w:val="0"/>
          <w:sz w:val="24"/>
          <w:szCs w:val="24"/>
        </w:rPr>
        <w:t xml:space="preserve"> training </w:t>
      </w:r>
      <w:r w:rsidR="00D00833">
        <w:rPr>
          <w:rFonts w:asciiTheme="minorHAnsi" w:hAnsiTheme="minorHAnsi" w:cstheme="minorHAnsi"/>
          <w:noProof w:val="0"/>
          <w:sz w:val="24"/>
          <w:szCs w:val="24"/>
        </w:rPr>
        <w:t xml:space="preserve">sessions </w:t>
      </w:r>
      <w:r w:rsidRPr="0089141A">
        <w:rPr>
          <w:rFonts w:asciiTheme="minorHAnsi" w:hAnsiTheme="minorHAnsi" w:cstheme="minorHAnsi"/>
          <w:noProof w:val="0"/>
          <w:sz w:val="24"/>
          <w:szCs w:val="24"/>
        </w:rPr>
        <w:t>(</w:t>
      </w:r>
      <w:r w:rsidR="00D00833">
        <w:rPr>
          <w:rFonts w:asciiTheme="minorHAnsi" w:hAnsiTheme="minorHAnsi" w:cstheme="minorHAnsi"/>
          <w:noProof w:val="0"/>
          <w:sz w:val="24"/>
          <w:szCs w:val="24"/>
        </w:rPr>
        <w:t xml:space="preserve">about </w:t>
      </w:r>
      <w:r w:rsidRPr="0089141A">
        <w:rPr>
          <w:rFonts w:asciiTheme="minorHAnsi" w:hAnsiTheme="minorHAnsi" w:cstheme="minorHAnsi"/>
          <w:noProof w:val="0"/>
          <w:sz w:val="24"/>
          <w:szCs w:val="24"/>
        </w:rPr>
        <w:t>5 days</w:t>
      </w:r>
      <w:r w:rsidR="00D00833">
        <w:rPr>
          <w:rFonts w:asciiTheme="minorHAnsi" w:hAnsiTheme="minorHAnsi" w:cstheme="minorHAnsi"/>
          <w:noProof w:val="0"/>
          <w:sz w:val="24"/>
          <w:szCs w:val="24"/>
        </w:rPr>
        <w:t xml:space="preserve"> each</w:t>
      </w:r>
      <w:r w:rsidRPr="0089141A">
        <w:rPr>
          <w:rFonts w:asciiTheme="minorHAnsi" w:hAnsiTheme="minorHAnsi" w:cstheme="minorHAnsi"/>
          <w:noProof w:val="0"/>
          <w:sz w:val="24"/>
          <w:szCs w:val="24"/>
        </w:rPr>
        <w:t>)</w:t>
      </w:r>
      <w:r w:rsidR="00BC1FC6">
        <w:rPr>
          <w:rFonts w:asciiTheme="minorHAnsi" w:hAnsiTheme="minorHAnsi" w:cstheme="minorHAnsi"/>
          <w:noProof w:val="0"/>
          <w:sz w:val="24"/>
          <w:szCs w:val="24"/>
        </w:rPr>
        <w:t>;</w:t>
      </w:r>
    </w:p>
    <w:p w14:paraId="2ACE2C05" w14:textId="6F6CFFD7" w:rsidR="00437933" w:rsidRPr="0089141A" w:rsidRDefault="00437933" w:rsidP="00016506">
      <w:pPr>
        <w:pStyle w:val="ListeParagraf"/>
        <w:numPr>
          <w:ilvl w:val="0"/>
          <w:numId w:val="125"/>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r w:rsidR="00BC1FC6">
        <w:rPr>
          <w:rFonts w:asciiTheme="minorHAnsi" w:hAnsiTheme="minorHAnsi" w:cstheme="minorHAnsi"/>
          <w:noProof w:val="0"/>
          <w:sz w:val="24"/>
          <w:szCs w:val="24"/>
        </w:rPr>
        <w:t>.</w:t>
      </w:r>
    </w:p>
    <w:p w14:paraId="0FCE78C2" w14:textId="77777777" w:rsidR="00437933" w:rsidRPr="0089141A" w:rsidRDefault="00437933" w:rsidP="00437933">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7EFB6225" w14:textId="294F9889" w:rsidR="00437933" w:rsidRPr="0089141A" w:rsidRDefault="00437933" w:rsidP="00437933">
      <w:pPr>
        <w:spacing w:after="160" w:line="259" w:lineRule="auto"/>
        <w:rPr>
          <w:rFonts w:asciiTheme="minorHAnsi" w:hAnsiTheme="minorHAnsi" w:cstheme="minorHAnsi"/>
          <w:szCs w:val="24"/>
        </w:rPr>
      </w:pPr>
      <w:r w:rsidRPr="0089141A">
        <w:rPr>
          <w:rFonts w:asciiTheme="minorHAnsi" w:hAnsiTheme="minorHAnsi" w:cstheme="minorHAnsi"/>
          <w:szCs w:val="24"/>
        </w:rPr>
        <w:t>A post graduate degree in forestry, social sciences, environmental sciences or related fields. At least 10 years of proven professional experience and demonstrated expertise in participatory approaches</w:t>
      </w:r>
    </w:p>
    <w:p w14:paraId="0CF12413" w14:textId="16EBEAF5" w:rsidR="00437933" w:rsidRPr="0089141A" w:rsidRDefault="00437933" w:rsidP="00A02A15">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r>
      <w:r w:rsidR="00A02A15" w:rsidRPr="0089141A">
        <w:rPr>
          <w:rFonts w:asciiTheme="minorHAnsi" w:hAnsiTheme="minorHAnsi" w:cstheme="minorHAnsi"/>
          <w:szCs w:val="24"/>
        </w:rPr>
        <w:t xml:space="preserve">Fluent in </w:t>
      </w:r>
      <w:r w:rsidRPr="0089141A">
        <w:rPr>
          <w:rFonts w:asciiTheme="minorHAnsi" w:hAnsiTheme="minorHAnsi" w:cstheme="minorHAnsi"/>
          <w:szCs w:val="24"/>
        </w:rPr>
        <w:t>English</w:t>
      </w:r>
    </w:p>
    <w:p w14:paraId="2A611095" w14:textId="77777777" w:rsidR="00437933" w:rsidRPr="0089141A" w:rsidRDefault="00437933" w:rsidP="007E64B1">
      <w:pPr>
        <w:tabs>
          <w:tab w:val="left" w:pos="0"/>
        </w:tabs>
        <w:suppressAutoHyphens/>
        <w:ind w:right="-51"/>
        <w:jc w:val="both"/>
        <w:rPr>
          <w:rFonts w:asciiTheme="minorHAnsi" w:hAnsiTheme="minorHAnsi" w:cstheme="minorHAnsi"/>
          <w:szCs w:val="24"/>
        </w:rPr>
      </w:pPr>
    </w:p>
    <w:p w14:paraId="352E1720" w14:textId="1ABFC6ED" w:rsidR="00B56AD9" w:rsidRDefault="007E64B1" w:rsidP="007E64B1">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4A3F3502" w14:textId="22555951" w:rsidR="00B577AB" w:rsidRDefault="00B577AB" w:rsidP="007E64B1">
      <w:pPr>
        <w:tabs>
          <w:tab w:val="left" w:pos="0"/>
        </w:tabs>
        <w:suppressAutoHyphens/>
        <w:ind w:right="-51"/>
        <w:jc w:val="center"/>
        <w:rPr>
          <w:rFonts w:asciiTheme="minorHAnsi" w:hAnsiTheme="minorHAnsi" w:cstheme="minorHAnsi"/>
          <w:szCs w:val="24"/>
        </w:rPr>
      </w:pPr>
    </w:p>
    <w:p w14:paraId="3F504E98" w14:textId="06E3F2B7" w:rsidR="00B577AB" w:rsidRDefault="00B577AB">
      <w:pPr>
        <w:spacing w:after="160" w:line="259" w:lineRule="auto"/>
        <w:rPr>
          <w:rFonts w:asciiTheme="minorHAnsi" w:hAnsiTheme="minorHAnsi" w:cstheme="minorHAnsi"/>
          <w:szCs w:val="24"/>
        </w:rPr>
      </w:pPr>
      <w:r>
        <w:rPr>
          <w:rFonts w:asciiTheme="minorHAnsi" w:hAnsiTheme="minorHAnsi" w:cstheme="minorHAnsi"/>
          <w:szCs w:val="24"/>
        </w:rPr>
        <w:br w:type="page"/>
      </w:r>
    </w:p>
    <w:p w14:paraId="2F749CFE" w14:textId="0D97B5F4" w:rsidR="00B577AB" w:rsidRPr="0089141A" w:rsidRDefault="00B577AB" w:rsidP="00B577AB">
      <w:pPr>
        <w:pStyle w:val="Balk3"/>
        <w:numPr>
          <w:ilvl w:val="0"/>
          <w:numId w:val="99"/>
        </w:numPr>
        <w:spacing w:before="120" w:after="120"/>
        <w:jc w:val="both"/>
        <w:rPr>
          <w:rFonts w:asciiTheme="minorHAnsi" w:hAnsiTheme="minorHAnsi" w:cstheme="minorHAnsi"/>
          <w:iCs/>
          <w:color w:val="auto"/>
          <w:szCs w:val="24"/>
        </w:rPr>
      </w:pPr>
      <w:bookmarkStart w:id="287" w:name="_Toc106094373"/>
      <w:r w:rsidRPr="0089141A">
        <w:rPr>
          <w:rFonts w:asciiTheme="minorHAnsi" w:hAnsiTheme="minorHAnsi" w:cstheme="minorHAnsi"/>
          <w:iCs/>
          <w:color w:val="auto"/>
          <w:szCs w:val="24"/>
        </w:rPr>
        <w:t xml:space="preserve">International Consultant – </w:t>
      </w:r>
      <w:r w:rsidR="007C3146">
        <w:rPr>
          <w:rFonts w:asciiTheme="minorHAnsi" w:hAnsiTheme="minorHAnsi" w:cstheme="minorHAnsi"/>
          <w:iCs/>
          <w:color w:val="auto"/>
          <w:szCs w:val="24"/>
        </w:rPr>
        <w:t>Community-based natural resources management</w:t>
      </w:r>
      <w:bookmarkEnd w:id="287"/>
    </w:p>
    <w:p w14:paraId="27B79B36" w14:textId="77777777" w:rsidR="00B577AB" w:rsidRPr="0089141A" w:rsidRDefault="00B577AB" w:rsidP="00B577AB">
      <w:pPr>
        <w:tabs>
          <w:tab w:val="left" w:pos="0"/>
        </w:tabs>
        <w:suppressAutoHyphens/>
        <w:ind w:right="-51"/>
        <w:jc w:val="center"/>
        <w:rPr>
          <w:rFonts w:asciiTheme="minorHAnsi" w:hAnsiTheme="minorHAnsi" w:cstheme="minorHAnsi"/>
          <w:szCs w:val="24"/>
        </w:rPr>
      </w:pPr>
    </w:p>
    <w:p w14:paraId="49CA1F6A" w14:textId="075CA882" w:rsidR="00B577AB" w:rsidRPr="0089141A" w:rsidRDefault="00B577AB" w:rsidP="00B577AB">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International Consultant – </w:t>
      </w:r>
      <w:r w:rsidR="007C3146">
        <w:rPr>
          <w:rFonts w:asciiTheme="minorHAnsi" w:hAnsiTheme="minorHAnsi" w:cstheme="minorHAnsi"/>
          <w:b/>
          <w:bCs/>
          <w:szCs w:val="24"/>
        </w:rPr>
        <w:t>Community-based natural resources management</w:t>
      </w:r>
      <w:r w:rsidRPr="0089141A">
        <w:rPr>
          <w:rFonts w:asciiTheme="minorHAnsi" w:hAnsiTheme="minorHAnsi" w:cstheme="minorHAnsi"/>
          <w:b/>
          <w:bCs/>
          <w:szCs w:val="24"/>
        </w:rPr>
        <w:t xml:space="preserve"> </w:t>
      </w:r>
    </w:p>
    <w:p w14:paraId="6A23F335" w14:textId="77777777" w:rsidR="00B577AB" w:rsidRPr="0089141A" w:rsidRDefault="00B577AB" w:rsidP="00B577AB">
      <w:pPr>
        <w:ind w:left="2835" w:hanging="2835"/>
        <w:jc w:val="both"/>
        <w:rPr>
          <w:rFonts w:asciiTheme="minorHAnsi" w:hAnsiTheme="minorHAnsi" w:cstheme="minorHAnsi"/>
          <w:szCs w:val="24"/>
        </w:rPr>
      </w:pPr>
    </w:p>
    <w:p w14:paraId="00361FF5" w14:textId="72B9CE1C" w:rsidR="00B577AB" w:rsidRPr="0089141A" w:rsidRDefault="00B577AB" w:rsidP="00B577AB">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Selected training venue in </w:t>
      </w:r>
      <w:r w:rsidR="00621570">
        <w:rPr>
          <w:rFonts w:asciiTheme="minorHAnsi" w:hAnsiTheme="minorHAnsi" w:cstheme="minorHAnsi"/>
          <w:szCs w:val="24"/>
        </w:rPr>
        <w:t>Türkiye</w:t>
      </w:r>
      <w:r w:rsidRPr="0089141A">
        <w:rPr>
          <w:rFonts w:asciiTheme="minorHAnsi" w:hAnsiTheme="minorHAnsi" w:cstheme="minorHAnsi"/>
          <w:szCs w:val="24"/>
        </w:rPr>
        <w:t xml:space="preserve"> </w:t>
      </w:r>
    </w:p>
    <w:p w14:paraId="3774BC77" w14:textId="77777777" w:rsidR="00B577AB" w:rsidRPr="0089141A" w:rsidRDefault="00B577AB" w:rsidP="00B577AB">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146EFF7F" w14:textId="77777777" w:rsidR="00B577AB" w:rsidRPr="0089141A" w:rsidRDefault="00B577AB" w:rsidP="00B577AB">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Pr>
          <w:rFonts w:asciiTheme="minorHAnsi" w:hAnsiTheme="minorHAnsi" w:cstheme="minorHAnsi"/>
          <w:sz w:val="24"/>
          <w:szCs w:val="24"/>
        </w:rPr>
        <w:t>45</w:t>
      </w:r>
      <w:r w:rsidRPr="0089141A">
        <w:rPr>
          <w:rFonts w:asciiTheme="minorHAnsi" w:hAnsiTheme="minorHAnsi" w:cstheme="minorHAnsi"/>
          <w:sz w:val="24"/>
          <w:szCs w:val="24"/>
        </w:rPr>
        <w:t xml:space="preserve"> days </w:t>
      </w:r>
      <w:r>
        <w:rPr>
          <w:rFonts w:asciiTheme="minorHAnsi" w:hAnsiTheme="minorHAnsi" w:cstheme="minorHAnsi"/>
          <w:sz w:val="24"/>
          <w:szCs w:val="24"/>
        </w:rPr>
        <w:t>(4 trainings sessions)</w:t>
      </w:r>
    </w:p>
    <w:p w14:paraId="014C59F9" w14:textId="77777777" w:rsidR="00B577AB" w:rsidRPr="0089141A" w:rsidRDefault="00B577AB" w:rsidP="00B577AB">
      <w:pPr>
        <w:tabs>
          <w:tab w:val="left" w:pos="0"/>
        </w:tabs>
        <w:suppressAutoHyphens/>
        <w:ind w:right="-51"/>
        <w:jc w:val="both"/>
        <w:rPr>
          <w:rFonts w:asciiTheme="minorHAnsi" w:hAnsiTheme="minorHAnsi" w:cstheme="minorHAnsi"/>
          <w:szCs w:val="24"/>
        </w:rPr>
      </w:pPr>
    </w:p>
    <w:p w14:paraId="692446B9" w14:textId="77777777" w:rsidR="00B577AB" w:rsidRPr="0089141A" w:rsidRDefault="00B577AB" w:rsidP="00B577A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2FBA19ED" w14:textId="5E984F9C" w:rsidR="00B577AB" w:rsidRPr="0089141A" w:rsidRDefault="00B577AB" w:rsidP="00B577A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training </w:t>
      </w:r>
      <w:r>
        <w:rPr>
          <w:rFonts w:asciiTheme="minorHAnsi" w:hAnsiTheme="minorHAnsi" w:cstheme="minorHAnsi"/>
          <w:szCs w:val="24"/>
        </w:rPr>
        <w:t xml:space="preserve">project staff and </w:t>
      </w:r>
      <w:r w:rsidRPr="0089141A">
        <w:rPr>
          <w:rFonts w:asciiTheme="minorHAnsi" w:hAnsiTheme="minorHAnsi" w:cstheme="minorHAnsi"/>
          <w:szCs w:val="24"/>
        </w:rPr>
        <w:t xml:space="preserve">national experts from the </w:t>
      </w:r>
      <w:r>
        <w:rPr>
          <w:rFonts w:asciiTheme="minorHAnsi" w:hAnsiTheme="minorHAnsi" w:cstheme="minorHAnsi"/>
          <w:szCs w:val="24"/>
        </w:rPr>
        <w:t>eight</w:t>
      </w:r>
      <w:r w:rsidRPr="0089141A">
        <w:rPr>
          <w:rFonts w:asciiTheme="minorHAnsi" w:hAnsiTheme="minorHAnsi" w:cstheme="minorHAnsi"/>
          <w:szCs w:val="24"/>
        </w:rPr>
        <w:t xml:space="preserve"> project countries on </w:t>
      </w:r>
      <w:r w:rsidR="00D36CCA">
        <w:rPr>
          <w:rFonts w:asciiTheme="minorHAnsi" w:hAnsiTheme="minorHAnsi" w:cstheme="minorHAnsi"/>
          <w:szCs w:val="24"/>
        </w:rPr>
        <w:t>community-based natural resources management</w:t>
      </w:r>
      <w:r w:rsidRPr="0089141A">
        <w:rPr>
          <w:rFonts w:asciiTheme="minorHAnsi" w:hAnsiTheme="minorHAnsi" w:cstheme="minorHAnsi"/>
          <w:szCs w:val="24"/>
        </w:rPr>
        <w:t xml:space="preserve"> in the context of </w:t>
      </w:r>
      <w:r>
        <w:rPr>
          <w:rFonts w:asciiTheme="minorHAnsi" w:hAnsiTheme="minorHAnsi" w:cstheme="minorHAnsi"/>
          <w:szCs w:val="24"/>
        </w:rPr>
        <w:t>forest and PAs management</w:t>
      </w:r>
      <w:r w:rsidRPr="0089141A">
        <w:rPr>
          <w:rFonts w:asciiTheme="minorHAnsi" w:hAnsiTheme="minorHAnsi" w:cstheme="minorHAnsi"/>
          <w:szCs w:val="24"/>
        </w:rPr>
        <w:t>.</w:t>
      </w:r>
    </w:p>
    <w:p w14:paraId="11815B90" w14:textId="30074C55" w:rsidR="00B577AB" w:rsidRPr="0089141A" w:rsidRDefault="00B577AB" w:rsidP="00B577AB">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Pr>
          <w:rFonts w:asciiTheme="minorHAnsi" w:hAnsiTheme="minorHAnsi" w:cstheme="minorHAnsi"/>
          <w:szCs w:val="24"/>
        </w:rPr>
        <w:t xml:space="preserve">all </w:t>
      </w:r>
      <w:r w:rsidRPr="0089141A">
        <w:rPr>
          <w:rFonts w:asciiTheme="minorHAnsi" w:hAnsiTheme="minorHAnsi" w:cstheme="minorHAnsi"/>
          <w:szCs w:val="24"/>
        </w:rPr>
        <w:t>Turkish consultant</w:t>
      </w:r>
      <w:r>
        <w:rPr>
          <w:rFonts w:asciiTheme="minorHAnsi" w:hAnsiTheme="minorHAnsi" w:cstheme="minorHAnsi"/>
          <w:szCs w:val="24"/>
        </w:rPr>
        <w:t>s</w:t>
      </w:r>
      <w:r w:rsidRPr="0089141A">
        <w:rPr>
          <w:rFonts w:asciiTheme="minorHAnsi" w:hAnsiTheme="minorHAnsi" w:cstheme="minorHAnsi"/>
          <w:szCs w:val="24"/>
        </w:rPr>
        <w:t>, the international consultant will complete the following activities:</w:t>
      </w:r>
    </w:p>
    <w:p w14:paraId="2AA25B36" w14:textId="4DE4C3E6" w:rsidR="00B577AB" w:rsidRDefault="00183554" w:rsidP="00003A4D">
      <w:pPr>
        <w:pStyle w:val="ListeParagraf"/>
        <w:numPr>
          <w:ilvl w:val="0"/>
          <w:numId w:val="119"/>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As a follow-up of the training on participatory and gender sensitive approaches, d</w:t>
      </w:r>
      <w:r w:rsidR="00B577AB" w:rsidRPr="0089141A">
        <w:rPr>
          <w:rFonts w:asciiTheme="minorHAnsi" w:hAnsiTheme="minorHAnsi" w:cstheme="minorHAnsi"/>
          <w:noProof w:val="0"/>
          <w:sz w:val="24"/>
          <w:szCs w:val="24"/>
        </w:rPr>
        <w:t xml:space="preserve">esign a training programme on </w:t>
      </w:r>
      <w:r w:rsidR="00520CAF">
        <w:rPr>
          <w:rFonts w:asciiTheme="minorHAnsi" w:hAnsiTheme="minorHAnsi" w:cstheme="minorHAnsi"/>
          <w:noProof w:val="0"/>
          <w:sz w:val="24"/>
          <w:szCs w:val="24"/>
        </w:rPr>
        <w:t>community-based natural resources management</w:t>
      </w:r>
      <w:r w:rsidR="00B577AB" w:rsidRPr="0089141A">
        <w:rPr>
          <w:rFonts w:asciiTheme="minorHAnsi" w:hAnsiTheme="minorHAnsi" w:cstheme="minorHAnsi"/>
          <w:noProof w:val="0"/>
          <w:sz w:val="24"/>
          <w:szCs w:val="24"/>
        </w:rPr>
        <w:t xml:space="preserve"> </w:t>
      </w:r>
      <w:r w:rsidR="00B577AB">
        <w:rPr>
          <w:rFonts w:asciiTheme="minorHAnsi" w:hAnsiTheme="minorHAnsi" w:cstheme="minorHAnsi"/>
          <w:noProof w:val="0"/>
          <w:sz w:val="24"/>
          <w:szCs w:val="24"/>
        </w:rPr>
        <w:t>to provide participants with the required skills to conduct participatory community-based forest and PAs management activities;</w:t>
      </w:r>
    </w:p>
    <w:p w14:paraId="5C3C26BE" w14:textId="72D75819" w:rsidR="00B71521" w:rsidRPr="00B71521" w:rsidRDefault="00B71521" w:rsidP="00B71521">
      <w:pPr>
        <w:pStyle w:val="ListeParagraf"/>
        <w:numPr>
          <w:ilvl w:val="0"/>
          <w:numId w:val="119"/>
        </w:numPr>
        <w:spacing w:after="160" w:line="259" w:lineRule="auto"/>
        <w:rPr>
          <w:rFonts w:asciiTheme="minorHAnsi" w:hAnsiTheme="minorHAnsi" w:cstheme="minorHAnsi"/>
          <w:noProof w:val="0"/>
          <w:sz w:val="24"/>
          <w:szCs w:val="24"/>
        </w:rPr>
      </w:pPr>
      <w:r w:rsidRPr="00B71521">
        <w:rPr>
          <w:rFonts w:asciiTheme="minorHAnsi" w:hAnsiTheme="minorHAnsi" w:cstheme="minorHAnsi"/>
          <w:noProof w:val="0"/>
          <w:sz w:val="24"/>
          <w:szCs w:val="24"/>
        </w:rPr>
        <w:t>Introduce the FAO Market Analysis and Development methodology for the creation of small-scale forest and eco-tourism enterprises</w:t>
      </w:r>
    </w:p>
    <w:p w14:paraId="3191ED6D" w14:textId="77777777" w:rsidR="00B577AB" w:rsidRPr="0089141A" w:rsidRDefault="00B577AB" w:rsidP="00003A4D">
      <w:pPr>
        <w:pStyle w:val="ListeParagraf"/>
        <w:numPr>
          <w:ilvl w:val="0"/>
          <w:numId w:val="11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Contribute to the organization of the training including a field trip to rural areas to practice the newly learned skills</w:t>
      </w:r>
      <w:r>
        <w:rPr>
          <w:rFonts w:asciiTheme="minorHAnsi" w:hAnsiTheme="minorHAnsi" w:cstheme="minorHAnsi"/>
          <w:noProof w:val="0"/>
          <w:sz w:val="24"/>
          <w:szCs w:val="24"/>
        </w:rPr>
        <w:t>;</w:t>
      </w:r>
    </w:p>
    <w:p w14:paraId="464E3B06" w14:textId="77777777" w:rsidR="00B577AB" w:rsidRPr="0089141A" w:rsidRDefault="00B577AB" w:rsidP="00003A4D">
      <w:pPr>
        <w:pStyle w:val="ListeParagraf"/>
        <w:numPr>
          <w:ilvl w:val="0"/>
          <w:numId w:val="11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Conduct the</w:t>
      </w:r>
      <w:r>
        <w:rPr>
          <w:rFonts w:asciiTheme="minorHAnsi" w:hAnsiTheme="minorHAnsi" w:cstheme="minorHAnsi"/>
          <w:noProof w:val="0"/>
          <w:sz w:val="24"/>
          <w:szCs w:val="24"/>
        </w:rPr>
        <w:t xml:space="preserve"> 4</w:t>
      </w:r>
      <w:r w:rsidRPr="0089141A">
        <w:rPr>
          <w:rFonts w:asciiTheme="minorHAnsi" w:hAnsiTheme="minorHAnsi" w:cstheme="minorHAnsi"/>
          <w:noProof w:val="0"/>
          <w:sz w:val="24"/>
          <w:szCs w:val="24"/>
        </w:rPr>
        <w:t xml:space="preserve"> training </w:t>
      </w:r>
      <w:r>
        <w:rPr>
          <w:rFonts w:asciiTheme="minorHAnsi" w:hAnsiTheme="minorHAnsi" w:cstheme="minorHAnsi"/>
          <w:noProof w:val="0"/>
          <w:sz w:val="24"/>
          <w:szCs w:val="24"/>
        </w:rPr>
        <w:t xml:space="preserve">sessions </w:t>
      </w:r>
      <w:r w:rsidRPr="0089141A">
        <w:rPr>
          <w:rFonts w:asciiTheme="minorHAnsi" w:hAnsiTheme="minorHAnsi" w:cstheme="minorHAnsi"/>
          <w:noProof w:val="0"/>
          <w:sz w:val="24"/>
          <w:szCs w:val="24"/>
        </w:rPr>
        <w:t>(</w:t>
      </w:r>
      <w:r>
        <w:rPr>
          <w:rFonts w:asciiTheme="minorHAnsi" w:hAnsiTheme="minorHAnsi" w:cstheme="minorHAnsi"/>
          <w:noProof w:val="0"/>
          <w:sz w:val="24"/>
          <w:szCs w:val="24"/>
        </w:rPr>
        <w:t xml:space="preserve">about </w:t>
      </w:r>
      <w:r w:rsidRPr="0089141A">
        <w:rPr>
          <w:rFonts w:asciiTheme="minorHAnsi" w:hAnsiTheme="minorHAnsi" w:cstheme="minorHAnsi"/>
          <w:noProof w:val="0"/>
          <w:sz w:val="24"/>
          <w:szCs w:val="24"/>
        </w:rPr>
        <w:t>5 days</w:t>
      </w:r>
      <w:r>
        <w:rPr>
          <w:rFonts w:asciiTheme="minorHAnsi" w:hAnsiTheme="minorHAnsi" w:cstheme="minorHAnsi"/>
          <w:noProof w:val="0"/>
          <w:sz w:val="24"/>
          <w:szCs w:val="24"/>
        </w:rPr>
        <w:t xml:space="preserve"> each</w:t>
      </w:r>
      <w:r w:rsidRPr="0089141A">
        <w:rPr>
          <w:rFonts w:asciiTheme="minorHAnsi" w:hAnsiTheme="minorHAnsi" w:cstheme="minorHAnsi"/>
          <w:noProof w:val="0"/>
          <w:sz w:val="24"/>
          <w:szCs w:val="24"/>
        </w:rPr>
        <w:t>)</w:t>
      </w:r>
      <w:r>
        <w:rPr>
          <w:rFonts w:asciiTheme="minorHAnsi" w:hAnsiTheme="minorHAnsi" w:cstheme="minorHAnsi"/>
          <w:noProof w:val="0"/>
          <w:sz w:val="24"/>
          <w:szCs w:val="24"/>
        </w:rPr>
        <w:t>;</w:t>
      </w:r>
    </w:p>
    <w:p w14:paraId="423B3982" w14:textId="77777777" w:rsidR="00B577AB" w:rsidRPr="0089141A" w:rsidRDefault="00B577AB" w:rsidP="00003A4D">
      <w:pPr>
        <w:pStyle w:val="ListeParagraf"/>
        <w:numPr>
          <w:ilvl w:val="0"/>
          <w:numId w:val="119"/>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training report including recommendations for similar future activities</w:t>
      </w:r>
      <w:r>
        <w:rPr>
          <w:rFonts w:asciiTheme="minorHAnsi" w:hAnsiTheme="minorHAnsi" w:cstheme="minorHAnsi"/>
          <w:noProof w:val="0"/>
          <w:sz w:val="24"/>
          <w:szCs w:val="24"/>
        </w:rPr>
        <w:t>.</w:t>
      </w:r>
    </w:p>
    <w:p w14:paraId="751A1261" w14:textId="77777777" w:rsidR="00B577AB" w:rsidRPr="0089141A" w:rsidRDefault="00B577AB" w:rsidP="00B577AB">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0440117F" w14:textId="66932FFA" w:rsidR="00B577AB" w:rsidRPr="0089141A" w:rsidRDefault="00B577AB" w:rsidP="00B577AB">
      <w:pPr>
        <w:spacing w:after="160" w:line="259" w:lineRule="auto"/>
        <w:rPr>
          <w:rFonts w:asciiTheme="minorHAnsi" w:hAnsiTheme="minorHAnsi" w:cstheme="minorHAnsi"/>
          <w:szCs w:val="24"/>
        </w:rPr>
      </w:pPr>
      <w:r w:rsidRPr="0089141A">
        <w:rPr>
          <w:rFonts w:asciiTheme="minorHAnsi" w:hAnsiTheme="minorHAnsi" w:cstheme="minorHAnsi"/>
          <w:szCs w:val="24"/>
        </w:rPr>
        <w:t>A post graduate degree in forestry, social sciences, environmental sciences or related fields. At least 10 years of proven professional experience and demonstrated expertise in</w:t>
      </w:r>
      <w:r w:rsidR="00183554">
        <w:rPr>
          <w:rFonts w:asciiTheme="minorHAnsi" w:hAnsiTheme="minorHAnsi" w:cstheme="minorHAnsi"/>
          <w:szCs w:val="24"/>
        </w:rPr>
        <w:t xml:space="preserve"> community-based natural resources management</w:t>
      </w:r>
    </w:p>
    <w:p w14:paraId="28EBEB29" w14:textId="77777777" w:rsidR="00B577AB" w:rsidRPr="0089141A" w:rsidRDefault="00B577AB" w:rsidP="00B577AB">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7DA95C4E" w14:textId="77777777" w:rsidR="00B577AB" w:rsidRPr="0089141A" w:rsidRDefault="00B577AB" w:rsidP="00B577AB">
      <w:pPr>
        <w:tabs>
          <w:tab w:val="left" w:pos="0"/>
        </w:tabs>
        <w:suppressAutoHyphens/>
        <w:ind w:right="-51"/>
        <w:jc w:val="both"/>
        <w:rPr>
          <w:rFonts w:asciiTheme="minorHAnsi" w:hAnsiTheme="minorHAnsi" w:cstheme="minorHAnsi"/>
          <w:szCs w:val="24"/>
        </w:rPr>
      </w:pPr>
    </w:p>
    <w:p w14:paraId="6547296D" w14:textId="77777777" w:rsidR="00B577AB" w:rsidRPr="0089141A" w:rsidRDefault="00B577AB" w:rsidP="00B577AB">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32875E85" w14:textId="5B771509" w:rsidR="002D54F5" w:rsidRDefault="002D54F5">
      <w:pPr>
        <w:spacing w:after="160" w:line="259" w:lineRule="auto"/>
        <w:rPr>
          <w:rFonts w:asciiTheme="minorHAnsi" w:hAnsiTheme="minorHAnsi" w:cstheme="minorHAnsi"/>
          <w:szCs w:val="24"/>
        </w:rPr>
      </w:pPr>
      <w:r>
        <w:rPr>
          <w:rFonts w:asciiTheme="minorHAnsi" w:hAnsiTheme="minorHAnsi" w:cstheme="minorHAnsi"/>
          <w:szCs w:val="24"/>
        </w:rPr>
        <w:br w:type="page"/>
      </w:r>
    </w:p>
    <w:p w14:paraId="666E96A6" w14:textId="6BA63DFC" w:rsidR="002D54F5" w:rsidRPr="0089141A" w:rsidRDefault="002D54F5" w:rsidP="002D54F5">
      <w:pPr>
        <w:pStyle w:val="Balk3"/>
        <w:numPr>
          <w:ilvl w:val="0"/>
          <w:numId w:val="99"/>
        </w:numPr>
        <w:spacing w:before="120" w:after="120"/>
        <w:jc w:val="both"/>
        <w:rPr>
          <w:rFonts w:asciiTheme="minorHAnsi" w:hAnsiTheme="minorHAnsi" w:cstheme="minorHAnsi"/>
          <w:iCs/>
          <w:color w:val="auto"/>
          <w:szCs w:val="24"/>
        </w:rPr>
      </w:pPr>
      <w:bookmarkStart w:id="288" w:name="_Toc106094374"/>
      <w:r w:rsidRPr="0089141A">
        <w:rPr>
          <w:rFonts w:asciiTheme="minorHAnsi" w:hAnsiTheme="minorHAnsi" w:cstheme="minorHAnsi"/>
          <w:iCs/>
          <w:color w:val="auto"/>
          <w:szCs w:val="24"/>
        </w:rPr>
        <w:t xml:space="preserve">International Consultant – </w:t>
      </w:r>
      <w:r>
        <w:rPr>
          <w:rFonts w:asciiTheme="minorHAnsi" w:hAnsiTheme="minorHAnsi" w:cstheme="minorHAnsi"/>
          <w:iCs/>
          <w:color w:val="auto"/>
          <w:szCs w:val="24"/>
        </w:rPr>
        <w:t>Advisor for participatory forest management planning</w:t>
      </w:r>
      <w:bookmarkEnd w:id="288"/>
    </w:p>
    <w:p w14:paraId="3B964734" w14:textId="77777777" w:rsidR="002D54F5" w:rsidRPr="0089141A" w:rsidRDefault="002D54F5" w:rsidP="002D54F5">
      <w:pPr>
        <w:tabs>
          <w:tab w:val="left" w:pos="0"/>
        </w:tabs>
        <w:suppressAutoHyphens/>
        <w:ind w:right="-51"/>
        <w:jc w:val="center"/>
        <w:rPr>
          <w:rFonts w:asciiTheme="minorHAnsi" w:hAnsiTheme="minorHAnsi" w:cstheme="minorHAnsi"/>
          <w:szCs w:val="24"/>
        </w:rPr>
      </w:pPr>
    </w:p>
    <w:p w14:paraId="0F367B1F" w14:textId="7E2AB860" w:rsidR="002D54F5" w:rsidRPr="0089141A" w:rsidRDefault="002D54F5" w:rsidP="002D54F5">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International Consultant – </w:t>
      </w:r>
      <w:r w:rsidR="00CB55FC" w:rsidRPr="00CB55FC">
        <w:rPr>
          <w:rFonts w:asciiTheme="minorHAnsi" w:hAnsiTheme="minorHAnsi" w:cstheme="minorHAnsi"/>
          <w:b/>
          <w:bCs/>
          <w:szCs w:val="24"/>
        </w:rPr>
        <w:t>Advisor for participatory forest management planning</w:t>
      </w:r>
    </w:p>
    <w:p w14:paraId="381E16F3" w14:textId="77777777" w:rsidR="002D54F5" w:rsidRPr="0089141A" w:rsidRDefault="002D54F5" w:rsidP="002D54F5">
      <w:pPr>
        <w:ind w:left="2835" w:hanging="2835"/>
        <w:jc w:val="both"/>
        <w:rPr>
          <w:rFonts w:asciiTheme="minorHAnsi" w:hAnsiTheme="minorHAnsi" w:cstheme="minorHAnsi"/>
          <w:szCs w:val="24"/>
        </w:rPr>
      </w:pPr>
    </w:p>
    <w:p w14:paraId="75633513" w14:textId="46ECA0A9" w:rsidR="002D54F5" w:rsidRPr="0089141A" w:rsidRDefault="002D54F5" w:rsidP="002D54F5">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r>
      <w:r w:rsidR="00CB55FC">
        <w:rPr>
          <w:rFonts w:asciiTheme="minorHAnsi" w:hAnsiTheme="minorHAnsi" w:cstheme="minorHAnsi"/>
          <w:szCs w:val="24"/>
        </w:rPr>
        <w:t>Home-based</w:t>
      </w:r>
      <w:r w:rsidRPr="0089141A">
        <w:rPr>
          <w:rFonts w:asciiTheme="minorHAnsi" w:hAnsiTheme="minorHAnsi" w:cstheme="minorHAnsi"/>
          <w:szCs w:val="24"/>
        </w:rPr>
        <w:t xml:space="preserve"> </w:t>
      </w:r>
    </w:p>
    <w:p w14:paraId="79F82112" w14:textId="77777777" w:rsidR="002D54F5" w:rsidRPr="0089141A" w:rsidRDefault="002D54F5" w:rsidP="002D54F5">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3F19A374" w14:textId="1083AA95" w:rsidR="002D54F5" w:rsidRPr="0089141A" w:rsidRDefault="002D54F5" w:rsidP="002D54F5">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CB55FC">
        <w:rPr>
          <w:rFonts w:asciiTheme="minorHAnsi" w:hAnsiTheme="minorHAnsi" w:cstheme="minorHAnsi"/>
          <w:sz w:val="24"/>
          <w:szCs w:val="24"/>
        </w:rPr>
        <w:t>20</w:t>
      </w:r>
      <w:r w:rsidRPr="0089141A">
        <w:rPr>
          <w:rFonts w:asciiTheme="minorHAnsi" w:hAnsiTheme="minorHAnsi" w:cstheme="minorHAnsi"/>
          <w:sz w:val="24"/>
          <w:szCs w:val="24"/>
        </w:rPr>
        <w:t xml:space="preserve"> days</w:t>
      </w:r>
    </w:p>
    <w:p w14:paraId="55A072FB" w14:textId="77777777" w:rsidR="002D54F5" w:rsidRPr="0089141A" w:rsidRDefault="002D54F5" w:rsidP="002D54F5">
      <w:pPr>
        <w:tabs>
          <w:tab w:val="left" w:pos="0"/>
        </w:tabs>
        <w:suppressAutoHyphens/>
        <w:ind w:right="-51"/>
        <w:jc w:val="both"/>
        <w:rPr>
          <w:rFonts w:asciiTheme="minorHAnsi" w:hAnsiTheme="minorHAnsi" w:cstheme="minorHAnsi"/>
          <w:szCs w:val="24"/>
        </w:rPr>
      </w:pPr>
    </w:p>
    <w:p w14:paraId="0767D8DC" w14:textId="77777777" w:rsidR="002D54F5" w:rsidRPr="0089141A" w:rsidRDefault="002D54F5" w:rsidP="002D54F5">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35F722F3" w14:textId="3ECD750B" w:rsidR="002D54F5" w:rsidRPr="0089141A" w:rsidRDefault="002D54F5" w:rsidP="002D54F5">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w:t>
      </w:r>
      <w:r w:rsidR="0035529E">
        <w:rPr>
          <w:rFonts w:asciiTheme="minorHAnsi" w:hAnsiTheme="minorHAnsi" w:cstheme="minorHAnsi"/>
          <w:szCs w:val="24"/>
        </w:rPr>
        <w:t xml:space="preserve">developing participatory community-based forest management plans in Kazakhstan, Kyrgyzstan and Tajikistan. </w:t>
      </w:r>
    </w:p>
    <w:p w14:paraId="65049280" w14:textId="23083472" w:rsidR="002D54F5" w:rsidRPr="0089141A" w:rsidRDefault="002D54F5" w:rsidP="002D54F5">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sidR="0035529E">
        <w:rPr>
          <w:rFonts w:asciiTheme="minorHAnsi" w:hAnsiTheme="minorHAnsi" w:cstheme="minorHAnsi"/>
          <w:szCs w:val="24"/>
        </w:rPr>
        <w:t>the Turkish consultant on forest management</w:t>
      </w:r>
      <w:r w:rsidRPr="0089141A">
        <w:rPr>
          <w:rFonts w:asciiTheme="minorHAnsi" w:hAnsiTheme="minorHAnsi" w:cstheme="minorHAnsi"/>
          <w:szCs w:val="24"/>
        </w:rPr>
        <w:t>, the international consultant will complete the following activities:</w:t>
      </w:r>
    </w:p>
    <w:p w14:paraId="43B5503D" w14:textId="17F7BCA0" w:rsidR="0035529E" w:rsidRDefault="0035529E" w:rsidP="00C14792">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Review the draft forest management plans</w:t>
      </w:r>
      <w:r w:rsidR="00C14792">
        <w:rPr>
          <w:rFonts w:asciiTheme="minorHAnsi" w:hAnsiTheme="minorHAnsi" w:cstheme="minorHAnsi"/>
          <w:noProof w:val="0"/>
          <w:sz w:val="24"/>
          <w:szCs w:val="24"/>
        </w:rPr>
        <w:t>;</w:t>
      </w:r>
    </w:p>
    <w:p w14:paraId="160BF6D5" w14:textId="7A150862" w:rsidR="00C14792" w:rsidRDefault="00C14792" w:rsidP="00C14792">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Review the participatory</w:t>
      </w:r>
      <w:r w:rsidR="00C970E8">
        <w:rPr>
          <w:rFonts w:asciiTheme="minorHAnsi" w:hAnsiTheme="minorHAnsi" w:cstheme="minorHAnsi"/>
          <w:noProof w:val="0"/>
          <w:sz w:val="24"/>
          <w:szCs w:val="24"/>
        </w:rPr>
        <w:t xml:space="preserve"> and gender sensitive </w:t>
      </w:r>
      <w:r>
        <w:rPr>
          <w:rFonts w:asciiTheme="minorHAnsi" w:hAnsiTheme="minorHAnsi" w:cstheme="minorHAnsi"/>
          <w:noProof w:val="0"/>
          <w:sz w:val="24"/>
          <w:szCs w:val="24"/>
        </w:rPr>
        <w:t>approaches used by the project to collect information related to the concerned forest resources;</w:t>
      </w:r>
    </w:p>
    <w:p w14:paraId="139B08E7" w14:textId="198B7874" w:rsidR="00C14792" w:rsidRDefault="00C14792" w:rsidP="00C14792">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Identify, wherever required, </w:t>
      </w:r>
      <w:r w:rsidR="00C970E8">
        <w:rPr>
          <w:rFonts w:asciiTheme="minorHAnsi" w:hAnsiTheme="minorHAnsi" w:cstheme="minorHAnsi"/>
          <w:noProof w:val="0"/>
          <w:sz w:val="24"/>
          <w:szCs w:val="24"/>
        </w:rPr>
        <w:t>needs for further stakeholders consultation or involvement;</w:t>
      </w:r>
    </w:p>
    <w:p w14:paraId="265132E9" w14:textId="76325C9F" w:rsidR="002D54F5" w:rsidRPr="0089141A" w:rsidRDefault="00C970E8" w:rsidP="00C14792">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Provide recommendations towards the finalization of forest management plans which fully takes into account project findings stemming from the socio-economic surveys;</w:t>
      </w:r>
      <w:r w:rsidR="002D54F5" w:rsidRPr="0089141A">
        <w:rPr>
          <w:rFonts w:asciiTheme="minorHAnsi" w:hAnsiTheme="minorHAnsi" w:cstheme="minorHAnsi"/>
          <w:noProof w:val="0"/>
          <w:sz w:val="24"/>
          <w:szCs w:val="24"/>
        </w:rPr>
        <w:t xml:space="preserve"> </w:t>
      </w:r>
    </w:p>
    <w:p w14:paraId="141AD0BD" w14:textId="3C49C9C2" w:rsidR="002D54F5" w:rsidRPr="0089141A" w:rsidRDefault="002D54F5" w:rsidP="00C14792">
      <w:pPr>
        <w:pStyle w:val="ListeParagraf"/>
        <w:numPr>
          <w:ilvl w:val="0"/>
          <w:numId w:val="12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report including recommendations for similar future activities</w:t>
      </w:r>
      <w:r>
        <w:rPr>
          <w:rFonts w:asciiTheme="minorHAnsi" w:hAnsiTheme="minorHAnsi" w:cstheme="minorHAnsi"/>
          <w:noProof w:val="0"/>
          <w:sz w:val="24"/>
          <w:szCs w:val="24"/>
        </w:rPr>
        <w:t>.</w:t>
      </w:r>
    </w:p>
    <w:p w14:paraId="63C6B00F" w14:textId="77777777" w:rsidR="002D54F5" w:rsidRPr="0089141A" w:rsidRDefault="002D54F5" w:rsidP="002D54F5">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585D21A4" w14:textId="0B6B0D82" w:rsidR="002D54F5" w:rsidRPr="0089141A" w:rsidRDefault="002D54F5" w:rsidP="002D54F5">
      <w:pPr>
        <w:spacing w:after="160" w:line="259" w:lineRule="auto"/>
        <w:rPr>
          <w:rFonts w:asciiTheme="minorHAnsi" w:hAnsiTheme="minorHAnsi" w:cstheme="minorHAnsi"/>
          <w:szCs w:val="24"/>
        </w:rPr>
      </w:pPr>
      <w:r w:rsidRPr="0089141A">
        <w:rPr>
          <w:rFonts w:asciiTheme="minorHAnsi" w:hAnsiTheme="minorHAnsi" w:cstheme="minorHAnsi"/>
          <w:szCs w:val="24"/>
        </w:rPr>
        <w:t>A post graduate degree in forestry, social sciences, environmental sciences or related fields. At least 10 years of proven professional experience and demonstrated expertise in</w:t>
      </w:r>
      <w:r>
        <w:rPr>
          <w:rFonts w:asciiTheme="minorHAnsi" w:hAnsiTheme="minorHAnsi" w:cstheme="minorHAnsi"/>
          <w:szCs w:val="24"/>
        </w:rPr>
        <w:t xml:space="preserve"> community-based natural resources management</w:t>
      </w:r>
      <w:r w:rsidR="0002483A">
        <w:rPr>
          <w:rFonts w:asciiTheme="minorHAnsi" w:hAnsiTheme="minorHAnsi" w:cstheme="minorHAnsi"/>
          <w:szCs w:val="24"/>
        </w:rPr>
        <w:t>.</w:t>
      </w:r>
    </w:p>
    <w:p w14:paraId="07E06387" w14:textId="77777777" w:rsidR="002D54F5" w:rsidRPr="0089141A" w:rsidRDefault="002D54F5" w:rsidP="002D54F5">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4656E871" w14:textId="77777777" w:rsidR="002D54F5" w:rsidRPr="0089141A" w:rsidRDefault="002D54F5" w:rsidP="002D54F5">
      <w:pPr>
        <w:tabs>
          <w:tab w:val="left" w:pos="0"/>
        </w:tabs>
        <w:suppressAutoHyphens/>
        <w:ind w:right="-51"/>
        <w:jc w:val="both"/>
        <w:rPr>
          <w:rFonts w:asciiTheme="minorHAnsi" w:hAnsiTheme="minorHAnsi" w:cstheme="minorHAnsi"/>
          <w:szCs w:val="24"/>
        </w:rPr>
      </w:pPr>
    </w:p>
    <w:p w14:paraId="0F200BF3" w14:textId="77777777" w:rsidR="002D54F5" w:rsidRPr="0089141A" w:rsidRDefault="002D54F5" w:rsidP="002D54F5">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4F24A5C6" w14:textId="71B1585A" w:rsidR="000015CE" w:rsidRPr="0089141A" w:rsidRDefault="00246CBD" w:rsidP="000015CE">
      <w:pPr>
        <w:pStyle w:val="Balk3"/>
        <w:numPr>
          <w:ilvl w:val="0"/>
          <w:numId w:val="99"/>
        </w:numPr>
        <w:spacing w:before="120" w:after="120"/>
        <w:jc w:val="both"/>
        <w:rPr>
          <w:rFonts w:asciiTheme="minorHAnsi" w:hAnsiTheme="minorHAnsi" w:cstheme="minorHAnsi"/>
          <w:iCs/>
          <w:color w:val="auto"/>
          <w:szCs w:val="24"/>
        </w:rPr>
      </w:pPr>
      <w:r>
        <w:rPr>
          <w:rFonts w:asciiTheme="minorHAnsi" w:hAnsiTheme="minorHAnsi" w:cstheme="minorHAnsi"/>
          <w:szCs w:val="24"/>
        </w:rPr>
        <w:br w:type="page"/>
      </w:r>
      <w:bookmarkStart w:id="289" w:name="_Toc106094375"/>
      <w:r w:rsidR="000015CE" w:rsidRPr="0089141A">
        <w:rPr>
          <w:rFonts w:asciiTheme="minorHAnsi" w:hAnsiTheme="minorHAnsi" w:cstheme="minorHAnsi"/>
          <w:iCs/>
          <w:color w:val="auto"/>
          <w:szCs w:val="24"/>
        </w:rPr>
        <w:t xml:space="preserve">International Consultant – </w:t>
      </w:r>
      <w:r w:rsidR="000015CE">
        <w:rPr>
          <w:rFonts w:asciiTheme="minorHAnsi" w:hAnsiTheme="minorHAnsi" w:cstheme="minorHAnsi"/>
          <w:iCs/>
          <w:color w:val="auto"/>
          <w:szCs w:val="24"/>
        </w:rPr>
        <w:t>Advisor for participatory protected areas management planning</w:t>
      </w:r>
      <w:bookmarkEnd w:id="289"/>
    </w:p>
    <w:p w14:paraId="4BF88694" w14:textId="77777777" w:rsidR="000015CE" w:rsidRPr="0089141A" w:rsidRDefault="000015CE" w:rsidP="000015CE">
      <w:pPr>
        <w:tabs>
          <w:tab w:val="left" w:pos="0"/>
        </w:tabs>
        <w:suppressAutoHyphens/>
        <w:ind w:right="-51"/>
        <w:jc w:val="center"/>
        <w:rPr>
          <w:rFonts w:asciiTheme="minorHAnsi" w:hAnsiTheme="minorHAnsi" w:cstheme="minorHAnsi"/>
          <w:szCs w:val="24"/>
        </w:rPr>
      </w:pPr>
    </w:p>
    <w:p w14:paraId="184FB9F4" w14:textId="31C2BE8A" w:rsidR="000015CE" w:rsidRPr="0089141A" w:rsidRDefault="000015CE" w:rsidP="000015CE">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 xml:space="preserve">International Consultant – </w:t>
      </w:r>
      <w:r w:rsidRPr="00CB55FC">
        <w:rPr>
          <w:rFonts w:asciiTheme="minorHAnsi" w:hAnsiTheme="minorHAnsi" w:cstheme="minorHAnsi"/>
          <w:b/>
          <w:bCs/>
          <w:szCs w:val="24"/>
        </w:rPr>
        <w:t xml:space="preserve">Advisor for participatory </w:t>
      </w:r>
      <w:r>
        <w:rPr>
          <w:rFonts w:asciiTheme="minorHAnsi" w:hAnsiTheme="minorHAnsi" w:cstheme="minorHAnsi"/>
          <w:b/>
          <w:bCs/>
          <w:szCs w:val="24"/>
        </w:rPr>
        <w:t>protected areas</w:t>
      </w:r>
      <w:r w:rsidRPr="00CB55FC">
        <w:rPr>
          <w:rFonts w:asciiTheme="minorHAnsi" w:hAnsiTheme="minorHAnsi" w:cstheme="minorHAnsi"/>
          <w:b/>
          <w:bCs/>
          <w:szCs w:val="24"/>
        </w:rPr>
        <w:t xml:space="preserve"> management planning</w:t>
      </w:r>
    </w:p>
    <w:p w14:paraId="459D857B" w14:textId="77777777" w:rsidR="000015CE" w:rsidRPr="0089141A" w:rsidRDefault="000015CE" w:rsidP="000015CE">
      <w:pPr>
        <w:ind w:left="2835" w:hanging="2835"/>
        <w:jc w:val="both"/>
        <w:rPr>
          <w:rFonts w:asciiTheme="minorHAnsi" w:hAnsiTheme="minorHAnsi" w:cstheme="minorHAnsi"/>
          <w:szCs w:val="24"/>
        </w:rPr>
      </w:pPr>
    </w:p>
    <w:p w14:paraId="4716903B" w14:textId="77777777" w:rsidR="000015CE" w:rsidRPr="0089141A" w:rsidRDefault="000015CE" w:rsidP="000015CE">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r>
      <w:r>
        <w:rPr>
          <w:rFonts w:asciiTheme="minorHAnsi" w:hAnsiTheme="minorHAnsi" w:cstheme="minorHAnsi"/>
          <w:szCs w:val="24"/>
        </w:rPr>
        <w:t>Home-based</w:t>
      </w:r>
      <w:r w:rsidRPr="0089141A">
        <w:rPr>
          <w:rFonts w:asciiTheme="minorHAnsi" w:hAnsiTheme="minorHAnsi" w:cstheme="minorHAnsi"/>
          <w:szCs w:val="24"/>
        </w:rPr>
        <w:t xml:space="preserve"> </w:t>
      </w:r>
    </w:p>
    <w:p w14:paraId="47A80B63" w14:textId="77777777" w:rsidR="000015CE" w:rsidRPr="0089141A" w:rsidRDefault="000015CE" w:rsidP="000015CE">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14C9BAA5" w14:textId="77777777" w:rsidR="000015CE" w:rsidRPr="0089141A" w:rsidRDefault="000015CE" w:rsidP="000015CE">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Pr>
          <w:rFonts w:asciiTheme="minorHAnsi" w:hAnsiTheme="minorHAnsi" w:cstheme="minorHAnsi"/>
          <w:sz w:val="24"/>
          <w:szCs w:val="24"/>
        </w:rPr>
        <w:t>20</w:t>
      </w:r>
      <w:r w:rsidRPr="0089141A">
        <w:rPr>
          <w:rFonts w:asciiTheme="minorHAnsi" w:hAnsiTheme="minorHAnsi" w:cstheme="minorHAnsi"/>
          <w:sz w:val="24"/>
          <w:szCs w:val="24"/>
        </w:rPr>
        <w:t xml:space="preserve"> days</w:t>
      </w:r>
    </w:p>
    <w:p w14:paraId="1A0A1214" w14:textId="77777777" w:rsidR="000015CE" w:rsidRPr="0089141A" w:rsidRDefault="000015CE" w:rsidP="000015CE">
      <w:pPr>
        <w:tabs>
          <w:tab w:val="left" w:pos="0"/>
        </w:tabs>
        <w:suppressAutoHyphens/>
        <w:ind w:right="-51"/>
        <w:jc w:val="both"/>
        <w:rPr>
          <w:rFonts w:asciiTheme="minorHAnsi" w:hAnsiTheme="minorHAnsi" w:cstheme="minorHAnsi"/>
          <w:szCs w:val="24"/>
        </w:rPr>
      </w:pPr>
    </w:p>
    <w:p w14:paraId="0F643D58" w14:textId="77777777" w:rsidR="000015CE" w:rsidRPr="0089141A" w:rsidRDefault="000015CE" w:rsidP="000015C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The assignment:</w:t>
      </w:r>
    </w:p>
    <w:p w14:paraId="139215AA" w14:textId="3A25FC8E" w:rsidR="000015CE" w:rsidRPr="0089141A" w:rsidRDefault="000015CE" w:rsidP="000015C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The objective of the assignment is to support the project in </w:t>
      </w:r>
      <w:r>
        <w:rPr>
          <w:rFonts w:asciiTheme="minorHAnsi" w:hAnsiTheme="minorHAnsi" w:cstheme="minorHAnsi"/>
          <w:szCs w:val="24"/>
        </w:rPr>
        <w:t xml:space="preserve">developing participatory community-based protected areas management plans in Kyrgyzstan and Uzbekistan. </w:t>
      </w:r>
    </w:p>
    <w:p w14:paraId="6655D32D" w14:textId="0CD0AB8B" w:rsidR="000015CE" w:rsidRPr="0089141A" w:rsidRDefault="000015CE" w:rsidP="000015CE">
      <w:pPr>
        <w:spacing w:after="160" w:line="259" w:lineRule="auto"/>
        <w:rPr>
          <w:rFonts w:asciiTheme="minorHAnsi" w:hAnsiTheme="minorHAnsi" w:cstheme="minorHAnsi"/>
          <w:szCs w:val="24"/>
        </w:rPr>
      </w:pPr>
      <w:r w:rsidRPr="0089141A">
        <w:rPr>
          <w:rFonts w:asciiTheme="minorHAnsi" w:hAnsiTheme="minorHAnsi" w:cstheme="minorHAnsi"/>
          <w:szCs w:val="24"/>
        </w:rPr>
        <w:t xml:space="preserve">Under the overall supervision of the </w:t>
      </w:r>
      <w:r w:rsidR="00FC5E8D">
        <w:rPr>
          <w:rFonts w:asciiTheme="minorHAnsi" w:hAnsiTheme="minorHAnsi" w:cstheme="minorHAnsi"/>
          <w:szCs w:val="24"/>
        </w:rPr>
        <w:t>Project Manager</w:t>
      </w:r>
      <w:r w:rsidRPr="0089141A">
        <w:rPr>
          <w:rFonts w:asciiTheme="minorHAnsi" w:hAnsiTheme="minorHAnsi" w:cstheme="minorHAnsi"/>
          <w:szCs w:val="24"/>
        </w:rPr>
        <w:t xml:space="preserve"> and in close collaboration with </w:t>
      </w:r>
      <w:r>
        <w:rPr>
          <w:rFonts w:asciiTheme="minorHAnsi" w:hAnsiTheme="minorHAnsi" w:cstheme="minorHAnsi"/>
          <w:szCs w:val="24"/>
        </w:rPr>
        <w:t xml:space="preserve">the Turkish consultant on </w:t>
      </w:r>
      <w:r w:rsidR="00860A9C">
        <w:rPr>
          <w:rFonts w:asciiTheme="minorHAnsi" w:hAnsiTheme="minorHAnsi" w:cstheme="minorHAnsi"/>
          <w:szCs w:val="24"/>
        </w:rPr>
        <w:t>PAs</w:t>
      </w:r>
      <w:r>
        <w:rPr>
          <w:rFonts w:asciiTheme="minorHAnsi" w:hAnsiTheme="minorHAnsi" w:cstheme="minorHAnsi"/>
          <w:szCs w:val="24"/>
        </w:rPr>
        <w:t xml:space="preserve"> management</w:t>
      </w:r>
      <w:r w:rsidRPr="0089141A">
        <w:rPr>
          <w:rFonts w:asciiTheme="minorHAnsi" w:hAnsiTheme="minorHAnsi" w:cstheme="minorHAnsi"/>
          <w:szCs w:val="24"/>
        </w:rPr>
        <w:t>, the international consultant will complete the following activities:</w:t>
      </w:r>
    </w:p>
    <w:p w14:paraId="05935CF0" w14:textId="0036F8F6" w:rsidR="000015CE" w:rsidRDefault="000015CE" w:rsidP="000015CE">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Review the draft </w:t>
      </w:r>
      <w:r w:rsidR="00860A9C">
        <w:rPr>
          <w:rFonts w:asciiTheme="minorHAnsi" w:hAnsiTheme="minorHAnsi" w:cstheme="minorHAnsi"/>
          <w:noProof w:val="0"/>
          <w:sz w:val="24"/>
          <w:szCs w:val="24"/>
        </w:rPr>
        <w:t>PAs</w:t>
      </w:r>
      <w:r>
        <w:rPr>
          <w:rFonts w:asciiTheme="minorHAnsi" w:hAnsiTheme="minorHAnsi" w:cstheme="minorHAnsi"/>
          <w:noProof w:val="0"/>
          <w:sz w:val="24"/>
          <w:szCs w:val="24"/>
        </w:rPr>
        <w:t xml:space="preserve"> management plans;</w:t>
      </w:r>
    </w:p>
    <w:p w14:paraId="016112C5" w14:textId="4B23D6B0" w:rsidR="000015CE" w:rsidRDefault="000015CE" w:rsidP="000015CE">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Review the participatory and gender sensitive approaches used by the project to collect information related to the concerned </w:t>
      </w:r>
      <w:r w:rsidR="00860A9C">
        <w:rPr>
          <w:rFonts w:asciiTheme="minorHAnsi" w:hAnsiTheme="minorHAnsi" w:cstheme="minorHAnsi"/>
          <w:noProof w:val="0"/>
          <w:sz w:val="24"/>
          <w:szCs w:val="24"/>
        </w:rPr>
        <w:t>biodiversity conservation areas</w:t>
      </w:r>
      <w:r>
        <w:rPr>
          <w:rFonts w:asciiTheme="minorHAnsi" w:hAnsiTheme="minorHAnsi" w:cstheme="minorHAnsi"/>
          <w:noProof w:val="0"/>
          <w:sz w:val="24"/>
          <w:szCs w:val="24"/>
        </w:rPr>
        <w:t>;</w:t>
      </w:r>
    </w:p>
    <w:p w14:paraId="0419D029" w14:textId="77777777" w:rsidR="000015CE" w:rsidRDefault="000015CE" w:rsidP="000015CE">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Identify, wherever required, needs for further stakeholders consultation or involvement;</w:t>
      </w:r>
    </w:p>
    <w:p w14:paraId="6D535809" w14:textId="2CA65853" w:rsidR="000015CE" w:rsidRPr="0089141A" w:rsidRDefault="000015CE" w:rsidP="000015CE">
      <w:pPr>
        <w:pStyle w:val="ListeParagraf"/>
        <w:numPr>
          <w:ilvl w:val="0"/>
          <w:numId w:val="120"/>
        </w:numPr>
        <w:spacing w:after="160" w:line="259" w:lineRule="auto"/>
        <w:rPr>
          <w:rFonts w:asciiTheme="minorHAnsi" w:hAnsiTheme="minorHAnsi" w:cstheme="minorHAnsi"/>
          <w:noProof w:val="0"/>
          <w:sz w:val="24"/>
          <w:szCs w:val="24"/>
        </w:rPr>
      </w:pPr>
      <w:r>
        <w:rPr>
          <w:rFonts w:asciiTheme="minorHAnsi" w:hAnsiTheme="minorHAnsi" w:cstheme="minorHAnsi"/>
          <w:noProof w:val="0"/>
          <w:sz w:val="24"/>
          <w:szCs w:val="24"/>
        </w:rPr>
        <w:t xml:space="preserve">Provide recommendations towards the finalization of </w:t>
      </w:r>
      <w:r w:rsidR="00860A9C">
        <w:rPr>
          <w:rFonts w:asciiTheme="minorHAnsi" w:hAnsiTheme="minorHAnsi" w:cstheme="minorHAnsi"/>
          <w:noProof w:val="0"/>
          <w:sz w:val="24"/>
          <w:szCs w:val="24"/>
        </w:rPr>
        <w:t>PAs</w:t>
      </w:r>
      <w:r>
        <w:rPr>
          <w:rFonts w:asciiTheme="minorHAnsi" w:hAnsiTheme="minorHAnsi" w:cstheme="minorHAnsi"/>
          <w:noProof w:val="0"/>
          <w:sz w:val="24"/>
          <w:szCs w:val="24"/>
        </w:rPr>
        <w:t xml:space="preserve"> management plans which fully takes into account project findings stemming from the socio-economic surveys;</w:t>
      </w:r>
      <w:r w:rsidRPr="0089141A">
        <w:rPr>
          <w:rFonts w:asciiTheme="minorHAnsi" w:hAnsiTheme="minorHAnsi" w:cstheme="minorHAnsi"/>
          <w:noProof w:val="0"/>
          <w:sz w:val="24"/>
          <w:szCs w:val="24"/>
        </w:rPr>
        <w:t xml:space="preserve"> </w:t>
      </w:r>
    </w:p>
    <w:p w14:paraId="31653DE0" w14:textId="77777777" w:rsidR="000015CE" w:rsidRPr="0089141A" w:rsidRDefault="000015CE" w:rsidP="000015CE">
      <w:pPr>
        <w:pStyle w:val="ListeParagraf"/>
        <w:numPr>
          <w:ilvl w:val="0"/>
          <w:numId w:val="120"/>
        </w:numPr>
        <w:spacing w:after="160" w:line="259" w:lineRule="auto"/>
        <w:rPr>
          <w:rFonts w:asciiTheme="minorHAnsi" w:hAnsiTheme="minorHAnsi" w:cstheme="minorHAnsi"/>
          <w:noProof w:val="0"/>
          <w:sz w:val="24"/>
          <w:szCs w:val="24"/>
        </w:rPr>
      </w:pPr>
      <w:r w:rsidRPr="0089141A">
        <w:rPr>
          <w:rFonts w:asciiTheme="minorHAnsi" w:hAnsiTheme="minorHAnsi" w:cstheme="minorHAnsi"/>
          <w:noProof w:val="0"/>
          <w:sz w:val="24"/>
          <w:szCs w:val="24"/>
        </w:rPr>
        <w:t>Prepare a short report including recommendations for similar future activities</w:t>
      </w:r>
      <w:r>
        <w:rPr>
          <w:rFonts w:asciiTheme="minorHAnsi" w:hAnsiTheme="minorHAnsi" w:cstheme="minorHAnsi"/>
          <w:noProof w:val="0"/>
          <w:sz w:val="24"/>
          <w:szCs w:val="24"/>
        </w:rPr>
        <w:t>.</w:t>
      </w:r>
    </w:p>
    <w:p w14:paraId="1403847B" w14:textId="77777777" w:rsidR="000015CE" w:rsidRPr="0089141A" w:rsidRDefault="000015CE" w:rsidP="000015CE">
      <w:pPr>
        <w:spacing w:after="160" w:line="259" w:lineRule="auto"/>
        <w:rPr>
          <w:rFonts w:asciiTheme="minorHAnsi" w:hAnsiTheme="minorHAnsi" w:cstheme="minorHAnsi"/>
          <w:szCs w:val="24"/>
          <w:u w:val="single"/>
        </w:rPr>
      </w:pPr>
      <w:r w:rsidRPr="0089141A">
        <w:rPr>
          <w:rFonts w:asciiTheme="minorHAnsi" w:hAnsiTheme="minorHAnsi" w:cstheme="minorHAnsi"/>
          <w:szCs w:val="24"/>
          <w:u w:val="single"/>
        </w:rPr>
        <w:t xml:space="preserve">Qualifications: </w:t>
      </w:r>
    </w:p>
    <w:p w14:paraId="65FE2ECF" w14:textId="77D14775" w:rsidR="000015CE" w:rsidRPr="0089141A" w:rsidRDefault="000015CE" w:rsidP="000015CE">
      <w:pPr>
        <w:spacing w:after="160" w:line="259" w:lineRule="auto"/>
        <w:rPr>
          <w:rFonts w:asciiTheme="minorHAnsi" w:hAnsiTheme="minorHAnsi" w:cstheme="minorHAnsi"/>
          <w:szCs w:val="24"/>
        </w:rPr>
      </w:pPr>
      <w:r w:rsidRPr="0089141A">
        <w:rPr>
          <w:rFonts w:asciiTheme="minorHAnsi" w:hAnsiTheme="minorHAnsi" w:cstheme="minorHAnsi"/>
          <w:szCs w:val="24"/>
        </w:rPr>
        <w:t>A post graduate degree in social sciences, environmental sciences or related fields. At least 10 years of proven professional experience and demonstrated expertise in</w:t>
      </w:r>
      <w:r>
        <w:rPr>
          <w:rFonts w:asciiTheme="minorHAnsi" w:hAnsiTheme="minorHAnsi" w:cstheme="minorHAnsi"/>
          <w:szCs w:val="24"/>
        </w:rPr>
        <w:t xml:space="preserve"> community-based </w:t>
      </w:r>
      <w:r w:rsidR="00860A9C">
        <w:rPr>
          <w:rFonts w:asciiTheme="minorHAnsi" w:hAnsiTheme="minorHAnsi" w:cstheme="minorHAnsi"/>
          <w:szCs w:val="24"/>
        </w:rPr>
        <w:t xml:space="preserve">protected areas </w:t>
      </w:r>
      <w:r>
        <w:rPr>
          <w:rFonts w:asciiTheme="minorHAnsi" w:hAnsiTheme="minorHAnsi" w:cstheme="minorHAnsi"/>
          <w:szCs w:val="24"/>
        </w:rPr>
        <w:t>management.</w:t>
      </w:r>
    </w:p>
    <w:p w14:paraId="6356AA04" w14:textId="77777777" w:rsidR="000015CE" w:rsidRPr="0089141A" w:rsidRDefault="000015CE" w:rsidP="000015CE">
      <w:pPr>
        <w:tabs>
          <w:tab w:val="left" w:pos="0"/>
        </w:tabs>
        <w:suppressAutoHyphens/>
        <w:ind w:right="-51"/>
        <w:jc w:val="both"/>
        <w:rPr>
          <w:rFonts w:asciiTheme="minorHAnsi" w:hAnsiTheme="minorHAnsi" w:cstheme="minorHAnsi"/>
          <w:szCs w:val="24"/>
        </w:rPr>
      </w:pPr>
      <w:r w:rsidRPr="0089141A">
        <w:rPr>
          <w:rFonts w:asciiTheme="minorHAnsi" w:hAnsiTheme="minorHAnsi" w:cstheme="minorHAnsi"/>
          <w:szCs w:val="24"/>
        </w:rPr>
        <w:t xml:space="preserve">Languages: </w:t>
      </w:r>
      <w:r w:rsidRPr="0089141A">
        <w:rPr>
          <w:rFonts w:asciiTheme="minorHAnsi" w:hAnsiTheme="minorHAnsi" w:cstheme="minorHAnsi"/>
          <w:szCs w:val="24"/>
        </w:rPr>
        <w:tab/>
        <w:t>Fluent in English</w:t>
      </w:r>
    </w:p>
    <w:p w14:paraId="0EC54E19" w14:textId="77777777" w:rsidR="000015CE" w:rsidRPr="0089141A" w:rsidRDefault="000015CE" w:rsidP="000015CE">
      <w:pPr>
        <w:tabs>
          <w:tab w:val="left" w:pos="0"/>
        </w:tabs>
        <w:suppressAutoHyphens/>
        <w:ind w:right="-51"/>
        <w:jc w:val="both"/>
        <w:rPr>
          <w:rFonts w:asciiTheme="minorHAnsi" w:hAnsiTheme="minorHAnsi" w:cstheme="minorHAnsi"/>
          <w:szCs w:val="24"/>
        </w:rPr>
      </w:pPr>
    </w:p>
    <w:p w14:paraId="4251C51C" w14:textId="77777777" w:rsidR="000015CE" w:rsidRPr="0089141A" w:rsidRDefault="000015CE" w:rsidP="000015CE">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2841267F" w14:textId="5603AD92" w:rsidR="000015CE" w:rsidRDefault="000015CE">
      <w:pPr>
        <w:spacing w:after="160" w:line="259" w:lineRule="auto"/>
        <w:rPr>
          <w:rFonts w:asciiTheme="minorHAnsi" w:hAnsiTheme="minorHAnsi" w:cstheme="minorHAnsi"/>
          <w:szCs w:val="24"/>
        </w:rPr>
      </w:pPr>
      <w:r>
        <w:rPr>
          <w:rFonts w:asciiTheme="minorHAnsi" w:hAnsiTheme="minorHAnsi" w:cstheme="minorHAnsi"/>
          <w:szCs w:val="24"/>
        </w:rPr>
        <w:br w:type="page"/>
      </w:r>
    </w:p>
    <w:p w14:paraId="63775F2F" w14:textId="49CBB5EB" w:rsidR="00587BF8" w:rsidRPr="003A2D87" w:rsidRDefault="00587BF8" w:rsidP="00EF288C">
      <w:pPr>
        <w:pStyle w:val="Balk3"/>
        <w:numPr>
          <w:ilvl w:val="0"/>
          <w:numId w:val="99"/>
        </w:numPr>
        <w:spacing w:before="120" w:after="120"/>
        <w:jc w:val="both"/>
        <w:rPr>
          <w:rFonts w:asciiTheme="minorHAnsi" w:hAnsiTheme="minorHAnsi" w:cstheme="minorHAnsi"/>
          <w:color w:val="000000" w:themeColor="text1"/>
          <w:szCs w:val="24"/>
        </w:rPr>
      </w:pPr>
      <w:bookmarkStart w:id="290" w:name="_Toc106094376"/>
      <w:r w:rsidRPr="003A2D87">
        <w:rPr>
          <w:rFonts w:asciiTheme="minorHAnsi" w:hAnsiTheme="minorHAnsi" w:cstheme="minorHAnsi"/>
          <w:iCs/>
          <w:color w:val="000000" w:themeColor="text1"/>
          <w:szCs w:val="24"/>
        </w:rPr>
        <w:t>National Consultant –</w:t>
      </w:r>
      <w:r w:rsidR="00EF288C" w:rsidRPr="003A2D87">
        <w:rPr>
          <w:rFonts w:asciiTheme="minorHAnsi" w:hAnsiTheme="minorHAnsi" w:cstheme="minorHAnsi"/>
          <w:iCs/>
          <w:color w:val="000000" w:themeColor="text1"/>
          <w:szCs w:val="24"/>
        </w:rPr>
        <w:t xml:space="preserve"> Gender sensitive awareness raising on biodiversity conservation</w:t>
      </w:r>
      <w:bookmarkEnd w:id="290"/>
    </w:p>
    <w:p w14:paraId="758B8CED" w14:textId="77777777" w:rsidR="00587BF8" w:rsidRPr="0089141A" w:rsidRDefault="00587BF8" w:rsidP="00587BF8">
      <w:pPr>
        <w:tabs>
          <w:tab w:val="left" w:pos="0"/>
        </w:tabs>
        <w:suppressAutoHyphens/>
        <w:ind w:right="-51"/>
        <w:jc w:val="center"/>
        <w:rPr>
          <w:rFonts w:asciiTheme="minorHAnsi" w:hAnsiTheme="minorHAnsi" w:cstheme="minorHAnsi"/>
          <w:szCs w:val="24"/>
        </w:rPr>
      </w:pPr>
    </w:p>
    <w:p w14:paraId="05AA4DCC" w14:textId="5F51E821" w:rsidR="00587BF8" w:rsidRPr="0089141A" w:rsidRDefault="00587BF8" w:rsidP="00587BF8">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National Consultant</w:t>
      </w:r>
      <w:r w:rsidR="00EF288C">
        <w:rPr>
          <w:rFonts w:asciiTheme="minorHAnsi" w:hAnsiTheme="minorHAnsi" w:cstheme="minorHAnsi"/>
          <w:b/>
          <w:bCs/>
          <w:szCs w:val="24"/>
        </w:rPr>
        <w:t>s</w:t>
      </w:r>
      <w:r w:rsidR="009720BD">
        <w:rPr>
          <w:rFonts w:asciiTheme="minorHAnsi" w:hAnsiTheme="minorHAnsi" w:cstheme="minorHAnsi"/>
          <w:b/>
          <w:bCs/>
          <w:szCs w:val="24"/>
        </w:rPr>
        <w:t xml:space="preserve"> (one per country)</w:t>
      </w:r>
      <w:r w:rsidRPr="0089141A">
        <w:rPr>
          <w:rFonts w:asciiTheme="minorHAnsi" w:hAnsiTheme="minorHAnsi" w:cstheme="minorHAnsi"/>
          <w:b/>
          <w:bCs/>
          <w:szCs w:val="24"/>
        </w:rPr>
        <w:t xml:space="preserve"> – </w:t>
      </w:r>
      <w:r w:rsidR="00EF288C" w:rsidRPr="00EF288C">
        <w:rPr>
          <w:rFonts w:asciiTheme="minorHAnsi" w:hAnsiTheme="minorHAnsi" w:cstheme="minorHAnsi"/>
          <w:b/>
          <w:bCs/>
          <w:szCs w:val="24"/>
        </w:rPr>
        <w:t xml:space="preserve">Gender sensitive awareness raising </w:t>
      </w:r>
      <w:r w:rsidR="00EF288C">
        <w:rPr>
          <w:rFonts w:asciiTheme="minorHAnsi" w:hAnsiTheme="minorHAnsi" w:cstheme="minorHAnsi"/>
          <w:b/>
          <w:bCs/>
          <w:szCs w:val="24"/>
        </w:rPr>
        <w:t>on biodiversity conservation</w:t>
      </w:r>
      <w:r w:rsidR="00EF288C" w:rsidRPr="00EF288C">
        <w:rPr>
          <w:rFonts w:asciiTheme="minorHAnsi" w:hAnsiTheme="minorHAnsi" w:cstheme="minorHAnsi"/>
          <w:b/>
          <w:bCs/>
          <w:szCs w:val="24"/>
        </w:rPr>
        <w:t xml:space="preserve"> </w:t>
      </w:r>
      <w:r w:rsidR="00EF288C">
        <w:rPr>
          <w:rFonts w:asciiTheme="minorHAnsi" w:hAnsiTheme="minorHAnsi" w:cstheme="minorHAnsi"/>
          <w:b/>
          <w:bCs/>
          <w:szCs w:val="24"/>
        </w:rPr>
        <w:t>(</w:t>
      </w:r>
      <w:r w:rsidRPr="0089141A">
        <w:rPr>
          <w:rFonts w:asciiTheme="minorHAnsi" w:hAnsiTheme="minorHAnsi" w:cstheme="minorHAnsi"/>
          <w:b/>
          <w:bCs/>
          <w:szCs w:val="24"/>
        </w:rPr>
        <w:t>K</w:t>
      </w:r>
      <w:r w:rsidR="00EF288C">
        <w:rPr>
          <w:rFonts w:asciiTheme="minorHAnsi" w:hAnsiTheme="minorHAnsi" w:cstheme="minorHAnsi"/>
          <w:b/>
          <w:bCs/>
          <w:szCs w:val="24"/>
        </w:rPr>
        <w:t>y</w:t>
      </w:r>
      <w:r w:rsidRPr="0089141A">
        <w:rPr>
          <w:rFonts w:asciiTheme="minorHAnsi" w:hAnsiTheme="minorHAnsi" w:cstheme="minorHAnsi"/>
          <w:b/>
          <w:bCs/>
          <w:szCs w:val="24"/>
        </w:rPr>
        <w:t>rg</w:t>
      </w:r>
      <w:r w:rsidR="00EF288C">
        <w:rPr>
          <w:rFonts w:asciiTheme="minorHAnsi" w:hAnsiTheme="minorHAnsi" w:cstheme="minorHAnsi"/>
          <w:b/>
          <w:bCs/>
          <w:szCs w:val="24"/>
        </w:rPr>
        <w:t>y</w:t>
      </w:r>
      <w:r w:rsidRPr="0089141A">
        <w:rPr>
          <w:rFonts w:asciiTheme="minorHAnsi" w:hAnsiTheme="minorHAnsi" w:cstheme="minorHAnsi"/>
          <w:b/>
          <w:bCs/>
          <w:szCs w:val="24"/>
        </w:rPr>
        <w:t xml:space="preserve">zstan, </w:t>
      </w:r>
      <w:r w:rsidR="00E03896">
        <w:rPr>
          <w:rFonts w:asciiTheme="minorHAnsi" w:hAnsiTheme="minorHAnsi" w:cstheme="minorHAnsi"/>
          <w:b/>
          <w:bCs/>
          <w:szCs w:val="24"/>
        </w:rPr>
        <w:t>Uzbekistan</w:t>
      </w:r>
      <w:r w:rsidRPr="0089141A">
        <w:rPr>
          <w:rFonts w:asciiTheme="minorHAnsi" w:hAnsiTheme="minorHAnsi" w:cstheme="minorHAnsi"/>
          <w:b/>
          <w:bCs/>
          <w:szCs w:val="24"/>
        </w:rPr>
        <w:t>)</w:t>
      </w:r>
    </w:p>
    <w:p w14:paraId="71773B96" w14:textId="77777777" w:rsidR="00587BF8" w:rsidRPr="0089141A" w:rsidRDefault="00587BF8" w:rsidP="00587BF8">
      <w:pPr>
        <w:ind w:left="2835" w:hanging="2835"/>
        <w:jc w:val="both"/>
        <w:rPr>
          <w:rFonts w:asciiTheme="minorHAnsi" w:hAnsiTheme="minorHAnsi" w:cstheme="minorHAnsi"/>
          <w:szCs w:val="24"/>
        </w:rPr>
      </w:pPr>
    </w:p>
    <w:p w14:paraId="0635D757" w14:textId="77777777" w:rsidR="00587BF8" w:rsidRPr="0089141A" w:rsidRDefault="00587BF8" w:rsidP="00587BF8">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Country </w:t>
      </w:r>
    </w:p>
    <w:p w14:paraId="5A92E32B" w14:textId="77777777" w:rsidR="00587BF8" w:rsidRPr="0089141A" w:rsidRDefault="00587BF8" w:rsidP="00587BF8">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5021DC29" w14:textId="7FD8A93D" w:rsidR="00587BF8" w:rsidRPr="0089141A" w:rsidRDefault="00587BF8" w:rsidP="00587BF8">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sidR="00EF288C">
        <w:rPr>
          <w:rFonts w:asciiTheme="minorHAnsi" w:hAnsiTheme="minorHAnsi" w:cstheme="minorHAnsi"/>
          <w:sz w:val="24"/>
          <w:szCs w:val="24"/>
        </w:rPr>
        <w:t xml:space="preserve">300 </w:t>
      </w:r>
      <w:r w:rsidRPr="0089141A">
        <w:rPr>
          <w:rFonts w:asciiTheme="minorHAnsi" w:hAnsiTheme="minorHAnsi" w:cstheme="minorHAnsi"/>
          <w:sz w:val="24"/>
          <w:szCs w:val="24"/>
        </w:rPr>
        <w:t xml:space="preserve">days </w:t>
      </w:r>
      <w:r w:rsidR="00F624DD">
        <w:rPr>
          <w:rFonts w:asciiTheme="minorHAnsi" w:hAnsiTheme="minorHAnsi" w:cstheme="minorHAnsi"/>
          <w:sz w:val="24"/>
          <w:szCs w:val="24"/>
        </w:rPr>
        <w:t>(1</w:t>
      </w:r>
      <w:r w:rsidR="00571440">
        <w:rPr>
          <w:rFonts w:asciiTheme="minorHAnsi" w:hAnsiTheme="minorHAnsi" w:cstheme="minorHAnsi"/>
          <w:sz w:val="24"/>
          <w:szCs w:val="24"/>
        </w:rPr>
        <w:t>5</w:t>
      </w:r>
      <w:r w:rsidR="00F624DD">
        <w:rPr>
          <w:rFonts w:asciiTheme="minorHAnsi" w:hAnsiTheme="minorHAnsi" w:cstheme="minorHAnsi"/>
          <w:sz w:val="24"/>
          <w:szCs w:val="24"/>
        </w:rPr>
        <w:t>0 days/country)</w:t>
      </w:r>
    </w:p>
    <w:p w14:paraId="3E07EE2E" w14:textId="77777777" w:rsidR="00587BF8" w:rsidRPr="0089141A" w:rsidRDefault="00587BF8" w:rsidP="00587BF8">
      <w:pPr>
        <w:tabs>
          <w:tab w:val="left" w:pos="0"/>
        </w:tabs>
        <w:suppressAutoHyphens/>
        <w:ind w:right="-51"/>
        <w:jc w:val="both"/>
        <w:rPr>
          <w:rFonts w:asciiTheme="minorHAnsi" w:hAnsiTheme="minorHAnsi" w:cstheme="minorHAnsi"/>
          <w:szCs w:val="24"/>
        </w:rPr>
      </w:pPr>
    </w:p>
    <w:p w14:paraId="3A89B201" w14:textId="77777777" w:rsidR="00EF288C" w:rsidRPr="00E15A42" w:rsidRDefault="00EF288C" w:rsidP="00EF288C">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The assignment:</w:t>
      </w:r>
    </w:p>
    <w:p w14:paraId="4F7E9BF7" w14:textId="68B2482B" w:rsidR="00EF288C" w:rsidRPr="00E15A42" w:rsidRDefault="00EF288C" w:rsidP="00EF288C">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The objective of the assignment is to support the project in developing</w:t>
      </w:r>
      <w:r w:rsidR="009720BD">
        <w:rPr>
          <w:rFonts w:asciiTheme="minorHAnsi" w:hAnsiTheme="minorHAnsi" w:cstheme="minorHAnsi"/>
          <w:szCs w:val="24"/>
          <w:lang w:val="en-US"/>
        </w:rPr>
        <w:t xml:space="preserve"> and implementing</w:t>
      </w:r>
      <w:r w:rsidRPr="00E15A42">
        <w:rPr>
          <w:rFonts w:asciiTheme="minorHAnsi" w:hAnsiTheme="minorHAnsi" w:cstheme="minorHAnsi"/>
          <w:szCs w:val="24"/>
          <w:lang w:val="en-US"/>
        </w:rPr>
        <w:t xml:space="preserve"> gender sensitive awareness raising </w:t>
      </w:r>
      <w:r w:rsidR="008860C0">
        <w:rPr>
          <w:rFonts w:asciiTheme="minorHAnsi" w:hAnsiTheme="minorHAnsi" w:cstheme="minorHAnsi"/>
          <w:szCs w:val="24"/>
          <w:lang w:val="en-US"/>
        </w:rPr>
        <w:t xml:space="preserve">materials and campaigns on participatory </w:t>
      </w:r>
      <w:r w:rsidR="00EF4C3D">
        <w:rPr>
          <w:rFonts w:asciiTheme="minorHAnsi" w:hAnsiTheme="minorHAnsi" w:cstheme="minorHAnsi"/>
          <w:szCs w:val="24"/>
          <w:lang w:val="en-US"/>
        </w:rPr>
        <w:t>biodiversity conservation</w:t>
      </w:r>
      <w:r w:rsidRPr="00E15A42">
        <w:rPr>
          <w:rFonts w:asciiTheme="minorHAnsi" w:hAnsiTheme="minorHAnsi" w:cstheme="minorHAnsi"/>
          <w:szCs w:val="24"/>
          <w:lang w:val="en-US"/>
        </w:rPr>
        <w:t>.</w:t>
      </w:r>
    </w:p>
    <w:p w14:paraId="47323722" w14:textId="3C51BAD4" w:rsidR="00EF288C" w:rsidRPr="00E15A42" w:rsidRDefault="00EF288C" w:rsidP="00EF288C">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Under the overall supervision of the </w:t>
      </w:r>
      <w:r w:rsidR="00FC5E8D">
        <w:rPr>
          <w:rFonts w:asciiTheme="minorHAnsi" w:hAnsiTheme="minorHAnsi" w:cstheme="minorHAnsi"/>
          <w:szCs w:val="24"/>
          <w:lang w:val="en-US"/>
        </w:rPr>
        <w:t>Project Manager</w:t>
      </w:r>
      <w:r w:rsidRPr="00E15A42">
        <w:rPr>
          <w:rFonts w:asciiTheme="minorHAnsi" w:hAnsiTheme="minorHAnsi" w:cstheme="minorHAnsi"/>
          <w:szCs w:val="24"/>
          <w:lang w:val="en-US"/>
        </w:rPr>
        <w:t xml:space="preserve"> and in close collaboration with the </w:t>
      </w:r>
      <w:r w:rsidR="009720BD">
        <w:rPr>
          <w:rFonts w:asciiTheme="minorHAnsi" w:hAnsiTheme="minorHAnsi" w:cstheme="minorHAnsi"/>
          <w:szCs w:val="24"/>
          <w:lang w:val="en-US"/>
        </w:rPr>
        <w:t xml:space="preserve">NPC and </w:t>
      </w:r>
      <w:r w:rsidRPr="00E15A42">
        <w:rPr>
          <w:rFonts w:asciiTheme="minorHAnsi" w:hAnsiTheme="minorHAnsi" w:cstheme="minorHAnsi"/>
          <w:szCs w:val="24"/>
          <w:lang w:val="en-US"/>
        </w:rPr>
        <w:t xml:space="preserve">Turkish consultant, </w:t>
      </w:r>
      <w:r w:rsidR="009720BD">
        <w:rPr>
          <w:rFonts w:asciiTheme="minorHAnsi" w:hAnsiTheme="minorHAnsi" w:cstheme="minorHAnsi"/>
          <w:szCs w:val="24"/>
          <w:lang w:val="en-US"/>
        </w:rPr>
        <w:t>PAs management</w:t>
      </w:r>
      <w:r w:rsidRPr="00E15A42">
        <w:rPr>
          <w:rFonts w:asciiTheme="minorHAnsi" w:hAnsiTheme="minorHAnsi" w:cstheme="minorHAnsi"/>
          <w:szCs w:val="24"/>
          <w:lang w:val="en-US"/>
        </w:rPr>
        <w:t xml:space="preserve">, the </w:t>
      </w:r>
      <w:r w:rsidR="009720BD">
        <w:rPr>
          <w:rFonts w:asciiTheme="minorHAnsi" w:hAnsiTheme="minorHAnsi" w:cstheme="minorHAnsi"/>
          <w:szCs w:val="24"/>
          <w:lang w:val="en-US"/>
        </w:rPr>
        <w:t>national c</w:t>
      </w:r>
      <w:r w:rsidRPr="00E15A42">
        <w:rPr>
          <w:rFonts w:asciiTheme="minorHAnsi" w:hAnsiTheme="minorHAnsi" w:cstheme="minorHAnsi"/>
          <w:szCs w:val="24"/>
          <w:lang w:val="en-US"/>
        </w:rPr>
        <w:t>onsultant will complete the following activities:</w:t>
      </w:r>
    </w:p>
    <w:p w14:paraId="6C79FC79" w14:textId="7D11677D" w:rsidR="00EF288C" w:rsidRPr="00E15A42" w:rsidRDefault="00EF288C" w:rsidP="00EF288C">
      <w:pPr>
        <w:pStyle w:val="ListeParagraf"/>
        <w:numPr>
          <w:ilvl w:val="0"/>
          <w:numId w:val="75"/>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 xml:space="preserve">Develop a draft gender sensitive awareness raising strategy </w:t>
      </w:r>
      <w:r w:rsidR="00E32462">
        <w:rPr>
          <w:rFonts w:asciiTheme="minorHAnsi" w:hAnsiTheme="minorHAnsi" w:cstheme="minorHAnsi"/>
          <w:noProof w:val="0"/>
          <w:sz w:val="24"/>
          <w:szCs w:val="24"/>
          <w:lang w:val="en-US"/>
        </w:rPr>
        <w:t>on participatory PA management;</w:t>
      </w:r>
    </w:p>
    <w:p w14:paraId="1ED7A818" w14:textId="717A9CC7" w:rsidR="00EF288C" w:rsidRPr="00E15A42" w:rsidRDefault="00EF288C" w:rsidP="00EF288C">
      <w:pPr>
        <w:pStyle w:val="ListeParagraf"/>
        <w:numPr>
          <w:ilvl w:val="0"/>
          <w:numId w:val="75"/>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Submit the strategy for review to</w:t>
      </w:r>
      <w:r w:rsidR="00E32462">
        <w:rPr>
          <w:rFonts w:asciiTheme="minorHAnsi" w:hAnsiTheme="minorHAnsi" w:cstheme="minorHAnsi"/>
          <w:noProof w:val="0"/>
          <w:sz w:val="24"/>
          <w:szCs w:val="24"/>
          <w:lang w:val="en-US"/>
        </w:rPr>
        <w:t xml:space="preserve"> the NPC;</w:t>
      </w:r>
    </w:p>
    <w:p w14:paraId="52585731" w14:textId="07DD749C" w:rsidR="00EF288C" w:rsidRPr="00E15A42" w:rsidRDefault="00EF288C" w:rsidP="00EF288C">
      <w:pPr>
        <w:pStyle w:val="ListeParagraf"/>
        <w:numPr>
          <w:ilvl w:val="0"/>
          <w:numId w:val="75"/>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Review the strategy based on the comments received and submit it for final approval to FAO and FTFP</w:t>
      </w:r>
      <w:r w:rsidR="00E32462">
        <w:rPr>
          <w:rFonts w:asciiTheme="minorHAnsi" w:hAnsiTheme="minorHAnsi" w:cstheme="minorHAnsi"/>
          <w:noProof w:val="0"/>
          <w:sz w:val="24"/>
          <w:szCs w:val="24"/>
          <w:lang w:val="en-US"/>
        </w:rPr>
        <w:t>;</w:t>
      </w:r>
    </w:p>
    <w:p w14:paraId="2215CEAA" w14:textId="218231D9" w:rsidR="00EF288C" w:rsidRDefault="00EF288C" w:rsidP="00EF288C">
      <w:pPr>
        <w:pStyle w:val="ListeParagraf"/>
        <w:numPr>
          <w:ilvl w:val="0"/>
          <w:numId w:val="75"/>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In close collaboration with the National Project Coordinator, develop and produce awareness raising materials</w:t>
      </w:r>
      <w:r w:rsidR="00E32462">
        <w:rPr>
          <w:rFonts w:asciiTheme="minorHAnsi" w:hAnsiTheme="minorHAnsi" w:cstheme="minorHAnsi"/>
          <w:noProof w:val="0"/>
          <w:sz w:val="24"/>
          <w:szCs w:val="24"/>
          <w:lang w:val="en-US"/>
        </w:rPr>
        <w:t>;</w:t>
      </w:r>
    </w:p>
    <w:p w14:paraId="1ABF13EC" w14:textId="3B1D62E0" w:rsidR="00E32462" w:rsidRPr="00E15A42" w:rsidRDefault="00E32462" w:rsidP="00EF288C">
      <w:pPr>
        <w:pStyle w:val="ListeParagraf"/>
        <w:numPr>
          <w:ilvl w:val="0"/>
          <w:numId w:val="75"/>
        </w:numPr>
        <w:spacing w:after="160" w:line="259" w:lineRule="auto"/>
        <w:rPr>
          <w:rFonts w:asciiTheme="minorHAnsi" w:hAnsiTheme="minorHAnsi" w:cstheme="minorHAnsi"/>
          <w:noProof w:val="0"/>
          <w:sz w:val="24"/>
          <w:szCs w:val="24"/>
          <w:lang w:val="en-US"/>
        </w:rPr>
      </w:pPr>
      <w:r>
        <w:rPr>
          <w:rFonts w:asciiTheme="minorHAnsi" w:hAnsiTheme="minorHAnsi" w:cstheme="minorHAnsi"/>
          <w:noProof w:val="0"/>
          <w:sz w:val="24"/>
          <w:szCs w:val="24"/>
          <w:lang w:val="en-US"/>
        </w:rPr>
        <w:t>Support the implementation of the gender sensitive awareness campaign on participatory PA management;</w:t>
      </w:r>
    </w:p>
    <w:p w14:paraId="39A61DC2" w14:textId="77777777" w:rsidR="00EF288C" w:rsidRPr="00E15A42" w:rsidRDefault="00EF288C" w:rsidP="00EF288C">
      <w:pPr>
        <w:pStyle w:val="ListeParagraf"/>
        <w:numPr>
          <w:ilvl w:val="0"/>
          <w:numId w:val="75"/>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Prepare a short report on completion of the task including recommendations for further improvement of project activities</w:t>
      </w:r>
    </w:p>
    <w:p w14:paraId="34D078B0" w14:textId="77777777" w:rsidR="00EF288C" w:rsidRPr="00E15A42" w:rsidRDefault="00EF288C" w:rsidP="00EF288C">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 xml:space="preserve">Qualifications: </w:t>
      </w:r>
    </w:p>
    <w:p w14:paraId="3CB2D047" w14:textId="2774FFB1" w:rsidR="00EF288C" w:rsidRPr="00E15A42" w:rsidRDefault="00EF288C" w:rsidP="00EF288C">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A degree in communication, public relations or related fields. At least 5 years of proven professional experience and expertise awareness raising in </w:t>
      </w:r>
      <w:r w:rsidR="00F94585">
        <w:rPr>
          <w:rFonts w:asciiTheme="minorHAnsi" w:hAnsiTheme="minorHAnsi" w:cstheme="minorHAnsi"/>
          <w:szCs w:val="24"/>
          <w:lang w:val="en-US"/>
        </w:rPr>
        <w:t xml:space="preserve">the environmental field </w:t>
      </w:r>
      <w:r w:rsidR="00F94585" w:rsidRPr="00E15A42">
        <w:rPr>
          <w:rFonts w:asciiTheme="minorHAnsi" w:hAnsiTheme="minorHAnsi" w:cstheme="minorHAnsi"/>
          <w:szCs w:val="24"/>
          <w:lang w:val="en-US"/>
        </w:rPr>
        <w:t>desirable</w:t>
      </w:r>
      <w:r w:rsidR="00F94585">
        <w:rPr>
          <w:rFonts w:asciiTheme="minorHAnsi" w:hAnsiTheme="minorHAnsi" w:cstheme="minorHAnsi"/>
          <w:szCs w:val="24"/>
          <w:lang w:val="en-US"/>
        </w:rPr>
        <w:t>.</w:t>
      </w:r>
    </w:p>
    <w:p w14:paraId="32ED138D" w14:textId="669D2078" w:rsidR="00EF288C" w:rsidRPr="00E15A42" w:rsidRDefault="00EF288C" w:rsidP="00EF288C">
      <w:pPr>
        <w:tabs>
          <w:tab w:val="left" w:pos="0"/>
        </w:tabs>
        <w:suppressAutoHyphens/>
        <w:ind w:right="-51"/>
        <w:jc w:val="both"/>
        <w:rPr>
          <w:rFonts w:asciiTheme="minorHAnsi" w:hAnsiTheme="minorHAnsi" w:cstheme="minorHAnsi"/>
          <w:szCs w:val="24"/>
          <w:lang w:val="en-US"/>
        </w:rPr>
      </w:pPr>
      <w:r w:rsidRPr="00E15A42">
        <w:rPr>
          <w:rFonts w:asciiTheme="minorHAnsi" w:hAnsiTheme="minorHAnsi" w:cstheme="minorHAnsi"/>
          <w:szCs w:val="24"/>
          <w:lang w:val="en-US"/>
        </w:rPr>
        <w:t xml:space="preserve">Languages: </w:t>
      </w:r>
      <w:r w:rsidRPr="00E15A42">
        <w:rPr>
          <w:rFonts w:asciiTheme="minorHAnsi" w:hAnsiTheme="minorHAnsi" w:cstheme="minorHAnsi"/>
          <w:szCs w:val="24"/>
          <w:lang w:val="en-US"/>
        </w:rPr>
        <w:tab/>
        <w:t>Fluen</w:t>
      </w:r>
      <w:r w:rsidR="00F94585">
        <w:rPr>
          <w:rFonts w:asciiTheme="minorHAnsi" w:hAnsiTheme="minorHAnsi" w:cstheme="minorHAnsi"/>
          <w:szCs w:val="24"/>
          <w:lang w:val="en-US"/>
        </w:rPr>
        <w:t xml:space="preserve">cy </w:t>
      </w:r>
      <w:r w:rsidRPr="00E15A42">
        <w:rPr>
          <w:rFonts w:asciiTheme="minorHAnsi" w:hAnsiTheme="minorHAnsi" w:cstheme="minorHAnsi"/>
          <w:szCs w:val="24"/>
          <w:lang w:val="en-US"/>
        </w:rPr>
        <w:t>in English</w:t>
      </w:r>
      <w:r w:rsidR="00F94585">
        <w:rPr>
          <w:rFonts w:asciiTheme="minorHAnsi" w:hAnsiTheme="minorHAnsi" w:cstheme="minorHAnsi"/>
          <w:szCs w:val="24"/>
          <w:lang w:val="en-US"/>
        </w:rPr>
        <w:t xml:space="preserve"> desirable</w:t>
      </w:r>
    </w:p>
    <w:p w14:paraId="50A262DE" w14:textId="444D105A" w:rsidR="00B56AD9" w:rsidRPr="0089141A" w:rsidRDefault="00587BF8" w:rsidP="00587BF8">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7A3EB962" w14:textId="28E90D95" w:rsidR="00D64E96" w:rsidRPr="003A2D87" w:rsidRDefault="00B56AD9" w:rsidP="00D64E96">
      <w:pPr>
        <w:pStyle w:val="Balk3"/>
        <w:numPr>
          <w:ilvl w:val="0"/>
          <w:numId w:val="99"/>
        </w:numPr>
        <w:spacing w:before="120" w:after="120"/>
        <w:jc w:val="both"/>
        <w:rPr>
          <w:rFonts w:asciiTheme="minorHAnsi" w:hAnsiTheme="minorHAnsi" w:cstheme="minorHAnsi"/>
          <w:color w:val="000000" w:themeColor="text1"/>
          <w:szCs w:val="24"/>
        </w:rPr>
      </w:pPr>
      <w:r w:rsidRPr="0089141A">
        <w:rPr>
          <w:rFonts w:asciiTheme="minorHAnsi" w:hAnsiTheme="minorHAnsi" w:cstheme="minorHAnsi"/>
          <w:szCs w:val="24"/>
        </w:rPr>
        <w:br w:type="page"/>
      </w:r>
      <w:bookmarkStart w:id="291" w:name="_Toc106094377"/>
      <w:r w:rsidR="00D64E96" w:rsidRPr="003A2D87">
        <w:rPr>
          <w:rFonts w:asciiTheme="minorHAnsi" w:hAnsiTheme="minorHAnsi" w:cstheme="minorHAnsi"/>
          <w:iCs/>
          <w:color w:val="000000" w:themeColor="text1"/>
          <w:szCs w:val="24"/>
        </w:rPr>
        <w:t xml:space="preserve">National Consultant – Gender sensitive awareness raising on </w:t>
      </w:r>
      <w:r w:rsidR="00D64E96">
        <w:rPr>
          <w:rFonts w:asciiTheme="minorHAnsi" w:hAnsiTheme="minorHAnsi" w:cstheme="minorHAnsi"/>
          <w:iCs/>
          <w:color w:val="000000" w:themeColor="text1"/>
          <w:szCs w:val="24"/>
        </w:rPr>
        <w:t>sustainable forest management</w:t>
      </w:r>
      <w:bookmarkEnd w:id="291"/>
      <w:r w:rsidR="00D64E96">
        <w:rPr>
          <w:rFonts w:asciiTheme="minorHAnsi" w:hAnsiTheme="minorHAnsi" w:cstheme="minorHAnsi"/>
          <w:iCs/>
          <w:color w:val="000000" w:themeColor="text1"/>
          <w:szCs w:val="24"/>
        </w:rPr>
        <w:t xml:space="preserve"> </w:t>
      </w:r>
    </w:p>
    <w:p w14:paraId="535AE793" w14:textId="77777777" w:rsidR="00D64E96" w:rsidRPr="0089141A" w:rsidRDefault="00D64E96" w:rsidP="00D64E96">
      <w:pPr>
        <w:tabs>
          <w:tab w:val="left" w:pos="0"/>
        </w:tabs>
        <w:suppressAutoHyphens/>
        <w:ind w:right="-51"/>
        <w:jc w:val="center"/>
        <w:rPr>
          <w:rFonts w:asciiTheme="minorHAnsi" w:hAnsiTheme="minorHAnsi" w:cstheme="minorHAnsi"/>
          <w:szCs w:val="24"/>
        </w:rPr>
      </w:pPr>
    </w:p>
    <w:p w14:paraId="6172DFB9" w14:textId="4AA11CC5" w:rsidR="00D64E96" w:rsidRPr="0089141A" w:rsidRDefault="00D64E96" w:rsidP="00D64E96">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National Consultant</w:t>
      </w:r>
      <w:r>
        <w:rPr>
          <w:rFonts w:asciiTheme="minorHAnsi" w:hAnsiTheme="minorHAnsi" w:cstheme="minorHAnsi"/>
          <w:b/>
          <w:bCs/>
          <w:szCs w:val="24"/>
        </w:rPr>
        <w:t>s (one per country)</w:t>
      </w:r>
      <w:r w:rsidRPr="0089141A">
        <w:rPr>
          <w:rFonts w:asciiTheme="minorHAnsi" w:hAnsiTheme="minorHAnsi" w:cstheme="minorHAnsi"/>
          <w:b/>
          <w:bCs/>
          <w:szCs w:val="24"/>
        </w:rPr>
        <w:t xml:space="preserve"> – </w:t>
      </w:r>
      <w:r w:rsidRPr="00EF288C">
        <w:rPr>
          <w:rFonts w:asciiTheme="minorHAnsi" w:hAnsiTheme="minorHAnsi" w:cstheme="minorHAnsi"/>
          <w:b/>
          <w:bCs/>
          <w:szCs w:val="24"/>
        </w:rPr>
        <w:t xml:space="preserve">Gender sensitive awareness raising </w:t>
      </w:r>
      <w:r>
        <w:rPr>
          <w:rFonts w:asciiTheme="minorHAnsi" w:hAnsiTheme="minorHAnsi" w:cstheme="minorHAnsi"/>
          <w:b/>
          <w:bCs/>
          <w:szCs w:val="24"/>
        </w:rPr>
        <w:t>on sustainable forest management</w:t>
      </w:r>
      <w:r w:rsidRPr="00EF288C">
        <w:rPr>
          <w:rFonts w:asciiTheme="minorHAnsi" w:hAnsiTheme="minorHAnsi" w:cstheme="minorHAnsi"/>
          <w:b/>
          <w:bCs/>
          <w:szCs w:val="24"/>
        </w:rPr>
        <w:t xml:space="preserve"> </w:t>
      </w:r>
      <w:r>
        <w:rPr>
          <w:rFonts w:asciiTheme="minorHAnsi" w:hAnsiTheme="minorHAnsi" w:cstheme="minorHAnsi"/>
          <w:b/>
          <w:bCs/>
          <w:szCs w:val="24"/>
        </w:rPr>
        <w:t>(</w:t>
      </w:r>
      <w:r w:rsidRPr="0089141A">
        <w:rPr>
          <w:rFonts w:asciiTheme="minorHAnsi" w:hAnsiTheme="minorHAnsi" w:cstheme="minorHAnsi"/>
          <w:b/>
          <w:bCs/>
          <w:szCs w:val="24"/>
        </w:rPr>
        <w:t>Kazakhstan, K</w:t>
      </w:r>
      <w:r>
        <w:rPr>
          <w:rFonts w:asciiTheme="minorHAnsi" w:hAnsiTheme="minorHAnsi" w:cstheme="minorHAnsi"/>
          <w:b/>
          <w:bCs/>
          <w:szCs w:val="24"/>
        </w:rPr>
        <w:t>y</w:t>
      </w:r>
      <w:r w:rsidRPr="0089141A">
        <w:rPr>
          <w:rFonts w:asciiTheme="minorHAnsi" w:hAnsiTheme="minorHAnsi" w:cstheme="minorHAnsi"/>
          <w:b/>
          <w:bCs/>
          <w:szCs w:val="24"/>
        </w:rPr>
        <w:t>rg</w:t>
      </w:r>
      <w:r>
        <w:rPr>
          <w:rFonts w:asciiTheme="minorHAnsi" w:hAnsiTheme="minorHAnsi" w:cstheme="minorHAnsi"/>
          <w:b/>
          <w:bCs/>
          <w:szCs w:val="24"/>
        </w:rPr>
        <w:t>y</w:t>
      </w:r>
      <w:r w:rsidRPr="0089141A">
        <w:rPr>
          <w:rFonts w:asciiTheme="minorHAnsi" w:hAnsiTheme="minorHAnsi" w:cstheme="minorHAnsi"/>
          <w:b/>
          <w:bCs/>
          <w:szCs w:val="24"/>
        </w:rPr>
        <w:t xml:space="preserve">zstan, </w:t>
      </w:r>
      <w:r>
        <w:rPr>
          <w:rFonts w:asciiTheme="minorHAnsi" w:hAnsiTheme="minorHAnsi" w:cstheme="minorHAnsi"/>
          <w:b/>
          <w:bCs/>
          <w:szCs w:val="24"/>
        </w:rPr>
        <w:t>Tajikistan</w:t>
      </w:r>
      <w:r w:rsidRPr="0089141A">
        <w:rPr>
          <w:rFonts w:asciiTheme="minorHAnsi" w:hAnsiTheme="minorHAnsi" w:cstheme="minorHAnsi"/>
          <w:b/>
          <w:bCs/>
          <w:szCs w:val="24"/>
        </w:rPr>
        <w:t>)</w:t>
      </w:r>
    </w:p>
    <w:p w14:paraId="0EFD9693" w14:textId="77777777" w:rsidR="00D64E96" w:rsidRPr="0089141A" w:rsidRDefault="00D64E96" w:rsidP="00D64E96">
      <w:pPr>
        <w:ind w:left="2835" w:hanging="2835"/>
        <w:jc w:val="both"/>
        <w:rPr>
          <w:rFonts w:asciiTheme="minorHAnsi" w:hAnsiTheme="minorHAnsi" w:cstheme="minorHAnsi"/>
          <w:szCs w:val="24"/>
        </w:rPr>
      </w:pPr>
    </w:p>
    <w:p w14:paraId="31863B21" w14:textId="77777777" w:rsidR="00D64E96" w:rsidRPr="0089141A" w:rsidRDefault="00D64E96" w:rsidP="00D64E96">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Country </w:t>
      </w:r>
    </w:p>
    <w:p w14:paraId="05971D89" w14:textId="77777777" w:rsidR="00D64E96" w:rsidRPr="0089141A" w:rsidRDefault="00D64E96" w:rsidP="00D64E96">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1154BB42" w14:textId="77777777" w:rsidR="00D64E96" w:rsidRPr="0089141A" w:rsidRDefault="00D64E96" w:rsidP="00D64E96">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Pr>
          <w:rFonts w:asciiTheme="minorHAnsi" w:hAnsiTheme="minorHAnsi" w:cstheme="minorHAnsi"/>
          <w:sz w:val="24"/>
          <w:szCs w:val="24"/>
        </w:rPr>
        <w:t xml:space="preserve">300 </w:t>
      </w:r>
      <w:r w:rsidRPr="0089141A">
        <w:rPr>
          <w:rFonts w:asciiTheme="minorHAnsi" w:hAnsiTheme="minorHAnsi" w:cstheme="minorHAnsi"/>
          <w:sz w:val="24"/>
          <w:szCs w:val="24"/>
        </w:rPr>
        <w:t xml:space="preserve">days </w:t>
      </w:r>
      <w:r>
        <w:rPr>
          <w:rFonts w:asciiTheme="minorHAnsi" w:hAnsiTheme="minorHAnsi" w:cstheme="minorHAnsi"/>
          <w:sz w:val="24"/>
          <w:szCs w:val="24"/>
        </w:rPr>
        <w:t>(100 days/country)</w:t>
      </w:r>
    </w:p>
    <w:p w14:paraId="7AA08613" w14:textId="77777777" w:rsidR="00D64E96" w:rsidRPr="0089141A" w:rsidRDefault="00D64E96" w:rsidP="00D64E96">
      <w:pPr>
        <w:tabs>
          <w:tab w:val="left" w:pos="0"/>
        </w:tabs>
        <w:suppressAutoHyphens/>
        <w:ind w:right="-51"/>
        <w:jc w:val="both"/>
        <w:rPr>
          <w:rFonts w:asciiTheme="minorHAnsi" w:hAnsiTheme="minorHAnsi" w:cstheme="minorHAnsi"/>
          <w:szCs w:val="24"/>
        </w:rPr>
      </w:pPr>
    </w:p>
    <w:p w14:paraId="7B448275" w14:textId="77777777" w:rsidR="00D64E96" w:rsidRPr="00E15A42" w:rsidRDefault="00D64E96" w:rsidP="00D64E96">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The assignment:</w:t>
      </w:r>
    </w:p>
    <w:p w14:paraId="0E4DB094" w14:textId="77777777" w:rsidR="00D64E96" w:rsidRPr="00E15A42" w:rsidRDefault="00D64E96" w:rsidP="00D64E96">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The objective of the assignment is to support the project in developing</w:t>
      </w:r>
      <w:r>
        <w:rPr>
          <w:rFonts w:asciiTheme="minorHAnsi" w:hAnsiTheme="minorHAnsi" w:cstheme="minorHAnsi"/>
          <w:szCs w:val="24"/>
          <w:lang w:val="en-US"/>
        </w:rPr>
        <w:t xml:space="preserve"> and implementing</w:t>
      </w:r>
      <w:r w:rsidRPr="00E15A42">
        <w:rPr>
          <w:rFonts w:asciiTheme="minorHAnsi" w:hAnsiTheme="minorHAnsi" w:cstheme="minorHAnsi"/>
          <w:szCs w:val="24"/>
          <w:lang w:val="en-US"/>
        </w:rPr>
        <w:t xml:space="preserve"> gender sensitive awareness raising </w:t>
      </w:r>
      <w:r>
        <w:rPr>
          <w:rFonts w:asciiTheme="minorHAnsi" w:hAnsiTheme="minorHAnsi" w:cstheme="minorHAnsi"/>
          <w:szCs w:val="24"/>
          <w:lang w:val="en-US"/>
        </w:rPr>
        <w:t>materials and campaigns on participatory forest management</w:t>
      </w:r>
      <w:r w:rsidRPr="00E15A42">
        <w:rPr>
          <w:rFonts w:asciiTheme="minorHAnsi" w:hAnsiTheme="minorHAnsi" w:cstheme="minorHAnsi"/>
          <w:szCs w:val="24"/>
          <w:lang w:val="en-US"/>
        </w:rPr>
        <w:t>.</w:t>
      </w:r>
    </w:p>
    <w:p w14:paraId="557BCACC" w14:textId="26792DDC" w:rsidR="00D64E96" w:rsidRPr="00E15A42" w:rsidRDefault="00D64E96" w:rsidP="00D64E96">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Under the overall supervision of the </w:t>
      </w:r>
      <w:r w:rsidR="00FC5E8D">
        <w:rPr>
          <w:rFonts w:asciiTheme="minorHAnsi" w:hAnsiTheme="minorHAnsi" w:cstheme="minorHAnsi"/>
          <w:szCs w:val="24"/>
          <w:lang w:val="en-US"/>
        </w:rPr>
        <w:t>Project Manager</w:t>
      </w:r>
      <w:r w:rsidRPr="00E15A42">
        <w:rPr>
          <w:rFonts w:asciiTheme="minorHAnsi" w:hAnsiTheme="minorHAnsi" w:cstheme="minorHAnsi"/>
          <w:szCs w:val="24"/>
          <w:lang w:val="en-US"/>
        </w:rPr>
        <w:t xml:space="preserve"> and in close collaboration with the </w:t>
      </w:r>
      <w:r>
        <w:rPr>
          <w:rFonts w:asciiTheme="minorHAnsi" w:hAnsiTheme="minorHAnsi" w:cstheme="minorHAnsi"/>
          <w:szCs w:val="24"/>
          <w:lang w:val="en-US"/>
        </w:rPr>
        <w:t xml:space="preserve">NPC and </w:t>
      </w:r>
      <w:r w:rsidRPr="00E15A42">
        <w:rPr>
          <w:rFonts w:asciiTheme="minorHAnsi" w:hAnsiTheme="minorHAnsi" w:cstheme="minorHAnsi"/>
          <w:szCs w:val="24"/>
          <w:lang w:val="en-US"/>
        </w:rPr>
        <w:t xml:space="preserve">Turkish consultant, </w:t>
      </w:r>
      <w:r w:rsidR="00EF4C3D">
        <w:rPr>
          <w:rFonts w:asciiTheme="minorHAnsi" w:hAnsiTheme="minorHAnsi" w:cstheme="minorHAnsi"/>
          <w:szCs w:val="24"/>
          <w:lang w:val="en-US"/>
        </w:rPr>
        <w:t xml:space="preserve">forest </w:t>
      </w:r>
      <w:r>
        <w:rPr>
          <w:rFonts w:asciiTheme="minorHAnsi" w:hAnsiTheme="minorHAnsi" w:cstheme="minorHAnsi"/>
          <w:szCs w:val="24"/>
          <w:lang w:val="en-US"/>
        </w:rPr>
        <w:t>management</w:t>
      </w:r>
      <w:r w:rsidRPr="00E15A42">
        <w:rPr>
          <w:rFonts w:asciiTheme="minorHAnsi" w:hAnsiTheme="minorHAnsi" w:cstheme="minorHAnsi"/>
          <w:szCs w:val="24"/>
          <w:lang w:val="en-US"/>
        </w:rPr>
        <w:t xml:space="preserve">, the </w:t>
      </w:r>
      <w:r>
        <w:rPr>
          <w:rFonts w:asciiTheme="minorHAnsi" w:hAnsiTheme="minorHAnsi" w:cstheme="minorHAnsi"/>
          <w:szCs w:val="24"/>
          <w:lang w:val="en-US"/>
        </w:rPr>
        <w:t>national c</w:t>
      </w:r>
      <w:r w:rsidRPr="00E15A42">
        <w:rPr>
          <w:rFonts w:asciiTheme="minorHAnsi" w:hAnsiTheme="minorHAnsi" w:cstheme="minorHAnsi"/>
          <w:szCs w:val="24"/>
          <w:lang w:val="en-US"/>
        </w:rPr>
        <w:t>onsultant will complete the following activities:</w:t>
      </w:r>
    </w:p>
    <w:p w14:paraId="091FD452" w14:textId="51D5C9AA" w:rsidR="00D64E96" w:rsidRPr="00E15A42"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 xml:space="preserve">Develop a draft gender sensitive awareness raising strategy </w:t>
      </w:r>
      <w:r>
        <w:rPr>
          <w:rFonts w:asciiTheme="minorHAnsi" w:hAnsiTheme="minorHAnsi" w:cstheme="minorHAnsi"/>
          <w:noProof w:val="0"/>
          <w:sz w:val="24"/>
          <w:szCs w:val="24"/>
          <w:lang w:val="en-US"/>
        </w:rPr>
        <w:t xml:space="preserve">on participatory </w:t>
      </w:r>
      <w:r w:rsidR="00EF4C3D">
        <w:rPr>
          <w:rFonts w:asciiTheme="minorHAnsi" w:hAnsiTheme="minorHAnsi" w:cstheme="minorHAnsi"/>
          <w:noProof w:val="0"/>
          <w:sz w:val="24"/>
          <w:szCs w:val="24"/>
          <w:lang w:val="en-US"/>
        </w:rPr>
        <w:t xml:space="preserve">forest </w:t>
      </w:r>
      <w:r>
        <w:rPr>
          <w:rFonts w:asciiTheme="minorHAnsi" w:hAnsiTheme="minorHAnsi" w:cstheme="minorHAnsi"/>
          <w:noProof w:val="0"/>
          <w:sz w:val="24"/>
          <w:szCs w:val="24"/>
          <w:lang w:val="en-US"/>
        </w:rPr>
        <w:t>management;</w:t>
      </w:r>
    </w:p>
    <w:p w14:paraId="252109F5" w14:textId="77777777" w:rsidR="00D64E96" w:rsidRPr="00E15A42"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Submit the strategy for review to</w:t>
      </w:r>
      <w:r>
        <w:rPr>
          <w:rFonts w:asciiTheme="minorHAnsi" w:hAnsiTheme="minorHAnsi" w:cstheme="minorHAnsi"/>
          <w:noProof w:val="0"/>
          <w:sz w:val="24"/>
          <w:szCs w:val="24"/>
          <w:lang w:val="en-US"/>
        </w:rPr>
        <w:t xml:space="preserve"> the NPC;</w:t>
      </w:r>
    </w:p>
    <w:p w14:paraId="7F87D05F" w14:textId="77777777" w:rsidR="00D64E96" w:rsidRPr="00E15A42"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Review the strategy based on the comments received and submit it for final approval to FAO and FTFP</w:t>
      </w:r>
      <w:r>
        <w:rPr>
          <w:rFonts w:asciiTheme="minorHAnsi" w:hAnsiTheme="minorHAnsi" w:cstheme="minorHAnsi"/>
          <w:noProof w:val="0"/>
          <w:sz w:val="24"/>
          <w:szCs w:val="24"/>
          <w:lang w:val="en-US"/>
        </w:rPr>
        <w:t>;</w:t>
      </w:r>
    </w:p>
    <w:p w14:paraId="1851BA96" w14:textId="77777777" w:rsidR="00D64E96"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In close collaboration with the National Project Coordinator, develop and produce awareness raising materials</w:t>
      </w:r>
      <w:r>
        <w:rPr>
          <w:rFonts w:asciiTheme="minorHAnsi" w:hAnsiTheme="minorHAnsi" w:cstheme="minorHAnsi"/>
          <w:noProof w:val="0"/>
          <w:sz w:val="24"/>
          <w:szCs w:val="24"/>
          <w:lang w:val="en-US"/>
        </w:rPr>
        <w:t>;</w:t>
      </w:r>
    </w:p>
    <w:p w14:paraId="126FB987" w14:textId="00C75EC1" w:rsidR="00D64E96" w:rsidRPr="00E15A42"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Pr>
          <w:rFonts w:asciiTheme="minorHAnsi" w:hAnsiTheme="minorHAnsi" w:cstheme="minorHAnsi"/>
          <w:noProof w:val="0"/>
          <w:sz w:val="24"/>
          <w:szCs w:val="24"/>
          <w:lang w:val="en-US"/>
        </w:rPr>
        <w:t xml:space="preserve">Support the implementation of the gender sensitive awareness campaign on participatory </w:t>
      </w:r>
      <w:r w:rsidR="00EF4C3D">
        <w:rPr>
          <w:rFonts w:asciiTheme="minorHAnsi" w:hAnsiTheme="minorHAnsi" w:cstheme="minorHAnsi"/>
          <w:noProof w:val="0"/>
          <w:sz w:val="24"/>
          <w:szCs w:val="24"/>
          <w:lang w:val="en-US"/>
        </w:rPr>
        <w:t xml:space="preserve">forest </w:t>
      </w:r>
      <w:r>
        <w:rPr>
          <w:rFonts w:asciiTheme="minorHAnsi" w:hAnsiTheme="minorHAnsi" w:cstheme="minorHAnsi"/>
          <w:noProof w:val="0"/>
          <w:sz w:val="24"/>
          <w:szCs w:val="24"/>
          <w:lang w:val="en-US"/>
        </w:rPr>
        <w:t>management;</w:t>
      </w:r>
    </w:p>
    <w:p w14:paraId="632D29E3" w14:textId="77777777" w:rsidR="00D64E96" w:rsidRPr="00E15A42" w:rsidRDefault="00D64E96" w:rsidP="00A3493C">
      <w:pPr>
        <w:pStyle w:val="ListeParagraf"/>
        <w:numPr>
          <w:ilvl w:val="0"/>
          <w:numId w:val="122"/>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Prepare a short report on completion of the task including recommendations for further improvement of project activities</w:t>
      </w:r>
    </w:p>
    <w:p w14:paraId="56ACCBFF" w14:textId="77777777" w:rsidR="00D64E96" w:rsidRPr="00E15A42" w:rsidRDefault="00D64E96" w:rsidP="00D64E96">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 xml:space="preserve">Qualifications: </w:t>
      </w:r>
    </w:p>
    <w:p w14:paraId="3E1ACA02" w14:textId="77777777" w:rsidR="00D64E96" w:rsidRPr="00E15A42" w:rsidRDefault="00D64E96" w:rsidP="00D64E96">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A degree in communication, public relations or related fields. At least 5 years of proven professional experience and expertise awareness raising in </w:t>
      </w:r>
      <w:r>
        <w:rPr>
          <w:rFonts w:asciiTheme="minorHAnsi" w:hAnsiTheme="minorHAnsi" w:cstheme="minorHAnsi"/>
          <w:szCs w:val="24"/>
          <w:lang w:val="en-US"/>
        </w:rPr>
        <w:t xml:space="preserve">the environmental field </w:t>
      </w:r>
      <w:r w:rsidRPr="00E15A42">
        <w:rPr>
          <w:rFonts w:asciiTheme="minorHAnsi" w:hAnsiTheme="minorHAnsi" w:cstheme="minorHAnsi"/>
          <w:szCs w:val="24"/>
          <w:lang w:val="en-US"/>
        </w:rPr>
        <w:t>desirable</w:t>
      </w:r>
      <w:r>
        <w:rPr>
          <w:rFonts w:asciiTheme="minorHAnsi" w:hAnsiTheme="minorHAnsi" w:cstheme="minorHAnsi"/>
          <w:szCs w:val="24"/>
          <w:lang w:val="en-US"/>
        </w:rPr>
        <w:t>.</w:t>
      </w:r>
    </w:p>
    <w:p w14:paraId="24C4766F" w14:textId="77777777" w:rsidR="00D64E96" w:rsidRPr="00E15A42" w:rsidRDefault="00D64E96" w:rsidP="00D64E96">
      <w:pPr>
        <w:tabs>
          <w:tab w:val="left" w:pos="0"/>
        </w:tabs>
        <w:suppressAutoHyphens/>
        <w:ind w:right="-51"/>
        <w:jc w:val="both"/>
        <w:rPr>
          <w:rFonts w:asciiTheme="minorHAnsi" w:hAnsiTheme="minorHAnsi" w:cstheme="minorHAnsi"/>
          <w:szCs w:val="24"/>
          <w:lang w:val="en-US"/>
        </w:rPr>
      </w:pPr>
      <w:r w:rsidRPr="00E15A42">
        <w:rPr>
          <w:rFonts w:asciiTheme="minorHAnsi" w:hAnsiTheme="minorHAnsi" w:cstheme="minorHAnsi"/>
          <w:szCs w:val="24"/>
          <w:lang w:val="en-US"/>
        </w:rPr>
        <w:t xml:space="preserve">Languages: </w:t>
      </w:r>
      <w:r w:rsidRPr="00E15A42">
        <w:rPr>
          <w:rFonts w:asciiTheme="minorHAnsi" w:hAnsiTheme="minorHAnsi" w:cstheme="minorHAnsi"/>
          <w:szCs w:val="24"/>
          <w:lang w:val="en-US"/>
        </w:rPr>
        <w:tab/>
        <w:t>Fluen</w:t>
      </w:r>
      <w:r>
        <w:rPr>
          <w:rFonts w:asciiTheme="minorHAnsi" w:hAnsiTheme="minorHAnsi" w:cstheme="minorHAnsi"/>
          <w:szCs w:val="24"/>
          <w:lang w:val="en-US"/>
        </w:rPr>
        <w:t xml:space="preserve">cy </w:t>
      </w:r>
      <w:r w:rsidRPr="00E15A42">
        <w:rPr>
          <w:rFonts w:asciiTheme="minorHAnsi" w:hAnsiTheme="minorHAnsi" w:cstheme="minorHAnsi"/>
          <w:szCs w:val="24"/>
          <w:lang w:val="en-US"/>
        </w:rPr>
        <w:t>in English</w:t>
      </w:r>
      <w:r>
        <w:rPr>
          <w:rFonts w:asciiTheme="minorHAnsi" w:hAnsiTheme="minorHAnsi" w:cstheme="minorHAnsi"/>
          <w:szCs w:val="24"/>
          <w:lang w:val="en-US"/>
        </w:rPr>
        <w:t xml:space="preserve"> desirable</w:t>
      </w:r>
    </w:p>
    <w:p w14:paraId="200053A6" w14:textId="77777777" w:rsidR="00D64E96" w:rsidRPr="0089141A" w:rsidRDefault="00D64E96" w:rsidP="00D64E96">
      <w:pPr>
        <w:tabs>
          <w:tab w:val="left" w:pos="0"/>
        </w:tabs>
        <w:suppressAutoHyphens/>
        <w:ind w:right="-51"/>
        <w:jc w:val="both"/>
        <w:rPr>
          <w:rFonts w:asciiTheme="minorHAnsi" w:hAnsiTheme="minorHAnsi" w:cstheme="minorHAnsi"/>
          <w:szCs w:val="24"/>
        </w:rPr>
      </w:pPr>
    </w:p>
    <w:p w14:paraId="4795BA2E" w14:textId="77777777" w:rsidR="00D64E96" w:rsidRPr="0089141A" w:rsidRDefault="00D64E96" w:rsidP="00D64E96">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5B792123" w14:textId="0E6F2846" w:rsidR="00242AD2" w:rsidRDefault="00242AD2">
      <w:pPr>
        <w:spacing w:after="160" w:line="259" w:lineRule="auto"/>
        <w:rPr>
          <w:rFonts w:asciiTheme="minorHAnsi" w:hAnsiTheme="minorHAnsi" w:cstheme="minorHAnsi"/>
          <w:szCs w:val="24"/>
        </w:rPr>
      </w:pPr>
      <w:r>
        <w:rPr>
          <w:rFonts w:asciiTheme="minorHAnsi" w:hAnsiTheme="minorHAnsi" w:cstheme="minorHAnsi"/>
          <w:szCs w:val="24"/>
        </w:rPr>
        <w:br w:type="page"/>
      </w:r>
    </w:p>
    <w:p w14:paraId="229B81AB" w14:textId="00661209" w:rsidR="00242AD2" w:rsidRPr="003A2D87" w:rsidRDefault="00242AD2" w:rsidP="00242AD2">
      <w:pPr>
        <w:pStyle w:val="Balk3"/>
        <w:numPr>
          <w:ilvl w:val="0"/>
          <w:numId w:val="99"/>
        </w:numPr>
        <w:spacing w:before="120" w:after="120"/>
        <w:jc w:val="both"/>
        <w:rPr>
          <w:rFonts w:asciiTheme="minorHAnsi" w:hAnsiTheme="minorHAnsi" w:cstheme="minorHAnsi"/>
          <w:color w:val="000000" w:themeColor="text1"/>
          <w:szCs w:val="24"/>
        </w:rPr>
      </w:pPr>
      <w:bookmarkStart w:id="292" w:name="_Toc106094378"/>
      <w:r w:rsidRPr="003A2D87">
        <w:rPr>
          <w:rFonts w:asciiTheme="minorHAnsi" w:hAnsiTheme="minorHAnsi" w:cstheme="minorHAnsi"/>
          <w:iCs/>
          <w:color w:val="000000" w:themeColor="text1"/>
          <w:szCs w:val="24"/>
        </w:rPr>
        <w:t xml:space="preserve">National Consultant – </w:t>
      </w:r>
      <w:r>
        <w:rPr>
          <w:rFonts w:asciiTheme="minorHAnsi" w:hAnsiTheme="minorHAnsi" w:cstheme="minorHAnsi"/>
          <w:iCs/>
          <w:color w:val="000000" w:themeColor="text1"/>
          <w:szCs w:val="24"/>
        </w:rPr>
        <w:t>Public-Private-Partnership (PPP)</w:t>
      </w:r>
      <w:bookmarkEnd w:id="292"/>
      <w:r>
        <w:rPr>
          <w:rFonts w:asciiTheme="minorHAnsi" w:hAnsiTheme="minorHAnsi" w:cstheme="minorHAnsi"/>
          <w:iCs/>
          <w:color w:val="000000" w:themeColor="text1"/>
          <w:szCs w:val="24"/>
        </w:rPr>
        <w:t xml:space="preserve"> </w:t>
      </w:r>
    </w:p>
    <w:p w14:paraId="42CA4EA5" w14:textId="77777777" w:rsidR="00242AD2" w:rsidRPr="0089141A" w:rsidRDefault="00242AD2" w:rsidP="00242AD2">
      <w:pPr>
        <w:tabs>
          <w:tab w:val="left" w:pos="0"/>
        </w:tabs>
        <w:suppressAutoHyphens/>
        <w:ind w:right="-51"/>
        <w:jc w:val="center"/>
        <w:rPr>
          <w:rFonts w:asciiTheme="minorHAnsi" w:hAnsiTheme="minorHAnsi" w:cstheme="minorHAnsi"/>
          <w:szCs w:val="24"/>
        </w:rPr>
      </w:pPr>
    </w:p>
    <w:p w14:paraId="6637DB64" w14:textId="6B3630F9" w:rsidR="00242AD2" w:rsidRPr="0089141A" w:rsidRDefault="00242AD2" w:rsidP="00242AD2">
      <w:pPr>
        <w:ind w:left="2835" w:hanging="2835"/>
        <w:jc w:val="both"/>
        <w:rPr>
          <w:rFonts w:asciiTheme="minorHAnsi" w:hAnsiTheme="minorHAnsi" w:cstheme="minorHAnsi"/>
          <w:szCs w:val="24"/>
        </w:rPr>
      </w:pPr>
      <w:r w:rsidRPr="0089141A">
        <w:rPr>
          <w:rFonts w:asciiTheme="minorHAnsi" w:hAnsiTheme="minorHAnsi" w:cstheme="minorHAnsi"/>
          <w:szCs w:val="24"/>
        </w:rPr>
        <w:t>Job Title:</w:t>
      </w:r>
      <w:r w:rsidRPr="0089141A">
        <w:rPr>
          <w:rFonts w:asciiTheme="minorHAnsi" w:hAnsiTheme="minorHAnsi" w:cstheme="minorHAnsi"/>
          <w:szCs w:val="24"/>
        </w:rPr>
        <w:tab/>
      </w:r>
      <w:r w:rsidRPr="0089141A">
        <w:rPr>
          <w:rFonts w:asciiTheme="minorHAnsi" w:hAnsiTheme="minorHAnsi" w:cstheme="minorHAnsi"/>
          <w:b/>
          <w:bCs/>
          <w:szCs w:val="24"/>
        </w:rPr>
        <w:t>National Consultant</w:t>
      </w:r>
      <w:r>
        <w:rPr>
          <w:rFonts w:asciiTheme="minorHAnsi" w:hAnsiTheme="minorHAnsi" w:cstheme="minorHAnsi"/>
          <w:b/>
          <w:bCs/>
          <w:szCs w:val="24"/>
        </w:rPr>
        <w:t>s (one per country)</w:t>
      </w:r>
      <w:r w:rsidRPr="0089141A">
        <w:rPr>
          <w:rFonts w:asciiTheme="minorHAnsi" w:hAnsiTheme="minorHAnsi" w:cstheme="minorHAnsi"/>
          <w:b/>
          <w:bCs/>
          <w:szCs w:val="24"/>
        </w:rPr>
        <w:t xml:space="preserve"> – </w:t>
      </w:r>
      <w:r w:rsidRPr="00242AD2">
        <w:rPr>
          <w:rFonts w:asciiTheme="minorHAnsi" w:hAnsiTheme="minorHAnsi" w:cstheme="minorHAnsi"/>
          <w:b/>
          <w:bCs/>
          <w:szCs w:val="24"/>
        </w:rPr>
        <w:t xml:space="preserve">Public-Private-Partnership (PPP) </w:t>
      </w:r>
      <w:r>
        <w:rPr>
          <w:rFonts w:asciiTheme="minorHAnsi" w:hAnsiTheme="minorHAnsi" w:cstheme="minorHAnsi"/>
          <w:b/>
          <w:bCs/>
          <w:szCs w:val="24"/>
        </w:rPr>
        <w:t>(</w:t>
      </w:r>
      <w:r w:rsidRPr="0089141A">
        <w:rPr>
          <w:rFonts w:asciiTheme="minorHAnsi" w:hAnsiTheme="minorHAnsi" w:cstheme="minorHAnsi"/>
          <w:b/>
          <w:bCs/>
          <w:szCs w:val="24"/>
        </w:rPr>
        <w:t>Kazakhstan, K</w:t>
      </w:r>
      <w:r>
        <w:rPr>
          <w:rFonts w:asciiTheme="minorHAnsi" w:hAnsiTheme="minorHAnsi" w:cstheme="minorHAnsi"/>
          <w:b/>
          <w:bCs/>
          <w:szCs w:val="24"/>
        </w:rPr>
        <w:t>y</w:t>
      </w:r>
      <w:r w:rsidRPr="0089141A">
        <w:rPr>
          <w:rFonts w:asciiTheme="minorHAnsi" w:hAnsiTheme="minorHAnsi" w:cstheme="minorHAnsi"/>
          <w:b/>
          <w:bCs/>
          <w:szCs w:val="24"/>
        </w:rPr>
        <w:t>rg</w:t>
      </w:r>
      <w:r>
        <w:rPr>
          <w:rFonts w:asciiTheme="minorHAnsi" w:hAnsiTheme="minorHAnsi" w:cstheme="minorHAnsi"/>
          <w:b/>
          <w:bCs/>
          <w:szCs w:val="24"/>
        </w:rPr>
        <w:t>y</w:t>
      </w:r>
      <w:r w:rsidRPr="0089141A">
        <w:rPr>
          <w:rFonts w:asciiTheme="minorHAnsi" w:hAnsiTheme="minorHAnsi" w:cstheme="minorHAnsi"/>
          <w:b/>
          <w:bCs/>
          <w:szCs w:val="24"/>
        </w:rPr>
        <w:t xml:space="preserve">zstan, </w:t>
      </w:r>
      <w:r>
        <w:rPr>
          <w:rFonts w:asciiTheme="minorHAnsi" w:hAnsiTheme="minorHAnsi" w:cstheme="minorHAnsi"/>
          <w:b/>
          <w:bCs/>
          <w:szCs w:val="24"/>
        </w:rPr>
        <w:t>Tajikistan, Uzbekistan</w:t>
      </w:r>
      <w:r w:rsidRPr="0089141A">
        <w:rPr>
          <w:rFonts w:asciiTheme="minorHAnsi" w:hAnsiTheme="minorHAnsi" w:cstheme="minorHAnsi"/>
          <w:b/>
          <w:bCs/>
          <w:szCs w:val="24"/>
        </w:rPr>
        <w:t>)</w:t>
      </w:r>
    </w:p>
    <w:p w14:paraId="07E8882A" w14:textId="77777777" w:rsidR="00242AD2" w:rsidRPr="0089141A" w:rsidRDefault="00242AD2" w:rsidP="00242AD2">
      <w:pPr>
        <w:ind w:left="2835" w:hanging="2835"/>
        <w:jc w:val="both"/>
        <w:rPr>
          <w:rFonts w:asciiTheme="minorHAnsi" w:hAnsiTheme="minorHAnsi" w:cstheme="minorHAnsi"/>
          <w:szCs w:val="24"/>
        </w:rPr>
      </w:pPr>
    </w:p>
    <w:p w14:paraId="7EBC57E5" w14:textId="77777777" w:rsidR="00242AD2" w:rsidRPr="0089141A" w:rsidRDefault="00242AD2" w:rsidP="00242AD2">
      <w:pPr>
        <w:ind w:left="1985" w:hanging="1985"/>
        <w:jc w:val="both"/>
        <w:rPr>
          <w:rFonts w:asciiTheme="minorHAnsi" w:hAnsiTheme="minorHAnsi" w:cstheme="minorHAnsi"/>
          <w:szCs w:val="24"/>
        </w:rPr>
      </w:pPr>
      <w:r w:rsidRPr="0089141A">
        <w:rPr>
          <w:rFonts w:asciiTheme="minorHAnsi" w:hAnsiTheme="minorHAnsi" w:cstheme="minorHAnsi"/>
          <w:szCs w:val="24"/>
        </w:rPr>
        <w:t>Duty Station:</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 xml:space="preserve">Country </w:t>
      </w:r>
    </w:p>
    <w:p w14:paraId="1A84E594" w14:textId="77777777" w:rsidR="00242AD2" w:rsidRPr="0089141A" w:rsidRDefault="00242AD2" w:rsidP="00242AD2">
      <w:pPr>
        <w:tabs>
          <w:tab w:val="left" w:pos="-720"/>
        </w:tabs>
        <w:suppressAutoHyphens/>
        <w:ind w:left="1985" w:hanging="1985"/>
        <w:jc w:val="both"/>
        <w:rPr>
          <w:rFonts w:asciiTheme="minorHAnsi" w:hAnsiTheme="minorHAnsi" w:cstheme="minorHAnsi"/>
          <w:szCs w:val="24"/>
        </w:rPr>
      </w:pPr>
      <w:r w:rsidRPr="0089141A">
        <w:rPr>
          <w:rFonts w:asciiTheme="minorHAnsi" w:hAnsiTheme="minorHAnsi" w:cstheme="minorHAnsi"/>
          <w:szCs w:val="24"/>
        </w:rPr>
        <w:t>Project Reference:</w:t>
      </w:r>
      <w:r w:rsidRPr="0089141A">
        <w:rPr>
          <w:rFonts w:asciiTheme="minorHAnsi" w:hAnsiTheme="minorHAnsi" w:cstheme="minorHAnsi"/>
          <w:szCs w:val="24"/>
        </w:rPr>
        <w:tab/>
      </w:r>
      <w:r w:rsidRPr="0089141A">
        <w:rPr>
          <w:rFonts w:asciiTheme="minorHAnsi" w:hAnsiTheme="minorHAnsi" w:cstheme="minorHAnsi"/>
          <w:szCs w:val="24"/>
        </w:rPr>
        <w:tab/>
      </w:r>
      <w:r w:rsidRPr="0089141A">
        <w:rPr>
          <w:rFonts w:asciiTheme="minorHAnsi" w:hAnsiTheme="minorHAnsi" w:cstheme="minorHAnsi"/>
          <w:szCs w:val="24"/>
        </w:rPr>
        <w:tab/>
        <w:t>[Project number and title]</w:t>
      </w:r>
    </w:p>
    <w:p w14:paraId="77681C21" w14:textId="7D030FD2" w:rsidR="00242AD2" w:rsidRPr="0089141A" w:rsidRDefault="00242AD2" w:rsidP="00242AD2">
      <w:pPr>
        <w:pStyle w:val="GvdeMetniGirintisi2"/>
        <w:ind w:left="0"/>
        <w:rPr>
          <w:rFonts w:asciiTheme="minorHAnsi" w:hAnsiTheme="minorHAnsi" w:cstheme="minorHAnsi"/>
          <w:sz w:val="24"/>
          <w:szCs w:val="24"/>
        </w:rPr>
      </w:pPr>
      <w:r w:rsidRPr="0089141A">
        <w:rPr>
          <w:rFonts w:asciiTheme="minorHAnsi" w:hAnsiTheme="minorHAnsi" w:cstheme="minorHAnsi"/>
          <w:sz w:val="24"/>
          <w:szCs w:val="24"/>
        </w:rPr>
        <w:t>Duration of Employment:</w:t>
      </w:r>
      <w:r w:rsidRPr="0089141A">
        <w:rPr>
          <w:rFonts w:asciiTheme="minorHAnsi" w:hAnsiTheme="minorHAnsi" w:cstheme="minorHAnsi"/>
          <w:sz w:val="24"/>
          <w:szCs w:val="24"/>
        </w:rPr>
        <w:tab/>
      </w:r>
      <w:r>
        <w:rPr>
          <w:rFonts w:asciiTheme="minorHAnsi" w:hAnsiTheme="minorHAnsi" w:cstheme="minorHAnsi"/>
          <w:sz w:val="24"/>
          <w:szCs w:val="24"/>
        </w:rPr>
        <w:t xml:space="preserve">120 </w:t>
      </w:r>
      <w:r w:rsidRPr="0089141A">
        <w:rPr>
          <w:rFonts w:asciiTheme="minorHAnsi" w:hAnsiTheme="minorHAnsi" w:cstheme="minorHAnsi"/>
          <w:sz w:val="24"/>
          <w:szCs w:val="24"/>
        </w:rPr>
        <w:t xml:space="preserve">days </w:t>
      </w:r>
      <w:r>
        <w:rPr>
          <w:rFonts w:asciiTheme="minorHAnsi" w:hAnsiTheme="minorHAnsi" w:cstheme="minorHAnsi"/>
          <w:sz w:val="24"/>
          <w:szCs w:val="24"/>
        </w:rPr>
        <w:t>(30 days/country)</w:t>
      </w:r>
    </w:p>
    <w:p w14:paraId="700C151F" w14:textId="77777777" w:rsidR="00242AD2" w:rsidRPr="0089141A" w:rsidRDefault="00242AD2" w:rsidP="00242AD2">
      <w:pPr>
        <w:tabs>
          <w:tab w:val="left" w:pos="0"/>
        </w:tabs>
        <w:suppressAutoHyphens/>
        <w:ind w:right="-51"/>
        <w:jc w:val="both"/>
        <w:rPr>
          <w:rFonts w:asciiTheme="minorHAnsi" w:hAnsiTheme="minorHAnsi" w:cstheme="minorHAnsi"/>
          <w:szCs w:val="24"/>
        </w:rPr>
      </w:pPr>
    </w:p>
    <w:p w14:paraId="1A933F46" w14:textId="77777777" w:rsidR="00242AD2" w:rsidRPr="00E15A42" w:rsidRDefault="00242AD2" w:rsidP="00242AD2">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The assignment:</w:t>
      </w:r>
    </w:p>
    <w:p w14:paraId="1DEF2165" w14:textId="79CC6654" w:rsidR="00242AD2" w:rsidRPr="00E15A42" w:rsidRDefault="00242AD2" w:rsidP="00242AD2">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The objective of the assignment is to support the project in </w:t>
      </w:r>
      <w:r w:rsidR="00033A36">
        <w:rPr>
          <w:rFonts w:asciiTheme="minorHAnsi" w:hAnsiTheme="minorHAnsi" w:cstheme="minorHAnsi"/>
          <w:szCs w:val="24"/>
          <w:lang w:val="en-US"/>
        </w:rPr>
        <w:t xml:space="preserve">identifying potential PPP related to forest and PA management and in supporting the development of such partnerships. </w:t>
      </w:r>
    </w:p>
    <w:p w14:paraId="79E0E5AC" w14:textId="11E11868" w:rsidR="00242AD2" w:rsidRPr="00E15A42" w:rsidRDefault="00242AD2" w:rsidP="00242AD2">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Under the overall supervision of the </w:t>
      </w:r>
      <w:r w:rsidR="00FC5E8D">
        <w:rPr>
          <w:rFonts w:asciiTheme="minorHAnsi" w:hAnsiTheme="minorHAnsi" w:cstheme="minorHAnsi"/>
          <w:szCs w:val="24"/>
          <w:lang w:val="en-US"/>
        </w:rPr>
        <w:t>Project Manager</w:t>
      </w:r>
      <w:r w:rsidRPr="00E15A42">
        <w:rPr>
          <w:rFonts w:asciiTheme="minorHAnsi" w:hAnsiTheme="minorHAnsi" w:cstheme="minorHAnsi"/>
          <w:szCs w:val="24"/>
          <w:lang w:val="en-US"/>
        </w:rPr>
        <w:t xml:space="preserve"> and in close collaboration with the </w:t>
      </w:r>
      <w:r>
        <w:rPr>
          <w:rFonts w:asciiTheme="minorHAnsi" w:hAnsiTheme="minorHAnsi" w:cstheme="minorHAnsi"/>
          <w:szCs w:val="24"/>
          <w:lang w:val="en-US"/>
        </w:rPr>
        <w:t xml:space="preserve">NPC and </w:t>
      </w:r>
      <w:r w:rsidRPr="00E15A42">
        <w:rPr>
          <w:rFonts w:asciiTheme="minorHAnsi" w:hAnsiTheme="minorHAnsi" w:cstheme="minorHAnsi"/>
          <w:szCs w:val="24"/>
          <w:lang w:val="en-US"/>
        </w:rPr>
        <w:t>Turkish consultant</w:t>
      </w:r>
      <w:r w:rsidR="00033A36">
        <w:rPr>
          <w:rFonts w:asciiTheme="minorHAnsi" w:hAnsiTheme="minorHAnsi" w:cstheme="minorHAnsi"/>
          <w:szCs w:val="24"/>
          <w:lang w:val="en-US"/>
        </w:rPr>
        <w:t>s</w:t>
      </w:r>
      <w:r w:rsidRPr="00E15A42">
        <w:rPr>
          <w:rFonts w:asciiTheme="minorHAnsi" w:hAnsiTheme="minorHAnsi" w:cstheme="minorHAnsi"/>
          <w:szCs w:val="24"/>
          <w:lang w:val="en-US"/>
        </w:rPr>
        <w:t xml:space="preserve">, </w:t>
      </w:r>
      <w:r>
        <w:rPr>
          <w:rFonts w:asciiTheme="minorHAnsi" w:hAnsiTheme="minorHAnsi" w:cstheme="minorHAnsi"/>
          <w:szCs w:val="24"/>
          <w:lang w:val="en-US"/>
        </w:rPr>
        <w:t xml:space="preserve">forest </w:t>
      </w:r>
      <w:r w:rsidR="00033A36">
        <w:rPr>
          <w:rFonts w:asciiTheme="minorHAnsi" w:hAnsiTheme="minorHAnsi" w:cstheme="minorHAnsi"/>
          <w:szCs w:val="24"/>
          <w:lang w:val="en-US"/>
        </w:rPr>
        <w:t xml:space="preserve">and PAs </w:t>
      </w:r>
      <w:r>
        <w:rPr>
          <w:rFonts w:asciiTheme="minorHAnsi" w:hAnsiTheme="minorHAnsi" w:cstheme="minorHAnsi"/>
          <w:szCs w:val="24"/>
          <w:lang w:val="en-US"/>
        </w:rPr>
        <w:t>management</w:t>
      </w:r>
      <w:r w:rsidRPr="00E15A42">
        <w:rPr>
          <w:rFonts w:asciiTheme="minorHAnsi" w:hAnsiTheme="minorHAnsi" w:cstheme="minorHAnsi"/>
          <w:szCs w:val="24"/>
          <w:lang w:val="en-US"/>
        </w:rPr>
        <w:t xml:space="preserve">, the </w:t>
      </w:r>
      <w:r>
        <w:rPr>
          <w:rFonts w:asciiTheme="minorHAnsi" w:hAnsiTheme="minorHAnsi" w:cstheme="minorHAnsi"/>
          <w:szCs w:val="24"/>
          <w:lang w:val="en-US"/>
        </w:rPr>
        <w:t>national c</w:t>
      </w:r>
      <w:r w:rsidRPr="00E15A42">
        <w:rPr>
          <w:rFonts w:asciiTheme="minorHAnsi" w:hAnsiTheme="minorHAnsi" w:cstheme="minorHAnsi"/>
          <w:szCs w:val="24"/>
          <w:lang w:val="en-US"/>
        </w:rPr>
        <w:t>onsultant will complete the following activities:</w:t>
      </w:r>
    </w:p>
    <w:p w14:paraId="14214C2F" w14:textId="77777777" w:rsidR="00033A36" w:rsidRDefault="00033A36" w:rsidP="00051755">
      <w:pPr>
        <w:pStyle w:val="ListeParagraf"/>
        <w:numPr>
          <w:ilvl w:val="0"/>
          <w:numId w:val="121"/>
        </w:numPr>
        <w:spacing w:after="160" w:line="259" w:lineRule="auto"/>
        <w:rPr>
          <w:rFonts w:asciiTheme="minorHAnsi" w:hAnsiTheme="minorHAnsi" w:cstheme="minorHAnsi"/>
          <w:noProof w:val="0"/>
          <w:sz w:val="24"/>
          <w:szCs w:val="24"/>
          <w:lang w:val="en-US"/>
        </w:rPr>
      </w:pPr>
      <w:r w:rsidRPr="00033A36">
        <w:rPr>
          <w:rFonts w:asciiTheme="minorHAnsi" w:hAnsiTheme="minorHAnsi" w:cstheme="minorHAnsi"/>
          <w:noProof w:val="0"/>
          <w:sz w:val="24"/>
          <w:szCs w:val="24"/>
          <w:lang w:val="en-US"/>
        </w:rPr>
        <w:t xml:space="preserve">Based on the forest and biodiversity resources inventories and sustainable management plans, </w:t>
      </w:r>
      <w:r>
        <w:rPr>
          <w:rFonts w:asciiTheme="minorHAnsi" w:hAnsiTheme="minorHAnsi" w:cstheme="minorHAnsi"/>
          <w:noProof w:val="0"/>
          <w:sz w:val="24"/>
          <w:szCs w:val="24"/>
          <w:lang w:val="en-US"/>
        </w:rPr>
        <w:t>c</w:t>
      </w:r>
      <w:r w:rsidRPr="00033A36">
        <w:rPr>
          <w:rFonts w:asciiTheme="minorHAnsi" w:hAnsiTheme="minorHAnsi" w:cstheme="minorHAnsi"/>
          <w:noProof w:val="0"/>
          <w:sz w:val="24"/>
          <w:szCs w:val="24"/>
          <w:lang w:val="en-US"/>
        </w:rPr>
        <w:t xml:space="preserve">onduct a survey to identify </w:t>
      </w:r>
      <w:r>
        <w:rPr>
          <w:rFonts w:asciiTheme="minorHAnsi" w:hAnsiTheme="minorHAnsi" w:cstheme="minorHAnsi"/>
          <w:noProof w:val="0"/>
          <w:sz w:val="24"/>
          <w:szCs w:val="24"/>
          <w:lang w:val="en-US"/>
        </w:rPr>
        <w:t>potential PPPs;</w:t>
      </w:r>
    </w:p>
    <w:p w14:paraId="2A2E5F6F" w14:textId="77777777" w:rsidR="00033A36" w:rsidRDefault="00033A36" w:rsidP="00051755">
      <w:pPr>
        <w:pStyle w:val="ListeParagraf"/>
        <w:numPr>
          <w:ilvl w:val="0"/>
          <w:numId w:val="121"/>
        </w:numPr>
        <w:spacing w:after="160" w:line="259" w:lineRule="auto"/>
        <w:rPr>
          <w:rFonts w:asciiTheme="minorHAnsi" w:hAnsiTheme="minorHAnsi" w:cstheme="minorHAnsi"/>
          <w:noProof w:val="0"/>
          <w:sz w:val="24"/>
          <w:szCs w:val="24"/>
          <w:lang w:val="en-US"/>
        </w:rPr>
      </w:pPr>
      <w:r>
        <w:rPr>
          <w:rFonts w:asciiTheme="minorHAnsi" w:hAnsiTheme="minorHAnsi" w:cstheme="minorHAnsi"/>
          <w:noProof w:val="0"/>
          <w:sz w:val="24"/>
          <w:szCs w:val="24"/>
          <w:lang w:val="en-US"/>
        </w:rPr>
        <w:t>Establish contact with the identified public and private entities to explore possible arrangements to develop market-based PPPs;</w:t>
      </w:r>
    </w:p>
    <w:p w14:paraId="5AEDCE1C" w14:textId="584724C0" w:rsidR="00033A36" w:rsidRDefault="00033A36" w:rsidP="00051755">
      <w:pPr>
        <w:pStyle w:val="ListeParagraf"/>
        <w:numPr>
          <w:ilvl w:val="0"/>
          <w:numId w:val="121"/>
        </w:numPr>
        <w:spacing w:after="160" w:line="259" w:lineRule="auto"/>
        <w:rPr>
          <w:rFonts w:asciiTheme="minorHAnsi" w:hAnsiTheme="minorHAnsi" w:cstheme="minorHAnsi"/>
          <w:noProof w:val="0"/>
          <w:sz w:val="24"/>
          <w:szCs w:val="24"/>
          <w:lang w:val="en-US"/>
        </w:rPr>
      </w:pPr>
      <w:r>
        <w:rPr>
          <w:rFonts w:asciiTheme="minorHAnsi" w:hAnsiTheme="minorHAnsi" w:cstheme="minorHAnsi"/>
          <w:noProof w:val="0"/>
          <w:sz w:val="24"/>
          <w:szCs w:val="24"/>
          <w:lang w:val="en-US"/>
        </w:rPr>
        <w:t xml:space="preserve">Provide to the NPC a </w:t>
      </w:r>
      <w:r w:rsidR="00051755">
        <w:rPr>
          <w:rFonts w:asciiTheme="minorHAnsi" w:hAnsiTheme="minorHAnsi" w:cstheme="minorHAnsi"/>
          <w:noProof w:val="0"/>
          <w:sz w:val="24"/>
          <w:szCs w:val="24"/>
          <w:lang w:val="en-US"/>
        </w:rPr>
        <w:t>selection</w:t>
      </w:r>
      <w:r>
        <w:rPr>
          <w:rFonts w:asciiTheme="minorHAnsi" w:hAnsiTheme="minorHAnsi" w:cstheme="minorHAnsi"/>
          <w:noProof w:val="0"/>
          <w:sz w:val="24"/>
          <w:szCs w:val="24"/>
          <w:lang w:val="en-US"/>
        </w:rPr>
        <w:t xml:space="preserve"> of the most potential PPPs in the country;</w:t>
      </w:r>
    </w:p>
    <w:p w14:paraId="3C59D0A9" w14:textId="1D3991DA" w:rsidR="00B06E7F" w:rsidRDefault="00B06E7F" w:rsidP="00051755">
      <w:pPr>
        <w:pStyle w:val="ListeParagraf"/>
        <w:numPr>
          <w:ilvl w:val="0"/>
          <w:numId w:val="121"/>
        </w:numPr>
        <w:spacing w:after="160" w:line="259" w:lineRule="auto"/>
        <w:rPr>
          <w:rFonts w:asciiTheme="minorHAnsi" w:hAnsiTheme="minorHAnsi" w:cstheme="minorHAnsi"/>
          <w:noProof w:val="0"/>
          <w:sz w:val="24"/>
          <w:szCs w:val="24"/>
          <w:lang w:val="en-US"/>
        </w:rPr>
      </w:pPr>
      <w:r>
        <w:rPr>
          <w:rFonts w:asciiTheme="minorHAnsi" w:hAnsiTheme="minorHAnsi" w:cstheme="minorHAnsi"/>
          <w:noProof w:val="0"/>
          <w:sz w:val="24"/>
          <w:szCs w:val="24"/>
          <w:lang w:val="en-US"/>
        </w:rPr>
        <w:t xml:space="preserve">Provide any </w:t>
      </w:r>
      <w:r w:rsidR="00DE4A54">
        <w:rPr>
          <w:rFonts w:asciiTheme="minorHAnsi" w:hAnsiTheme="minorHAnsi" w:cstheme="minorHAnsi"/>
          <w:noProof w:val="0"/>
          <w:sz w:val="24"/>
          <w:szCs w:val="24"/>
          <w:lang w:val="en-US"/>
        </w:rPr>
        <w:t xml:space="preserve">advisory </w:t>
      </w:r>
      <w:r>
        <w:rPr>
          <w:rFonts w:asciiTheme="minorHAnsi" w:hAnsiTheme="minorHAnsi" w:cstheme="minorHAnsi"/>
          <w:noProof w:val="0"/>
          <w:sz w:val="24"/>
          <w:szCs w:val="24"/>
          <w:lang w:val="en-US"/>
        </w:rPr>
        <w:t>support</w:t>
      </w:r>
      <w:r w:rsidR="00DE4A54">
        <w:rPr>
          <w:rFonts w:asciiTheme="minorHAnsi" w:hAnsiTheme="minorHAnsi" w:cstheme="minorHAnsi"/>
          <w:noProof w:val="0"/>
          <w:sz w:val="24"/>
          <w:szCs w:val="24"/>
          <w:lang w:val="en-US"/>
        </w:rPr>
        <w:t xml:space="preserve"> that might be required by the NPC to initiate the creation of PPPs in the country;</w:t>
      </w:r>
    </w:p>
    <w:p w14:paraId="7F57D51C" w14:textId="77777777" w:rsidR="00242AD2" w:rsidRPr="00E15A42" w:rsidRDefault="00242AD2" w:rsidP="00051755">
      <w:pPr>
        <w:pStyle w:val="ListeParagraf"/>
        <w:numPr>
          <w:ilvl w:val="0"/>
          <w:numId w:val="121"/>
        </w:numPr>
        <w:spacing w:after="160" w:line="259" w:lineRule="auto"/>
        <w:rPr>
          <w:rFonts w:asciiTheme="minorHAnsi" w:hAnsiTheme="minorHAnsi" w:cstheme="minorHAnsi"/>
          <w:noProof w:val="0"/>
          <w:sz w:val="24"/>
          <w:szCs w:val="24"/>
          <w:lang w:val="en-US"/>
        </w:rPr>
      </w:pPr>
      <w:r w:rsidRPr="00E15A42">
        <w:rPr>
          <w:rFonts w:asciiTheme="minorHAnsi" w:hAnsiTheme="minorHAnsi" w:cstheme="minorHAnsi"/>
          <w:noProof w:val="0"/>
          <w:sz w:val="24"/>
          <w:szCs w:val="24"/>
          <w:lang w:val="en-US"/>
        </w:rPr>
        <w:t>Prepare a short report on completion of the task including recommendations for further improvement of project activities</w:t>
      </w:r>
    </w:p>
    <w:p w14:paraId="67979F96" w14:textId="77777777" w:rsidR="00242AD2" w:rsidRPr="00E15A42" w:rsidRDefault="00242AD2" w:rsidP="00242AD2">
      <w:pPr>
        <w:spacing w:after="160" w:line="259" w:lineRule="auto"/>
        <w:rPr>
          <w:rFonts w:asciiTheme="minorHAnsi" w:hAnsiTheme="minorHAnsi" w:cstheme="minorHAnsi"/>
          <w:szCs w:val="24"/>
          <w:u w:val="single"/>
          <w:lang w:val="en-US"/>
        </w:rPr>
      </w:pPr>
      <w:r w:rsidRPr="00E15A42">
        <w:rPr>
          <w:rFonts w:asciiTheme="minorHAnsi" w:hAnsiTheme="minorHAnsi" w:cstheme="minorHAnsi"/>
          <w:szCs w:val="24"/>
          <w:u w:val="single"/>
          <w:lang w:val="en-US"/>
        </w:rPr>
        <w:t xml:space="preserve">Qualifications: </w:t>
      </w:r>
    </w:p>
    <w:p w14:paraId="3ED2269E" w14:textId="0EB092EA" w:rsidR="00242AD2" w:rsidRPr="00E15A42" w:rsidRDefault="00242AD2" w:rsidP="00242AD2">
      <w:pPr>
        <w:spacing w:after="160" w:line="259" w:lineRule="auto"/>
        <w:rPr>
          <w:rFonts w:asciiTheme="minorHAnsi" w:hAnsiTheme="minorHAnsi" w:cstheme="minorHAnsi"/>
          <w:szCs w:val="24"/>
          <w:lang w:val="en-US"/>
        </w:rPr>
      </w:pPr>
      <w:r w:rsidRPr="00E15A42">
        <w:rPr>
          <w:rFonts w:asciiTheme="minorHAnsi" w:hAnsiTheme="minorHAnsi" w:cstheme="minorHAnsi"/>
          <w:szCs w:val="24"/>
          <w:lang w:val="en-US"/>
        </w:rPr>
        <w:t xml:space="preserve">A degree in </w:t>
      </w:r>
      <w:r w:rsidR="003C6561">
        <w:rPr>
          <w:rFonts w:asciiTheme="minorHAnsi" w:hAnsiTheme="minorHAnsi" w:cstheme="minorHAnsi"/>
          <w:szCs w:val="24"/>
          <w:lang w:val="en-US"/>
        </w:rPr>
        <w:t>business administration</w:t>
      </w:r>
      <w:r w:rsidRPr="00E15A42">
        <w:rPr>
          <w:rFonts w:asciiTheme="minorHAnsi" w:hAnsiTheme="minorHAnsi" w:cstheme="minorHAnsi"/>
          <w:szCs w:val="24"/>
          <w:lang w:val="en-US"/>
        </w:rPr>
        <w:t xml:space="preserve">, public relations or related fields. At least 5 years of proven professional experience and expertise </w:t>
      </w:r>
      <w:r w:rsidR="003C6561">
        <w:rPr>
          <w:rFonts w:asciiTheme="minorHAnsi" w:hAnsiTheme="minorHAnsi" w:cstheme="minorHAnsi"/>
          <w:szCs w:val="24"/>
          <w:lang w:val="en-US"/>
        </w:rPr>
        <w:t>on the development of small and medium enterprises development.</w:t>
      </w:r>
    </w:p>
    <w:p w14:paraId="1F204F2C" w14:textId="77777777" w:rsidR="00242AD2" w:rsidRPr="00E15A42" w:rsidRDefault="00242AD2" w:rsidP="00242AD2">
      <w:pPr>
        <w:tabs>
          <w:tab w:val="left" w:pos="0"/>
        </w:tabs>
        <w:suppressAutoHyphens/>
        <w:ind w:right="-51"/>
        <w:jc w:val="both"/>
        <w:rPr>
          <w:rFonts w:asciiTheme="minorHAnsi" w:hAnsiTheme="minorHAnsi" w:cstheme="minorHAnsi"/>
          <w:szCs w:val="24"/>
          <w:lang w:val="en-US"/>
        </w:rPr>
      </w:pPr>
      <w:r w:rsidRPr="00E15A42">
        <w:rPr>
          <w:rFonts w:asciiTheme="minorHAnsi" w:hAnsiTheme="minorHAnsi" w:cstheme="minorHAnsi"/>
          <w:szCs w:val="24"/>
          <w:lang w:val="en-US"/>
        </w:rPr>
        <w:t xml:space="preserve">Languages: </w:t>
      </w:r>
      <w:r w:rsidRPr="00E15A42">
        <w:rPr>
          <w:rFonts w:asciiTheme="minorHAnsi" w:hAnsiTheme="minorHAnsi" w:cstheme="minorHAnsi"/>
          <w:szCs w:val="24"/>
          <w:lang w:val="en-US"/>
        </w:rPr>
        <w:tab/>
        <w:t>Fluen</w:t>
      </w:r>
      <w:r>
        <w:rPr>
          <w:rFonts w:asciiTheme="minorHAnsi" w:hAnsiTheme="minorHAnsi" w:cstheme="minorHAnsi"/>
          <w:szCs w:val="24"/>
          <w:lang w:val="en-US"/>
        </w:rPr>
        <w:t xml:space="preserve">cy </w:t>
      </w:r>
      <w:r w:rsidRPr="00E15A42">
        <w:rPr>
          <w:rFonts w:asciiTheme="minorHAnsi" w:hAnsiTheme="minorHAnsi" w:cstheme="minorHAnsi"/>
          <w:szCs w:val="24"/>
          <w:lang w:val="en-US"/>
        </w:rPr>
        <w:t>in English</w:t>
      </w:r>
      <w:r>
        <w:rPr>
          <w:rFonts w:asciiTheme="minorHAnsi" w:hAnsiTheme="minorHAnsi" w:cstheme="minorHAnsi"/>
          <w:szCs w:val="24"/>
          <w:lang w:val="en-US"/>
        </w:rPr>
        <w:t xml:space="preserve"> desirable</w:t>
      </w:r>
    </w:p>
    <w:p w14:paraId="358A014F" w14:textId="77777777" w:rsidR="00242AD2" w:rsidRPr="0089141A" w:rsidRDefault="00242AD2" w:rsidP="00242AD2">
      <w:pPr>
        <w:tabs>
          <w:tab w:val="left" w:pos="0"/>
        </w:tabs>
        <w:suppressAutoHyphens/>
        <w:ind w:right="-51"/>
        <w:jc w:val="both"/>
        <w:rPr>
          <w:rFonts w:asciiTheme="minorHAnsi" w:hAnsiTheme="minorHAnsi" w:cstheme="minorHAnsi"/>
          <w:szCs w:val="24"/>
        </w:rPr>
      </w:pPr>
    </w:p>
    <w:p w14:paraId="0A6101A1" w14:textId="77777777" w:rsidR="00242AD2" w:rsidRPr="0089141A" w:rsidRDefault="00242AD2" w:rsidP="00242AD2">
      <w:pPr>
        <w:tabs>
          <w:tab w:val="left" w:pos="0"/>
        </w:tabs>
        <w:suppressAutoHyphens/>
        <w:ind w:right="-51"/>
        <w:jc w:val="center"/>
        <w:rPr>
          <w:rFonts w:asciiTheme="minorHAnsi" w:hAnsiTheme="minorHAnsi" w:cstheme="minorHAnsi"/>
          <w:szCs w:val="24"/>
        </w:rPr>
      </w:pPr>
      <w:r w:rsidRPr="0089141A">
        <w:rPr>
          <w:rFonts w:asciiTheme="minorHAnsi" w:hAnsiTheme="minorHAnsi" w:cstheme="minorHAnsi"/>
          <w:szCs w:val="24"/>
        </w:rPr>
        <w:t>----------------------------------</w:t>
      </w:r>
    </w:p>
    <w:p w14:paraId="5968C006" w14:textId="77777777" w:rsidR="00B56AD9" w:rsidRPr="0089141A" w:rsidRDefault="00B56AD9">
      <w:pPr>
        <w:spacing w:after="160" w:line="259" w:lineRule="auto"/>
        <w:rPr>
          <w:rFonts w:asciiTheme="minorHAnsi" w:hAnsiTheme="minorHAnsi" w:cstheme="minorHAnsi"/>
          <w:szCs w:val="24"/>
        </w:rPr>
      </w:pPr>
    </w:p>
    <w:p w14:paraId="60B614E9" w14:textId="77777777" w:rsidR="00587BF8" w:rsidRPr="0089141A" w:rsidRDefault="00587BF8" w:rsidP="00587BF8">
      <w:pPr>
        <w:tabs>
          <w:tab w:val="left" w:pos="0"/>
        </w:tabs>
        <w:suppressAutoHyphens/>
        <w:ind w:right="-51"/>
        <w:jc w:val="center"/>
        <w:rPr>
          <w:rFonts w:asciiTheme="minorHAnsi" w:hAnsiTheme="minorHAnsi" w:cstheme="minorHAnsi"/>
          <w:szCs w:val="24"/>
        </w:rPr>
      </w:pPr>
    </w:p>
    <w:p w14:paraId="253DDC17" w14:textId="77777777" w:rsidR="00587BF8" w:rsidRPr="0089141A" w:rsidRDefault="00587BF8" w:rsidP="00F10AF5">
      <w:pPr>
        <w:tabs>
          <w:tab w:val="left" w:pos="0"/>
        </w:tabs>
        <w:suppressAutoHyphens/>
        <w:ind w:right="-51"/>
        <w:jc w:val="center"/>
        <w:rPr>
          <w:rFonts w:asciiTheme="minorHAnsi" w:hAnsiTheme="minorHAnsi" w:cstheme="minorHAnsi"/>
          <w:szCs w:val="24"/>
        </w:rPr>
      </w:pPr>
    </w:p>
    <w:p w14:paraId="798BDA8B" w14:textId="2700CBF0" w:rsidR="008A1B6F" w:rsidRPr="0089141A" w:rsidRDefault="008A1B6F" w:rsidP="008A1B6F">
      <w:pPr>
        <w:tabs>
          <w:tab w:val="left" w:pos="0"/>
        </w:tabs>
        <w:suppressAutoHyphens/>
        <w:ind w:right="-51"/>
        <w:jc w:val="center"/>
        <w:rPr>
          <w:rFonts w:asciiTheme="minorHAnsi" w:hAnsiTheme="minorHAnsi" w:cstheme="minorHAnsi"/>
          <w:szCs w:val="24"/>
        </w:rPr>
      </w:pPr>
    </w:p>
    <w:p w14:paraId="022FE9BA" w14:textId="77777777" w:rsidR="00F7752F" w:rsidRPr="0089141A" w:rsidRDefault="00F7752F" w:rsidP="008A1B6F">
      <w:pPr>
        <w:tabs>
          <w:tab w:val="left" w:pos="0"/>
        </w:tabs>
        <w:suppressAutoHyphens/>
        <w:ind w:right="-51"/>
        <w:jc w:val="center"/>
        <w:rPr>
          <w:rFonts w:asciiTheme="minorHAnsi" w:hAnsiTheme="minorHAnsi" w:cstheme="minorHAnsi"/>
          <w:szCs w:val="24"/>
        </w:rPr>
      </w:pPr>
    </w:p>
    <w:p w14:paraId="4ED989CE" w14:textId="77777777" w:rsidR="00074F94" w:rsidRPr="0089141A" w:rsidRDefault="00074F94" w:rsidP="00074F94">
      <w:pPr>
        <w:spacing w:after="160" w:line="259" w:lineRule="auto"/>
        <w:rPr>
          <w:rFonts w:asciiTheme="minorHAnsi" w:hAnsiTheme="minorHAnsi" w:cstheme="minorHAnsi"/>
          <w:szCs w:val="24"/>
        </w:rPr>
        <w:sectPr w:rsidR="00074F94" w:rsidRPr="0089141A">
          <w:pgSz w:w="11906" w:h="16838"/>
          <w:pgMar w:top="1417" w:right="1417" w:bottom="1417" w:left="1417" w:header="708" w:footer="708" w:gutter="0"/>
          <w:cols w:space="708"/>
          <w:docGrid w:linePitch="360"/>
        </w:sectPr>
      </w:pPr>
    </w:p>
    <w:p w14:paraId="1B054BC4" w14:textId="0A888193" w:rsidR="00F7752F" w:rsidRPr="0089141A" w:rsidRDefault="00F7752F" w:rsidP="00953BE0">
      <w:pPr>
        <w:pStyle w:val="Balk2"/>
        <w:spacing w:before="0" w:after="120"/>
        <w:jc w:val="both"/>
        <w:rPr>
          <w:rStyle w:val="Gl"/>
          <w:rFonts w:asciiTheme="minorHAnsi" w:hAnsiTheme="minorHAnsi" w:cstheme="minorHAnsi"/>
          <w:b/>
          <w:i w:val="0"/>
          <w:szCs w:val="24"/>
        </w:rPr>
      </w:pPr>
      <w:bookmarkStart w:id="293" w:name="_Toc106094379"/>
      <w:r w:rsidRPr="0089141A">
        <w:rPr>
          <w:rStyle w:val="Gl"/>
          <w:rFonts w:asciiTheme="minorHAnsi" w:hAnsiTheme="minorHAnsi" w:cstheme="minorHAnsi"/>
          <w:b/>
          <w:i w:val="0"/>
          <w:szCs w:val="24"/>
        </w:rPr>
        <w:t>Annex VIII: Procurement</w:t>
      </w:r>
      <w:bookmarkEnd w:id="293"/>
    </w:p>
    <w:p w14:paraId="1133F513" w14:textId="77777777" w:rsidR="00074F94" w:rsidRPr="0089141A" w:rsidRDefault="00074F94" w:rsidP="008A1B6F">
      <w:pPr>
        <w:tabs>
          <w:tab w:val="left" w:pos="0"/>
        </w:tabs>
        <w:suppressAutoHyphens/>
        <w:ind w:right="-51"/>
        <w:jc w:val="center"/>
        <w:rPr>
          <w:rFonts w:asciiTheme="minorHAnsi" w:hAnsiTheme="minorHAnsi" w:cstheme="minorHAnsi"/>
          <w:szCs w:val="24"/>
        </w:rPr>
      </w:pPr>
    </w:p>
    <w:p w14:paraId="5F74C8A1" w14:textId="2B763D50" w:rsidR="009C0FB2" w:rsidRPr="0089141A" w:rsidRDefault="00346E3C" w:rsidP="00B144A6">
      <w:pPr>
        <w:pStyle w:val="Balk3"/>
        <w:spacing w:before="120" w:after="120"/>
        <w:ind w:left="360"/>
        <w:jc w:val="both"/>
        <w:rPr>
          <w:rFonts w:asciiTheme="minorHAnsi" w:hAnsiTheme="minorHAnsi" w:cstheme="minorHAnsi"/>
          <w:szCs w:val="24"/>
        </w:rPr>
      </w:pPr>
      <w:bookmarkStart w:id="294" w:name="_Toc106094380"/>
      <w:r w:rsidRPr="0089141A">
        <w:rPr>
          <w:rFonts w:asciiTheme="minorHAnsi" w:hAnsiTheme="minorHAnsi" w:cstheme="minorHAnsi"/>
          <w:iCs/>
          <w:color w:val="auto"/>
          <w:szCs w:val="24"/>
        </w:rPr>
        <w:t xml:space="preserve">Table 1 </w:t>
      </w:r>
      <w:r w:rsidR="00B144A6" w:rsidRPr="0089141A">
        <w:rPr>
          <w:rFonts w:asciiTheme="minorHAnsi" w:hAnsiTheme="minorHAnsi" w:cstheme="minorHAnsi"/>
          <w:iCs/>
          <w:color w:val="auto"/>
          <w:szCs w:val="24"/>
        </w:rPr>
        <w:t>–</w:t>
      </w:r>
      <w:r w:rsidR="00FB55D3" w:rsidRPr="0089141A">
        <w:rPr>
          <w:rFonts w:asciiTheme="minorHAnsi" w:hAnsiTheme="minorHAnsi" w:cstheme="minorHAnsi"/>
          <w:iCs/>
          <w:color w:val="auto"/>
          <w:szCs w:val="24"/>
        </w:rPr>
        <w:t xml:space="preserve"> </w:t>
      </w:r>
      <w:r w:rsidR="00B144A6" w:rsidRPr="0089141A">
        <w:rPr>
          <w:rFonts w:asciiTheme="minorHAnsi" w:hAnsiTheme="minorHAnsi" w:cstheme="minorHAnsi"/>
          <w:iCs/>
          <w:color w:val="auto"/>
          <w:szCs w:val="24"/>
        </w:rPr>
        <w:t>Recruitment and Procurement Plan</w:t>
      </w:r>
      <w:bookmarkEnd w:id="294"/>
    </w:p>
    <w:tbl>
      <w:tblPr>
        <w:tblStyle w:val="TabloKlavuzu"/>
        <w:tblpPr w:leftFromText="180" w:rightFromText="180" w:vertAnchor="text" w:horzAnchor="margin" w:tblpY="833"/>
        <w:tblW w:w="13320" w:type="dxa"/>
        <w:tblLayout w:type="fixed"/>
        <w:tblLook w:val="04A0" w:firstRow="1" w:lastRow="0" w:firstColumn="1" w:lastColumn="0" w:noHBand="0" w:noVBand="1"/>
      </w:tblPr>
      <w:tblGrid>
        <w:gridCol w:w="1795"/>
        <w:gridCol w:w="4154"/>
        <w:gridCol w:w="1701"/>
        <w:gridCol w:w="1984"/>
        <w:gridCol w:w="1701"/>
        <w:gridCol w:w="1985"/>
      </w:tblGrid>
      <w:tr w:rsidR="00B144A6" w:rsidRPr="0089141A" w14:paraId="15B6CDF7" w14:textId="77777777" w:rsidTr="006C2210">
        <w:trPr>
          <w:tblHeader/>
        </w:trPr>
        <w:tc>
          <w:tcPr>
            <w:tcW w:w="1795" w:type="dxa"/>
          </w:tcPr>
          <w:p w14:paraId="33DF3EA5"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Items</w:t>
            </w:r>
          </w:p>
        </w:tc>
        <w:tc>
          <w:tcPr>
            <w:tcW w:w="4154" w:type="dxa"/>
          </w:tcPr>
          <w:p w14:paraId="16730853"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Requirements</w:t>
            </w:r>
          </w:p>
        </w:tc>
        <w:tc>
          <w:tcPr>
            <w:tcW w:w="1701" w:type="dxa"/>
          </w:tcPr>
          <w:p w14:paraId="56131D76"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Estimated Cost (USD)</w:t>
            </w:r>
          </w:p>
        </w:tc>
        <w:tc>
          <w:tcPr>
            <w:tcW w:w="1984" w:type="dxa"/>
          </w:tcPr>
          <w:p w14:paraId="365E1262"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Quantity</w:t>
            </w:r>
          </w:p>
        </w:tc>
        <w:tc>
          <w:tcPr>
            <w:tcW w:w="1701" w:type="dxa"/>
          </w:tcPr>
          <w:p w14:paraId="51F3FD43"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Procurement Timeline</w:t>
            </w:r>
          </w:p>
        </w:tc>
        <w:tc>
          <w:tcPr>
            <w:tcW w:w="1985" w:type="dxa"/>
          </w:tcPr>
          <w:p w14:paraId="1847CE01" w14:textId="77777777" w:rsidR="00B144A6" w:rsidRPr="0089141A" w:rsidRDefault="00B144A6" w:rsidP="006C0827">
            <w:pPr>
              <w:jc w:val="cente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Duty/Delivery Location</w:t>
            </w:r>
          </w:p>
        </w:tc>
      </w:tr>
      <w:tr w:rsidR="00B144A6" w:rsidRPr="0089141A" w14:paraId="3B4D7E35" w14:textId="77777777" w:rsidTr="00790BCE">
        <w:tc>
          <w:tcPr>
            <w:tcW w:w="1795" w:type="dxa"/>
            <w:vMerge w:val="restart"/>
          </w:tcPr>
          <w:p w14:paraId="210828CA"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Human Resources</w:t>
            </w:r>
          </w:p>
        </w:tc>
        <w:tc>
          <w:tcPr>
            <w:tcW w:w="4154" w:type="dxa"/>
            <w:vAlign w:val="center"/>
          </w:tcPr>
          <w:p w14:paraId="51119FBA" w14:textId="03720C33" w:rsidR="00B144A6" w:rsidRPr="0089141A" w:rsidRDefault="00FC5E8D" w:rsidP="00790BCE">
            <w:pPr>
              <w:rPr>
                <w:rFonts w:asciiTheme="minorHAnsi" w:hAnsiTheme="minorHAnsi" w:cstheme="minorHAnsi"/>
                <w:color w:val="000000" w:themeColor="text1"/>
                <w:szCs w:val="24"/>
              </w:rPr>
            </w:pPr>
            <w:r>
              <w:rPr>
                <w:rFonts w:asciiTheme="minorHAnsi" w:hAnsiTheme="minorHAnsi" w:cstheme="minorHAnsi"/>
                <w:color w:val="000000" w:themeColor="text1"/>
                <w:szCs w:val="24"/>
              </w:rPr>
              <w:t>Project Manager</w:t>
            </w:r>
          </w:p>
        </w:tc>
        <w:tc>
          <w:tcPr>
            <w:tcW w:w="1701" w:type="dxa"/>
            <w:vAlign w:val="center"/>
          </w:tcPr>
          <w:p w14:paraId="2C299450" w14:textId="01F6DCF0"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144</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522B9090"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 person</w:t>
            </w:r>
          </w:p>
        </w:tc>
        <w:tc>
          <w:tcPr>
            <w:tcW w:w="1701" w:type="dxa"/>
            <w:vAlign w:val="center"/>
          </w:tcPr>
          <w:p w14:paraId="6C55B36F" w14:textId="53ABA7BB"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2ED1A256"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B144A6" w:rsidRPr="0089141A" w14:paraId="3818CAA9" w14:textId="77777777" w:rsidTr="00790BCE">
        <w:tc>
          <w:tcPr>
            <w:tcW w:w="1795" w:type="dxa"/>
            <w:vMerge/>
          </w:tcPr>
          <w:p w14:paraId="26EF7D3D"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4CA459A9" w14:textId="7B4E8F7D" w:rsidR="00B144A6" w:rsidRPr="0089141A" w:rsidRDefault="00141951" w:rsidP="00790BCE">
            <w:pPr>
              <w:rPr>
                <w:rFonts w:asciiTheme="minorHAnsi" w:hAnsiTheme="minorHAnsi" w:cstheme="minorHAnsi"/>
                <w:color w:val="000000" w:themeColor="text1"/>
                <w:szCs w:val="24"/>
              </w:rPr>
            </w:pPr>
            <w:r>
              <w:rPr>
                <w:rFonts w:asciiTheme="minorHAnsi" w:hAnsiTheme="minorHAnsi" w:cstheme="minorHAnsi"/>
                <w:color w:val="000000" w:themeColor="text1"/>
                <w:szCs w:val="24"/>
              </w:rPr>
              <w:t>Project Assistant Manager</w:t>
            </w:r>
          </w:p>
        </w:tc>
        <w:tc>
          <w:tcPr>
            <w:tcW w:w="1701" w:type="dxa"/>
            <w:vAlign w:val="center"/>
          </w:tcPr>
          <w:p w14:paraId="581093B1" w14:textId="26850FF5"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108</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0EFECB57"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 person</w:t>
            </w:r>
          </w:p>
        </w:tc>
        <w:tc>
          <w:tcPr>
            <w:tcW w:w="1701" w:type="dxa"/>
            <w:vAlign w:val="center"/>
          </w:tcPr>
          <w:p w14:paraId="5FCB7A82" w14:textId="2E01BF86"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1C27A605"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F33985" w:rsidRPr="0089141A" w14:paraId="0027F06D" w14:textId="77777777" w:rsidTr="00790BCE">
        <w:tc>
          <w:tcPr>
            <w:tcW w:w="1795" w:type="dxa"/>
            <w:vMerge/>
          </w:tcPr>
          <w:p w14:paraId="70FEDBAD" w14:textId="77777777" w:rsidR="00F33985" w:rsidRPr="0089141A" w:rsidRDefault="00F33985" w:rsidP="00F33985">
            <w:pPr>
              <w:rPr>
                <w:rFonts w:asciiTheme="minorHAnsi" w:hAnsiTheme="minorHAnsi" w:cstheme="minorHAnsi"/>
                <w:color w:val="000000" w:themeColor="text1"/>
                <w:szCs w:val="24"/>
              </w:rPr>
            </w:pPr>
          </w:p>
        </w:tc>
        <w:tc>
          <w:tcPr>
            <w:tcW w:w="4154" w:type="dxa"/>
            <w:vAlign w:val="center"/>
          </w:tcPr>
          <w:p w14:paraId="7C3E7288" w14:textId="463D26C4" w:rsidR="00F33985" w:rsidRPr="0089141A" w:rsidRDefault="00F33985" w:rsidP="00F33985">
            <w:pPr>
              <w:rPr>
                <w:rFonts w:asciiTheme="minorHAnsi" w:hAnsiTheme="minorHAnsi" w:cstheme="minorHAnsi"/>
                <w:color w:val="000000" w:themeColor="text1"/>
                <w:szCs w:val="24"/>
              </w:rPr>
            </w:pPr>
            <w:r>
              <w:rPr>
                <w:rFonts w:asciiTheme="minorHAnsi" w:hAnsiTheme="minorHAnsi" w:cstheme="minorHAnsi"/>
                <w:color w:val="000000" w:themeColor="text1"/>
                <w:szCs w:val="24"/>
              </w:rPr>
              <w:t>Operation Specialist</w:t>
            </w:r>
          </w:p>
        </w:tc>
        <w:tc>
          <w:tcPr>
            <w:tcW w:w="1701" w:type="dxa"/>
            <w:vAlign w:val="center"/>
          </w:tcPr>
          <w:p w14:paraId="02BCC0D3" w14:textId="19435CCC" w:rsidR="00F33985" w:rsidRPr="0089141A" w:rsidRDefault="00F33985" w:rsidP="00F3398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90,000</w:t>
            </w:r>
          </w:p>
        </w:tc>
        <w:tc>
          <w:tcPr>
            <w:tcW w:w="1984" w:type="dxa"/>
            <w:vAlign w:val="center"/>
          </w:tcPr>
          <w:p w14:paraId="1E3E040B" w14:textId="24A5C23A" w:rsidR="00F33985" w:rsidRPr="0089141A" w:rsidRDefault="00F33985" w:rsidP="00F33985">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 person</w:t>
            </w:r>
          </w:p>
        </w:tc>
        <w:tc>
          <w:tcPr>
            <w:tcW w:w="1701" w:type="dxa"/>
            <w:vAlign w:val="center"/>
          </w:tcPr>
          <w:p w14:paraId="4C2DE5FA" w14:textId="116575E4" w:rsidR="00F33985" w:rsidRPr="0089141A" w:rsidRDefault="006D70A8" w:rsidP="00F3398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F33985"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17DC7958" w14:textId="7CDA9A62" w:rsidR="00F33985" w:rsidRPr="0089141A" w:rsidRDefault="00F33985" w:rsidP="00F33985">
            <w:pPr>
              <w:rPr>
                <w:rFonts w:asciiTheme="minorHAnsi" w:hAnsiTheme="minorHAnsi" w:cstheme="minorHAnsi"/>
                <w:color w:val="000000" w:themeColor="text1"/>
                <w:szCs w:val="24"/>
              </w:rPr>
            </w:pPr>
            <w:r w:rsidRPr="008E5788">
              <w:rPr>
                <w:rFonts w:asciiTheme="minorHAnsi" w:hAnsiTheme="minorHAnsi" w:cstheme="minorHAnsi"/>
                <w:color w:val="000000" w:themeColor="text1"/>
                <w:szCs w:val="24"/>
              </w:rPr>
              <w:t>Ankara</w:t>
            </w:r>
          </w:p>
        </w:tc>
      </w:tr>
      <w:tr w:rsidR="00F33985" w:rsidRPr="0089141A" w14:paraId="2B82A72A" w14:textId="77777777" w:rsidTr="00790BCE">
        <w:tc>
          <w:tcPr>
            <w:tcW w:w="1795" w:type="dxa"/>
            <w:vMerge/>
          </w:tcPr>
          <w:p w14:paraId="69130DC9" w14:textId="77777777" w:rsidR="00F33985" w:rsidRPr="0089141A" w:rsidRDefault="00F33985" w:rsidP="00F33985">
            <w:pPr>
              <w:rPr>
                <w:rFonts w:asciiTheme="minorHAnsi" w:hAnsiTheme="minorHAnsi" w:cstheme="minorHAnsi"/>
                <w:color w:val="000000" w:themeColor="text1"/>
                <w:szCs w:val="24"/>
              </w:rPr>
            </w:pPr>
          </w:p>
        </w:tc>
        <w:tc>
          <w:tcPr>
            <w:tcW w:w="4154" w:type="dxa"/>
            <w:vAlign w:val="center"/>
          </w:tcPr>
          <w:p w14:paraId="1B04C57E" w14:textId="30F3E787" w:rsidR="00F33985" w:rsidRPr="0089141A" w:rsidRDefault="00F33985" w:rsidP="00F33985">
            <w:pPr>
              <w:rPr>
                <w:rFonts w:asciiTheme="minorHAnsi" w:hAnsiTheme="minorHAnsi" w:cstheme="minorHAnsi"/>
                <w:color w:val="000000" w:themeColor="text1"/>
                <w:szCs w:val="24"/>
              </w:rPr>
            </w:pPr>
            <w:r>
              <w:rPr>
                <w:rFonts w:asciiTheme="minorHAnsi" w:hAnsiTheme="minorHAnsi" w:cstheme="minorHAnsi"/>
                <w:color w:val="000000" w:themeColor="text1"/>
                <w:szCs w:val="24"/>
              </w:rPr>
              <w:t>Field Program Assistant</w:t>
            </w:r>
          </w:p>
        </w:tc>
        <w:tc>
          <w:tcPr>
            <w:tcW w:w="1701" w:type="dxa"/>
            <w:vAlign w:val="center"/>
          </w:tcPr>
          <w:p w14:paraId="211934B6" w14:textId="302D9C0F" w:rsidR="00F33985" w:rsidRPr="0089141A" w:rsidRDefault="00F33985" w:rsidP="00F3398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54,000</w:t>
            </w:r>
          </w:p>
        </w:tc>
        <w:tc>
          <w:tcPr>
            <w:tcW w:w="1984" w:type="dxa"/>
            <w:vAlign w:val="center"/>
          </w:tcPr>
          <w:p w14:paraId="5F07FDF6" w14:textId="07B05DE6" w:rsidR="00F33985" w:rsidRPr="0089141A" w:rsidRDefault="00F33985" w:rsidP="00F33985">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 person</w:t>
            </w:r>
          </w:p>
        </w:tc>
        <w:tc>
          <w:tcPr>
            <w:tcW w:w="1701" w:type="dxa"/>
            <w:vAlign w:val="center"/>
          </w:tcPr>
          <w:p w14:paraId="50A6AA05" w14:textId="7F3EE945" w:rsidR="00F33985" w:rsidRPr="0089141A" w:rsidRDefault="006D70A8" w:rsidP="00F3398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F33985"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24D571FC" w14:textId="69619AD5" w:rsidR="00F33985" w:rsidRPr="0089141A" w:rsidRDefault="00F33985" w:rsidP="00F33985">
            <w:pPr>
              <w:rPr>
                <w:rFonts w:asciiTheme="minorHAnsi" w:hAnsiTheme="minorHAnsi" w:cstheme="minorHAnsi"/>
                <w:color w:val="000000" w:themeColor="text1"/>
                <w:szCs w:val="24"/>
              </w:rPr>
            </w:pPr>
            <w:r w:rsidRPr="008E5788">
              <w:rPr>
                <w:rFonts w:asciiTheme="minorHAnsi" w:hAnsiTheme="minorHAnsi" w:cstheme="minorHAnsi"/>
                <w:color w:val="000000" w:themeColor="text1"/>
                <w:szCs w:val="24"/>
              </w:rPr>
              <w:t>Ankara</w:t>
            </w:r>
          </w:p>
        </w:tc>
      </w:tr>
      <w:tr w:rsidR="00B144A6" w:rsidRPr="0089141A" w14:paraId="66C87CD1" w14:textId="77777777" w:rsidTr="00790BCE">
        <w:tc>
          <w:tcPr>
            <w:tcW w:w="1795" w:type="dxa"/>
            <w:vMerge/>
          </w:tcPr>
          <w:p w14:paraId="2A237BC1"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2E4F6418" w14:textId="141D3E1E" w:rsidR="00B144A6" w:rsidRPr="0089141A" w:rsidRDefault="00F33985" w:rsidP="00790BCE">
            <w:pPr>
              <w:rPr>
                <w:rFonts w:asciiTheme="minorHAnsi" w:hAnsiTheme="minorHAnsi" w:cstheme="minorHAnsi"/>
                <w:color w:val="000000" w:themeColor="text1"/>
                <w:szCs w:val="24"/>
              </w:rPr>
            </w:pPr>
            <w:r>
              <w:rPr>
                <w:rFonts w:asciiTheme="minorHAnsi" w:hAnsiTheme="minorHAnsi" w:cstheme="minorHAnsi"/>
                <w:color w:val="000000" w:themeColor="text1"/>
                <w:szCs w:val="24"/>
              </w:rPr>
              <w:t>Procurement</w:t>
            </w:r>
            <w:r w:rsidR="00B144A6" w:rsidRPr="0089141A">
              <w:rPr>
                <w:rFonts w:asciiTheme="minorHAnsi" w:hAnsiTheme="minorHAnsi" w:cstheme="minorHAnsi"/>
                <w:color w:val="000000" w:themeColor="text1"/>
                <w:szCs w:val="24"/>
              </w:rPr>
              <w:t xml:space="preserve"> Assistant</w:t>
            </w:r>
          </w:p>
        </w:tc>
        <w:tc>
          <w:tcPr>
            <w:tcW w:w="1701" w:type="dxa"/>
            <w:vAlign w:val="center"/>
          </w:tcPr>
          <w:p w14:paraId="36BFC369" w14:textId="7FCD2D29"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54</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75B8730D"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 person</w:t>
            </w:r>
          </w:p>
        </w:tc>
        <w:tc>
          <w:tcPr>
            <w:tcW w:w="1701" w:type="dxa"/>
            <w:vAlign w:val="center"/>
          </w:tcPr>
          <w:p w14:paraId="4022A6BE" w14:textId="20069D9F"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0C63ABF5"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5F6B73" w:rsidRPr="0089141A" w14:paraId="3E999E4D" w14:textId="77777777" w:rsidTr="00790BCE">
        <w:tc>
          <w:tcPr>
            <w:tcW w:w="1795" w:type="dxa"/>
            <w:vMerge/>
          </w:tcPr>
          <w:p w14:paraId="506EA44C" w14:textId="77777777" w:rsidR="005F6B73" w:rsidRPr="0089141A" w:rsidRDefault="005F6B73" w:rsidP="005F6B73">
            <w:pPr>
              <w:rPr>
                <w:rFonts w:asciiTheme="minorHAnsi" w:hAnsiTheme="minorHAnsi" w:cstheme="minorHAnsi"/>
                <w:color w:val="000000" w:themeColor="text1"/>
                <w:szCs w:val="24"/>
              </w:rPr>
            </w:pPr>
          </w:p>
        </w:tc>
        <w:tc>
          <w:tcPr>
            <w:tcW w:w="4154" w:type="dxa"/>
            <w:vAlign w:val="center"/>
          </w:tcPr>
          <w:p w14:paraId="3FA1E59B" w14:textId="0A7950DD" w:rsidR="005F6B73" w:rsidRPr="0089141A" w:rsidRDefault="005F6B73" w:rsidP="005F6B73">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J</w:t>
            </w:r>
            <w:r w:rsidR="00D4397B">
              <w:rPr>
                <w:rFonts w:asciiTheme="minorHAnsi" w:hAnsiTheme="minorHAnsi" w:cstheme="minorHAnsi"/>
                <w:color w:val="000000" w:themeColor="text1"/>
                <w:szCs w:val="24"/>
              </w:rPr>
              <w:t>T</w:t>
            </w:r>
            <w:r w:rsidRPr="0089141A">
              <w:rPr>
                <w:rFonts w:asciiTheme="minorHAnsi" w:hAnsiTheme="minorHAnsi" w:cstheme="minorHAnsi"/>
                <w:color w:val="000000" w:themeColor="text1"/>
                <w:szCs w:val="24"/>
              </w:rPr>
              <w:t>Os</w:t>
            </w:r>
            <w:r w:rsidR="00D4397B">
              <w:rPr>
                <w:rFonts w:asciiTheme="minorHAnsi" w:hAnsiTheme="minorHAnsi" w:cstheme="minorHAnsi"/>
                <w:color w:val="000000" w:themeColor="text1"/>
                <w:szCs w:val="24"/>
              </w:rPr>
              <w:t>/GPS</w:t>
            </w:r>
          </w:p>
        </w:tc>
        <w:tc>
          <w:tcPr>
            <w:tcW w:w="1701" w:type="dxa"/>
            <w:vAlign w:val="center"/>
          </w:tcPr>
          <w:p w14:paraId="40F237A9" w14:textId="24E508C5" w:rsidR="005F6B73" w:rsidRPr="0089141A" w:rsidRDefault="009E7B02" w:rsidP="005F6B73">
            <w:pPr>
              <w:jc w:val="right"/>
              <w:rPr>
                <w:rFonts w:asciiTheme="minorHAnsi" w:hAnsiTheme="minorHAnsi" w:cstheme="minorHAnsi"/>
                <w:color w:val="000000" w:themeColor="text1"/>
                <w:szCs w:val="24"/>
              </w:rPr>
            </w:pPr>
            <w:r w:rsidRPr="001D496C">
              <w:rPr>
                <w:rFonts w:asciiTheme="minorHAnsi" w:hAnsiTheme="minorHAnsi" w:cstheme="minorHAnsi"/>
                <w:color w:val="000000" w:themeColor="text1"/>
                <w:szCs w:val="24"/>
              </w:rPr>
              <w:t>57,600</w:t>
            </w:r>
          </w:p>
        </w:tc>
        <w:tc>
          <w:tcPr>
            <w:tcW w:w="1984" w:type="dxa"/>
            <w:vAlign w:val="center"/>
          </w:tcPr>
          <w:p w14:paraId="274E2BC2" w14:textId="2F8AC32A" w:rsidR="005F6B73" w:rsidRPr="0089141A" w:rsidRDefault="005F6B73" w:rsidP="005F6B73">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4 persons</w:t>
            </w:r>
          </w:p>
        </w:tc>
        <w:tc>
          <w:tcPr>
            <w:tcW w:w="1701" w:type="dxa"/>
            <w:vAlign w:val="center"/>
          </w:tcPr>
          <w:p w14:paraId="7CF17163" w14:textId="0E767AB7" w:rsidR="005F6B73" w:rsidRPr="0089141A" w:rsidRDefault="006D70A8" w:rsidP="005F6B73">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5F6B73"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5597E0D8" w14:textId="67481B17" w:rsidR="005F6B73" w:rsidRPr="0089141A" w:rsidRDefault="005F6B73" w:rsidP="005F6B73">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B144A6" w:rsidRPr="0089141A" w14:paraId="7F543482" w14:textId="77777777" w:rsidTr="00790BCE">
        <w:tc>
          <w:tcPr>
            <w:tcW w:w="1795" w:type="dxa"/>
            <w:vMerge/>
          </w:tcPr>
          <w:p w14:paraId="34693B36"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6A8010BC"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National project experts</w:t>
            </w:r>
          </w:p>
        </w:tc>
        <w:tc>
          <w:tcPr>
            <w:tcW w:w="1701" w:type="dxa"/>
            <w:vAlign w:val="center"/>
          </w:tcPr>
          <w:p w14:paraId="2B1164B0" w14:textId="2B5BF348"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360</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0DF7417F"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 persons</w:t>
            </w:r>
          </w:p>
        </w:tc>
        <w:tc>
          <w:tcPr>
            <w:tcW w:w="1701" w:type="dxa"/>
            <w:vAlign w:val="center"/>
          </w:tcPr>
          <w:p w14:paraId="2B198164" w14:textId="4506A63B"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0C85AD40"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28615654" w14:textId="77777777" w:rsidTr="00790BCE">
        <w:tc>
          <w:tcPr>
            <w:tcW w:w="1795" w:type="dxa"/>
            <w:vMerge/>
          </w:tcPr>
          <w:p w14:paraId="5C6F4B46"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34A79393"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International Consultants</w:t>
            </w:r>
          </w:p>
        </w:tc>
        <w:tc>
          <w:tcPr>
            <w:tcW w:w="1701" w:type="dxa"/>
            <w:vAlign w:val="center"/>
          </w:tcPr>
          <w:p w14:paraId="1BD52B66" w14:textId="2E74973E"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52</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5BEE95FC"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4 persons</w:t>
            </w:r>
          </w:p>
        </w:tc>
        <w:tc>
          <w:tcPr>
            <w:tcW w:w="1701" w:type="dxa"/>
            <w:vAlign w:val="center"/>
          </w:tcPr>
          <w:p w14:paraId="6AFCCBA5" w14:textId="1D89832D"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7F1D76BE"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B144A6" w:rsidRPr="0089141A" w14:paraId="53C652EE" w14:textId="77777777" w:rsidTr="00790BCE">
        <w:tc>
          <w:tcPr>
            <w:tcW w:w="1795" w:type="dxa"/>
            <w:vMerge/>
          </w:tcPr>
          <w:p w14:paraId="39399F5F"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0FB9E732" w14:textId="77777777" w:rsidR="00B144A6" w:rsidRPr="0089141A" w:rsidRDefault="00B144A6" w:rsidP="00790BCE">
            <w:pPr>
              <w:rPr>
                <w:rFonts w:asciiTheme="minorHAnsi" w:hAnsiTheme="minorHAnsi" w:cstheme="minorHAnsi"/>
                <w:szCs w:val="24"/>
              </w:rPr>
            </w:pPr>
            <w:r w:rsidRPr="0089141A">
              <w:rPr>
                <w:rFonts w:asciiTheme="minorHAnsi" w:hAnsiTheme="minorHAnsi" w:cstheme="minorHAnsi"/>
                <w:szCs w:val="24"/>
              </w:rPr>
              <w:t>National Consultants</w:t>
            </w:r>
          </w:p>
        </w:tc>
        <w:tc>
          <w:tcPr>
            <w:tcW w:w="1701" w:type="dxa"/>
            <w:vAlign w:val="center"/>
          </w:tcPr>
          <w:p w14:paraId="60CCE210" w14:textId="4C1067D5"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w:t>
            </w:r>
            <w:r w:rsidR="002E6D92" w:rsidRPr="0089141A">
              <w:rPr>
                <w:rFonts w:asciiTheme="minorHAnsi" w:hAnsiTheme="minorHAnsi" w:cstheme="minorHAnsi"/>
                <w:color w:val="000000" w:themeColor="text1"/>
                <w:szCs w:val="24"/>
              </w:rPr>
              <w:t>4,</w:t>
            </w:r>
            <w:r w:rsidRPr="0089141A">
              <w:rPr>
                <w:rFonts w:asciiTheme="minorHAnsi" w:hAnsiTheme="minorHAnsi" w:cstheme="minorHAnsi"/>
                <w:color w:val="000000" w:themeColor="text1"/>
                <w:szCs w:val="24"/>
              </w:rPr>
              <w:t>000</w:t>
            </w:r>
          </w:p>
        </w:tc>
        <w:tc>
          <w:tcPr>
            <w:tcW w:w="1984" w:type="dxa"/>
            <w:vAlign w:val="center"/>
          </w:tcPr>
          <w:p w14:paraId="147C3072"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9 persons</w:t>
            </w:r>
          </w:p>
        </w:tc>
        <w:tc>
          <w:tcPr>
            <w:tcW w:w="1701" w:type="dxa"/>
            <w:vAlign w:val="center"/>
          </w:tcPr>
          <w:p w14:paraId="78E3EEFE" w14:textId="48A88D34"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5B54802E"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0949646E" w14:textId="77777777" w:rsidTr="00790BCE">
        <w:tc>
          <w:tcPr>
            <w:tcW w:w="1795" w:type="dxa"/>
            <w:vMerge/>
          </w:tcPr>
          <w:p w14:paraId="7A6855B7"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0FAD44D8" w14:textId="77777777" w:rsidR="00B144A6" w:rsidRPr="0089141A" w:rsidRDefault="00B144A6" w:rsidP="00790BCE">
            <w:pPr>
              <w:rPr>
                <w:rFonts w:asciiTheme="minorHAnsi" w:hAnsiTheme="minorHAnsi" w:cstheme="minorHAnsi"/>
                <w:szCs w:val="24"/>
              </w:rPr>
            </w:pPr>
            <w:r w:rsidRPr="0089141A">
              <w:rPr>
                <w:rFonts w:asciiTheme="minorHAnsi" w:hAnsiTheme="minorHAnsi" w:cstheme="minorHAnsi"/>
                <w:szCs w:val="24"/>
              </w:rPr>
              <w:t>FTFP Trainers</w:t>
            </w:r>
          </w:p>
        </w:tc>
        <w:tc>
          <w:tcPr>
            <w:tcW w:w="1701" w:type="dxa"/>
            <w:vAlign w:val="center"/>
          </w:tcPr>
          <w:p w14:paraId="0536D396" w14:textId="50C160A4"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26</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235FCF0D"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8 persons</w:t>
            </w:r>
          </w:p>
        </w:tc>
        <w:tc>
          <w:tcPr>
            <w:tcW w:w="1701" w:type="dxa"/>
            <w:vAlign w:val="center"/>
          </w:tcPr>
          <w:p w14:paraId="2D96E9FC" w14:textId="30003129"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119B2E3C" w14:textId="718B3383" w:rsidR="00B144A6" w:rsidRPr="0089141A" w:rsidRDefault="00621570" w:rsidP="006C0827">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B144A6" w:rsidRPr="0089141A" w14:paraId="3B533EC9" w14:textId="77777777" w:rsidTr="00790BCE">
        <w:tc>
          <w:tcPr>
            <w:tcW w:w="1795" w:type="dxa"/>
            <w:vMerge/>
          </w:tcPr>
          <w:p w14:paraId="5F9E7F04"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46A90843" w14:textId="77777777" w:rsidR="00B144A6" w:rsidRPr="0089141A" w:rsidRDefault="00B144A6" w:rsidP="00790BCE">
            <w:pPr>
              <w:rPr>
                <w:rFonts w:asciiTheme="minorHAnsi" w:hAnsiTheme="minorHAnsi" w:cstheme="minorHAnsi"/>
                <w:szCs w:val="24"/>
              </w:rPr>
            </w:pPr>
            <w:r w:rsidRPr="0089141A">
              <w:rPr>
                <w:rFonts w:asciiTheme="minorHAnsi" w:hAnsiTheme="minorHAnsi" w:cstheme="minorHAnsi"/>
                <w:szCs w:val="24"/>
              </w:rPr>
              <w:t>FTFP consultants</w:t>
            </w:r>
          </w:p>
        </w:tc>
        <w:tc>
          <w:tcPr>
            <w:tcW w:w="1701" w:type="dxa"/>
            <w:vAlign w:val="center"/>
          </w:tcPr>
          <w:p w14:paraId="168E0A5E" w14:textId="5144774B"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149</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78809511"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10 persons</w:t>
            </w:r>
          </w:p>
        </w:tc>
        <w:tc>
          <w:tcPr>
            <w:tcW w:w="1701" w:type="dxa"/>
            <w:vAlign w:val="center"/>
          </w:tcPr>
          <w:p w14:paraId="7428F7DD" w14:textId="24958E4D"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62B9C242" w14:textId="444877CE" w:rsidR="00B144A6" w:rsidRPr="0089141A" w:rsidRDefault="00621570" w:rsidP="006C0827">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p w14:paraId="0B5E4A40"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33520922" w14:textId="77777777" w:rsidTr="00790BCE">
        <w:tc>
          <w:tcPr>
            <w:tcW w:w="1795" w:type="dxa"/>
            <w:vMerge/>
          </w:tcPr>
          <w:p w14:paraId="039C6E14"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2337AC91" w14:textId="28ED1444"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Consultant translation (Rus+Eng)</w:t>
            </w:r>
          </w:p>
        </w:tc>
        <w:tc>
          <w:tcPr>
            <w:tcW w:w="1701" w:type="dxa"/>
            <w:vAlign w:val="center"/>
          </w:tcPr>
          <w:p w14:paraId="29E3EC1A" w14:textId="2A6F40D0"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51</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27E5687B"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 persons</w:t>
            </w:r>
          </w:p>
        </w:tc>
        <w:tc>
          <w:tcPr>
            <w:tcW w:w="1701" w:type="dxa"/>
            <w:vAlign w:val="center"/>
          </w:tcPr>
          <w:p w14:paraId="26E5F1A7" w14:textId="23701B1A"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4A6" w:rsidRPr="0089141A">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5E746BA2"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021853" w:rsidRPr="0089141A" w14:paraId="5AA52907" w14:textId="77777777" w:rsidTr="00790BCE">
        <w:tc>
          <w:tcPr>
            <w:tcW w:w="1795" w:type="dxa"/>
          </w:tcPr>
          <w:p w14:paraId="47C276F6" w14:textId="77777777" w:rsidR="00021853" w:rsidRPr="0089141A" w:rsidRDefault="00021853" w:rsidP="006C0827">
            <w:pPr>
              <w:rPr>
                <w:rFonts w:asciiTheme="minorHAnsi" w:hAnsiTheme="minorHAnsi" w:cstheme="minorHAnsi"/>
                <w:color w:val="000000" w:themeColor="text1"/>
                <w:szCs w:val="24"/>
              </w:rPr>
            </w:pPr>
          </w:p>
        </w:tc>
        <w:tc>
          <w:tcPr>
            <w:tcW w:w="4154" w:type="dxa"/>
            <w:vAlign w:val="center"/>
          </w:tcPr>
          <w:p w14:paraId="0A5A913D" w14:textId="14C634BA" w:rsidR="00021853" w:rsidRPr="0089141A" w:rsidRDefault="00021853" w:rsidP="00790BCE">
            <w:pPr>
              <w:rPr>
                <w:rFonts w:asciiTheme="minorHAnsi" w:hAnsiTheme="minorHAnsi" w:cstheme="minorHAnsi"/>
                <w:color w:val="000000" w:themeColor="text1"/>
                <w:szCs w:val="24"/>
              </w:rPr>
            </w:pPr>
            <w:r>
              <w:rPr>
                <w:rFonts w:asciiTheme="minorHAnsi" w:hAnsiTheme="minorHAnsi" w:cstheme="minorHAnsi"/>
                <w:color w:val="000000" w:themeColor="text1"/>
                <w:szCs w:val="24"/>
              </w:rPr>
              <w:t>Translators (Rus+Eng)</w:t>
            </w:r>
          </w:p>
        </w:tc>
        <w:tc>
          <w:tcPr>
            <w:tcW w:w="1701" w:type="dxa"/>
            <w:vAlign w:val="center"/>
          </w:tcPr>
          <w:p w14:paraId="4F828AC8" w14:textId="1ECC8BBD" w:rsidR="00021853" w:rsidRPr="0089141A" w:rsidRDefault="008D0BC4"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31,5</w:t>
            </w:r>
            <w:r w:rsidR="00021853">
              <w:rPr>
                <w:rFonts w:asciiTheme="minorHAnsi" w:hAnsiTheme="minorHAnsi" w:cstheme="minorHAnsi"/>
                <w:color w:val="000000" w:themeColor="text1"/>
                <w:szCs w:val="24"/>
              </w:rPr>
              <w:t>00</w:t>
            </w:r>
          </w:p>
        </w:tc>
        <w:tc>
          <w:tcPr>
            <w:tcW w:w="1984" w:type="dxa"/>
            <w:vAlign w:val="center"/>
          </w:tcPr>
          <w:p w14:paraId="5E12E848" w14:textId="799918E8" w:rsidR="00021853" w:rsidRPr="0089141A" w:rsidRDefault="00C75326"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600</w:t>
            </w:r>
            <w:r w:rsidR="006A2C81">
              <w:rPr>
                <w:rFonts w:asciiTheme="minorHAnsi" w:hAnsiTheme="minorHAnsi" w:cstheme="minorHAnsi"/>
                <w:color w:val="000000" w:themeColor="text1"/>
                <w:szCs w:val="24"/>
              </w:rPr>
              <w:t xml:space="preserve">,000 </w:t>
            </w:r>
            <w:r>
              <w:rPr>
                <w:rFonts w:asciiTheme="minorHAnsi" w:hAnsiTheme="minorHAnsi" w:cstheme="minorHAnsi"/>
                <w:color w:val="000000" w:themeColor="text1"/>
                <w:szCs w:val="24"/>
              </w:rPr>
              <w:t>words</w:t>
            </w:r>
          </w:p>
        </w:tc>
        <w:tc>
          <w:tcPr>
            <w:tcW w:w="1701" w:type="dxa"/>
            <w:vAlign w:val="center"/>
          </w:tcPr>
          <w:p w14:paraId="1665F2E4" w14:textId="76D73CE5" w:rsidR="00021853"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6A2C81">
              <w:rPr>
                <w:rFonts w:asciiTheme="minorHAnsi" w:hAnsiTheme="minorHAnsi" w:cstheme="minorHAnsi"/>
                <w:color w:val="000000" w:themeColor="text1"/>
                <w:szCs w:val="24"/>
              </w:rPr>
              <w:t>-202</w:t>
            </w:r>
            <w:r>
              <w:rPr>
                <w:rFonts w:asciiTheme="minorHAnsi" w:hAnsiTheme="minorHAnsi" w:cstheme="minorHAnsi"/>
                <w:color w:val="000000" w:themeColor="text1"/>
                <w:szCs w:val="24"/>
              </w:rPr>
              <w:t>5</w:t>
            </w:r>
          </w:p>
        </w:tc>
        <w:tc>
          <w:tcPr>
            <w:tcW w:w="1985" w:type="dxa"/>
          </w:tcPr>
          <w:p w14:paraId="6023DB69" w14:textId="65CA4768" w:rsidR="00021853" w:rsidRPr="0089141A" w:rsidRDefault="00021853" w:rsidP="006C0827">
            <w:pPr>
              <w:rPr>
                <w:rFonts w:asciiTheme="minorHAnsi" w:hAnsiTheme="minorHAnsi" w:cstheme="minorHAnsi"/>
                <w:color w:val="000000" w:themeColor="text1"/>
                <w:szCs w:val="24"/>
              </w:rPr>
            </w:pPr>
            <w:r>
              <w:rPr>
                <w:rFonts w:asciiTheme="minorHAnsi" w:hAnsiTheme="minorHAnsi" w:cstheme="minorHAnsi"/>
                <w:color w:val="000000" w:themeColor="text1"/>
                <w:szCs w:val="24"/>
              </w:rPr>
              <w:t>Ankara</w:t>
            </w:r>
          </w:p>
        </w:tc>
      </w:tr>
      <w:tr w:rsidR="00B144A6" w:rsidRPr="0089141A" w14:paraId="32BA010C" w14:textId="77777777" w:rsidTr="00790BCE">
        <w:trPr>
          <w:trHeight w:val="879"/>
        </w:trPr>
        <w:tc>
          <w:tcPr>
            <w:tcW w:w="1795" w:type="dxa"/>
            <w:vMerge w:val="restart"/>
          </w:tcPr>
          <w:p w14:paraId="7E02482C"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Procurement</w:t>
            </w:r>
          </w:p>
        </w:tc>
        <w:tc>
          <w:tcPr>
            <w:tcW w:w="4154" w:type="dxa"/>
            <w:vAlign w:val="center"/>
          </w:tcPr>
          <w:p w14:paraId="2D67A935" w14:textId="31CD1581"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 xml:space="preserve">GIS </w:t>
            </w:r>
            <w:r w:rsidR="00E0244C" w:rsidRPr="0089141A">
              <w:rPr>
                <w:rFonts w:asciiTheme="minorHAnsi" w:hAnsiTheme="minorHAnsi" w:cstheme="minorHAnsi"/>
                <w:color w:val="000000" w:themeColor="text1"/>
                <w:szCs w:val="24"/>
              </w:rPr>
              <w:t>facilities</w:t>
            </w:r>
          </w:p>
        </w:tc>
        <w:tc>
          <w:tcPr>
            <w:tcW w:w="1701" w:type="dxa"/>
            <w:vAlign w:val="center"/>
          </w:tcPr>
          <w:p w14:paraId="4B7BCAD1" w14:textId="4B1CF56A"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275</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64CF0230" w14:textId="27671F73" w:rsidR="00B144A6" w:rsidRPr="0089141A" w:rsidRDefault="00EF4E62"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w:t>
            </w:r>
            <w:r w:rsidR="00B144A6" w:rsidRPr="0089141A">
              <w:rPr>
                <w:rFonts w:asciiTheme="minorHAnsi" w:hAnsiTheme="minorHAnsi" w:cstheme="minorHAnsi"/>
                <w:color w:val="000000" w:themeColor="text1"/>
                <w:szCs w:val="24"/>
              </w:rPr>
              <w:t xml:space="preserve"> </w:t>
            </w:r>
            <w:r w:rsidR="009E7B02" w:rsidRPr="0089141A">
              <w:rPr>
                <w:rFonts w:asciiTheme="minorHAnsi" w:hAnsiTheme="minorHAnsi" w:cstheme="minorHAnsi"/>
                <w:color w:val="000000" w:themeColor="text1"/>
                <w:szCs w:val="24"/>
              </w:rPr>
              <w:t xml:space="preserve">GIS </w:t>
            </w:r>
            <w:r w:rsidR="00B144A6" w:rsidRPr="0089141A">
              <w:rPr>
                <w:rFonts w:asciiTheme="minorHAnsi" w:hAnsiTheme="minorHAnsi" w:cstheme="minorHAnsi"/>
                <w:color w:val="000000" w:themeColor="text1"/>
                <w:szCs w:val="24"/>
              </w:rPr>
              <w:t>work</w:t>
            </w:r>
            <w:r w:rsidR="009E7B02" w:rsidRPr="0089141A">
              <w:rPr>
                <w:rFonts w:asciiTheme="minorHAnsi" w:hAnsiTheme="minorHAnsi" w:cstheme="minorHAnsi"/>
                <w:color w:val="000000" w:themeColor="text1"/>
                <w:szCs w:val="24"/>
              </w:rPr>
              <w:t xml:space="preserve"> stations</w:t>
            </w:r>
          </w:p>
        </w:tc>
        <w:tc>
          <w:tcPr>
            <w:tcW w:w="1701" w:type="dxa"/>
            <w:vAlign w:val="center"/>
          </w:tcPr>
          <w:p w14:paraId="65123A4E" w14:textId="7D209771"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0753BE59"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4BFEE1AD" w14:textId="77777777" w:rsidTr="00790BCE">
        <w:trPr>
          <w:trHeight w:val="676"/>
        </w:trPr>
        <w:tc>
          <w:tcPr>
            <w:tcW w:w="1795" w:type="dxa"/>
            <w:vMerge/>
          </w:tcPr>
          <w:p w14:paraId="24C7035A"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620C8AB2" w14:textId="65FA2EB0"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Drone</w:t>
            </w:r>
            <w:r w:rsidR="00E0244C" w:rsidRPr="0089141A">
              <w:rPr>
                <w:rFonts w:asciiTheme="minorHAnsi" w:hAnsiTheme="minorHAnsi" w:cstheme="minorHAnsi"/>
                <w:color w:val="000000" w:themeColor="text1"/>
                <w:szCs w:val="24"/>
              </w:rPr>
              <w:t>s</w:t>
            </w:r>
          </w:p>
        </w:tc>
        <w:tc>
          <w:tcPr>
            <w:tcW w:w="1701" w:type="dxa"/>
            <w:vAlign w:val="center"/>
          </w:tcPr>
          <w:p w14:paraId="0E393614" w14:textId="5CBF8022"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140</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43DC5D54" w14:textId="1A0B509F" w:rsidR="00B144A6" w:rsidRPr="0089141A" w:rsidRDefault="00EF4E62"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4</w:t>
            </w:r>
          </w:p>
        </w:tc>
        <w:tc>
          <w:tcPr>
            <w:tcW w:w="1701" w:type="dxa"/>
            <w:vAlign w:val="center"/>
          </w:tcPr>
          <w:p w14:paraId="1763B5B0" w14:textId="665EB57F"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673DE173"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74AF8CEF" w14:textId="77777777" w:rsidTr="00790BCE">
        <w:tc>
          <w:tcPr>
            <w:tcW w:w="1795" w:type="dxa"/>
            <w:vMerge/>
          </w:tcPr>
          <w:p w14:paraId="0C248F14"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7DD7C170"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Inventory and survey material</w:t>
            </w:r>
          </w:p>
        </w:tc>
        <w:tc>
          <w:tcPr>
            <w:tcW w:w="1701" w:type="dxa"/>
            <w:vAlign w:val="center"/>
          </w:tcPr>
          <w:p w14:paraId="78A2616A" w14:textId="5193CE9D"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75</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0880227C" w14:textId="5DDD0977" w:rsidR="00B144A6" w:rsidRPr="0089141A" w:rsidRDefault="001535B3"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5</w:t>
            </w:r>
          </w:p>
        </w:tc>
        <w:tc>
          <w:tcPr>
            <w:tcW w:w="1701" w:type="dxa"/>
            <w:vAlign w:val="center"/>
          </w:tcPr>
          <w:p w14:paraId="40CE1EBA" w14:textId="77777777" w:rsidR="00B144A6" w:rsidRPr="0089141A" w:rsidRDefault="00B144A6" w:rsidP="0046259E">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2023</w:t>
            </w:r>
          </w:p>
        </w:tc>
        <w:tc>
          <w:tcPr>
            <w:tcW w:w="1985" w:type="dxa"/>
          </w:tcPr>
          <w:p w14:paraId="3E7DA1A8"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7043087D" w14:textId="77777777" w:rsidTr="00790BCE">
        <w:tc>
          <w:tcPr>
            <w:tcW w:w="1795" w:type="dxa"/>
            <w:vMerge/>
          </w:tcPr>
          <w:p w14:paraId="0DBEA40A"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7082CF5C"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Awareness raising materials</w:t>
            </w:r>
          </w:p>
        </w:tc>
        <w:tc>
          <w:tcPr>
            <w:tcW w:w="1701" w:type="dxa"/>
            <w:vAlign w:val="center"/>
          </w:tcPr>
          <w:p w14:paraId="44E4BE69" w14:textId="3DED0859"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20</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1669A2F4" w14:textId="77777777" w:rsidR="00B144A6" w:rsidRPr="0089141A" w:rsidRDefault="00B144A6" w:rsidP="00E0244C">
            <w:pPr>
              <w:jc w:val="right"/>
              <w:rPr>
                <w:rFonts w:asciiTheme="minorHAnsi" w:hAnsiTheme="minorHAnsi" w:cstheme="minorHAnsi"/>
                <w:color w:val="000000" w:themeColor="text1"/>
                <w:szCs w:val="24"/>
              </w:rPr>
            </w:pPr>
          </w:p>
        </w:tc>
        <w:tc>
          <w:tcPr>
            <w:tcW w:w="1701" w:type="dxa"/>
            <w:vAlign w:val="center"/>
          </w:tcPr>
          <w:p w14:paraId="43818991" w14:textId="0AE782F1" w:rsidR="00B144A6" w:rsidRPr="0089141A" w:rsidRDefault="00B144A6" w:rsidP="0046259E">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202</w:t>
            </w:r>
            <w:r w:rsidR="00B14D98">
              <w:rPr>
                <w:rFonts w:asciiTheme="minorHAnsi" w:hAnsiTheme="minorHAnsi" w:cstheme="minorHAnsi"/>
                <w:color w:val="000000" w:themeColor="text1"/>
                <w:szCs w:val="24"/>
              </w:rPr>
              <w:t>4</w:t>
            </w:r>
            <w:r w:rsidRPr="0089141A">
              <w:rPr>
                <w:rFonts w:asciiTheme="minorHAnsi" w:hAnsiTheme="minorHAnsi" w:cstheme="minorHAnsi"/>
                <w:color w:val="000000" w:themeColor="text1"/>
                <w:szCs w:val="24"/>
              </w:rPr>
              <w:t>-202</w:t>
            </w:r>
            <w:r w:rsidR="006D70A8">
              <w:rPr>
                <w:rFonts w:asciiTheme="minorHAnsi" w:hAnsiTheme="minorHAnsi" w:cstheme="minorHAnsi"/>
                <w:color w:val="000000" w:themeColor="text1"/>
                <w:szCs w:val="24"/>
              </w:rPr>
              <w:t>5</w:t>
            </w:r>
          </w:p>
        </w:tc>
        <w:tc>
          <w:tcPr>
            <w:tcW w:w="1985" w:type="dxa"/>
          </w:tcPr>
          <w:p w14:paraId="5B874A87"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7988F0AD" w14:textId="77777777" w:rsidTr="00790BCE">
        <w:tc>
          <w:tcPr>
            <w:tcW w:w="1795" w:type="dxa"/>
            <w:vMerge/>
          </w:tcPr>
          <w:p w14:paraId="56A98F61"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73B31D88"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Office stationery materials</w:t>
            </w:r>
          </w:p>
        </w:tc>
        <w:tc>
          <w:tcPr>
            <w:tcW w:w="1701" w:type="dxa"/>
            <w:vAlign w:val="center"/>
          </w:tcPr>
          <w:p w14:paraId="21703786" w14:textId="6E97027B" w:rsidR="00B144A6" w:rsidRPr="0089141A" w:rsidRDefault="00C75326"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12</w:t>
            </w:r>
            <w:r w:rsidR="002E6D92" w:rsidRPr="0089141A">
              <w:rPr>
                <w:rFonts w:asciiTheme="minorHAnsi" w:hAnsiTheme="minorHAnsi" w:cstheme="minorHAnsi"/>
                <w:color w:val="000000" w:themeColor="text1"/>
                <w:szCs w:val="24"/>
              </w:rPr>
              <w:t>,</w:t>
            </w:r>
            <w:r w:rsidR="00B144A6" w:rsidRPr="0089141A">
              <w:rPr>
                <w:rFonts w:asciiTheme="minorHAnsi" w:hAnsiTheme="minorHAnsi" w:cstheme="minorHAnsi"/>
                <w:color w:val="000000" w:themeColor="text1"/>
                <w:szCs w:val="24"/>
              </w:rPr>
              <w:t>000</w:t>
            </w:r>
          </w:p>
        </w:tc>
        <w:tc>
          <w:tcPr>
            <w:tcW w:w="1984" w:type="dxa"/>
            <w:vAlign w:val="center"/>
          </w:tcPr>
          <w:p w14:paraId="690EDFDA" w14:textId="77777777" w:rsidR="00B144A6" w:rsidRPr="0089141A" w:rsidRDefault="00B144A6" w:rsidP="00E0244C">
            <w:pPr>
              <w:jc w:val="right"/>
              <w:rPr>
                <w:rFonts w:asciiTheme="minorHAnsi" w:hAnsiTheme="minorHAnsi" w:cstheme="minorHAnsi"/>
                <w:color w:val="000000" w:themeColor="text1"/>
                <w:szCs w:val="24"/>
              </w:rPr>
            </w:pPr>
          </w:p>
        </w:tc>
        <w:tc>
          <w:tcPr>
            <w:tcW w:w="1701" w:type="dxa"/>
            <w:vAlign w:val="center"/>
          </w:tcPr>
          <w:p w14:paraId="16B0BB68" w14:textId="32472BF6"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B14D98">
              <w:rPr>
                <w:rFonts w:asciiTheme="minorHAnsi" w:hAnsiTheme="minorHAnsi" w:cstheme="minorHAnsi"/>
                <w:color w:val="000000" w:themeColor="text1"/>
                <w:szCs w:val="24"/>
              </w:rPr>
              <w:t xml:space="preserve"> _ 2025</w:t>
            </w:r>
          </w:p>
        </w:tc>
        <w:tc>
          <w:tcPr>
            <w:tcW w:w="1985" w:type="dxa"/>
          </w:tcPr>
          <w:p w14:paraId="1512490B"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34992B8E" w14:textId="77777777" w:rsidTr="00790BCE">
        <w:tc>
          <w:tcPr>
            <w:tcW w:w="1795" w:type="dxa"/>
            <w:vMerge/>
          </w:tcPr>
          <w:p w14:paraId="15861A35"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54A81262" w14:textId="3E871883"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Office computer</w:t>
            </w:r>
            <w:r w:rsidR="00863C72" w:rsidRPr="0089141A">
              <w:rPr>
                <w:rFonts w:asciiTheme="minorHAnsi" w:hAnsiTheme="minorHAnsi" w:cstheme="minorHAnsi"/>
                <w:color w:val="000000" w:themeColor="text1"/>
                <w:szCs w:val="24"/>
              </w:rPr>
              <w:t xml:space="preserve"> </w:t>
            </w:r>
            <w:r w:rsidRPr="0089141A">
              <w:rPr>
                <w:rFonts w:asciiTheme="minorHAnsi" w:hAnsiTheme="minorHAnsi" w:cstheme="minorHAnsi"/>
                <w:color w:val="000000" w:themeColor="text1"/>
                <w:szCs w:val="24"/>
              </w:rPr>
              <w:t>+</w:t>
            </w:r>
            <w:r w:rsidR="00863C72" w:rsidRPr="0089141A">
              <w:rPr>
                <w:rFonts w:asciiTheme="minorHAnsi" w:hAnsiTheme="minorHAnsi" w:cstheme="minorHAnsi"/>
                <w:color w:val="000000" w:themeColor="text1"/>
                <w:szCs w:val="24"/>
              </w:rPr>
              <w:t xml:space="preserve"> </w:t>
            </w:r>
            <w:r w:rsidRPr="0089141A">
              <w:rPr>
                <w:rFonts w:asciiTheme="minorHAnsi" w:hAnsiTheme="minorHAnsi" w:cstheme="minorHAnsi"/>
                <w:color w:val="000000" w:themeColor="text1"/>
                <w:szCs w:val="24"/>
              </w:rPr>
              <w:t>printer</w:t>
            </w:r>
          </w:p>
        </w:tc>
        <w:tc>
          <w:tcPr>
            <w:tcW w:w="1701" w:type="dxa"/>
            <w:vAlign w:val="center"/>
          </w:tcPr>
          <w:p w14:paraId="4ED61D1B" w14:textId="448F4417" w:rsidR="00B144A6" w:rsidRPr="001D496C" w:rsidRDefault="00894131" w:rsidP="00E0244C">
            <w:pPr>
              <w:jc w:val="right"/>
              <w:rPr>
                <w:rFonts w:asciiTheme="minorHAnsi" w:hAnsiTheme="minorHAnsi" w:cstheme="minorHAnsi"/>
                <w:color w:val="000000" w:themeColor="text1"/>
                <w:szCs w:val="24"/>
              </w:rPr>
            </w:pPr>
            <w:r w:rsidRPr="001D496C">
              <w:rPr>
                <w:rFonts w:asciiTheme="minorHAnsi" w:hAnsiTheme="minorHAnsi" w:cstheme="minorHAnsi"/>
                <w:color w:val="000000" w:themeColor="text1"/>
                <w:szCs w:val="24"/>
              </w:rPr>
              <w:t>11,900</w:t>
            </w:r>
          </w:p>
        </w:tc>
        <w:tc>
          <w:tcPr>
            <w:tcW w:w="1984" w:type="dxa"/>
            <w:vAlign w:val="center"/>
          </w:tcPr>
          <w:p w14:paraId="0727770B" w14:textId="0F2ECF5C" w:rsidR="00B144A6" w:rsidRPr="0089141A" w:rsidRDefault="009A62F5"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7</w:t>
            </w:r>
          </w:p>
        </w:tc>
        <w:tc>
          <w:tcPr>
            <w:tcW w:w="1701" w:type="dxa"/>
            <w:vAlign w:val="center"/>
          </w:tcPr>
          <w:p w14:paraId="100E997F" w14:textId="6F6E38D5"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11A4CB14"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p w14:paraId="1B234EF7" w14:textId="7A0F879E" w:rsidR="009A62F5" w:rsidRPr="0089141A" w:rsidRDefault="009A62F5"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9A62F5" w:rsidRPr="0089141A" w14:paraId="525BCC8B" w14:textId="77777777" w:rsidTr="00790BCE">
        <w:tc>
          <w:tcPr>
            <w:tcW w:w="1795" w:type="dxa"/>
            <w:vMerge/>
          </w:tcPr>
          <w:p w14:paraId="01E99741" w14:textId="77777777" w:rsidR="009A62F5" w:rsidRPr="0089141A" w:rsidRDefault="009A62F5" w:rsidP="006C0827">
            <w:pPr>
              <w:rPr>
                <w:rFonts w:asciiTheme="minorHAnsi" w:hAnsiTheme="minorHAnsi" w:cstheme="minorHAnsi"/>
                <w:color w:val="000000" w:themeColor="text1"/>
                <w:szCs w:val="24"/>
              </w:rPr>
            </w:pPr>
          </w:p>
        </w:tc>
        <w:tc>
          <w:tcPr>
            <w:tcW w:w="4154" w:type="dxa"/>
            <w:vAlign w:val="center"/>
          </w:tcPr>
          <w:p w14:paraId="795C5680" w14:textId="23F9A259" w:rsidR="009A62F5" w:rsidRPr="0089141A" w:rsidRDefault="009A62F5"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Projector</w:t>
            </w:r>
          </w:p>
        </w:tc>
        <w:tc>
          <w:tcPr>
            <w:tcW w:w="1701" w:type="dxa"/>
            <w:vAlign w:val="center"/>
          </w:tcPr>
          <w:p w14:paraId="666F6E0D" w14:textId="4ED0C166" w:rsidR="009A62F5" w:rsidRPr="001D496C" w:rsidRDefault="00336D80" w:rsidP="00E0244C">
            <w:pPr>
              <w:jc w:val="right"/>
              <w:rPr>
                <w:rFonts w:asciiTheme="minorHAnsi" w:hAnsiTheme="minorHAnsi" w:cstheme="minorHAnsi"/>
                <w:color w:val="000000" w:themeColor="text1"/>
                <w:szCs w:val="24"/>
              </w:rPr>
            </w:pPr>
            <w:r w:rsidRPr="001D496C">
              <w:rPr>
                <w:rFonts w:asciiTheme="minorHAnsi" w:hAnsiTheme="minorHAnsi" w:cstheme="minorHAnsi"/>
                <w:color w:val="000000" w:themeColor="text1"/>
                <w:szCs w:val="24"/>
              </w:rPr>
              <w:t>6,000</w:t>
            </w:r>
          </w:p>
        </w:tc>
        <w:tc>
          <w:tcPr>
            <w:tcW w:w="1984" w:type="dxa"/>
            <w:vAlign w:val="center"/>
          </w:tcPr>
          <w:p w14:paraId="5BDDDBBC" w14:textId="39984DD5" w:rsidR="009A62F5" w:rsidRPr="0089141A" w:rsidRDefault="00336D80"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6</w:t>
            </w:r>
          </w:p>
        </w:tc>
        <w:tc>
          <w:tcPr>
            <w:tcW w:w="1701" w:type="dxa"/>
            <w:vAlign w:val="center"/>
          </w:tcPr>
          <w:p w14:paraId="6943B487" w14:textId="7287339E" w:rsidR="009A62F5"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5076187E" w14:textId="77777777" w:rsidR="009A62F5" w:rsidRPr="0089141A" w:rsidRDefault="009A62F5" w:rsidP="009A62F5">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p w14:paraId="65719B32" w14:textId="5D967ABB" w:rsidR="009A62F5" w:rsidRPr="0089141A" w:rsidRDefault="009A62F5" w:rsidP="009A62F5">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4D6C2E8D" w14:textId="77777777" w:rsidTr="00790BCE">
        <w:tc>
          <w:tcPr>
            <w:tcW w:w="1795" w:type="dxa"/>
            <w:vMerge/>
          </w:tcPr>
          <w:p w14:paraId="7328A78C"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79B09234"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Copy machine</w:t>
            </w:r>
          </w:p>
        </w:tc>
        <w:tc>
          <w:tcPr>
            <w:tcW w:w="1701" w:type="dxa"/>
            <w:vAlign w:val="center"/>
          </w:tcPr>
          <w:p w14:paraId="05E5C7E9" w14:textId="404AB1F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15</w:t>
            </w:r>
            <w:r w:rsidR="002E6D92" w:rsidRPr="0089141A">
              <w:rPr>
                <w:rFonts w:asciiTheme="minorHAnsi" w:hAnsiTheme="minorHAnsi" w:cstheme="minorHAnsi"/>
                <w:color w:val="000000" w:themeColor="text1"/>
                <w:szCs w:val="24"/>
              </w:rPr>
              <w:t>,</w:t>
            </w:r>
            <w:r w:rsidRPr="0089141A">
              <w:rPr>
                <w:rFonts w:asciiTheme="minorHAnsi" w:hAnsiTheme="minorHAnsi" w:cstheme="minorHAnsi"/>
                <w:color w:val="000000" w:themeColor="text1"/>
                <w:szCs w:val="24"/>
              </w:rPr>
              <w:t>000</w:t>
            </w:r>
          </w:p>
        </w:tc>
        <w:tc>
          <w:tcPr>
            <w:tcW w:w="1984" w:type="dxa"/>
            <w:vAlign w:val="center"/>
          </w:tcPr>
          <w:p w14:paraId="5B32E23A" w14:textId="03C10DA0" w:rsidR="00B144A6" w:rsidRPr="0089141A" w:rsidRDefault="001535B3"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w:t>
            </w:r>
          </w:p>
        </w:tc>
        <w:tc>
          <w:tcPr>
            <w:tcW w:w="1701" w:type="dxa"/>
            <w:vAlign w:val="center"/>
          </w:tcPr>
          <w:p w14:paraId="4A1DA7D5" w14:textId="47D4387F"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6EBC6B45"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Ankara</w:t>
            </w:r>
          </w:p>
        </w:tc>
      </w:tr>
      <w:tr w:rsidR="00B144A6" w:rsidRPr="0089141A" w14:paraId="6A4356FA" w14:textId="77777777" w:rsidTr="00790BCE">
        <w:tc>
          <w:tcPr>
            <w:tcW w:w="1795" w:type="dxa"/>
            <w:vMerge w:val="restart"/>
          </w:tcPr>
          <w:p w14:paraId="4A42B40F" w14:textId="77777777" w:rsidR="00B144A6" w:rsidRPr="0089141A" w:rsidRDefault="00B144A6" w:rsidP="006C0827">
            <w:pPr>
              <w:rPr>
                <w:rFonts w:asciiTheme="minorHAnsi" w:hAnsiTheme="minorHAnsi" w:cstheme="minorHAnsi"/>
                <w:color w:val="000000" w:themeColor="text1"/>
                <w:szCs w:val="24"/>
              </w:rPr>
            </w:pPr>
          </w:p>
          <w:p w14:paraId="7C027F4F" w14:textId="77777777" w:rsidR="00B144A6" w:rsidRPr="0089141A" w:rsidRDefault="00B144A6" w:rsidP="006C0827">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Workshops</w:t>
            </w:r>
          </w:p>
        </w:tc>
        <w:tc>
          <w:tcPr>
            <w:tcW w:w="4154" w:type="dxa"/>
            <w:vAlign w:val="center"/>
          </w:tcPr>
          <w:p w14:paraId="06DAEE11" w14:textId="77777777" w:rsidR="00B144A6" w:rsidRPr="0089141A" w:rsidRDefault="00B144A6" w:rsidP="00790BCE">
            <w:pPr>
              <w:rPr>
                <w:rFonts w:asciiTheme="minorHAnsi" w:hAnsiTheme="minorHAnsi" w:cstheme="minorHAnsi"/>
                <w:color w:val="000000" w:themeColor="text1"/>
                <w:szCs w:val="24"/>
              </w:rPr>
            </w:pPr>
          </w:p>
          <w:p w14:paraId="17EBB91A"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Training workshops</w:t>
            </w:r>
          </w:p>
        </w:tc>
        <w:tc>
          <w:tcPr>
            <w:tcW w:w="1701" w:type="dxa"/>
            <w:vAlign w:val="center"/>
          </w:tcPr>
          <w:p w14:paraId="3E427EF7" w14:textId="331F470B" w:rsidR="00B144A6" w:rsidRPr="0089141A" w:rsidRDefault="00017E1B"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119,920</w:t>
            </w:r>
          </w:p>
        </w:tc>
        <w:tc>
          <w:tcPr>
            <w:tcW w:w="1984" w:type="dxa"/>
            <w:vAlign w:val="center"/>
          </w:tcPr>
          <w:p w14:paraId="180DA931" w14:textId="5A3646C1" w:rsidR="00B144A6" w:rsidRPr="0089141A" w:rsidRDefault="00017E1B"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17</w:t>
            </w:r>
            <w:r w:rsidR="00B144A6" w:rsidRPr="0089141A">
              <w:rPr>
                <w:rFonts w:asciiTheme="minorHAnsi" w:hAnsiTheme="minorHAnsi" w:cstheme="minorHAnsi"/>
                <w:color w:val="000000" w:themeColor="text1"/>
                <w:szCs w:val="24"/>
              </w:rPr>
              <w:t xml:space="preserve"> in </w:t>
            </w:r>
            <w:r w:rsidR="00621570">
              <w:rPr>
                <w:rFonts w:asciiTheme="minorHAnsi" w:hAnsiTheme="minorHAnsi" w:cstheme="minorHAnsi"/>
                <w:color w:val="000000" w:themeColor="text1"/>
                <w:szCs w:val="24"/>
              </w:rPr>
              <w:t>Türkiye</w:t>
            </w:r>
          </w:p>
          <w:p w14:paraId="5F208003" w14:textId="49842E14" w:rsidR="00B144A6" w:rsidRPr="0089141A" w:rsidRDefault="004B6899"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(total: </w:t>
            </w:r>
            <w:r w:rsidR="00017E1B">
              <w:rPr>
                <w:rFonts w:asciiTheme="minorHAnsi" w:hAnsiTheme="minorHAnsi" w:cstheme="minorHAnsi"/>
                <w:color w:val="000000" w:themeColor="text1"/>
                <w:szCs w:val="24"/>
              </w:rPr>
              <w:t>18</w:t>
            </w:r>
            <w:r w:rsidR="00B144A6" w:rsidRPr="0089141A">
              <w:rPr>
                <w:rFonts w:asciiTheme="minorHAnsi" w:hAnsiTheme="minorHAnsi" w:cstheme="minorHAnsi"/>
                <w:color w:val="000000" w:themeColor="text1"/>
                <w:szCs w:val="24"/>
              </w:rPr>
              <w:t>0 persons</w:t>
            </w:r>
            <w:r>
              <w:rPr>
                <w:rFonts w:asciiTheme="minorHAnsi" w:hAnsiTheme="minorHAnsi" w:cstheme="minorHAnsi"/>
                <w:color w:val="000000" w:themeColor="text1"/>
                <w:szCs w:val="24"/>
              </w:rPr>
              <w:t>)</w:t>
            </w:r>
          </w:p>
        </w:tc>
        <w:tc>
          <w:tcPr>
            <w:tcW w:w="1701" w:type="dxa"/>
            <w:vAlign w:val="center"/>
          </w:tcPr>
          <w:p w14:paraId="16ECFCA9" w14:textId="4301A3A1" w:rsidR="00B144A6" w:rsidRPr="0089141A" w:rsidRDefault="00B144A6" w:rsidP="0046259E">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2023</w:t>
            </w:r>
            <w:r w:rsidR="00B14D98">
              <w:rPr>
                <w:rFonts w:asciiTheme="minorHAnsi" w:hAnsiTheme="minorHAnsi" w:cstheme="minorHAnsi"/>
                <w:color w:val="000000" w:themeColor="text1"/>
                <w:szCs w:val="24"/>
              </w:rPr>
              <w:t xml:space="preserve"> - 2024</w:t>
            </w:r>
          </w:p>
        </w:tc>
        <w:tc>
          <w:tcPr>
            <w:tcW w:w="1985" w:type="dxa"/>
            <w:vAlign w:val="center"/>
          </w:tcPr>
          <w:p w14:paraId="1B501506" w14:textId="5053A1DE" w:rsidR="00B144A6"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B144A6" w:rsidRPr="0089141A" w14:paraId="61B32A1E" w14:textId="77777777" w:rsidTr="00790BCE">
        <w:tc>
          <w:tcPr>
            <w:tcW w:w="1795" w:type="dxa"/>
            <w:vMerge/>
          </w:tcPr>
          <w:p w14:paraId="346C9FD2"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463BFD73" w14:textId="77777777" w:rsidR="00B144A6" w:rsidRPr="0089141A" w:rsidRDefault="00B144A6"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Inception workshop</w:t>
            </w:r>
          </w:p>
        </w:tc>
        <w:tc>
          <w:tcPr>
            <w:tcW w:w="1701" w:type="dxa"/>
            <w:vAlign w:val="center"/>
          </w:tcPr>
          <w:p w14:paraId="06770D88" w14:textId="545A23C3" w:rsidR="00B144A6" w:rsidRPr="0089141A" w:rsidRDefault="006D70A8"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4,700</w:t>
            </w:r>
          </w:p>
        </w:tc>
        <w:tc>
          <w:tcPr>
            <w:tcW w:w="1984" w:type="dxa"/>
            <w:vAlign w:val="center"/>
          </w:tcPr>
          <w:p w14:paraId="204ECB56" w14:textId="77777777" w:rsidR="00B144A6" w:rsidRPr="0089141A" w:rsidRDefault="00B144A6"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26 persons</w:t>
            </w:r>
          </w:p>
        </w:tc>
        <w:tc>
          <w:tcPr>
            <w:tcW w:w="1701" w:type="dxa"/>
            <w:vAlign w:val="center"/>
          </w:tcPr>
          <w:p w14:paraId="09DB6D2D" w14:textId="211AC257"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vAlign w:val="center"/>
          </w:tcPr>
          <w:p w14:paraId="41F7FD09" w14:textId="43284D15" w:rsidR="00B144A6"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r w:rsidR="00B144A6" w:rsidRPr="0089141A">
              <w:rPr>
                <w:rFonts w:asciiTheme="minorHAnsi" w:hAnsiTheme="minorHAnsi" w:cstheme="minorHAnsi"/>
                <w:color w:val="000000" w:themeColor="text1"/>
                <w:szCs w:val="24"/>
              </w:rPr>
              <w:t xml:space="preserve"> </w:t>
            </w:r>
          </w:p>
        </w:tc>
      </w:tr>
      <w:tr w:rsidR="008F6305" w:rsidRPr="0089141A" w14:paraId="7F946C73" w14:textId="77777777" w:rsidTr="00790BCE">
        <w:tc>
          <w:tcPr>
            <w:tcW w:w="1795" w:type="dxa"/>
            <w:vMerge/>
          </w:tcPr>
          <w:p w14:paraId="365EA877" w14:textId="77777777" w:rsidR="008F6305" w:rsidRPr="0089141A" w:rsidRDefault="008F6305" w:rsidP="006C0827">
            <w:pPr>
              <w:rPr>
                <w:rFonts w:asciiTheme="minorHAnsi" w:hAnsiTheme="minorHAnsi" w:cstheme="minorHAnsi"/>
                <w:color w:val="000000" w:themeColor="text1"/>
                <w:szCs w:val="24"/>
              </w:rPr>
            </w:pPr>
          </w:p>
        </w:tc>
        <w:tc>
          <w:tcPr>
            <w:tcW w:w="4154" w:type="dxa"/>
            <w:vAlign w:val="center"/>
          </w:tcPr>
          <w:p w14:paraId="6871A396" w14:textId="4155C585" w:rsidR="008F6305" w:rsidRPr="0089141A" w:rsidRDefault="008F6305" w:rsidP="00790BCE">
            <w:pPr>
              <w:rPr>
                <w:rFonts w:asciiTheme="minorHAnsi" w:hAnsiTheme="minorHAnsi" w:cstheme="minorHAnsi"/>
                <w:color w:val="000000" w:themeColor="text1"/>
                <w:szCs w:val="24"/>
              </w:rPr>
            </w:pPr>
            <w:r>
              <w:rPr>
                <w:rFonts w:asciiTheme="minorHAnsi" w:hAnsiTheme="minorHAnsi" w:cstheme="minorHAnsi"/>
                <w:color w:val="000000" w:themeColor="text1"/>
                <w:szCs w:val="24"/>
              </w:rPr>
              <w:t>Study tours</w:t>
            </w:r>
          </w:p>
        </w:tc>
        <w:tc>
          <w:tcPr>
            <w:tcW w:w="1701" w:type="dxa"/>
            <w:vAlign w:val="center"/>
          </w:tcPr>
          <w:p w14:paraId="6A9DAC4C" w14:textId="7C7B4B18" w:rsidR="008F6305" w:rsidRDefault="007E75E6"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24,800</w:t>
            </w:r>
          </w:p>
        </w:tc>
        <w:tc>
          <w:tcPr>
            <w:tcW w:w="1984" w:type="dxa"/>
            <w:vAlign w:val="center"/>
          </w:tcPr>
          <w:p w14:paraId="3DE7D4A6" w14:textId="1053792D" w:rsidR="008F6305" w:rsidRDefault="004B6899"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4 (18 persons each)</w:t>
            </w:r>
          </w:p>
        </w:tc>
        <w:tc>
          <w:tcPr>
            <w:tcW w:w="1701" w:type="dxa"/>
            <w:vAlign w:val="center"/>
          </w:tcPr>
          <w:p w14:paraId="01D5B382" w14:textId="7710C7D1" w:rsidR="008F6305" w:rsidRPr="0089141A" w:rsidDel="006D70A8" w:rsidRDefault="008C5F43"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 _ 2024</w:t>
            </w:r>
          </w:p>
        </w:tc>
        <w:tc>
          <w:tcPr>
            <w:tcW w:w="1985" w:type="dxa"/>
            <w:vAlign w:val="center"/>
          </w:tcPr>
          <w:p w14:paraId="7E543579" w14:textId="3B8E4490" w:rsidR="008F6305"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B144A6" w:rsidRPr="0089141A" w14:paraId="01C45046" w14:textId="77777777" w:rsidTr="00790BCE">
        <w:tc>
          <w:tcPr>
            <w:tcW w:w="1795" w:type="dxa"/>
            <w:vMerge/>
          </w:tcPr>
          <w:p w14:paraId="3163B7A9" w14:textId="77777777" w:rsidR="00B144A6" w:rsidRPr="0089141A" w:rsidRDefault="00B144A6" w:rsidP="006C0827">
            <w:pPr>
              <w:rPr>
                <w:rFonts w:asciiTheme="minorHAnsi" w:hAnsiTheme="minorHAnsi" w:cstheme="minorHAnsi"/>
                <w:color w:val="000000" w:themeColor="text1"/>
                <w:szCs w:val="24"/>
              </w:rPr>
            </w:pPr>
          </w:p>
        </w:tc>
        <w:tc>
          <w:tcPr>
            <w:tcW w:w="4154" w:type="dxa"/>
            <w:vAlign w:val="center"/>
          </w:tcPr>
          <w:p w14:paraId="5989A469" w14:textId="5C2C972A" w:rsidR="00B144A6" w:rsidRPr="0089141A" w:rsidRDefault="00F602F2"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End</w:t>
            </w:r>
            <w:r w:rsidR="00B144A6" w:rsidRPr="0089141A">
              <w:rPr>
                <w:rFonts w:asciiTheme="minorHAnsi" w:hAnsiTheme="minorHAnsi" w:cstheme="minorHAnsi"/>
                <w:color w:val="000000" w:themeColor="text1"/>
                <w:szCs w:val="24"/>
              </w:rPr>
              <w:t xml:space="preserve">-of </w:t>
            </w:r>
            <w:r w:rsidR="00D1383D">
              <w:rPr>
                <w:rFonts w:asciiTheme="minorHAnsi" w:hAnsiTheme="minorHAnsi" w:cstheme="minorHAnsi"/>
                <w:color w:val="000000" w:themeColor="text1"/>
                <w:szCs w:val="24"/>
              </w:rPr>
              <w:t xml:space="preserve">Project </w:t>
            </w:r>
            <w:r w:rsidR="00B144A6" w:rsidRPr="0089141A">
              <w:rPr>
                <w:rFonts w:asciiTheme="minorHAnsi" w:hAnsiTheme="minorHAnsi" w:cstheme="minorHAnsi"/>
                <w:color w:val="000000" w:themeColor="text1"/>
                <w:szCs w:val="24"/>
              </w:rPr>
              <w:t>Regional workshops</w:t>
            </w:r>
          </w:p>
        </w:tc>
        <w:tc>
          <w:tcPr>
            <w:tcW w:w="1701" w:type="dxa"/>
            <w:vAlign w:val="center"/>
          </w:tcPr>
          <w:p w14:paraId="10753E11" w14:textId="08766822" w:rsidR="00B144A6" w:rsidRPr="0089141A" w:rsidRDefault="006D70A8"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6,6</w:t>
            </w:r>
            <w:r w:rsidR="00B144A6" w:rsidRPr="0089141A">
              <w:rPr>
                <w:rFonts w:asciiTheme="minorHAnsi" w:hAnsiTheme="minorHAnsi" w:cstheme="minorHAnsi"/>
                <w:color w:val="000000" w:themeColor="text1"/>
                <w:szCs w:val="24"/>
              </w:rPr>
              <w:t>00</w:t>
            </w:r>
          </w:p>
        </w:tc>
        <w:tc>
          <w:tcPr>
            <w:tcW w:w="1984" w:type="dxa"/>
            <w:vAlign w:val="center"/>
          </w:tcPr>
          <w:p w14:paraId="7CDAD78E" w14:textId="41858597" w:rsidR="00B144A6" w:rsidRPr="0089141A" w:rsidRDefault="006D70A8"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26</w:t>
            </w:r>
            <w:r w:rsidR="00B144A6" w:rsidRPr="0089141A">
              <w:rPr>
                <w:rFonts w:asciiTheme="minorHAnsi" w:hAnsiTheme="minorHAnsi" w:cstheme="minorHAnsi"/>
                <w:color w:val="000000" w:themeColor="text1"/>
                <w:szCs w:val="24"/>
              </w:rPr>
              <w:t xml:space="preserve"> persons</w:t>
            </w:r>
          </w:p>
        </w:tc>
        <w:tc>
          <w:tcPr>
            <w:tcW w:w="1701" w:type="dxa"/>
            <w:vAlign w:val="center"/>
          </w:tcPr>
          <w:p w14:paraId="728C6A6E" w14:textId="7CC28B19" w:rsidR="00B144A6"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2025</w:t>
            </w:r>
          </w:p>
        </w:tc>
        <w:tc>
          <w:tcPr>
            <w:tcW w:w="1985" w:type="dxa"/>
            <w:vAlign w:val="center"/>
          </w:tcPr>
          <w:p w14:paraId="0FDBE3F1" w14:textId="19B904E1" w:rsidR="00B144A6"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8F6305" w:rsidRPr="0089141A" w14:paraId="1CFE2CCD" w14:textId="77777777" w:rsidTr="006C2210">
        <w:tc>
          <w:tcPr>
            <w:tcW w:w="1795" w:type="dxa"/>
            <w:vMerge w:val="restart"/>
          </w:tcPr>
          <w:p w14:paraId="0E88C3E6" w14:textId="77777777" w:rsidR="008F6305" w:rsidRPr="0089141A" w:rsidRDefault="008F6305" w:rsidP="008F6305">
            <w:pPr>
              <w:rPr>
                <w:rFonts w:asciiTheme="minorHAnsi" w:hAnsiTheme="minorHAnsi" w:cstheme="minorHAnsi"/>
                <w:color w:val="000000" w:themeColor="text1"/>
                <w:szCs w:val="24"/>
              </w:rPr>
            </w:pPr>
          </w:p>
          <w:p w14:paraId="33E1AC3F" w14:textId="2FCFFF69" w:rsidR="008F6305" w:rsidRPr="0089141A" w:rsidRDefault="008F6305" w:rsidP="008F6305">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Travels</w:t>
            </w:r>
          </w:p>
        </w:tc>
        <w:tc>
          <w:tcPr>
            <w:tcW w:w="4154" w:type="dxa"/>
            <w:vAlign w:val="center"/>
          </w:tcPr>
          <w:p w14:paraId="7399A993" w14:textId="0CCA29DE" w:rsidR="008F6305" w:rsidRPr="0089141A" w:rsidRDefault="008F6305" w:rsidP="008F6305">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Inception workshop</w:t>
            </w:r>
          </w:p>
        </w:tc>
        <w:tc>
          <w:tcPr>
            <w:tcW w:w="1701" w:type="dxa"/>
            <w:vAlign w:val="center"/>
          </w:tcPr>
          <w:p w14:paraId="690B718C" w14:textId="130CE814" w:rsidR="008F6305" w:rsidRPr="0089141A" w:rsidRDefault="008F6305" w:rsidP="008F630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20,300</w:t>
            </w:r>
          </w:p>
        </w:tc>
        <w:tc>
          <w:tcPr>
            <w:tcW w:w="1984" w:type="dxa"/>
          </w:tcPr>
          <w:p w14:paraId="770FFF84" w14:textId="5D7B103D" w:rsidR="008F6305" w:rsidRPr="0089141A" w:rsidRDefault="008F6305" w:rsidP="008F6305">
            <w:pPr>
              <w:jc w:val="right"/>
              <w:rPr>
                <w:rFonts w:asciiTheme="minorHAnsi" w:hAnsiTheme="minorHAnsi" w:cstheme="minorHAnsi"/>
                <w:color w:val="000000" w:themeColor="text1"/>
                <w:szCs w:val="24"/>
              </w:rPr>
            </w:pPr>
            <w:r w:rsidRPr="005833A1">
              <w:rPr>
                <w:rFonts w:asciiTheme="minorHAnsi" w:hAnsiTheme="minorHAnsi" w:cstheme="minorHAnsi"/>
                <w:color w:val="000000" w:themeColor="text1"/>
                <w:szCs w:val="24"/>
              </w:rPr>
              <w:t>26 persons</w:t>
            </w:r>
          </w:p>
        </w:tc>
        <w:tc>
          <w:tcPr>
            <w:tcW w:w="1701" w:type="dxa"/>
            <w:vAlign w:val="center"/>
          </w:tcPr>
          <w:p w14:paraId="3BCA6E3A" w14:textId="330BF393" w:rsidR="008F6305" w:rsidRPr="0089141A" w:rsidRDefault="008F6305" w:rsidP="008F630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p>
        </w:tc>
        <w:tc>
          <w:tcPr>
            <w:tcW w:w="1985" w:type="dxa"/>
          </w:tcPr>
          <w:p w14:paraId="5FF389E6" w14:textId="242BDCBE" w:rsidR="008F6305" w:rsidRPr="0089141A" w:rsidRDefault="00621570" w:rsidP="008F6305">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8F6305" w:rsidRPr="0089141A" w14:paraId="4D5AA697" w14:textId="77777777" w:rsidTr="006C2210">
        <w:tc>
          <w:tcPr>
            <w:tcW w:w="1795" w:type="dxa"/>
            <w:vMerge/>
          </w:tcPr>
          <w:p w14:paraId="2B67887F" w14:textId="77777777" w:rsidR="008F6305" w:rsidRPr="0089141A" w:rsidRDefault="008F6305" w:rsidP="008F6305">
            <w:pPr>
              <w:rPr>
                <w:rFonts w:asciiTheme="minorHAnsi" w:hAnsiTheme="minorHAnsi" w:cstheme="minorHAnsi"/>
                <w:color w:val="000000" w:themeColor="text1"/>
                <w:szCs w:val="24"/>
              </w:rPr>
            </w:pPr>
          </w:p>
        </w:tc>
        <w:tc>
          <w:tcPr>
            <w:tcW w:w="4154" w:type="dxa"/>
            <w:vAlign w:val="center"/>
          </w:tcPr>
          <w:p w14:paraId="3DEC4ABA" w14:textId="42B4E810" w:rsidR="008F6305" w:rsidRPr="0089141A" w:rsidRDefault="008F6305" w:rsidP="008F6305">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 xml:space="preserve">End-of </w:t>
            </w:r>
            <w:r>
              <w:rPr>
                <w:rFonts w:asciiTheme="minorHAnsi" w:hAnsiTheme="minorHAnsi" w:cstheme="minorHAnsi"/>
                <w:color w:val="000000" w:themeColor="text1"/>
                <w:szCs w:val="24"/>
              </w:rPr>
              <w:t xml:space="preserve">Project </w:t>
            </w:r>
            <w:r w:rsidRPr="0089141A">
              <w:rPr>
                <w:rFonts w:asciiTheme="minorHAnsi" w:hAnsiTheme="minorHAnsi" w:cstheme="minorHAnsi"/>
                <w:color w:val="000000" w:themeColor="text1"/>
                <w:szCs w:val="24"/>
              </w:rPr>
              <w:t>Regional workshops</w:t>
            </w:r>
          </w:p>
        </w:tc>
        <w:tc>
          <w:tcPr>
            <w:tcW w:w="1701" w:type="dxa"/>
            <w:vAlign w:val="center"/>
          </w:tcPr>
          <w:p w14:paraId="2CFB8C33" w14:textId="5E17BBD0" w:rsidR="008F6305" w:rsidRPr="0089141A" w:rsidRDefault="008F6305" w:rsidP="008F630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21,400</w:t>
            </w:r>
          </w:p>
        </w:tc>
        <w:tc>
          <w:tcPr>
            <w:tcW w:w="1984" w:type="dxa"/>
          </w:tcPr>
          <w:p w14:paraId="493E5712" w14:textId="552AE753" w:rsidR="008F6305" w:rsidRPr="0089141A" w:rsidRDefault="008F6305" w:rsidP="008F6305">
            <w:pPr>
              <w:jc w:val="right"/>
              <w:rPr>
                <w:rFonts w:asciiTheme="minorHAnsi" w:hAnsiTheme="minorHAnsi" w:cstheme="minorHAnsi"/>
                <w:color w:val="000000" w:themeColor="text1"/>
                <w:szCs w:val="24"/>
              </w:rPr>
            </w:pPr>
            <w:r w:rsidRPr="005833A1">
              <w:rPr>
                <w:rFonts w:asciiTheme="minorHAnsi" w:hAnsiTheme="minorHAnsi" w:cstheme="minorHAnsi"/>
                <w:color w:val="000000" w:themeColor="text1"/>
                <w:szCs w:val="24"/>
              </w:rPr>
              <w:t>26 persons</w:t>
            </w:r>
          </w:p>
        </w:tc>
        <w:tc>
          <w:tcPr>
            <w:tcW w:w="1701" w:type="dxa"/>
            <w:vAlign w:val="center"/>
          </w:tcPr>
          <w:p w14:paraId="779F1F82" w14:textId="02A4C2DA" w:rsidR="008F6305" w:rsidRPr="0089141A" w:rsidRDefault="008F6305" w:rsidP="008F6305">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2025</w:t>
            </w:r>
          </w:p>
        </w:tc>
        <w:tc>
          <w:tcPr>
            <w:tcW w:w="1985" w:type="dxa"/>
          </w:tcPr>
          <w:p w14:paraId="2E88B37E" w14:textId="03951FDD" w:rsidR="008F6305" w:rsidRPr="0089141A" w:rsidRDefault="00621570" w:rsidP="008F6305">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C876D8" w:rsidRPr="0089141A" w14:paraId="4C9AA6D0" w14:textId="77777777" w:rsidTr="006C2210">
        <w:tc>
          <w:tcPr>
            <w:tcW w:w="1795" w:type="dxa"/>
            <w:vMerge/>
          </w:tcPr>
          <w:p w14:paraId="3EA143E0" w14:textId="77777777" w:rsidR="00C876D8" w:rsidRPr="0089141A" w:rsidRDefault="00C876D8" w:rsidP="00C876D8">
            <w:pPr>
              <w:rPr>
                <w:rFonts w:asciiTheme="minorHAnsi" w:hAnsiTheme="minorHAnsi" w:cstheme="minorHAnsi"/>
                <w:color w:val="000000" w:themeColor="text1"/>
                <w:szCs w:val="24"/>
              </w:rPr>
            </w:pPr>
          </w:p>
        </w:tc>
        <w:tc>
          <w:tcPr>
            <w:tcW w:w="4154" w:type="dxa"/>
            <w:vAlign w:val="center"/>
          </w:tcPr>
          <w:p w14:paraId="4BB5AB23" w14:textId="16E501F1" w:rsidR="00C876D8" w:rsidRPr="0089141A" w:rsidRDefault="00C876D8" w:rsidP="00C876D8">
            <w:pPr>
              <w:rPr>
                <w:rFonts w:asciiTheme="minorHAnsi" w:hAnsiTheme="minorHAnsi" w:cstheme="minorHAnsi"/>
                <w:color w:val="000000" w:themeColor="text1"/>
                <w:szCs w:val="24"/>
              </w:rPr>
            </w:pPr>
            <w:r>
              <w:rPr>
                <w:rFonts w:asciiTheme="minorHAnsi" w:hAnsiTheme="minorHAnsi" w:cstheme="minorHAnsi"/>
                <w:color w:val="000000" w:themeColor="text1"/>
                <w:szCs w:val="24"/>
              </w:rPr>
              <w:t>Training workshops</w:t>
            </w:r>
          </w:p>
        </w:tc>
        <w:tc>
          <w:tcPr>
            <w:tcW w:w="1701" w:type="dxa"/>
            <w:vAlign w:val="center"/>
          </w:tcPr>
          <w:p w14:paraId="02C6C744" w14:textId="77777777" w:rsidR="00C876D8" w:rsidRDefault="00D31353" w:rsidP="00C876D8">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318,080</w:t>
            </w:r>
          </w:p>
          <w:p w14:paraId="1373317D" w14:textId="304FDC64" w:rsidR="00D31353" w:rsidRPr="0089141A" w:rsidRDefault="00D31353" w:rsidP="00C876D8">
            <w:pPr>
              <w:jc w:val="right"/>
              <w:rPr>
                <w:rFonts w:asciiTheme="minorHAnsi" w:hAnsiTheme="minorHAnsi" w:cstheme="minorHAnsi"/>
                <w:color w:val="000000" w:themeColor="text1"/>
                <w:szCs w:val="24"/>
              </w:rPr>
            </w:pPr>
          </w:p>
        </w:tc>
        <w:tc>
          <w:tcPr>
            <w:tcW w:w="1984" w:type="dxa"/>
            <w:vAlign w:val="center"/>
          </w:tcPr>
          <w:p w14:paraId="59D8439D" w14:textId="4F9C9C38" w:rsidR="00D31353" w:rsidRPr="0089141A" w:rsidRDefault="00D31353" w:rsidP="00D31353">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17</w:t>
            </w:r>
            <w:r w:rsidRPr="0089141A">
              <w:rPr>
                <w:rFonts w:asciiTheme="minorHAnsi" w:hAnsiTheme="minorHAnsi" w:cstheme="minorHAnsi"/>
                <w:color w:val="000000" w:themeColor="text1"/>
                <w:szCs w:val="24"/>
              </w:rPr>
              <w:t xml:space="preserve"> in </w:t>
            </w:r>
            <w:r w:rsidR="00621570">
              <w:rPr>
                <w:rFonts w:asciiTheme="minorHAnsi" w:hAnsiTheme="minorHAnsi" w:cstheme="minorHAnsi"/>
                <w:color w:val="000000" w:themeColor="text1"/>
                <w:szCs w:val="24"/>
              </w:rPr>
              <w:t>Türkiye</w:t>
            </w:r>
          </w:p>
          <w:p w14:paraId="453E3EBC" w14:textId="58A6D6AB" w:rsidR="00C876D8" w:rsidRPr="0089141A" w:rsidRDefault="00D31353" w:rsidP="00D31353">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(total: 18</w:t>
            </w:r>
            <w:r w:rsidRPr="0089141A">
              <w:rPr>
                <w:rFonts w:asciiTheme="minorHAnsi" w:hAnsiTheme="minorHAnsi" w:cstheme="minorHAnsi"/>
                <w:color w:val="000000" w:themeColor="text1"/>
                <w:szCs w:val="24"/>
              </w:rPr>
              <w:t>0 persons</w:t>
            </w:r>
            <w:r>
              <w:rPr>
                <w:rFonts w:asciiTheme="minorHAnsi" w:hAnsiTheme="minorHAnsi" w:cstheme="minorHAnsi"/>
                <w:color w:val="000000" w:themeColor="text1"/>
                <w:szCs w:val="24"/>
              </w:rPr>
              <w:t>)</w:t>
            </w:r>
          </w:p>
        </w:tc>
        <w:tc>
          <w:tcPr>
            <w:tcW w:w="1701" w:type="dxa"/>
            <w:vAlign w:val="center"/>
          </w:tcPr>
          <w:p w14:paraId="7FF98038" w14:textId="7A60FDD9" w:rsidR="00C876D8" w:rsidRPr="0089141A" w:rsidRDefault="00B14D98" w:rsidP="00C876D8">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2023 - 2024</w:t>
            </w:r>
          </w:p>
        </w:tc>
        <w:tc>
          <w:tcPr>
            <w:tcW w:w="1985" w:type="dxa"/>
          </w:tcPr>
          <w:p w14:paraId="21B8E0F4" w14:textId="2049C5EB" w:rsidR="00C876D8" w:rsidRPr="0089141A" w:rsidRDefault="00621570" w:rsidP="00C876D8">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C876D8" w:rsidRPr="0089141A" w14:paraId="553DF2DD" w14:textId="77777777" w:rsidTr="00790BCE">
        <w:tc>
          <w:tcPr>
            <w:tcW w:w="1795" w:type="dxa"/>
            <w:vMerge/>
          </w:tcPr>
          <w:p w14:paraId="6498C558" w14:textId="6912BA7A" w:rsidR="00C876D8" w:rsidRPr="0089141A" w:rsidRDefault="00C876D8" w:rsidP="006C0827">
            <w:pPr>
              <w:rPr>
                <w:rFonts w:asciiTheme="minorHAnsi" w:hAnsiTheme="minorHAnsi" w:cstheme="minorHAnsi"/>
                <w:color w:val="000000" w:themeColor="text1"/>
                <w:szCs w:val="24"/>
              </w:rPr>
            </w:pPr>
          </w:p>
        </w:tc>
        <w:tc>
          <w:tcPr>
            <w:tcW w:w="4154" w:type="dxa"/>
            <w:vAlign w:val="center"/>
          </w:tcPr>
          <w:p w14:paraId="53D7A90B" w14:textId="77777777" w:rsidR="00C876D8" w:rsidRPr="0089141A" w:rsidRDefault="00C876D8"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Study tours</w:t>
            </w:r>
          </w:p>
        </w:tc>
        <w:tc>
          <w:tcPr>
            <w:tcW w:w="1701" w:type="dxa"/>
            <w:vAlign w:val="center"/>
          </w:tcPr>
          <w:p w14:paraId="140FEB3C" w14:textId="30CD97CA" w:rsidR="00C876D8" w:rsidRDefault="00C876D8"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1</w:t>
            </w:r>
            <w:r w:rsidR="00993B08">
              <w:rPr>
                <w:rFonts w:asciiTheme="minorHAnsi" w:hAnsiTheme="minorHAnsi" w:cstheme="minorHAnsi"/>
                <w:color w:val="000000" w:themeColor="text1"/>
                <w:szCs w:val="24"/>
              </w:rPr>
              <w:t>15,200</w:t>
            </w:r>
          </w:p>
          <w:p w14:paraId="137CF04D" w14:textId="509F8DCE" w:rsidR="00993B08" w:rsidRPr="0089141A" w:rsidRDefault="00993B08" w:rsidP="00E0244C">
            <w:pPr>
              <w:jc w:val="right"/>
              <w:rPr>
                <w:rFonts w:asciiTheme="minorHAnsi" w:hAnsiTheme="minorHAnsi" w:cstheme="minorHAnsi"/>
                <w:color w:val="000000" w:themeColor="text1"/>
                <w:szCs w:val="24"/>
              </w:rPr>
            </w:pPr>
          </w:p>
        </w:tc>
        <w:tc>
          <w:tcPr>
            <w:tcW w:w="1984" w:type="dxa"/>
            <w:vAlign w:val="center"/>
          </w:tcPr>
          <w:p w14:paraId="3B1B83A1" w14:textId="5A44EE62" w:rsidR="00C876D8" w:rsidRPr="0089141A" w:rsidRDefault="00993B08"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4 (18 persons each)</w:t>
            </w:r>
          </w:p>
        </w:tc>
        <w:tc>
          <w:tcPr>
            <w:tcW w:w="1701" w:type="dxa"/>
            <w:vAlign w:val="center"/>
          </w:tcPr>
          <w:p w14:paraId="2995802C" w14:textId="4F44E43C" w:rsidR="00C876D8" w:rsidRPr="0089141A" w:rsidRDefault="00C876D8" w:rsidP="0046259E">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2023</w:t>
            </w:r>
            <w:r w:rsidR="00B14D98">
              <w:rPr>
                <w:rFonts w:asciiTheme="minorHAnsi" w:hAnsiTheme="minorHAnsi" w:cstheme="minorHAnsi"/>
                <w:color w:val="000000" w:themeColor="text1"/>
                <w:szCs w:val="24"/>
              </w:rPr>
              <w:t xml:space="preserve"> - 2024</w:t>
            </w:r>
          </w:p>
        </w:tc>
        <w:tc>
          <w:tcPr>
            <w:tcW w:w="1985" w:type="dxa"/>
            <w:vAlign w:val="center"/>
          </w:tcPr>
          <w:p w14:paraId="6762D2CD" w14:textId="65C4AD73" w:rsidR="00C876D8"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tc>
      </w:tr>
      <w:tr w:rsidR="00C876D8" w:rsidRPr="0089141A" w14:paraId="4B247769" w14:textId="77777777" w:rsidTr="00790BCE">
        <w:tc>
          <w:tcPr>
            <w:tcW w:w="1795" w:type="dxa"/>
            <w:vMerge/>
          </w:tcPr>
          <w:p w14:paraId="449AF3CF" w14:textId="77777777" w:rsidR="00C876D8" w:rsidRPr="0089141A" w:rsidRDefault="00C876D8" w:rsidP="006C0827">
            <w:pPr>
              <w:rPr>
                <w:rFonts w:asciiTheme="minorHAnsi" w:hAnsiTheme="minorHAnsi" w:cstheme="minorHAnsi"/>
                <w:color w:val="000000" w:themeColor="text1"/>
                <w:szCs w:val="24"/>
              </w:rPr>
            </w:pPr>
          </w:p>
        </w:tc>
        <w:tc>
          <w:tcPr>
            <w:tcW w:w="4154" w:type="dxa"/>
            <w:vAlign w:val="center"/>
          </w:tcPr>
          <w:p w14:paraId="078818C8" w14:textId="60CABDE7" w:rsidR="00C876D8" w:rsidRPr="0089141A" w:rsidRDefault="00C876D8" w:rsidP="00790BCE">
            <w:pPr>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 xml:space="preserve">International consultants; </w:t>
            </w:r>
            <w:r>
              <w:rPr>
                <w:rFonts w:asciiTheme="minorHAnsi" w:hAnsiTheme="minorHAnsi" w:cstheme="minorHAnsi"/>
                <w:color w:val="000000" w:themeColor="text1"/>
                <w:szCs w:val="24"/>
              </w:rPr>
              <w:t>Project Manager</w:t>
            </w:r>
            <w:r w:rsidRPr="0089141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Project Assistant Manager</w:t>
            </w:r>
            <w:r w:rsidRPr="0089141A">
              <w:rPr>
                <w:rFonts w:asciiTheme="minorHAnsi" w:hAnsiTheme="minorHAnsi" w:cstheme="minorHAnsi"/>
                <w:color w:val="000000" w:themeColor="text1"/>
                <w:szCs w:val="24"/>
              </w:rPr>
              <w:t>; LTO; FTFP consultants; international consultations</w:t>
            </w:r>
          </w:p>
        </w:tc>
        <w:tc>
          <w:tcPr>
            <w:tcW w:w="1701" w:type="dxa"/>
            <w:vAlign w:val="center"/>
          </w:tcPr>
          <w:p w14:paraId="18969615" w14:textId="5CE426AD" w:rsidR="00C876D8" w:rsidRPr="0089141A" w:rsidRDefault="00C876D8" w:rsidP="00E0244C">
            <w:pPr>
              <w:jc w:val="right"/>
              <w:rPr>
                <w:rFonts w:asciiTheme="minorHAnsi" w:hAnsiTheme="minorHAnsi" w:cstheme="minorHAnsi"/>
                <w:color w:val="000000" w:themeColor="text1"/>
                <w:szCs w:val="24"/>
              </w:rPr>
            </w:pPr>
            <w:r w:rsidRPr="0089141A">
              <w:rPr>
                <w:rFonts w:asciiTheme="minorHAnsi" w:hAnsiTheme="minorHAnsi" w:cstheme="minorHAnsi"/>
                <w:color w:val="000000" w:themeColor="text1"/>
                <w:szCs w:val="24"/>
              </w:rPr>
              <w:t>2</w:t>
            </w:r>
            <w:r w:rsidR="00E53CCC">
              <w:rPr>
                <w:rFonts w:asciiTheme="minorHAnsi" w:hAnsiTheme="minorHAnsi" w:cstheme="minorHAnsi"/>
                <w:color w:val="000000" w:themeColor="text1"/>
                <w:szCs w:val="24"/>
              </w:rPr>
              <w:t>33</w:t>
            </w:r>
            <w:r w:rsidRPr="0089141A">
              <w:rPr>
                <w:rFonts w:asciiTheme="minorHAnsi" w:hAnsiTheme="minorHAnsi" w:cstheme="minorHAnsi"/>
                <w:color w:val="000000" w:themeColor="text1"/>
                <w:szCs w:val="24"/>
              </w:rPr>
              <w:t>,600</w:t>
            </w:r>
          </w:p>
        </w:tc>
        <w:tc>
          <w:tcPr>
            <w:tcW w:w="1984" w:type="dxa"/>
            <w:vAlign w:val="center"/>
          </w:tcPr>
          <w:p w14:paraId="2ED47A8D" w14:textId="37AC99EF" w:rsidR="00C876D8" w:rsidRPr="0089141A" w:rsidRDefault="00382FA5" w:rsidP="00E0244C">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62 missions</w:t>
            </w:r>
          </w:p>
        </w:tc>
        <w:tc>
          <w:tcPr>
            <w:tcW w:w="1701" w:type="dxa"/>
            <w:vAlign w:val="center"/>
          </w:tcPr>
          <w:p w14:paraId="28E003E3" w14:textId="7CAC2F68" w:rsidR="00C876D8" w:rsidRPr="0089141A" w:rsidRDefault="006D70A8" w:rsidP="0046259E">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C876D8" w:rsidRPr="0089141A">
              <w:rPr>
                <w:rFonts w:asciiTheme="minorHAnsi" w:hAnsiTheme="minorHAnsi" w:cstheme="minorHAnsi"/>
                <w:color w:val="000000" w:themeColor="text1"/>
                <w:szCs w:val="24"/>
              </w:rPr>
              <w:t>-202</w:t>
            </w:r>
            <w:r w:rsidR="00B14D98">
              <w:rPr>
                <w:rFonts w:asciiTheme="minorHAnsi" w:hAnsiTheme="minorHAnsi" w:cstheme="minorHAnsi"/>
                <w:color w:val="000000" w:themeColor="text1"/>
                <w:szCs w:val="24"/>
              </w:rPr>
              <w:t>5</w:t>
            </w:r>
          </w:p>
        </w:tc>
        <w:tc>
          <w:tcPr>
            <w:tcW w:w="1985" w:type="dxa"/>
            <w:vAlign w:val="center"/>
          </w:tcPr>
          <w:p w14:paraId="22023E80" w14:textId="1A60748E" w:rsidR="00C876D8" w:rsidRPr="0089141A" w:rsidRDefault="00621570" w:rsidP="00733ECC">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r w:rsidR="00382FA5">
              <w:rPr>
                <w:rFonts w:asciiTheme="minorHAnsi" w:hAnsiTheme="minorHAnsi" w:cstheme="minorHAnsi"/>
                <w:color w:val="000000" w:themeColor="text1"/>
                <w:szCs w:val="24"/>
              </w:rPr>
              <w:t xml:space="preserve"> – Central Asia</w:t>
            </w:r>
          </w:p>
        </w:tc>
      </w:tr>
      <w:tr w:rsidR="007E018F" w:rsidRPr="0089141A" w14:paraId="3FE2D0A4" w14:textId="77777777" w:rsidTr="007E018F">
        <w:tc>
          <w:tcPr>
            <w:tcW w:w="1795" w:type="dxa"/>
            <w:vMerge w:val="restart"/>
            <w:vAlign w:val="center"/>
          </w:tcPr>
          <w:p w14:paraId="42249141" w14:textId="0B0449E2" w:rsidR="007E018F" w:rsidRPr="007E018F" w:rsidRDefault="007E018F" w:rsidP="007E018F">
            <w:pPr>
              <w:rPr>
                <w:rFonts w:asciiTheme="minorHAnsi" w:hAnsiTheme="minorHAnsi" w:cstheme="minorHAnsi"/>
                <w:bCs/>
                <w:color w:val="000000" w:themeColor="text1"/>
                <w:szCs w:val="24"/>
              </w:rPr>
            </w:pPr>
            <w:r w:rsidRPr="007E018F">
              <w:rPr>
                <w:rFonts w:asciiTheme="minorHAnsi" w:hAnsiTheme="minorHAnsi" w:cstheme="minorHAnsi"/>
                <w:bCs/>
                <w:color w:val="000000" w:themeColor="text1"/>
                <w:szCs w:val="24"/>
              </w:rPr>
              <w:t>Contracts</w:t>
            </w:r>
          </w:p>
        </w:tc>
        <w:tc>
          <w:tcPr>
            <w:tcW w:w="4154" w:type="dxa"/>
          </w:tcPr>
          <w:p w14:paraId="0FE55431" w14:textId="61978550" w:rsidR="007E018F" w:rsidRPr="007E018F" w:rsidRDefault="007E018F" w:rsidP="006C0827">
            <w:pPr>
              <w:rPr>
                <w:rFonts w:asciiTheme="minorHAnsi" w:hAnsiTheme="minorHAnsi" w:cstheme="minorHAnsi"/>
                <w:bCs/>
                <w:color w:val="000000" w:themeColor="text1"/>
                <w:szCs w:val="24"/>
              </w:rPr>
            </w:pPr>
            <w:r w:rsidRPr="007E018F">
              <w:rPr>
                <w:rFonts w:asciiTheme="minorHAnsi" w:hAnsiTheme="minorHAnsi" w:cstheme="minorHAnsi"/>
                <w:bCs/>
                <w:color w:val="000000" w:themeColor="text1"/>
                <w:szCs w:val="24"/>
              </w:rPr>
              <w:t>Travel and training management</w:t>
            </w:r>
          </w:p>
        </w:tc>
        <w:tc>
          <w:tcPr>
            <w:tcW w:w="1701" w:type="dxa"/>
            <w:vAlign w:val="center"/>
          </w:tcPr>
          <w:p w14:paraId="6BDB8CA7" w14:textId="7BC8AE6B" w:rsidR="007E018F" w:rsidRPr="007E018F" w:rsidRDefault="007E018F" w:rsidP="007E018F">
            <w:pPr>
              <w:jc w:val="right"/>
              <w:rPr>
                <w:rFonts w:asciiTheme="minorHAnsi" w:hAnsiTheme="minorHAnsi" w:cstheme="minorHAnsi"/>
                <w:bCs/>
                <w:color w:val="000000" w:themeColor="text1"/>
                <w:szCs w:val="24"/>
              </w:rPr>
            </w:pPr>
            <w:r>
              <w:rPr>
                <w:rFonts w:asciiTheme="minorHAnsi" w:hAnsiTheme="minorHAnsi" w:cstheme="minorHAnsi"/>
                <w:bCs/>
                <w:color w:val="000000" w:themeColor="text1"/>
                <w:szCs w:val="24"/>
              </w:rPr>
              <w:t>45,000</w:t>
            </w:r>
          </w:p>
        </w:tc>
        <w:tc>
          <w:tcPr>
            <w:tcW w:w="1984" w:type="dxa"/>
            <w:vAlign w:val="center"/>
          </w:tcPr>
          <w:p w14:paraId="60AFCCFD" w14:textId="77777777" w:rsidR="007E018F" w:rsidRPr="007E018F" w:rsidRDefault="007E018F" w:rsidP="007E018F">
            <w:pPr>
              <w:jc w:val="right"/>
              <w:rPr>
                <w:rFonts w:asciiTheme="minorHAnsi" w:hAnsiTheme="minorHAnsi" w:cstheme="minorHAnsi"/>
                <w:bCs/>
                <w:color w:val="000000" w:themeColor="text1"/>
                <w:szCs w:val="24"/>
              </w:rPr>
            </w:pPr>
          </w:p>
        </w:tc>
        <w:tc>
          <w:tcPr>
            <w:tcW w:w="1701" w:type="dxa"/>
            <w:vAlign w:val="center"/>
          </w:tcPr>
          <w:p w14:paraId="5357FC85" w14:textId="420A4629" w:rsidR="007E018F" w:rsidRPr="007E018F" w:rsidRDefault="006D70A8" w:rsidP="007E018F">
            <w:pPr>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2023</w:t>
            </w:r>
            <w:r w:rsidR="007E018F" w:rsidRPr="007E018F">
              <w:rPr>
                <w:rFonts w:asciiTheme="minorHAnsi" w:hAnsiTheme="minorHAnsi" w:cstheme="minorHAnsi"/>
                <w:color w:val="000000" w:themeColor="text1"/>
                <w:szCs w:val="24"/>
              </w:rPr>
              <w:t>-2</w:t>
            </w:r>
            <w:r w:rsidR="00F05E74">
              <w:rPr>
                <w:rFonts w:asciiTheme="minorHAnsi" w:hAnsiTheme="minorHAnsi" w:cstheme="minorHAnsi"/>
                <w:color w:val="000000" w:themeColor="text1"/>
                <w:szCs w:val="24"/>
              </w:rPr>
              <w:t>5</w:t>
            </w:r>
          </w:p>
        </w:tc>
        <w:tc>
          <w:tcPr>
            <w:tcW w:w="1985" w:type="dxa"/>
          </w:tcPr>
          <w:p w14:paraId="717F68C2" w14:textId="7C3E957E" w:rsidR="007E018F" w:rsidRPr="007E018F" w:rsidRDefault="00621570" w:rsidP="006C0827">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Türkiye</w:t>
            </w:r>
          </w:p>
        </w:tc>
      </w:tr>
      <w:tr w:rsidR="007E018F" w:rsidRPr="0089141A" w14:paraId="0785F564" w14:textId="77777777" w:rsidTr="007E018F">
        <w:tc>
          <w:tcPr>
            <w:tcW w:w="1795" w:type="dxa"/>
            <w:vMerge/>
          </w:tcPr>
          <w:p w14:paraId="00CCD03D" w14:textId="77777777" w:rsidR="007E018F" w:rsidRPr="007E018F" w:rsidRDefault="007E018F" w:rsidP="006C0827">
            <w:pPr>
              <w:rPr>
                <w:rFonts w:asciiTheme="minorHAnsi" w:hAnsiTheme="minorHAnsi" w:cstheme="minorHAnsi"/>
                <w:bCs/>
                <w:color w:val="000000" w:themeColor="text1"/>
                <w:szCs w:val="24"/>
              </w:rPr>
            </w:pPr>
          </w:p>
        </w:tc>
        <w:tc>
          <w:tcPr>
            <w:tcW w:w="4154" w:type="dxa"/>
            <w:vAlign w:val="center"/>
          </w:tcPr>
          <w:p w14:paraId="4C5D6B3B" w14:textId="010D4391" w:rsidR="007E018F" w:rsidRPr="007E018F" w:rsidRDefault="007E018F" w:rsidP="007E018F">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Awareness raising campaigns</w:t>
            </w:r>
          </w:p>
        </w:tc>
        <w:tc>
          <w:tcPr>
            <w:tcW w:w="1701" w:type="dxa"/>
            <w:vAlign w:val="center"/>
          </w:tcPr>
          <w:p w14:paraId="36E7A3AE" w14:textId="07BE65E3" w:rsidR="007E018F" w:rsidRDefault="007E018F" w:rsidP="007E018F">
            <w:pPr>
              <w:jc w:val="right"/>
              <w:rPr>
                <w:rFonts w:asciiTheme="minorHAnsi" w:hAnsiTheme="minorHAnsi" w:cstheme="minorHAnsi"/>
                <w:bCs/>
                <w:color w:val="000000" w:themeColor="text1"/>
                <w:szCs w:val="24"/>
              </w:rPr>
            </w:pPr>
            <w:r>
              <w:rPr>
                <w:rFonts w:asciiTheme="minorHAnsi" w:hAnsiTheme="minorHAnsi" w:cstheme="minorHAnsi"/>
                <w:bCs/>
                <w:color w:val="000000" w:themeColor="text1"/>
                <w:szCs w:val="24"/>
              </w:rPr>
              <w:t>20,000</w:t>
            </w:r>
          </w:p>
        </w:tc>
        <w:tc>
          <w:tcPr>
            <w:tcW w:w="1984" w:type="dxa"/>
            <w:vAlign w:val="center"/>
          </w:tcPr>
          <w:p w14:paraId="6F7F2911" w14:textId="77777777" w:rsidR="007E018F" w:rsidRPr="007E018F" w:rsidRDefault="007E018F" w:rsidP="007E018F">
            <w:pPr>
              <w:jc w:val="right"/>
              <w:rPr>
                <w:rFonts w:asciiTheme="minorHAnsi" w:hAnsiTheme="minorHAnsi" w:cstheme="minorHAnsi"/>
                <w:bCs/>
                <w:color w:val="000000" w:themeColor="text1"/>
                <w:szCs w:val="24"/>
              </w:rPr>
            </w:pPr>
          </w:p>
        </w:tc>
        <w:tc>
          <w:tcPr>
            <w:tcW w:w="1701" w:type="dxa"/>
            <w:vAlign w:val="center"/>
          </w:tcPr>
          <w:p w14:paraId="7C576FBA" w14:textId="6D2EB235" w:rsidR="007E018F" w:rsidRPr="007E018F" w:rsidRDefault="007E018F" w:rsidP="007E018F">
            <w:pPr>
              <w:jc w:val="right"/>
              <w:rPr>
                <w:rFonts w:asciiTheme="minorHAnsi" w:hAnsiTheme="minorHAnsi" w:cstheme="minorHAnsi"/>
                <w:color w:val="000000" w:themeColor="text1"/>
                <w:szCs w:val="24"/>
              </w:rPr>
            </w:pPr>
            <w:r w:rsidRPr="007E018F">
              <w:rPr>
                <w:rFonts w:asciiTheme="minorHAnsi" w:hAnsiTheme="minorHAnsi" w:cstheme="minorHAnsi"/>
                <w:color w:val="000000" w:themeColor="text1"/>
                <w:szCs w:val="24"/>
              </w:rPr>
              <w:t>202</w:t>
            </w:r>
            <w:r w:rsidR="00F05E74">
              <w:rPr>
                <w:rFonts w:asciiTheme="minorHAnsi" w:hAnsiTheme="minorHAnsi" w:cstheme="minorHAnsi"/>
                <w:color w:val="000000" w:themeColor="text1"/>
                <w:szCs w:val="24"/>
              </w:rPr>
              <w:t>4</w:t>
            </w:r>
            <w:r w:rsidRPr="007E018F">
              <w:rPr>
                <w:rFonts w:asciiTheme="minorHAnsi" w:hAnsiTheme="minorHAnsi" w:cstheme="minorHAnsi"/>
                <w:color w:val="000000" w:themeColor="text1"/>
                <w:szCs w:val="24"/>
              </w:rPr>
              <w:t>-202</w:t>
            </w:r>
            <w:r w:rsidR="00F05E74">
              <w:rPr>
                <w:rFonts w:asciiTheme="minorHAnsi" w:hAnsiTheme="minorHAnsi" w:cstheme="minorHAnsi"/>
                <w:color w:val="000000" w:themeColor="text1"/>
                <w:szCs w:val="24"/>
              </w:rPr>
              <w:t>5</w:t>
            </w:r>
          </w:p>
        </w:tc>
        <w:tc>
          <w:tcPr>
            <w:tcW w:w="1985" w:type="dxa"/>
          </w:tcPr>
          <w:p w14:paraId="03F7FCA2" w14:textId="1ED7FC85" w:rsidR="007E018F" w:rsidRPr="0089141A" w:rsidRDefault="00621570" w:rsidP="007E018F">
            <w:pPr>
              <w:rPr>
                <w:rFonts w:asciiTheme="minorHAnsi" w:hAnsiTheme="minorHAnsi" w:cstheme="minorHAnsi"/>
                <w:color w:val="000000" w:themeColor="text1"/>
                <w:szCs w:val="24"/>
              </w:rPr>
            </w:pPr>
            <w:r>
              <w:rPr>
                <w:rFonts w:asciiTheme="minorHAnsi" w:hAnsiTheme="minorHAnsi" w:cstheme="minorHAnsi"/>
                <w:color w:val="000000" w:themeColor="text1"/>
                <w:szCs w:val="24"/>
              </w:rPr>
              <w:t>Türkiye</w:t>
            </w:r>
          </w:p>
          <w:p w14:paraId="41662AD5" w14:textId="5BA37B63" w:rsidR="007E018F" w:rsidRPr="007E018F" w:rsidRDefault="007E018F" w:rsidP="007E018F">
            <w:pPr>
              <w:rPr>
                <w:rFonts w:asciiTheme="minorHAnsi" w:hAnsiTheme="minorHAnsi" w:cstheme="minorHAnsi"/>
                <w:bCs/>
                <w:color w:val="000000" w:themeColor="text1"/>
                <w:szCs w:val="24"/>
              </w:rPr>
            </w:pPr>
            <w:r w:rsidRPr="0089141A">
              <w:rPr>
                <w:rFonts w:asciiTheme="minorHAnsi" w:hAnsiTheme="minorHAnsi" w:cstheme="minorHAnsi"/>
                <w:color w:val="000000" w:themeColor="text1"/>
                <w:szCs w:val="24"/>
              </w:rPr>
              <w:t>Kazakhstan, Kyrgyzstan, Uzbekistan, Tajikistan</w:t>
            </w:r>
          </w:p>
        </w:tc>
      </w:tr>
      <w:tr w:rsidR="00B144A6" w:rsidRPr="0089141A" w14:paraId="2DA00113" w14:textId="77777777" w:rsidTr="006C0827">
        <w:tc>
          <w:tcPr>
            <w:tcW w:w="1795" w:type="dxa"/>
          </w:tcPr>
          <w:p w14:paraId="5105D8DA" w14:textId="77777777" w:rsidR="00B144A6" w:rsidRPr="0089141A" w:rsidRDefault="00B144A6" w:rsidP="006C0827">
            <w:pPr>
              <w:rPr>
                <w:rFonts w:asciiTheme="minorHAnsi" w:hAnsiTheme="minorHAnsi" w:cstheme="minorHAnsi"/>
                <w:b/>
                <w:color w:val="000000" w:themeColor="text1"/>
                <w:szCs w:val="24"/>
              </w:rPr>
            </w:pPr>
          </w:p>
        </w:tc>
        <w:tc>
          <w:tcPr>
            <w:tcW w:w="4154" w:type="dxa"/>
          </w:tcPr>
          <w:p w14:paraId="685CF7A3" w14:textId="77777777" w:rsidR="00B144A6" w:rsidRPr="0089141A" w:rsidRDefault="00B144A6" w:rsidP="006C0827">
            <w:pPr>
              <w:rPr>
                <w:rFonts w:asciiTheme="minorHAnsi" w:hAnsiTheme="minorHAnsi" w:cstheme="minorHAnsi"/>
                <w:b/>
                <w:color w:val="000000" w:themeColor="text1"/>
                <w:szCs w:val="24"/>
              </w:rPr>
            </w:pPr>
            <w:r w:rsidRPr="0089141A">
              <w:rPr>
                <w:rFonts w:asciiTheme="minorHAnsi" w:hAnsiTheme="minorHAnsi" w:cstheme="minorHAnsi"/>
                <w:b/>
                <w:color w:val="000000" w:themeColor="text1"/>
                <w:szCs w:val="24"/>
              </w:rPr>
              <w:t xml:space="preserve">TOTAL </w:t>
            </w:r>
          </w:p>
        </w:tc>
        <w:tc>
          <w:tcPr>
            <w:tcW w:w="1701" w:type="dxa"/>
          </w:tcPr>
          <w:p w14:paraId="51951D41" w14:textId="05741232" w:rsidR="00B144A6" w:rsidRPr="006B09C0" w:rsidRDefault="00B144A6" w:rsidP="006C0827">
            <w:pPr>
              <w:jc w:val="right"/>
              <w:rPr>
                <w:rFonts w:asciiTheme="minorHAnsi" w:hAnsiTheme="minorHAnsi" w:cstheme="minorHAnsi"/>
                <w:b/>
                <w:color w:val="000000" w:themeColor="text1"/>
                <w:szCs w:val="24"/>
              </w:rPr>
            </w:pPr>
            <w:r w:rsidRPr="006B09C0">
              <w:rPr>
                <w:rFonts w:asciiTheme="minorHAnsi" w:hAnsiTheme="minorHAnsi" w:cstheme="minorHAnsi"/>
                <w:b/>
                <w:color w:val="000000" w:themeColor="text1"/>
                <w:szCs w:val="24"/>
              </w:rPr>
              <w:t>2</w:t>
            </w:r>
            <w:r w:rsidR="002E6D92" w:rsidRPr="006B09C0">
              <w:rPr>
                <w:rFonts w:asciiTheme="minorHAnsi" w:hAnsiTheme="minorHAnsi" w:cstheme="minorHAnsi"/>
                <w:b/>
                <w:color w:val="000000" w:themeColor="text1"/>
                <w:szCs w:val="24"/>
              </w:rPr>
              <w:t>,</w:t>
            </w:r>
            <w:r w:rsidR="00976985">
              <w:rPr>
                <w:rFonts w:asciiTheme="minorHAnsi" w:hAnsiTheme="minorHAnsi" w:cstheme="minorHAnsi"/>
                <w:b/>
                <w:color w:val="000000" w:themeColor="text1"/>
                <w:szCs w:val="24"/>
              </w:rPr>
              <w:t>715,600</w:t>
            </w:r>
          </w:p>
        </w:tc>
        <w:tc>
          <w:tcPr>
            <w:tcW w:w="1984" w:type="dxa"/>
          </w:tcPr>
          <w:p w14:paraId="609015D0" w14:textId="0407E9C1" w:rsidR="00B144A6" w:rsidRPr="006B09C0" w:rsidRDefault="00B144A6" w:rsidP="006C0827">
            <w:pPr>
              <w:rPr>
                <w:rFonts w:asciiTheme="minorHAnsi" w:hAnsiTheme="minorHAnsi" w:cstheme="minorHAnsi"/>
                <w:b/>
                <w:color w:val="000000" w:themeColor="text1"/>
                <w:szCs w:val="24"/>
              </w:rPr>
            </w:pPr>
          </w:p>
        </w:tc>
        <w:tc>
          <w:tcPr>
            <w:tcW w:w="1701" w:type="dxa"/>
          </w:tcPr>
          <w:p w14:paraId="12A1A62E" w14:textId="77777777" w:rsidR="00B144A6" w:rsidRPr="0089141A" w:rsidRDefault="00B144A6" w:rsidP="006C0827">
            <w:pPr>
              <w:rPr>
                <w:rFonts w:asciiTheme="minorHAnsi" w:hAnsiTheme="minorHAnsi" w:cstheme="minorHAnsi"/>
                <w:b/>
                <w:color w:val="000000" w:themeColor="text1"/>
                <w:szCs w:val="24"/>
              </w:rPr>
            </w:pPr>
          </w:p>
        </w:tc>
        <w:tc>
          <w:tcPr>
            <w:tcW w:w="1985" w:type="dxa"/>
          </w:tcPr>
          <w:p w14:paraId="5E70EF7A" w14:textId="77777777" w:rsidR="00B144A6" w:rsidRPr="0089141A" w:rsidRDefault="00B144A6" w:rsidP="006C0827">
            <w:pPr>
              <w:rPr>
                <w:rFonts w:asciiTheme="minorHAnsi" w:hAnsiTheme="minorHAnsi" w:cstheme="minorHAnsi"/>
                <w:b/>
                <w:color w:val="000000" w:themeColor="text1"/>
                <w:szCs w:val="24"/>
              </w:rPr>
            </w:pPr>
          </w:p>
        </w:tc>
      </w:tr>
    </w:tbl>
    <w:p w14:paraId="58CEED3C" w14:textId="77777777" w:rsidR="009C0FB2" w:rsidRPr="0089141A" w:rsidRDefault="009C0FB2" w:rsidP="00074F94">
      <w:pPr>
        <w:rPr>
          <w:rFonts w:asciiTheme="minorHAnsi" w:hAnsiTheme="minorHAnsi" w:cstheme="minorHAnsi"/>
          <w:szCs w:val="24"/>
        </w:rPr>
      </w:pPr>
    </w:p>
    <w:p w14:paraId="22A431FC" w14:textId="77777777" w:rsidR="00C43496" w:rsidRPr="0089141A" w:rsidRDefault="00C43496">
      <w:pPr>
        <w:spacing w:after="160" w:line="259" w:lineRule="auto"/>
        <w:rPr>
          <w:rFonts w:asciiTheme="minorHAnsi" w:hAnsiTheme="minorHAnsi" w:cstheme="minorHAnsi"/>
          <w:iCs/>
          <w:szCs w:val="24"/>
        </w:rPr>
      </w:pPr>
    </w:p>
    <w:p w14:paraId="74B9E520" w14:textId="77777777" w:rsidR="00C43496" w:rsidRPr="0089141A" w:rsidRDefault="00C43496">
      <w:pPr>
        <w:spacing w:after="160" w:line="259" w:lineRule="auto"/>
        <w:rPr>
          <w:rFonts w:asciiTheme="minorHAnsi" w:hAnsiTheme="minorHAnsi" w:cstheme="minorHAnsi"/>
          <w:iCs/>
          <w:szCs w:val="24"/>
        </w:rPr>
      </w:pPr>
    </w:p>
    <w:p w14:paraId="505B8A56" w14:textId="77777777" w:rsidR="00C43496" w:rsidRPr="0089141A" w:rsidRDefault="00C43496">
      <w:pPr>
        <w:spacing w:after="160" w:line="259" w:lineRule="auto"/>
        <w:rPr>
          <w:rFonts w:asciiTheme="minorHAnsi" w:hAnsiTheme="minorHAnsi" w:cstheme="minorHAnsi"/>
          <w:iCs/>
          <w:szCs w:val="24"/>
        </w:rPr>
      </w:pPr>
    </w:p>
    <w:p w14:paraId="68755795" w14:textId="77777777" w:rsidR="00C43496" w:rsidRPr="0089141A" w:rsidRDefault="00C43496">
      <w:pPr>
        <w:spacing w:after="160" w:line="259" w:lineRule="auto"/>
        <w:rPr>
          <w:rFonts w:asciiTheme="minorHAnsi" w:hAnsiTheme="minorHAnsi" w:cstheme="minorHAnsi"/>
          <w:iCs/>
          <w:szCs w:val="24"/>
        </w:rPr>
      </w:pPr>
    </w:p>
    <w:p w14:paraId="42399345" w14:textId="77777777" w:rsidR="00C43496" w:rsidRPr="0089141A" w:rsidRDefault="00C43496">
      <w:pPr>
        <w:spacing w:after="160" w:line="259" w:lineRule="auto"/>
        <w:rPr>
          <w:rFonts w:asciiTheme="minorHAnsi" w:hAnsiTheme="minorHAnsi" w:cstheme="minorHAnsi"/>
          <w:iCs/>
          <w:szCs w:val="24"/>
        </w:rPr>
      </w:pPr>
    </w:p>
    <w:p w14:paraId="0FC8445B" w14:textId="77777777" w:rsidR="00C43496" w:rsidRPr="0089141A" w:rsidRDefault="00C43496">
      <w:pPr>
        <w:spacing w:after="160" w:line="259" w:lineRule="auto"/>
        <w:rPr>
          <w:rFonts w:asciiTheme="minorHAnsi" w:hAnsiTheme="minorHAnsi" w:cstheme="minorHAnsi"/>
          <w:iCs/>
          <w:szCs w:val="24"/>
        </w:rPr>
      </w:pPr>
    </w:p>
    <w:p w14:paraId="577D74B7" w14:textId="77777777" w:rsidR="00C43496" w:rsidRPr="0089141A" w:rsidRDefault="00C43496">
      <w:pPr>
        <w:spacing w:after="160" w:line="259" w:lineRule="auto"/>
        <w:rPr>
          <w:rFonts w:asciiTheme="minorHAnsi" w:hAnsiTheme="minorHAnsi" w:cstheme="minorHAnsi"/>
          <w:iCs/>
          <w:szCs w:val="24"/>
        </w:rPr>
      </w:pPr>
      <w:r w:rsidRPr="0089141A">
        <w:rPr>
          <w:rFonts w:asciiTheme="minorHAnsi" w:hAnsiTheme="minorHAnsi" w:cstheme="minorHAnsi"/>
          <w:iCs/>
          <w:szCs w:val="24"/>
        </w:rPr>
        <w:br w:type="page"/>
      </w:r>
    </w:p>
    <w:p w14:paraId="38721DD1" w14:textId="7EEB42DE" w:rsidR="00B144A6" w:rsidRPr="0089141A" w:rsidRDefault="004925CC" w:rsidP="00C43496">
      <w:pPr>
        <w:pStyle w:val="Balk3"/>
        <w:spacing w:before="120" w:after="120"/>
        <w:ind w:left="360"/>
        <w:jc w:val="both"/>
        <w:rPr>
          <w:rFonts w:asciiTheme="minorHAnsi" w:hAnsiTheme="minorHAnsi" w:cstheme="minorHAnsi"/>
          <w:iCs/>
          <w:color w:val="auto"/>
          <w:szCs w:val="24"/>
        </w:rPr>
      </w:pPr>
      <w:bookmarkStart w:id="295" w:name="_Toc106094381"/>
      <w:r w:rsidRPr="0089141A">
        <w:rPr>
          <w:rFonts w:asciiTheme="minorHAnsi" w:hAnsiTheme="minorHAnsi" w:cstheme="minorHAnsi"/>
          <w:iCs/>
          <w:color w:val="auto"/>
          <w:szCs w:val="24"/>
        </w:rPr>
        <w:t>Table 2 -</w:t>
      </w:r>
      <w:r w:rsidR="00C43496" w:rsidRPr="0089141A">
        <w:t xml:space="preserve"> </w:t>
      </w:r>
      <w:r w:rsidR="00C43496" w:rsidRPr="0089141A">
        <w:rPr>
          <w:rFonts w:asciiTheme="minorHAnsi" w:hAnsiTheme="minorHAnsi" w:cstheme="minorHAnsi"/>
          <w:iCs/>
          <w:color w:val="auto"/>
          <w:szCs w:val="24"/>
        </w:rPr>
        <w:t>IT equipment needed for GIS laboratory</w:t>
      </w:r>
      <w:bookmarkEnd w:id="295"/>
    </w:p>
    <w:tbl>
      <w:tblPr>
        <w:tblStyle w:val="TabloKlavuzu"/>
        <w:tblpPr w:leftFromText="181" w:rightFromText="181" w:vertAnchor="page" w:horzAnchor="margin" w:tblpY="2269"/>
        <w:tblOverlap w:val="never"/>
        <w:tblW w:w="0" w:type="auto"/>
        <w:tblLook w:val="04A0" w:firstRow="1" w:lastRow="0" w:firstColumn="1" w:lastColumn="0" w:noHBand="0" w:noVBand="1"/>
      </w:tblPr>
      <w:tblGrid>
        <w:gridCol w:w="460"/>
        <w:gridCol w:w="1427"/>
        <w:gridCol w:w="1416"/>
        <w:gridCol w:w="1096"/>
        <w:gridCol w:w="7806"/>
        <w:gridCol w:w="1789"/>
      </w:tblGrid>
      <w:tr w:rsidR="004925CC" w:rsidRPr="0089141A" w14:paraId="3EFECDDE" w14:textId="77777777" w:rsidTr="00C43496">
        <w:trPr>
          <w:tblHeader/>
        </w:trPr>
        <w:tc>
          <w:tcPr>
            <w:tcW w:w="460" w:type="dxa"/>
            <w:tcBorders>
              <w:top w:val="single" w:sz="4" w:space="0" w:color="auto"/>
              <w:left w:val="single" w:sz="4" w:space="0" w:color="auto"/>
              <w:bottom w:val="single" w:sz="4" w:space="0" w:color="auto"/>
              <w:right w:val="single" w:sz="4" w:space="0" w:color="auto"/>
            </w:tcBorders>
            <w:shd w:val="clear" w:color="auto" w:fill="808080"/>
            <w:hideMark/>
          </w:tcPr>
          <w:p w14:paraId="65E4B5E5" w14:textId="77777777" w:rsidR="004925CC" w:rsidRPr="0089141A" w:rsidRDefault="004925CC" w:rsidP="00C43496">
            <w:pPr>
              <w:jc w:val="center"/>
              <w:rPr>
                <w:rFonts w:asciiTheme="minorHAnsi" w:hAnsiTheme="minorHAnsi" w:cstheme="minorHAnsi"/>
                <w:b/>
                <w:szCs w:val="24"/>
              </w:rPr>
            </w:pPr>
            <w:r w:rsidRPr="0089141A">
              <w:rPr>
                <w:rFonts w:asciiTheme="minorHAnsi" w:hAnsiTheme="minorHAnsi" w:cstheme="minorHAnsi"/>
                <w:b/>
                <w:szCs w:val="24"/>
              </w:rPr>
              <w:t>ID</w:t>
            </w:r>
          </w:p>
        </w:tc>
        <w:tc>
          <w:tcPr>
            <w:tcW w:w="1427" w:type="dxa"/>
            <w:tcBorders>
              <w:top w:val="single" w:sz="4" w:space="0" w:color="auto"/>
              <w:left w:val="single" w:sz="4" w:space="0" w:color="auto"/>
              <w:bottom w:val="single" w:sz="4" w:space="0" w:color="auto"/>
              <w:right w:val="single" w:sz="4" w:space="0" w:color="auto"/>
            </w:tcBorders>
            <w:shd w:val="clear" w:color="auto" w:fill="808080"/>
            <w:hideMark/>
          </w:tcPr>
          <w:p w14:paraId="1223079B" w14:textId="77777777" w:rsidR="004925CC" w:rsidRPr="0089141A" w:rsidRDefault="004925CC" w:rsidP="00C43496">
            <w:pPr>
              <w:jc w:val="center"/>
              <w:rPr>
                <w:rFonts w:asciiTheme="minorHAnsi" w:hAnsiTheme="minorHAnsi" w:cstheme="minorHAnsi"/>
                <w:b/>
                <w:szCs w:val="24"/>
              </w:rPr>
            </w:pPr>
            <w:r w:rsidRPr="0089141A">
              <w:rPr>
                <w:rFonts w:asciiTheme="minorHAnsi" w:hAnsiTheme="minorHAnsi" w:cstheme="minorHAnsi"/>
                <w:b/>
                <w:szCs w:val="24"/>
              </w:rPr>
              <w:t>Equipment</w:t>
            </w:r>
          </w:p>
        </w:tc>
        <w:tc>
          <w:tcPr>
            <w:tcW w:w="1416" w:type="dxa"/>
            <w:tcBorders>
              <w:top w:val="single" w:sz="4" w:space="0" w:color="auto"/>
              <w:left w:val="single" w:sz="4" w:space="0" w:color="auto"/>
              <w:bottom w:val="single" w:sz="4" w:space="0" w:color="auto"/>
              <w:right w:val="single" w:sz="4" w:space="0" w:color="auto"/>
            </w:tcBorders>
            <w:shd w:val="clear" w:color="auto" w:fill="808080"/>
            <w:hideMark/>
          </w:tcPr>
          <w:p w14:paraId="64E790FC" w14:textId="77777777" w:rsidR="004925CC" w:rsidRPr="0089141A" w:rsidRDefault="004925CC" w:rsidP="00C43496">
            <w:pPr>
              <w:jc w:val="center"/>
              <w:rPr>
                <w:rFonts w:asciiTheme="minorHAnsi" w:hAnsiTheme="minorHAnsi" w:cstheme="minorHAnsi"/>
                <w:b/>
                <w:szCs w:val="24"/>
              </w:rPr>
            </w:pPr>
            <w:r w:rsidRPr="0089141A">
              <w:rPr>
                <w:rFonts w:asciiTheme="minorHAnsi" w:hAnsiTheme="minorHAnsi" w:cstheme="minorHAnsi"/>
                <w:b/>
                <w:szCs w:val="24"/>
              </w:rPr>
              <w:t>Justification</w:t>
            </w:r>
          </w:p>
        </w:tc>
        <w:tc>
          <w:tcPr>
            <w:tcW w:w="1096" w:type="dxa"/>
            <w:tcBorders>
              <w:top w:val="single" w:sz="4" w:space="0" w:color="auto"/>
              <w:left w:val="single" w:sz="4" w:space="0" w:color="auto"/>
              <w:bottom w:val="single" w:sz="4" w:space="0" w:color="auto"/>
              <w:right w:val="single" w:sz="4" w:space="0" w:color="auto"/>
            </w:tcBorders>
            <w:shd w:val="clear" w:color="auto" w:fill="808080"/>
            <w:hideMark/>
          </w:tcPr>
          <w:p w14:paraId="22B1FEEC" w14:textId="77777777" w:rsidR="004925CC" w:rsidRPr="0089141A" w:rsidRDefault="004925CC" w:rsidP="00C43496">
            <w:pPr>
              <w:jc w:val="center"/>
              <w:rPr>
                <w:rFonts w:asciiTheme="minorHAnsi" w:hAnsiTheme="minorHAnsi" w:cstheme="minorHAnsi"/>
                <w:b/>
                <w:szCs w:val="24"/>
              </w:rPr>
            </w:pPr>
            <w:r w:rsidRPr="0089141A">
              <w:rPr>
                <w:rFonts w:asciiTheme="minorHAnsi" w:hAnsiTheme="minorHAnsi" w:cstheme="minorHAnsi"/>
                <w:b/>
                <w:szCs w:val="24"/>
              </w:rPr>
              <w:t>Quantity</w:t>
            </w:r>
          </w:p>
        </w:tc>
        <w:tc>
          <w:tcPr>
            <w:tcW w:w="7806" w:type="dxa"/>
            <w:tcBorders>
              <w:top w:val="single" w:sz="4" w:space="0" w:color="auto"/>
              <w:left w:val="single" w:sz="4" w:space="0" w:color="auto"/>
              <w:bottom w:val="single" w:sz="4" w:space="0" w:color="auto"/>
              <w:right w:val="single" w:sz="4" w:space="0" w:color="auto"/>
            </w:tcBorders>
            <w:shd w:val="clear" w:color="auto" w:fill="808080"/>
            <w:hideMark/>
          </w:tcPr>
          <w:p w14:paraId="218D6260" w14:textId="77777777" w:rsidR="004925CC" w:rsidRPr="0089141A" w:rsidRDefault="004925CC" w:rsidP="00C43496">
            <w:pPr>
              <w:jc w:val="center"/>
              <w:rPr>
                <w:rFonts w:asciiTheme="minorHAnsi" w:hAnsiTheme="minorHAnsi" w:cstheme="minorHAnsi"/>
                <w:b/>
                <w:szCs w:val="24"/>
              </w:rPr>
            </w:pPr>
            <w:r w:rsidRPr="0089141A">
              <w:rPr>
                <w:rFonts w:asciiTheme="minorHAnsi" w:hAnsiTheme="minorHAnsi" w:cstheme="minorHAnsi"/>
                <w:b/>
                <w:szCs w:val="24"/>
              </w:rPr>
              <w:t>Specification</w:t>
            </w:r>
          </w:p>
        </w:tc>
        <w:tc>
          <w:tcPr>
            <w:tcW w:w="1789" w:type="dxa"/>
            <w:tcBorders>
              <w:top w:val="single" w:sz="4" w:space="0" w:color="auto"/>
              <w:left w:val="single" w:sz="4" w:space="0" w:color="auto"/>
              <w:bottom w:val="single" w:sz="4" w:space="0" w:color="auto"/>
              <w:right w:val="single" w:sz="4" w:space="0" w:color="auto"/>
            </w:tcBorders>
            <w:shd w:val="clear" w:color="auto" w:fill="808080"/>
          </w:tcPr>
          <w:p w14:paraId="4803D105" w14:textId="77777777" w:rsidR="004925CC" w:rsidRPr="0089141A" w:rsidRDefault="004925CC" w:rsidP="00C43496">
            <w:pPr>
              <w:tabs>
                <w:tab w:val="left" w:pos="450"/>
                <w:tab w:val="center" w:pos="3320"/>
              </w:tabs>
              <w:rPr>
                <w:rFonts w:asciiTheme="minorHAnsi" w:hAnsiTheme="minorHAnsi" w:cstheme="minorHAnsi"/>
                <w:b/>
                <w:szCs w:val="24"/>
              </w:rPr>
            </w:pPr>
            <w:r w:rsidRPr="0089141A">
              <w:rPr>
                <w:rFonts w:asciiTheme="minorHAnsi" w:hAnsiTheme="minorHAnsi" w:cstheme="minorHAnsi"/>
                <w:b/>
                <w:szCs w:val="24"/>
              </w:rPr>
              <w:t xml:space="preserve">Estimated </w:t>
            </w:r>
          </w:p>
          <w:p w14:paraId="557685FB" w14:textId="2823BB41" w:rsidR="004925CC" w:rsidRPr="0089141A" w:rsidRDefault="004925CC" w:rsidP="00C43496">
            <w:pPr>
              <w:tabs>
                <w:tab w:val="left" w:pos="450"/>
                <w:tab w:val="center" w:pos="3320"/>
              </w:tabs>
              <w:rPr>
                <w:rFonts w:asciiTheme="minorHAnsi" w:hAnsiTheme="minorHAnsi" w:cstheme="minorHAnsi"/>
                <w:b/>
                <w:szCs w:val="24"/>
              </w:rPr>
            </w:pPr>
            <w:r w:rsidRPr="0089141A">
              <w:rPr>
                <w:rFonts w:asciiTheme="minorHAnsi" w:hAnsiTheme="minorHAnsi" w:cstheme="minorHAnsi"/>
                <w:b/>
                <w:szCs w:val="24"/>
              </w:rPr>
              <w:t>Total Price</w:t>
            </w:r>
            <w:r w:rsidR="00C43496" w:rsidRPr="0089141A">
              <w:rPr>
                <w:rFonts w:asciiTheme="minorHAnsi" w:hAnsiTheme="minorHAnsi" w:cstheme="minorHAnsi"/>
                <w:b/>
                <w:szCs w:val="24"/>
              </w:rPr>
              <w:t xml:space="preserve"> USD</w:t>
            </w:r>
          </w:p>
        </w:tc>
      </w:tr>
      <w:tr w:rsidR="004925CC" w:rsidRPr="0089141A" w14:paraId="7C571FE6"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502C95C3"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1</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97A4B0E"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Workstation</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39E4389"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GIS &amp; Remote sensing</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991A461"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35BED43" w14:textId="77777777" w:rsidR="004925CC" w:rsidRPr="0089141A" w:rsidRDefault="004925CC" w:rsidP="006C00BC">
            <w:pPr>
              <w:numPr>
                <w:ilvl w:val="0"/>
                <w:numId w:val="102"/>
              </w:numPr>
              <w:contextualSpacing/>
              <w:jc w:val="both"/>
              <w:rPr>
                <w:rFonts w:asciiTheme="minorHAnsi" w:hAnsiTheme="minorHAnsi" w:cstheme="minorHAnsi"/>
                <w:szCs w:val="24"/>
              </w:rPr>
            </w:pPr>
            <w:r w:rsidRPr="0089141A">
              <w:rPr>
                <w:rFonts w:asciiTheme="minorHAnsi" w:hAnsiTheme="minorHAnsi" w:cstheme="minorHAnsi"/>
                <w:szCs w:val="24"/>
              </w:rPr>
              <w:t>Dell Precision Tower 7900 series 7920 (Intel Xeon Silver 4210R (2.4GHz, 3.2GHz Turbo,10C, 9.6GT/s 2UPI, 13.75MB Cache, HT (100W)) DDR4-2400MHz, Windows 11 Pro for Workstations (6 cores plus) NVIDIA® Quadro® P1000, 4GB, 4 mDP (7X20T) 32GB 4x8GB DDR4 2933MHz RDIMM ECC Memory M.2 256GB PCIe NVMe Class 40 Solid State Drive DVD; Optical Mouse; 2 X 20" Monitor; Keyboard)</w:t>
            </w:r>
          </w:p>
        </w:tc>
        <w:tc>
          <w:tcPr>
            <w:tcW w:w="1789" w:type="dxa"/>
            <w:tcBorders>
              <w:top w:val="single" w:sz="4" w:space="0" w:color="auto"/>
              <w:left w:val="single" w:sz="4" w:space="0" w:color="auto"/>
              <w:bottom w:val="single" w:sz="4" w:space="0" w:color="auto"/>
              <w:right w:val="single" w:sz="4" w:space="0" w:color="auto"/>
            </w:tcBorders>
            <w:vAlign w:val="center"/>
          </w:tcPr>
          <w:p w14:paraId="08A9FCE2" w14:textId="1297AA12" w:rsidR="004925CC" w:rsidRPr="0089141A" w:rsidRDefault="004925CC" w:rsidP="00EE46A9">
            <w:pPr>
              <w:contextualSpacing/>
              <w:jc w:val="right"/>
              <w:rPr>
                <w:rFonts w:asciiTheme="minorHAnsi" w:hAnsiTheme="minorHAnsi" w:cstheme="minorHAnsi"/>
                <w:szCs w:val="24"/>
              </w:rPr>
            </w:pPr>
            <w:r w:rsidRPr="0089141A">
              <w:rPr>
                <w:rFonts w:asciiTheme="minorHAnsi" w:hAnsiTheme="minorHAnsi" w:cstheme="minorHAnsi"/>
                <w:szCs w:val="24"/>
              </w:rPr>
              <w:t>4</w:t>
            </w:r>
            <w:r w:rsidR="00B76783" w:rsidRPr="0089141A">
              <w:rPr>
                <w:rFonts w:asciiTheme="minorHAnsi" w:hAnsiTheme="minorHAnsi" w:cstheme="minorHAnsi"/>
                <w:szCs w:val="24"/>
              </w:rPr>
              <w:t>,</w:t>
            </w:r>
            <w:r w:rsidRPr="0089141A">
              <w:rPr>
                <w:rFonts w:asciiTheme="minorHAnsi" w:hAnsiTheme="minorHAnsi" w:cstheme="minorHAnsi"/>
                <w:szCs w:val="24"/>
              </w:rPr>
              <w:t>000</w:t>
            </w:r>
          </w:p>
        </w:tc>
      </w:tr>
      <w:tr w:rsidR="004925CC" w:rsidRPr="0089141A" w14:paraId="4C827A1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356FA46E"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703DCC4"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Desktop Computers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A3905A7"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 GIS &amp; Planning</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9A7EDB"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4</w:t>
            </w:r>
          </w:p>
        </w:tc>
        <w:tc>
          <w:tcPr>
            <w:tcW w:w="7806" w:type="dxa"/>
            <w:tcBorders>
              <w:top w:val="single" w:sz="4" w:space="0" w:color="auto"/>
              <w:left w:val="single" w:sz="4" w:space="0" w:color="auto"/>
              <w:bottom w:val="single" w:sz="4" w:space="0" w:color="auto"/>
              <w:right w:val="single" w:sz="4" w:space="0" w:color="auto"/>
            </w:tcBorders>
            <w:vAlign w:val="center"/>
            <w:hideMark/>
          </w:tcPr>
          <w:p w14:paraId="6A017152" w14:textId="77777777" w:rsidR="004925CC" w:rsidRPr="0089141A" w:rsidRDefault="004925CC" w:rsidP="006C00BC">
            <w:pPr>
              <w:numPr>
                <w:ilvl w:val="0"/>
                <w:numId w:val="102"/>
              </w:numPr>
              <w:contextualSpacing/>
              <w:jc w:val="both"/>
              <w:rPr>
                <w:rFonts w:asciiTheme="minorHAnsi" w:hAnsiTheme="minorHAnsi" w:cstheme="minorHAnsi"/>
                <w:szCs w:val="24"/>
              </w:rPr>
            </w:pPr>
            <w:r w:rsidRPr="0089141A">
              <w:rPr>
                <w:rFonts w:asciiTheme="minorHAnsi" w:hAnsiTheme="minorHAnsi" w:cstheme="minorHAnsi"/>
                <w:szCs w:val="24"/>
              </w:rPr>
              <w:t xml:space="preserve">(Intel® Core™ i7-11700 8-Core Processor 2.5MHz; Windows 10-11 Home 64bit English; 16GB RAM DDR4; GTX 1660 SUPER NVIDIA®  6GB graphic memory; 1TB NVMe M.2 SSD, 27 inch Monitor) </w:t>
            </w:r>
          </w:p>
        </w:tc>
        <w:tc>
          <w:tcPr>
            <w:tcW w:w="1789" w:type="dxa"/>
            <w:tcBorders>
              <w:top w:val="single" w:sz="4" w:space="0" w:color="auto"/>
              <w:left w:val="single" w:sz="4" w:space="0" w:color="auto"/>
              <w:bottom w:val="single" w:sz="4" w:space="0" w:color="auto"/>
              <w:right w:val="single" w:sz="4" w:space="0" w:color="auto"/>
            </w:tcBorders>
            <w:vAlign w:val="center"/>
          </w:tcPr>
          <w:p w14:paraId="546547DB" w14:textId="42C36BEF" w:rsidR="004925CC" w:rsidRPr="0089141A" w:rsidRDefault="004925CC" w:rsidP="00EE46A9">
            <w:pPr>
              <w:ind w:left="360"/>
              <w:contextualSpacing/>
              <w:jc w:val="right"/>
              <w:rPr>
                <w:rFonts w:asciiTheme="minorHAnsi" w:hAnsiTheme="minorHAnsi" w:cstheme="minorHAnsi"/>
                <w:szCs w:val="24"/>
              </w:rPr>
            </w:pPr>
            <w:r w:rsidRPr="0089141A">
              <w:rPr>
                <w:rFonts w:asciiTheme="minorHAnsi" w:hAnsiTheme="minorHAnsi" w:cstheme="minorHAnsi"/>
                <w:szCs w:val="24"/>
              </w:rPr>
              <w:t>9</w:t>
            </w:r>
            <w:r w:rsidR="00B76783" w:rsidRPr="0089141A">
              <w:rPr>
                <w:rFonts w:asciiTheme="minorHAnsi" w:hAnsiTheme="minorHAnsi" w:cstheme="minorHAnsi"/>
                <w:szCs w:val="24"/>
              </w:rPr>
              <w:t>,</w:t>
            </w:r>
            <w:r w:rsidRPr="0089141A">
              <w:rPr>
                <w:rFonts w:asciiTheme="minorHAnsi" w:hAnsiTheme="minorHAnsi" w:cstheme="minorHAnsi"/>
                <w:szCs w:val="24"/>
              </w:rPr>
              <w:t>000</w:t>
            </w:r>
          </w:p>
        </w:tc>
      </w:tr>
      <w:tr w:rsidR="004925CC" w:rsidRPr="0089141A" w14:paraId="4A2D7701"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4491D264"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3</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941159B" w14:textId="77777777" w:rsidR="004925CC" w:rsidRPr="0089141A" w:rsidRDefault="004925CC" w:rsidP="00C43496">
            <w:pPr>
              <w:rPr>
                <w:rFonts w:asciiTheme="minorHAnsi" w:hAnsiTheme="minorHAnsi" w:cstheme="minorHAnsi"/>
                <w:i/>
                <w:szCs w:val="24"/>
              </w:rPr>
            </w:pPr>
            <w:r w:rsidRPr="0089141A">
              <w:rPr>
                <w:rFonts w:asciiTheme="minorHAnsi" w:hAnsiTheme="minorHAnsi" w:cstheme="minorHAnsi"/>
                <w:bCs/>
                <w:i/>
                <w:szCs w:val="24"/>
              </w:rPr>
              <w:t>Server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0E69587"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Data storage &amp; web app.</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9033B0D"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BFD47DA" w14:textId="77777777" w:rsidR="004925CC" w:rsidRPr="0089141A" w:rsidRDefault="004925CC" w:rsidP="006C00BC">
            <w:pPr>
              <w:numPr>
                <w:ilvl w:val="0"/>
                <w:numId w:val="103"/>
              </w:numPr>
              <w:contextualSpacing/>
              <w:jc w:val="both"/>
              <w:rPr>
                <w:rFonts w:asciiTheme="minorHAnsi" w:hAnsiTheme="minorHAnsi" w:cstheme="minorHAnsi"/>
                <w:szCs w:val="24"/>
              </w:rPr>
            </w:pPr>
            <w:r w:rsidRPr="0089141A">
              <w:rPr>
                <w:rFonts w:asciiTheme="minorHAnsi" w:hAnsiTheme="minorHAnsi" w:cstheme="minorHAnsi"/>
                <w:szCs w:val="24"/>
              </w:rPr>
              <w:t>Intel® Xeon® Silver 4208; 2.1GHz/8-core/11 MB/85W; 32 GB DDR4; 1.54TB RDIMM; 8 x SFF SAS/SATA Hot Plug Drive 2.5; 4x1.2TB SAS 10K (8x2.5''); Onboard 1920 X 1200@60Hz 16mb video memory Matrox G200eh</w:t>
            </w:r>
          </w:p>
        </w:tc>
        <w:tc>
          <w:tcPr>
            <w:tcW w:w="1789" w:type="dxa"/>
            <w:tcBorders>
              <w:top w:val="single" w:sz="4" w:space="0" w:color="auto"/>
              <w:left w:val="single" w:sz="4" w:space="0" w:color="auto"/>
              <w:bottom w:val="single" w:sz="4" w:space="0" w:color="auto"/>
              <w:right w:val="single" w:sz="4" w:space="0" w:color="auto"/>
            </w:tcBorders>
            <w:vAlign w:val="center"/>
          </w:tcPr>
          <w:p w14:paraId="7EBA3FC5" w14:textId="45022FD5" w:rsidR="004925CC" w:rsidRPr="0089141A" w:rsidRDefault="004925CC" w:rsidP="00EE46A9">
            <w:pPr>
              <w:ind w:left="360"/>
              <w:contextualSpacing/>
              <w:jc w:val="right"/>
              <w:rPr>
                <w:rFonts w:asciiTheme="minorHAnsi" w:hAnsiTheme="minorHAnsi" w:cstheme="minorHAnsi"/>
                <w:szCs w:val="24"/>
              </w:rPr>
            </w:pPr>
            <w:r w:rsidRPr="0089141A">
              <w:rPr>
                <w:rFonts w:asciiTheme="minorHAnsi" w:hAnsiTheme="minorHAnsi" w:cstheme="minorHAnsi"/>
                <w:szCs w:val="24"/>
              </w:rPr>
              <w:t>4</w:t>
            </w:r>
            <w:r w:rsidR="00B76783" w:rsidRPr="0089141A">
              <w:rPr>
                <w:rFonts w:asciiTheme="minorHAnsi" w:hAnsiTheme="minorHAnsi" w:cstheme="minorHAnsi"/>
                <w:szCs w:val="24"/>
              </w:rPr>
              <w:t>,</w:t>
            </w:r>
            <w:r w:rsidRPr="0089141A">
              <w:rPr>
                <w:rFonts w:asciiTheme="minorHAnsi" w:hAnsiTheme="minorHAnsi" w:cstheme="minorHAnsi"/>
                <w:szCs w:val="24"/>
              </w:rPr>
              <w:t>500</w:t>
            </w:r>
          </w:p>
        </w:tc>
      </w:tr>
      <w:tr w:rsidR="004925CC" w:rsidRPr="0089141A" w14:paraId="49CE9DA1"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4D3B46BE"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7615B7A5" w14:textId="1782F3A4"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Windows Server Operating System 20</w:t>
            </w:r>
            <w:r w:rsidR="00EE46A9">
              <w:rPr>
                <w:rFonts w:asciiTheme="minorHAnsi" w:hAnsiTheme="minorHAnsi" w:cstheme="minorHAnsi"/>
                <w:szCs w:val="24"/>
              </w:rPr>
              <w:t>22</w:t>
            </w:r>
            <w:r w:rsidRPr="0089141A">
              <w:rPr>
                <w:rFonts w:asciiTheme="minorHAnsi" w:hAnsiTheme="minorHAnsi" w:cstheme="minorHAnsi"/>
                <w:szCs w:val="24"/>
              </w:rPr>
              <w:t xml:space="preserve"> Low density or non-virtualized environments</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A331FDD"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65A42EA" w14:textId="77777777" w:rsidR="004925CC" w:rsidRPr="0089141A" w:rsidRDefault="004925CC" w:rsidP="006C00BC">
            <w:pPr>
              <w:numPr>
                <w:ilvl w:val="0"/>
                <w:numId w:val="104"/>
              </w:numPr>
              <w:contextualSpacing/>
              <w:jc w:val="both"/>
              <w:rPr>
                <w:rFonts w:asciiTheme="minorHAnsi" w:hAnsiTheme="minorHAnsi" w:cstheme="minorHAnsi"/>
                <w:szCs w:val="24"/>
              </w:rPr>
            </w:pPr>
            <w:r w:rsidRPr="0089141A">
              <w:rPr>
                <w:rFonts w:asciiTheme="minorHAnsi" w:hAnsiTheme="minorHAnsi" w:cstheme="minorHAnsi"/>
                <w:szCs w:val="24"/>
              </w:rPr>
              <w:t>Platform for database</w:t>
            </w:r>
          </w:p>
        </w:tc>
        <w:tc>
          <w:tcPr>
            <w:tcW w:w="1789" w:type="dxa"/>
            <w:tcBorders>
              <w:top w:val="single" w:sz="4" w:space="0" w:color="auto"/>
              <w:left w:val="single" w:sz="4" w:space="0" w:color="auto"/>
              <w:bottom w:val="single" w:sz="4" w:space="0" w:color="auto"/>
              <w:right w:val="single" w:sz="4" w:space="0" w:color="auto"/>
            </w:tcBorders>
            <w:vAlign w:val="center"/>
          </w:tcPr>
          <w:p w14:paraId="5FC5FED8" w14:textId="7BB79924" w:rsidR="004925CC" w:rsidRPr="0089141A" w:rsidRDefault="00EE46A9" w:rsidP="00EE46A9">
            <w:pPr>
              <w:ind w:left="360"/>
              <w:contextualSpacing/>
              <w:jc w:val="right"/>
              <w:rPr>
                <w:rFonts w:asciiTheme="minorHAnsi" w:hAnsiTheme="minorHAnsi" w:cstheme="minorHAnsi"/>
                <w:szCs w:val="24"/>
              </w:rPr>
            </w:pPr>
            <w:r>
              <w:rPr>
                <w:rFonts w:asciiTheme="minorHAnsi" w:hAnsiTheme="minorHAnsi" w:cstheme="minorHAnsi"/>
                <w:szCs w:val="24"/>
              </w:rPr>
              <w:t>1,000</w:t>
            </w:r>
          </w:p>
        </w:tc>
      </w:tr>
      <w:tr w:rsidR="004925CC" w:rsidRPr="0089141A" w14:paraId="0DC03204" w14:textId="77777777" w:rsidTr="00EE46A9">
        <w:tc>
          <w:tcPr>
            <w:tcW w:w="460" w:type="dxa"/>
            <w:tcBorders>
              <w:top w:val="single" w:sz="4" w:space="0" w:color="auto"/>
              <w:left w:val="single" w:sz="4" w:space="0" w:color="auto"/>
              <w:bottom w:val="single" w:sz="4" w:space="0" w:color="auto"/>
              <w:right w:val="single" w:sz="4" w:space="0" w:color="auto"/>
            </w:tcBorders>
            <w:hideMark/>
          </w:tcPr>
          <w:p w14:paraId="1681F851"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5</w:t>
            </w:r>
          </w:p>
        </w:tc>
        <w:tc>
          <w:tcPr>
            <w:tcW w:w="1427" w:type="dxa"/>
            <w:tcBorders>
              <w:top w:val="single" w:sz="4" w:space="0" w:color="auto"/>
              <w:left w:val="single" w:sz="4" w:space="0" w:color="auto"/>
              <w:bottom w:val="single" w:sz="4" w:space="0" w:color="auto"/>
              <w:right w:val="single" w:sz="4" w:space="0" w:color="auto"/>
            </w:tcBorders>
            <w:hideMark/>
          </w:tcPr>
          <w:p w14:paraId="131FF234"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Network Attached Storage (NAS-</w:t>
            </w:r>
          </w:p>
          <w:p w14:paraId="4B9B5FE6"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(with Discs)</w:t>
            </w:r>
          </w:p>
        </w:tc>
        <w:tc>
          <w:tcPr>
            <w:tcW w:w="1416" w:type="dxa"/>
            <w:tcBorders>
              <w:top w:val="single" w:sz="4" w:space="0" w:color="auto"/>
              <w:left w:val="single" w:sz="4" w:space="0" w:color="auto"/>
              <w:bottom w:val="single" w:sz="4" w:space="0" w:color="auto"/>
              <w:right w:val="single" w:sz="4" w:space="0" w:color="auto"/>
            </w:tcBorders>
            <w:hideMark/>
          </w:tcPr>
          <w:p w14:paraId="22BADE70"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Data storage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5F42708"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hideMark/>
          </w:tcPr>
          <w:p w14:paraId="328A4E86" w14:textId="34CE9D71" w:rsidR="004925CC" w:rsidRPr="0089141A" w:rsidRDefault="004925CC" w:rsidP="006C00BC">
            <w:pPr>
              <w:numPr>
                <w:ilvl w:val="0"/>
                <w:numId w:val="103"/>
              </w:numPr>
              <w:contextualSpacing/>
              <w:jc w:val="both"/>
              <w:rPr>
                <w:rFonts w:asciiTheme="minorHAnsi" w:hAnsiTheme="minorHAnsi" w:cstheme="minorHAnsi"/>
                <w:szCs w:val="24"/>
              </w:rPr>
            </w:pPr>
            <w:r w:rsidRPr="0089141A">
              <w:rPr>
                <w:rFonts w:asciiTheme="minorHAnsi" w:hAnsiTheme="minorHAnsi" w:cstheme="minorHAnsi"/>
                <w:szCs w:val="24"/>
              </w:rPr>
              <w:t>Drive Bay are 4,</w:t>
            </w:r>
            <w:r w:rsidR="004C621D">
              <w:rPr>
                <w:rFonts w:asciiTheme="minorHAnsi" w:hAnsiTheme="minorHAnsi" w:cstheme="minorHAnsi"/>
                <w:szCs w:val="24"/>
              </w:rPr>
              <w:t xml:space="preserve"> </w:t>
            </w:r>
            <w:r w:rsidRPr="0089141A">
              <w:rPr>
                <w:rFonts w:asciiTheme="minorHAnsi" w:hAnsiTheme="minorHAnsi" w:cstheme="minorHAnsi"/>
                <w:szCs w:val="24"/>
              </w:rPr>
              <w:t>Maximum Internal Raw Capacity is 64 TB (16 TB drive x 4) (Capacity may vary by RAID types)  CPU</w:t>
            </w:r>
            <w:r w:rsidRPr="0089141A">
              <w:rPr>
                <w:rFonts w:asciiTheme="minorHAnsi" w:hAnsiTheme="minorHAnsi" w:cstheme="minorHAnsi"/>
                <w:szCs w:val="24"/>
              </w:rPr>
              <w:tab/>
              <w:t>4-core 2.0 (base) / 2.7 (burst) GHz Hardware Encryption Engine (AES-NI) Memor 4 GB DDR4 (Expandable up to 6GB) RJ-45 1GbE LAN Port, 2 (with Link Aggregation / Failover support) USB 3.0</w:t>
            </w:r>
            <w:r w:rsidRPr="0089141A">
              <w:rPr>
                <w:rFonts w:asciiTheme="minorHAnsi" w:hAnsiTheme="minorHAnsi" w:cstheme="minorHAnsi"/>
                <w:szCs w:val="24"/>
              </w:rPr>
              <w:tab/>
              <w:t>2 Compatible Drive Type</w:t>
            </w:r>
            <w:r w:rsidRPr="0089141A">
              <w:rPr>
                <w:rFonts w:asciiTheme="minorHAnsi" w:hAnsiTheme="minorHAnsi" w:cstheme="minorHAnsi"/>
                <w:szCs w:val="24"/>
              </w:rPr>
              <w:tab/>
              <w:t>3.5" SATA HDD, 2.5" SATA HDD, 2.5" SATA SSD, M.2 2280 NVMe SSD</w:t>
            </w:r>
          </w:p>
          <w:p w14:paraId="7EF344D1" w14:textId="77777777" w:rsidR="004925CC" w:rsidRPr="0089141A" w:rsidRDefault="004925CC" w:rsidP="00C43496">
            <w:pPr>
              <w:contextualSpacing/>
              <w:jc w:val="both"/>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55A3F378" w14:textId="3AEF8860" w:rsidR="004925CC" w:rsidRPr="0089141A" w:rsidRDefault="004925CC" w:rsidP="00EE46A9">
            <w:pPr>
              <w:ind w:left="360"/>
              <w:contextualSpacing/>
              <w:jc w:val="right"/>
              <w:rPr>
                <w:rFonts w:asciiTheme="minorHAnsi" w:hAnsiTheme="minorHAnsi" w:cstheme="minorHAnsi"/>
                <w:szCs w:val="24"/>
              </w:rPr>
            </w:pPr>
            <w:r w:rsidRPr="0089141A">
              <w:rPr>
                <w:rFonts w:asciiTheme="minorHAnsi" w:hAnsiTheme="minorHAnsi" w:cstheme="minorHAnsi"/>
                <w:szCs w:val="24"/>
              </w:rPr>
              <w:t>2</w:t>
            </w:r>
            <w:r w:rsidR="00B76783" w:rsidRPr="0089141A">
              <w:rPr>
                <w:rFonts w:asciiTheme="minorHAnsi" w:hAnsiTheme="minorHAnsi" w:cstheme="minorHAnsi"/>
                <w:szCs w:val="24"/>
              </w:rPr>
              <w:t>,</w:t>
            </w:r>
            <w:r w:rsidRPr="0089141A">
              <w:rPr>
                <w:rFonts w:asciiTheme="minorHAnsi" w:hAnsiTheme="minorHAnsi" w:cstheme="minorHAnsi"/>
                <w:szCs w:val="24"/>
              </w:rPr>
              <w:t>000</w:t>
            </w:r>
          </w:p>
        </w:tc>
      </w:tr>
      <w:tr w:rsidR="004925CC" w:rsidRPr="0089141A" w14:paraId="4BB32B9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214B7AC1"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6</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67B0F389"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UPS for the Server: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7BBC2B"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47EE7897" w14:textId="77777777" w:rsidR="004925CC" w:rsidRPr="0089141A" w:rsidRDefault="004925CC" w:rsidP="006C00BC">
            <w:pPr>
              <w:numPr>
                <w:ilvl w:val="0"/>
                <w:numId w:val="105"/>
              </w:numPr>
              <w:contextualSpacing/>
              <w:jc w:val="both"/>
              <w:rPr>
                <w:rFonts w:asciiTheme="minorHAnsi" w:hAnsiTheme="minorHAnsi" w:cstheme="minorHAnsi"/>
                <w:szCs w:val="24"/>
              </w:rPr>
            </w:pPr>
            <w:r w:rsidRPr="0089141A">
              <w:rPr>
                <w:rFonts w:asciiTheme="minorHAnsi" w:hAnsiTheme="minorHAnsi" w:cstheme="minorHAnsi"/>
                <w:szCs w:val="24"/>
              </w:rPr>
              <w:t>2000 Watts with 4 outlets</w:t>
            </w:r>
          </w:p>
        </w:tc>
        <w:tc>
          <w:tcPr>
            <w:tcW w:w="1789" w:type="dxa"/>
            <w:tcBorders>
              <w:top w:val="single" w:sz="4" w:space="0" w:color="auto"/>
              <w:left w:val="single" w:sz="4" w:space="0" w:color="auto"/>
              <w:bottom w:val="single" w:sz="4" w:space="0" w:color="auto"/>
              <w:right w:val="single" w:sz="4" w:space="0" w:color="auto"/>
            </w:tcBorders>
            <w:vAlign w:val="center"/>
          </w:tcPr>
          <w:p w14:paraId="229510D3" w14:textId="77777777" w:rsidR="004925CC" w:rsidRPr="0089141A" w:rsidRDefault="004925CC" w:rsidP="00EE46A9">
            <w:pPr>
              <w:ind w:left="360"/>
              <w:contextualSpacing/>
              <w:jc w:val="right"/>
              <w:rPr>
                <w:rFonts w:asciiTheme="minorHAnsi" w:hAnsiTheme="minorHAnsi" w:cstheme="minorHAnsi"/>
                <w:szCs w:val="24"/>
              </w:rPr>
            </w:pPr>
          </w:p>
        </w:tc>
      </w:tr>
      <w:tr w:rsidR="004925CC" w:rsidRPr="0089141A" w14:paraId="2261456D"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339B4D5E"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7</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7F3D401"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Laptop Computers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01927CC"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For data capture and use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0187322"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505B7C5" w14:textId="77777777" w:rsidR="004925CC" w:rsidRPr="0089141A" w:rsidRDefault="004925CC" w:rsidP="006C00BC">
            <w:pPr>
              <w:numPr>
                <w:ilvl w:val="0"/>
                <w:numId w:val="105"/>
              </w:numPr>
              <w:contextualSpacing/>
              <w:rPr>
                <w:rFonts w:asciiTheme="minorHAnsi" w:hAnsiTheme="minorHAnsi" w:cstheme="minorHAnsi"/>
                <w:szCs w:val="24"/>
              </w:rPr>
            </w:pPr>
            <w:r w:rsidRPr="0089141A">
              <w:rPr>
                <w:rFonts w:asciiTheme="minorHAnsi" w:hAnsiTheme="minorHAnsi" w:cstheme="minorHAnsi"/>
                <w:szCs w:val="24"/>
              </w:rPr>
              <w:t xml:space="preserve">10th Generation Intel® Core™ i7-10870H 8 Core, Windows 10 Home 64-bit English; 16GB RAM DDR4, 2933 MHz, 1TB NVMe  SSD; NVIDIA® GeForce® GTX 1660Ti Max-q with 6GB graphics memory; 16.1 inch FHD (1920 x 1080) Anti-Glare) </w:t>
            </w:r>
          </w:p>
        </w:tc>
        <w:tc>
          <w:tcPr>
            <w:tcW w:w="1789" w:type="dxa"/>
            <w:tcBorders>
              <w:top w:val="single" w:sz="4" w:space="0" w:color="auto"/>
              <w:left w:val="single" w:sz="4" w:space="0" w:color="auto"/>
              <w:bottom w:val="single" w:sz="4" w:space="0" w:color="auto"/>
              <w:right w:val="single" w:sz="4" w:space="0" w:color="auto"/>
            </w:tcBorders>
            <w:vAlign w:val="center"/>
          </w:tcPr>
          <w:p w14:paraId="3767C0EE" w14:textId="7A6DBF7D" w:rsidR="004925CC" w:rsidRPr="0089141A" w:rsidRDefault="004925CC" w:rsidP="00EE46A9">
            <w:pPr>
              <w:jc w:val="right"/>
              <w:rPr>
                <w:rFonts w:asciiTheme="minorHAnsi" w:hAnsiTheme="minorHAnsi" w:cstheme="minorHAnsi"/>
                <w:szCs w:val="24"/>
              </w:rPr>
            </w:pPr>
            <w:r w:rsidRPr="0089141A">
              <w:rPr>
                <w:rFonts w:asciiTheme="minorHAnsi" w:hAnsiTheme="minorHAnsi" w:cstheme="minorHAnsi"/>
                <w:szCs w:val="24"/>
              </w:rPr>
              <w:t>9</w:t>
            </w:r>
            <w:r w:rsidR="00B76783" w:rsidRPr="0089141A">
              <w:rPr>
                <w:rFonts w:asciiTheme="minorHAnsi" w:hAnsiTheme="minorHAnsi" w:cstheme="minorHAnsi"/>
                <w:szCs w:val="24"/>
              </w:rPr>
              <w:t>,</w:t>
            </w:r>
            <w:r w:rsidRPr="0089141A">
              <w:rPr>
                <w:rFonts w:asciiTheme="minorHAnsi" w:hAnsiTheme="minorHAnsi" w:cstheme="minorHAnsi"/>
                <w:szCs w:val="24"/>
              </w:rPr>
              <w:t>000</w:t>
            </w:r>
          </w:p>
        </w:tc>
      </w:tr>
      <w:tr w:rsidR="004925CC" w:rsidRPr="0089141A" w14:paraId="1169AC9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08B12DB5"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8</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0333AB2"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External hard disk drives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85F6C26"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Data storage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FC4AB19"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6E4A7E3" w14:textId="77777777" w:rsidR="004925CC" w:rsidRPr="0089141A" w:rsidRDefault="004925CC" w:rsidP="006C00BC">
            <w:pPr>
              <w:numPr>
                <w:ilvl w:val="0"/>
                <w:numId w:val="105"/>
              </w:numPr>
              <w:contextualSpacing/>
              <w:jc w:val="both"/>
              <w:rPr>
                <w:rFonts w:asciiTheme="minorHAnsi" w:hAnsiTheme="minorHAnsi" w:cstheme="minorHAnsi"/>
                <w:szCs w:val="24"/>
              </w:rPr>
            </w:pPr>
            <w:r w:rsidRPr="0089141A">
              <w:rPr>
                <w:rFonts w:asciiTheme="minorHAnsi" w:hAnsiTheme="minorHAnsi" w:cstheme="minorHAnsi"/>
                <w:szCs w:val="24"/>
              </w:rPr>
              <w:t xml:space="preserve">4 TB </w:t>
            </w:r>
          </w:p>
        </w:tc>
        <w:tc>
          <w:tcPr>
            <w:tcW w:w="1789" w:type="dxa"/>
            <w:tcBorders>
              <w:top w:val="single" w:sz="4" w:space="0" w:color="auto"/>
              <w:left w:val="single" w:sz="4" w:space="0" w:color="auto"/>
              <w:bottom w:val="single" w:sz="4" w:space="0" w:color="auto"/>
              <w:right w:val="single" w:sz="4" w:space="0" w:color="auto"/>
            </w:tcBorders>
            <w:vAlign w:val="center"/>
          </w:tcPr>
          <w:p w14:paraId="1D098616" w14:textId="78EE34CA" w:rsidR="004925CC" w:rsidRPr="0089141A" w:rsidRDefault="004925CC" w:rsidP="00EE46A9">
            <w:pPr>
              <w:contextualSpacing/>
              <w:jc w:val="right"/>
              <w:rPr>
                <w:rFonts w:asciiTheme="minorHAnsi" w:hAnsiTheme="minorHAnsi" w:cstheme="minorHAnsi"/>
                <w:szCs w:val="24"/>
              </w:rPr>
            </w:pPr>
            <w:r w:rsidRPr="0089141A">
              <w:rPr>
                <w:rFonts w:asciiTheme="minorHAnsi" w:hAnsiTheme="minorHAnsi" w:cstheme="minorHAnsi"/>
                <w:szCs w:val="24"/>
              </w:rPr>
              <w:t>700</w:t>
            </w:r>
          </w:p>
        </w:tc>
      </w:tr>
      <w:tr w:rsidR="004925CC" w:rsidRPr="0089141A" w14:paraId="3E3B575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1E0E27D2"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10</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01A6168"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Printer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F179C83" w14:textId="26ED1FBE"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A3 </w:t>
            </w:r>
            <w:r w:rsidR="001C7D4B" w:rsidRPr="0089141A">
              <w:rPr>
                <w:rFonts w:asciiTheme="minorHAnsi" w:hAnsiTheme="minorHAnsi" w:cstheme="minorHAnsi"/>
                <w:szCs w:val="24"/>
              </w:rPr>
              <w:t>colour</w:t>
            </w:r>
            <w:r w:rsidRPr="0089141A">
              <w:rPr>
                <w:rFonts w:asciiTheme="minorHAnsi" w:hAnsiTheme="minorHAnsi" w:cstheme="minorHAnsi"/>
                <w:szCs w:val="24"/>
              </w:rPr>
              <w:t xml:space="preserve"> printer</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7DC1D3D"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tcPr>
          <w:p w14:paraId="125A8A39"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 Up to 2,005 sheets of 80gsm, Print speed: A4: 35ppm colour/mono; A3: 20ppm colour/mono</w:t>
            </w:r>
          </w:p>
          <w:p w14:paraId="3675771D" w14:textId="77777777" w:rsidR="004925CC" w:rsidRPr="0089141A" w:rsidRDefault="004925CC" w:rsidP="00C43496">
            <w:pPr>
              <w:contextualSpacing/>
              <w:jc w:val="both"/>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5367552C" w14:textId="15E7F6A3" w:rsidR="004925CC" w:rsidRPr="0089141A" w:rsidRDefault="004925CC" w:rsidP="00EE46A9">
            <w:pPr>
              <w:jc w:val="right"/>
              <w:rPr>
                <w:rFonts w:asciiTheme="minorHAnsi" w:hAnsiTheme="minorHAnsi" w:cstheme="minorHAnsi"/>
                <w:szCs w:val="24"/>
              </w:rPr>
            </w:pPr>
            <w:r w:rsidRPr="0089141A">
              <w:rPr>
                <w:rFonts w:asciiTheme="minorHAnsi" w:hAnsiTheme="minorHAnsi" w:cstheme="minorHAnsi"/>
                <w:szCs w:val="24"/>
              </w:rPr>
              <w:t>500</w:t>
            </w:r>
          </w:p>
        </w:tc>
      </w:tr>
      <w:tr w:rsidR="004925CC" w:rsidRPr="0089141A" w14:paraId="2D5CBEFF"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0591B292"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11</w:t>
            </w:r>
          </w:p>
        </w:tc>
        <w:tc>
          <w:tcPr>
            <w:tcW w:w="1427" w:type="dxa"/>
            <w:tcBorders>
              <w:top w:val="single" w:sz="4" w:space="0" w:color="auto"/>
              <w:left w:val="single" w:sz="4" w:space="0" w:color="auto"/>
              <w:bottom w:val="single" w:sz="4" w:space="0" w:color="auto"/>
              <w:right w:val="single" w:sz="4" w:space="0" w:color="auto"/>
            </w:tcBorders>
            <w:vAlign w:val="center"/>
          </w:tcPr>
          <w:p w14:paraId="417C2CFB"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Plotter</w:t>
            </w:r>
          </w:p>
        </w:tc>
        <w:tc>
          <w:tcPr>
            <w:tcW w:w="1416" w:type="dxa"/>
            <w:tcBorders>
              <w:top w:val="single" w:sz="4" w:space="0" w:color="auto"/>
              <w:left w:val="single" w:sz="4" w:space="0" w:color="auto"/>
              <w:bottom w:val="single" w:sz="4" w:space="0" w:color="auto"/>
              <w:right w:val="single" w:sz="4" w:space="0" w:color="auto"/>
            </w:tcBorders>
            <w:vAlign w:val="center"/>
          </w:tcPr>
          <w:p w14:paraId="53D67DE3" w14:textId="70695D3F"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A0 </w:t>
            </w:r>
            <w:r w:rsidR="001C7D4B" w:rsidRPr="0089141A">
              <w:rPr>
                <w:rFonts w:asciiTheme="minorHAnsi" w:hAnsiTheme="minorHAnsi" w:cstheme="minorHAnsi"/>
                <w:szCs w:val="24"/>
              </w:rPr>
              <w:t>colour</w:t>
            </w:r>
            <w:r w:rsidRPr="0089141A">
              <w:rPr>
                <w:rFonts w:asciiTheme="minorHAnsi" w:hAnsiTheme="minorHAnsi" w:cstheme="minorHAnsi"/>
                <w:szCs w:val="24"/>
              </w:rPr>
              <w:t xml:space="preserve"> plotter</w:t>
            </w:r>
          </w:p>
        </w:tc>
        <w:tc>
          <w:tcPr>
            <w:tcW w:w="1096" w:type="dxa"/>
            <w:tcBorders>
              <w:top w:val="single" w:sz="4" w:space="0" w:color="auto"/>
              <w:left w:val="single" w:sz="4" w:space="0" w:color="auto"/>
              <w:bottom w:val="single" w:sz="4" w:space="0" w:color="auto"/>
              <w:right w:val="single" w:sz="4" w:space="0" w:color="auto"/>
            </w:tcBorders>
            <w:vAlign w:val="center"/>
          </w:tcPr>
          <w:p w14:paraId="66A84C19"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tcPr>
          <w:p w14:paraId="617C44BB" w14:textId="76CF603E" w:rsidR="004925CC" w:rsidRPr="0089141A" w:rsidRDefault="001C7D4B" w:rsidP="00C43496">
            <w:pPr>
              <w:rPr>
                <w:rFonts w:asciiTheme="minorHAnsi" w:hAnsiTheme="minorHAnsi" w:cstheme="minorHAnsi"/>
                <w:szCs w:val="24"/>
              </w:rPr>
            </w:pPr>
            <w:r w:rsidRPr="0089141A">
              <w:rPr>
                <w:rFonts w:asciiTheme="minorHAnsi" w:hAnsiTheme="minorHAnsi" w:cstheme="minorHAnsi"/>
                <w:szCs w:val="24"/>
              </w:rPr>
              <w:t>Colour</w:t>
            </w:r>
            <w:r w:rsidR="004925CC" w:rsidRPr="0089141A">
              <w:rPr>
                <w:rFonts w:asciiTheme="minorHAnsi" w:hAnsiTheme="minorHAnsi" w:cstheme="minorHAnsi"/>
                <w:szCs w:val="24"/>
              </w:rPr>
              <w:t xml:space="preserve"> images: print speed: 202 ft²/hr. HP Thermal Inkjet; 6 ink system. Automatic roll feed, cut sheet feeder, 500 GB HDD, touchscreen display FCC Class A emissions</w:t>
            </w:r>
          </w:p>
          <w:p w14:paraId="7765981E" w14:textId="77777777" w:rsidR="004925CC" w:rsidRPr="0089141A" w:rsidRDefault="004925CC" w:rsidP="00C43496">
            <w:pPr>
              <w:contextualSpacing/>
              <w:jc w:val="both"/>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0F899D1B" w14:textId="4242B713" w:rsidR="004925CC" w:rsidRPr="0089141A" w:rsidRDefault="004925CC" w:rsidP="00EE46A9">
            <w:pPr>
              <w:jc w:val="right"/>
              <w:rPr>
                <w:rFonts w:asciiTheme="minorHAnsi" w:hAnsiTheme="minorHAnsi" w:cstheme="minorHAnsi"/>
                <w:szCs w:val="24"/>
              </w:rPr>
            </w:pPr>
            <w:r w:rsidRPr="0089141A">
              <w:rPr>
                <w:rFonts w:asciiTheme="minorHAnsi" w:hAnsiTheme="minorHAnsi" w:cstheme="minorHAnsi"/>
                <w:szCs w:val="24"/>
              </w:rPr>
              <w:t>4</w:t>
            </w:r>
            <w:r w:rsidR="00B76783" w:rsidRPr="0089141A">
              <w:rPr>
                <w:rFonts w:asciiTheme="minorHAnsi" w:hAnsiTheme="minorHAnsi" w:cstheme="minorHAnsi"/>
                <w:szCs w:val="24"/>
              </w:rPr>
              <w:t>,</w:t>
            </w:r>
            <w:r w:rsidRPr="0089141A">
              <w:rPr>
                <w:rFonts w:asciiTheme="minorHAnsi" w:hAnsiTheme="minorHAnsi" w:cstheme="minorHAnsi"/>
                <w:szCs w:val="24"/>
              </w:rPr>
              <w:t>500</w:t>
            </w:r>
          </w:p>
        </w:tc>
      </w:tr>
      <w:tr w:rsidR="004925CC" w:rsidRPr="0089141A" w14:paraId="2E435FEE"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5A17FA3A"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12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4E768BF"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SSL certificate and domain name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CAA53E3"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Web site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D60DF8A"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186C9431" w14:textId="1C7DC930"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Securing for web site </w:t>
            </w:r>
            <w:r w:rsidR="001C7D4B">
              <w:rPr>
                <w:rFonts w:asciiTheme="minorHAnsi" w:hAnsiTheme="minorHAnsi" w:cstheme="minorHAnsi"/>
                <w:szCs w:val="24"/>
              </w:rPr>
              <w:t>(3 years)</w:t>
            </w:r>
          </w:p>
        </w:tc>
        <w:tc>
          <w:tcPr>
            <w:tcW w:w="1789" w:type="dxa"/>
            <w:tcBorders>
              <w:top w:val="single" w:sz="4" w:space="0" w:color="auto"/>
              <w:left w:val="single" w:sz="4" w:space="0" w:color="auto"/>
              <w:bottom w:val="single" w:sz="4" w:space="0" w:color="auto"/>
              <w:right w:val="single" w:sz="4" w:space="0" w:color="auto"/>
            </w:tcBorders>
            <w:vAlign w:val="center"/>
          </w:tcPr>
          <w:p w14:paraId="187DD439" w14:textId="2D7E623D" w:rsidR="004925CC" w:rsidRPr="0089141A" w:rsidRDefault="001C7D4B" w:rsidP="00EE46A9">
            <w:pPr>
              <w:jc w:val="right"/>
              <w:rPr>
                <w:rFonts w:asciiTheme="minorHAnsi" w:hAnsiTheme="minorHAnsi" w:cstheme="minorHAnsi"/>
                <w:szCs w:val="24"/>
              </w:rPr>
            </w:pPr>
            <w:r>
              <w:rPr>
                <w:rFonts w:asciiTheme="minorHAnsi" w:hAnsiTheme="minorHAnsi" w:cstheme="minorHAnsi"/>
                <w:szCs w:val="24"/>
              </w:rPr>
              <w:t>225</w:t>
            </w:r>
          </w:p>
        </w:tc>
      </w:tr>
      <w:tr w:rsidR="004925CC" w:rsidRPr="0089141A" w14:paraId="6CB05DBC"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69C40367" w14:textId="77777777" w:rsidR="004925CC" w:rsidRPr="0089141A" w:rsidRDefault="004925CC" w:rsidP="00C43496">
            <w:pPr>
              <w:jc w:val="center"/>
              <w:rPr>
                <w:rFonts w:asciiTheme="minorHAnsi" w:hAnsiTheme="minorHAnsi" w:cstheme="minorHAnsi"/>
                <w:szCs w:val="24"/>
              </w:rPr>
            </w:pPr>
            <w:r w:rsidRPr="0089141A">
              <w:rPr>
                <w:rFonts w:asciiTheme="minorHAnsi" w:hAnsiTheme="minorHAnsi" w:cstheme="minorHAnsi"/>
                <w:szCs w:val="24"/>
              </w:rPr>
              <w:t>13</w:t>
            </w:r>
          </w:p>
        </w:tc>
        <w:tc>
          <w:tcPr>
            <w:tcW w:w="1427" w:type="dxa"/>
            <w:tcBorders>
              <w:top w:val="single" w:sz="4" w:space="0" w:color="auto"/>
              <w:left w:val="single" w:sz="4" w:space="0" w:color="auto"/>
              <w:bottom w:val="single" w:sz="4" w:space="0" w:color="auto"/>
              <w:right w:val="single" w:sz="4" w:space="0" w:color="auto"/>
            </w:tcBorders>
            <w:vAlign w:val="center"/>
          </w:tcPr>
          <w:p w14:paraId="1FC36D5F"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Microsoft Office (2021)</w:t>
            </w:r>
          </w:p>
        </w:tc>
        <w:tc>
          <w:tcPr>
            <w:tcW w:w="1416" w:type="dxa"/>
            <w:tcBorders>
              <w:top w:val="single" w:sz="4" w:space="0" w:color="auto"/>
              <w:left w:val="single" w:sz="4" w:space="0" w:color="auto"/>
              <w:bottom w:val="single" w:sz="4" w:space="0" w:color="auto"/>
              <w:right w:val="single" w:sz="4" w:space="0" w:color="auto"/>
            </w:tcBorders>
            <w:vAlign w:val="center"/>
          </w:tcPr>
          <w:p w14:paraId="27479F05"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Office application</w:t>
            </w:r>
          </w:p>
        </w:tc>
        <w:tc>
          <w:tcPr>
            <w:tcW w:w="1096" w:type="dxa"/>
            <w:tcBorders>
              <w:top w:val="single" w:sz="4" w:space="0" w:color="auto"/>
              <w:left w:val="single" w:sz="4" w:space="0" w:color="auto"/>
              <w:bottom w:val="single" w:sz="4" w:space="0" w:color="auto"/>
              <w:right w:val="single" w:sz="4" w:space="0" w:color="auto"/>
            </w:tcBorders>
            <w:vAlign w:val="center"/>
          </w:tcPr>
          <w:p w14:paraId="01AC3D90"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10 User License- for 3 years</w:t>
            </w:r>
          </w:p>
        </w:tc>
        <w:tc>
          <w:tcPr>
            <w:tcW w:w="7806" w:type="dxa"/>
            <w:tcBorders>
              <w:top w:val="single" w:sz="4" w:space="0" w:color="auto"/>
              <w:left w:val="single" w:sz="4" w:space="0" w:color="auto"/>
              <w:bottom w:val="single" w:sz="4" w:space="0" w:color="auto"/>
              <w:right w:val="single" w:sz="4" w:space="0" w:color="auto"/>
            </w:tcBorders>
            <w:vAlign w:val="center"/>
          </w:tcPr>
          <w:p w14:paraId="47C28060" w14:textId="65FE8425"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 xml:space="preserve">Office </w:t>
            </w:r>
            <w:r w:rsidR="009C4E74" w:rsidRPr="0089141A">
              <w:rPr>
                <w:rFonts w:asciiTheme="minorHAnsi" w:hAnsiTheme="minorHAnsi" w:cstheme="minorHAnsi"/>
                <w:szCs w:val="24"/>
              </w:rPr>
              <w:t>Software (</w:t>
            </w:r>
            <w:r w:rsidRPr="0089141A">
              <w:rPr>
                <w:rFonts w:asciiTheme="minorHAnsi" w:hAnsiTheme="minorHAnsi" w:cstheme="minorHAnsi"/>
                <w:szCs w:val="24"/>
              </w:rPr>
              <w:t>Word, Excel, Power Point, Access,</w:t>
            </w:r>
            <w:r w:rsidR="001C7D4B">
              <w:rPr>
                <w:rFonts w:asciiTheme="minorHAnsi" w:hAnsiTheme="minorHAnsi" w:cstheme="minorHAnsi"/>
                <w:szCs w:val="24"/>
              </w:rPr>
              <w:t xml:space="preserve"> </w:t>
            </w:r>
            <w:r w:rsidRPr="0089141A">
              <w:rPr>
                <w:rFonts w:asciiTheme="minorHAnsi" w:hAnsiTheme="minorHAnsi" w:cstheme="minorHAnsi"/>
                <w:szCs w:val="24"/>
              </w:rPr>
              <w:t>Teams etc.). Office LTSC Professional Plus 2021</w:t>
            </w:r>
          </w:p>
        </w:tc>
        <w:tc>
          <w:tcPr>
            <w:tcW w:w="1789" w:type="dxa"/>
            <w:tcBorders>
              <w:top w:val="single" w:sz="4" w:space="0" w:color="auto"/>
              <w:left w:val="single" w:sz="4" w:space="0" w:color="auto"/>
              <w:bottom w:val="single" w:sz="4" w:space="0" w:color="auto"/>
              <w:right w:val="single" w:sz="4" w:space="0" w:color="auto"/>
            </w:tcBorders>
            <w:vAlign w:val="center"/>
          </w:tcPr>
          <w:p w14:paraId="0BC3AC29" w14:textId="7229674F" w:rsidR="004925CC" w:rsidRPr="0089141A" w:rsidRDefault="004925CC" w:rsidP="00EE46A9">
            <w:pPr>
              <w:jc w:val="right"/>
              <w:rPr>
                <w:rFonts w:asciiTheme="minorHAnsi" w:hAnsiTheme="minorHAnsi" w:cstheme="minorHAnsi"/>
                <w:szCs w:val="24"/>
              </w:rPr>
            </w:pPr>
            <w:r w:rsidRPr="0089141A">
              <w:rPr>
                <w:rFonts w:asciiTheme="minorHAnsi" w:hAnsiTheme="minorHAnsi" w:cstheme="minorHAnsi"/>
                <w:szCs w:val="24"/>
              </w:rPr>
              <w:t>5</w:t>
            </w:r>
            <w:r w:rsidR="001C7D4B">
              <w:rPr>
                <w:rFonts w:asciiTheme="minorHAnsi" w:hAnsiTheme="minorHAnsi" w:cstheme="minorHAnsi"/>
                <w:szCs w:val="24"/>
              </w:rPr>
              <w:t>,</w:t>
            </w:r>
            <w:r w:rsidRPr="0089141A">
              <w:rPr>
                <w:rFonts w:asciiTheme="minorHAnsi" w:hAnsiTheme="minorHAnsi" w:cstheme="minorHAnsi"/>
                <w:szCs w:val="24"/>
              </w:rPr>
              <w:t>500</w:t>
            </w:r>
          </w:p>
        </w:tc>
      </w:tr>
      <w:tr w:rsidR="004925CC" w:rsidRPr="0089141A" w14:paraId="6C1365C3"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4508E205"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14</w:t>
            </w:r>
          </w:p>
        </w:tc>
        <w:tc>
          <w:tcPr>
            <w:tcW w:w="1427" w:type="dxa"/>
            <w:tcBorders>
              <w:top w:val="single" w:sz="4" w:space="0" w:color="auto"/>
              <w:left w:val="single" w:sz="4" w:space="0" w:color="auto"/>
              <w:bottom w:val="single" w:sz="4" w:space="0" w:color="auto"/>
              <w:right w:val="single" w:sz="4" w:space="0" w:color="auto"/>
            </w:tcBorders>
            <w:vAlign w:val="center"/>
          </w:tcPr>
          <w:p w14:paraId="00D3A2E0"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GIS Software</w:t>
            </w:r>
          </w:p>
        </w:tc>
        <w:tc>
          <w:tcPr>
            <w:tcW w:w="1416" w:type="dxa"/>
            <w:tcBorders>
              <w:top w:val="single" w:sz="4" w:space="0" w:color="auto"/>
              <w:left w:val="single" w:sz="4" w:space="0" w:color="auto"/>
              <w:bottom w:val="single" w:sz="4" w:space="0" w:color="auto"/>
              <w:right w:val="single" w:sz="4" w:space="0" w:color="auto"/>
            </w:tcBorders>
            <w:vAlign w:val="center"/>
          </w:tcPr>
          <w:p w14:paraId="521C22AC"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GIS</w:t>
            </w:r>
          </w:p>
        </w:tc>
        <w:tc>
          <w:tcPr>
            <w:tcW w:w="1096" w:type="dxa"/>
            <w:tcBorders>
              <w:top w:val="single" w:sz="4" w:space="0" w:color="auto"/>
              <w:left w:val="single" w:sz="4" w:space="0" w:color="auto"/>
              <w:bottom w:val="single" w:sz="4" w:space="0" w:color="auto"/>
              <w:right w:val="single" w:sz="4" w:space="0" w:color="auto"/>
            </w:tcBorders>
            <w:vAlign w:val="center"/>
          </w:tcPr>
          <w:p w14:paraId="1C6AFC46" w14:textId="77777777" w:rsidR="004925CC" w:rsidRPr="0089141A" w:rsidRDefault="004925CC" w:rsidP="001C7D4B">
            <w:pPr>
              <w:jc w:val="center"/>
              <w:rPr>
                <w:rFonts w:asciiTheme="minorHAnsi" w:hAnsiTheme="minorHAnsi" w:cstheme="minorHAnsi"/>
                <w:szCs w:val="24"/>
              </w:rPr>
            </w:pPr>
            <w:r w:rsidRPr="0089141A">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tcPr>
          <w:p w14:paraId="4F5CDBED" w14:textId="77777777" w:rsidR="004925CC" w:rsidRPr="0089141A" w:rsidRDefault="004925CC" w:rsidP="00C43496">
            <w:pPr>
              <w:rPr>
                <w:rFonts w:asciiTheme="minorHAnsi" w:hAnsiTheme="minorHAnsi" w:cstheme="minorHAnsi"/>
                <w:szCs w:val="24"/>
              </w:rPr>
            </w:pPr>
            <w:r w:rsidRPr="0089141A">
              <w:rPr>
                <w:rFonts w:asciiTheme="minorHAnsi" w:hAnsiTheme="minorHAnsi" w:cstheme="minorHAnsi"/>
                <w:szCs w:val="24"/>
              </w:rPr>
              <w:t>ArcGIS pro</w:t>
            </w:r>
          </w:p>
        </w:tc>
        <w:tc>
          <w:tcPr>
            <w:tcW w:w="1789" w:type="dxa"/>
            <w:tcBorders>
              <w:top w:val="single" w:sz="4" w:space="0" w:color="auto"/>
              <w:left w:val="single" w:sz="4" w:space="0" w:color="auto"/>
              <w:bottom w:val="single" w:sz="4" w:space="0" w:color="auto"/>
              <w:right w:val="single" w:sz="4" w:space="0" w:color="auto"/>
            </w:tcBorders>
            <w:vAlign w:val="center"/>
          </w:tcPr>
          <w:p w14:paraId="386DEC6A" w14:textId="66E51604" w:rsidR="004925CC" w:rsidRPr="0089141A" w:rsidRDefault="004925CC" w:rsidP="00EE46A9">
            <w:pPr>
              <w:jc w:val="right"/>
              <w:rPr>
                <w:rFonts w:asciiTheme="minorHAnsi" w:hAnsiTheme="minorHAnsi" w:cstheme="minorHAnsi"/>
                <w:szCs w:val="24"/>
              </w:rPr>
            </w:pPr>
            <w:r w:rsidRPr="0089141A">
              <w:rPr>
                <w:rFonts w:asciiTheme="minorHAnsi" w:hAnsiTheme="minorHAnsi" w:cstheme="minorHAnsi"/>
                <w:szCs w:val="24"/>
              </w:rPr>
              <w:t>14</w:t>
            </w:r>
            <w:r w:rsidR="00B76783" w:rsidRPr="0089141A">
              <w:rPr>
                <w:rFonts w:asciiTheme="minorHAnsi" w:hAnsiTheme="minorHAnsi" w:cstheme="minorHAnsi"/>
                <w:szCs w:val="24"/>
              </w:rPr>
              <w:t>,</w:t>
            </w:r>
            <w:r w:rsidRPr="0089141A">
              <w:rPr>
                <w:rFonts w:asciiTheme="minorHAnsi" w:hAnsiTheme="minorHAnsi" w:cstheme="minorHAnsi"/>
                <w:szCs w:val="24"/>
              </w:rPr>
              <w:t>000</w:t>
            </w:r>
          </w:p>
        </w:tc>
      </w:tr>
      <w:tr w:rsidR="001C7D4B" w:rsidRPr="0089141A" w14:paraId="6DDF6F37" w14:textId="77777777" w:rsidTr="001C7D4B">
        <w:tc>
          <w:tcPr>
            <w:tcW w:w="460" w:type="dxa"/>
            <w:tcBorders>
              <w:top w:val="single" w:sz="4" w:space="0" w:color="auto"/>
              <w:left w:val="single" w:sz="4" w:space="0" w:color="auto"/>
              <w:bottom w:val="single" w:sz="4" w:space="0" w:color="auto"/>
              <w:right w:val="single" w:sz="4" w:space="0" w:color="auto"/>
            </w:tcBorders>
            <w:vAlign w:val="center"/>
          </w:tcPr>
          <w:p w14:paraId="18488783" w14:textId="77777777" w:rsidR="001C7D4B" w:rsidRPr="0089141A" w:rsidRDefault="001C7D4B" w:rsidP="00C43496">
            <w:pPr>
              <w:rPr>
                <w:rFonts w:asciiTheme="minorHAnsi" w:hAnsiTheme="minorHAnsi" w:cstheme="minorHAnsi"/>
                <w:szCs w:val="24"/>
              </w:rPr>
            </w:pPr>
          </w:p>
        </w:tc>
        <w:tc>
          <w:tcPr>
            <w:tcW w:w="1427" w:type="dxa"/>
            <w:tcBorders>
              <w:top w:val="single" w:sz="4" w:space="0" w:color="auto"/>
              <w:left w:val="single" w:sz="4" w:space="0" w:color="auto"/>
              <w:bottom w:val="single" w:sz="4" w:space="0" w:color="auto"/>
              <w:right w:val="single" w:sz="4" w:space="0" w:color="auto"/>
            </w:tcBorders>
            <w:vAlign w:val="center"/>
          </w:tcPr>
          <w:p w14:paraId="31836217" w14:textId="3338380D" w:rsidR="001C7D4B" w:rsidRPr="0089141A" w:rsidRDefault="001C7D4B" w:rsidP="00C43496">
            <w:pPr>
              <w:rPr>
                <w:rFonts w:asciiTheme="minorHAnsi" w:hAnsiTheme="minorHAnsi" w:cstheme="minorHAnsi"/>
                <w:b/>
                <w:bCs/>
                <w:szCs w:val="24"/>
              </w:rPr>
            </w:pPr>
            <w:r>
              <w:rPr>
                <w:rFonts w:asciiTheme="minorHAnsi" w:hAnsiTheme="minorHAnsi" w:cstheme="minorHAnsi"/>
                <w:b/>
                <w:bCs/>
                <w:szCs w:val="24"/>
              </w:rPr>
              <w:t>TOTAL</w:t>
            </w:r>
          </w:p>
        </w:tc>
        <w:tc>
          <w:tcPr>
            <w:tcW w:w="1416" w:type="dxa"/>
            <w:tcBorders>
              <w:top w:val="single" w:sz="4" w:space="0" w:color="auto"/>
              <w:left w:val="single" w:sz="4" w:space="0" w:color="auto"/>
              <w:bottom w:val="single" w:sz="4" w:space="0" w:color="auto"/>
              <w:right w:val="single" w:sz="4" w:space="0" w:color="auto"/>
            </w:tcBorders>
            <w:vAlign w:val="center"/>
          </w:tcPr>
          <w:p w14:paraId="1856DA5C" w14:textId="77777777" w:rsidR="001C7D4B" w:rsidRPr="0089141A" w:rsidRDefault="001C7D4B" w:rsidP="00C43496">
            <w:pPr>
              <w:rPr>
                <w:rFonts w:asciiTheme="minorHAnsi" w:hAnsiTheme="minorHAnsi" w:cstheme="minorHAnsi"/>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5703B245" w14:textId="77777777" w:rsidR="001C7D4B" w:rsidRPr="0089141A" w:rsidRDefault="001C7D4B" w:rsidP="001C7D4B">
            <w:pPr>
              <w:jc w:val="center"/>
              <w:rPr>
                <w:rFonts w:asciiTheme="minorHAnsi" w:hAnsiTheme="minorHAnsi" w:cstheme="minorHAnsi"/>
                <w:szCs w:val="24"/>
              </w:rPr>
            </w:pPr>
          </w:p>
        </w:tc>
        <w:tc>
          <w:tcPr>
            <w:tcW w:w="7806" w:type="dxa"/>
            <w:tcBorders>
              <w:top w:val="single" w:sz="4" w:space="0" w:color="auto"/>
              <w:left w:val="single" w:sz="4" w:space="0" w:color="auto"/>
              <w:bottom w:val="single" w:sz="4" w:space="0" w:color="auto"/>
              <w:right w:val="single" w:sz="4" w:space="0" w:color="auto"/>
            </w:tcBorders>
            <w:vAlign w:val="center"/>
          </w:tcPr>
          <w:p w14:paraId="43DAD968" w14:textId="77777777" w:rsidR="001C7D4B" w:rsidRPr="0089141A" w:rsidRDefault="001C7D4B" w:rsidP="00C43496">
            <w:pPr>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tcPr>
          <w:p w14:paraId="3DD34A8A" w14:textId="7E8D942E" w:rsidR="001C7D4B" w:rsidRPr="0089141A" w:rsidRDefault="001C7D4B" w:rsidP="00A90739">
            <w:pPr>
              <w:jc w:val="right"/>
              <w:rPr>
                <w:rFonts w:asciiTheme="minorHAnsi" w:hAnsiTheme="minorHAnsi" w:cstheme="minorHAnsi"/>
                <w:b/>
                <w:bCs/>
                <w:szCs w:val="24"/>
              </w:rPr>
            </w:pPr>
            <w:r>
              <w:rPr>
                <w:rFonts w:asciiTheme="minorHAnsi" w:hAnsiTheme="minorHAnsi" w:cstheme="minorHAnsi"/>
                <w:b/>
                <w:bCs/>
                <w:szCs w:val="24"/>
              </w:rPr>
              <w:t>5</w:t>
            </w:r>
            <w:r w:rsidR="00EE46A9">
              <w:rPr>
                <w:rFonts w:asciiTheme="minorHAnsi" w:hAnsiTheme="minorHAnsi" w:cstheme="minorHAnsi"/>
                <w:b/>
                <w:bCs/>
                <w:szCs w:val="24"/>
              </w:rPr>
              <w:t>4</w:t>
            </w:r>
            <w:r>
              <w:rPr>
                <w:rFonts w:asciiTheme="minorHAnsi" w:hAnsiTheme="minorHAnsi" w:cstheme="minorHAnsi"/>
                <w:b/>
                <w:bCs/>
                <w:szCs w:val="24"/>
              </w:rPr>
              <w:t>,925</w:t>
            </w:r>
          </w:p>
        </w:tc>
      </w:tr>
      <w:tr w:rsidR="00B76783" w:rsidRPr="0089141A" w14:paraId="248EEAFD" w14:textId="77777777" w:rsidTr="001C7D4B">
        <w:tc>
          <w:tcPr>
            <w:tcW w:w="460" w:type="dxa"/>
            <w:tcBorders>
              <w:top w:val="single" w:sz="4" w:space="0" w:color="auto"/>
              <w:left w:val="single" w:sz="4" w:space="0" w:color="auto"/>
              <w:bottom w:val="single" w:sz="4" w:space="0" w:color="auto"/>
              <w:right w:val="single" w:sz="4" w:space="0" w:color="auto"/>
            </w:tcBorders>
            <w:vAlign w:val="center"/>
          </w:tcPr>
          <w:p w14:paraId="17080782" w14:textId="77777777" w:rsidR="00B76783" w:rsidRPr="0089141A" w:rsidRDefault="00B76783" w:rsidP="00C43496">
            <w:pPr>
              <w:rPr>
                <w:rFonts w:asciiTheme="minorHAnsi" w:hAnsiTheme="minorHAnsi" w:cstheme="minorHAnsi"/>
                <w:szCs w:val="24"/>
              </w:rPr>
            </w:pPr>
          </w:p>
        </w:tc>
        <w:tc>
          <w:tcPr>
            <w:tcW w:w="1427" w:type="dxa"/>
            <w:tcBorders>
              <w:top w:val="single" w:sz="4" w:space="0" w:color="auto"/>
              <w:left w:val="single" w:sz="4" w:space="0" w:color="auto"/>
              <w:bottom w:val="single" w:sz="4" w:space="0" w:color="auto"/>
              <w:right w:val="single" w:sz="4" w:space="0" w:color="auto"/>
            </w:tcBorders>
            <w:vAlign w:val="center"/>
          </w:tcPr>
          <w:p w14:paraId="30CE2B6E" w14:textId="77777777" w:rsidR="00B76783" w:rsidRDefault="00B76783" w:rsidP="00C43496">
            <w:pPr>
              <w:rPr>
                <w:rFonts w:asciiTheme="minorHAnsi" w:hAnsiTheme="minorHAnsi" w:cstheme="minorHAnsi"/>
                <w:b/>
                <w:bCs/>
                <w:szCs w:val="24"/>
              </w:rPr>
            </w:pPr>
            <w:r w:rsidRPr="0089141A">
              <w:rPr>
                <w:rFonts w:asciiTheme="minorHAnsi" w:hAnsiTheme="minorHAnsi" w:cstheme="minorHAnsi"/>
                <w:b/>
                <w:bCs/>
                <w:szCs w:val="24"/>
              </w:rPr>
              <w:t>TOTAL</w:t>
            </w:r>
          </w:p>
          <w:p w14:paraId="2A14D487" w14:textId="10E31663" w:rsidR="001C7D4B" w:rsidRPr="001C7D4B" w:rsidRDefault="001C7D4B" w:rsidP="00C43496">
            <w:pPr>
              <w:rPr>
                <w:rFonts w:asciiTheme="minorHAnsi" w:hAnsiTheme="minorHAnsi" w:cstheme="minorHAnsi"/>
                <w:szCs w:val="24"/>
              </w:rPr>
            </w:pPr>
            <w:r w:rsidRPr="001C7D4B">
              <w:rPr>
                <w:rFonts w:asciiTheme="minorHAnsi" w:hAnsiTheme="minorHAnsi" w:cstheme="minorHAnsi"/>
                <w:szCs w:val="24"/>
              </w:rPr>
              <w:t>(rounded-up)</w:t>
            </w:r>
          </w:p>
        </w:tc>
        <w:tc>
          <w:tcPr>
            <w:tcW w:w="1416" w:type="dxa"/>
            <w:tcBorders>
              <w:top w:val="single" w:sz="4" w:space="0" w:color="auto"/>
              <w:left w:val="single" w:sz="4" w:space="0" w:color="auto"/>
              <w:bottom w:val="single" w:sz="4" w:space="0" w:color="auto"/>
              <w:right w:val="single" w:sz="4" w:space="0" w:color="auto"/>
            </w:tcBorders>
            <w:vAlign w:val="center"/>
          </w:tcPr>
          <w:p w14:paraId="7C2A11C3" w14:textId="77777777" w:rsidR="00B76783" w:rsidRPr="0089141A" w:rsidRDefault="00B76783" w:rsidP="00C43496">
            <w:pPr>
              <w:rPr>
                <w:rFonts w:asciiTheme="minorHAnsi" w:hAnsiTheme="minorHAnsi" w:cstheme="minorHAnsi"/>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74F8540E" w14:textId="77777777" w:rsidR="00B76783" w:rsidRPr="0089141A" w:rsidRDefault="00B76783" w:rsidP="001C7D4B">
            <w:pPr>
              <w:jc w:val="center"/>
              <w:rPr>
                <w:rFonts w:asciiTheme="minorHAnsi" w:hAnsiTheme="minorHAnsi" w:cstheme="minorHAnsi"/>
                <w:szCs w:val="24"/>
              </w:rPr>
            </w:pPr>
          </w:p>
        </w:tc>
        <w:tc>
          <w:tcPr>
            <w:tcW w:w="7806" w:type="dxa"/>
            <w:tcBorders>
              <w:top w:val="single" w:sz="4" w:space="0" w:color="auto"/>
              <w:left w:val="single" w:sz="4" w:space="0" w:color="auto"/>
              <w:bottom w:val="single" w:sz="4" w:space="0" w:color="auto"/>
              <w:right w:val="single" w:sz="4" w:space="0" w:color="auto"/>
            </w:tcBorders>
            <w:vAlign w:val="center"/>
          </w:tcPr>
          <w:p w14:paraId="75BDA4C7" w14:textId="77777777" w:rsidR="00B76783" w:rsidRPr="0089141A" w:rsidRDefault="00B76783" w:rsidP="00C43496">
            <w:pPr>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tcPr>
          <w:p w14:paraId="076764B3" w14:textId="16D08C8A" w:rsidR="00B76783" w:rsidRPr="0089141A" w:rsidRDefault="00B76783" w:rsidP="00A90739">
            <w:pPr>
              <w:jc w:val="right"/>
              <w:rPr>
                <w:rFonts w:asciiTheme="minorHAnsi" w:hAnsiTheme="minorHAnsi" w:cstheme="minorHAnsi"/>
                <w:b/>
                <w:bCs/>
                <w:szCs w:val="24"/>
              </w:rPr>
            </w:pPr>
            <w:r w:rsidRPr="0089141A">
              <w:rPr>
                <w:rFonts w:asciiTheme="minorHAnsi" w:hAnsiTheme="minorHAnsi" w:cstheme="minorHAnsi"/>
                <w:b/>
                <w:bCs/>
                <w:szCs w:val="24"/>
              </w:rPr>
              <w:t>55,000</w:t>
            </w:r>
          </w:p>
        </w:tc>
      </w:tr>
    </w:tbl>
    <w:p w14:paraId="11946092" w14:textId="60524041" w:rsidR="00322F0A" w:rsidRPr="0089141A" w:rsidRDefault="00322F0A" w:rsidP="000B0597">
      <w:pPr>
        <w:spacing w:after="160" w:line="259" w:lineRule="auto"/>
        <w:rPr>
          <w:rFonts w:asciiTheme="minorHAnsi" w:hAnsiTheme="minorHAnsi" w:cstheme="minorHAnsi"/>
          <w:szCs w:val="24"/>
        </w:rPr>
      </w:pPr>
    </w:p>
    <w:sectPr w:rsidR="00322F0A" w:rsidRPr="0089141A" w:rsidSect="00321059">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7E7" w14:textId="77777777" w:rsidR="000F3157" w:rsidRDefault="000F3157" w:rsidP="00FD500A">
      <w:r>
        <w:separator/>
      </w:r>
    </w:p>
  </w:endnote>
  <w:endnote w:type="continuationSeparator" w:id="0">
    <w:p w14:paraId="2A89DB82" w14:textId="77777777" w:rsidR="000F3157" w:rsidRDefault="000F3157" w:rsidP="00F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2D5" w14:textId="275C4554" w:rsidR="00114D61" w:rsidRDefault="00114D61">
    <w:pPr>
      <w:pStyle w:val="AltBilgi"/>
      <w:jc w:val="right"/>
    </w:pPr>
    <w:r>
      <w:fldChar w:fldCharType="begin"/>
    </w:r>
    <w:r>
      <w:instrText xml:space="preserve"> PAGE   \* MERGEFORMAT </w:instrText>
    </w:r>
    <w:r>
      <w:fldChar w:fldCharType="separate"/>
    </w:r>
    <w:r w:rsidR="00287C7A">
      <w:rPr>
        <w:noProof/>
      </w:rPr>
      <w:t>17</w:t>
    </w:r>
    <w:r>
      <w:rPr>
        <w:noProof/>
      </w:rPr>
      <w:fldChar w:fldCharType="end"/>
    </w:r>
  </w:p>
  <w:p w14:paraId="091A30F2" w14:textId="7D3CA621" w:rsidR="00114D61" w:rsidRPr="009F4541" w:rsidRDefault="00114D61" w:rsidP="00E517C6">
    <w:pPr>
      <w:rPr>
        <w:color w:val="FFFFFF"/>
      </w:rPr>
    </w:pPr>
    <w:r w:rsidRPr="009F4541">
      <w:rPr>
        <w:color w:val="FFFFFF"/>
      </w:rPr>
      <w:t xml:space="preserve">Last saved Last saved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CB52" w14:textId="0D388317" w:rsidR="00114D61" w:rsidRDefault="00114D61">
    <w:pPr>
      <w:pStyle w:val="AltBilgi"/>
      <w:jc w:val="right"/>
    </w:pPr>
    <w:r>
      <w:fldChar w:fldCharType="begin"/>
    </w:r>
    <w:r>
      <w:instrText xml:space="preserve"> PAGE   \* MERGEFORMAT </w:instrText>
    </w:r>
    <w:r>
      <w:fldChar w:fldCharType="separate"/>
    </w:r>
    <w:r w:rsidR="000F3157">
      <w:rPr>
        <w:noProof/>
      </w:rPr>
      <w:t>1</w:t>
    </w:r>
    <w:r>
      <w:rPr>
        <w:noProof/>
      </w:rPr>
      <w:fldChar w:fldCharType="end"/>
    </w:r>
  </w:p>
  <w:p w14:paraId="41E2DC8F" w14:textId="560C4FAC" w:rsidR="00114D61" w:rsidRPr="00C63795" w:rsidRDefault="00114D61" w:rsidP="00E517C6">
    <w:pPr>
      <w:pStyle w:val="AltBilgi"/>
      <w:rPr>
        <w:color w:val="FFFFFF"/>
        <w:lang w:val="en-US"/>
      </w:rPr>
    </w:pPr>
    <w:r w:rsidRPr="00C63795">
      <w:rPr>
        <w:color w:val="FFFFFF"/>
        <w:lang w:val="en-US"/>
      </w:rPr>
      <w:t xml:space="preserve">Last saved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614B" w14:textId="77777777" w:rsidR="000F3157" w:rsidRDefault="000F3157" w:rsidP="00FD500A">
      <w:r>
        <w:separator/>
      </w:r>
    </w:p>
  </w:footnote>
  <w:footnote w:type="continuationSeparator" w:id="0">
    <w:p w14:paraId="36F5910E" w14:textId="77777777" w:rsidR="000F3157" w:rsidRDefault="000F3157" w:rsidP="00FD500A">
      <w:r>
        <w:continuationSeparator/>
      </w:r>
    </w:p>
  </w:footnote>
  <w:footnote w:id="1">
    <w:p w14:paraId="6EBB6E1A" w14:textId="51BE6E1A" w:rsidR="00114D61" w:rsidRPr="005E6F44" w:rsidRDefault="00114D61">
      <w:pPr>
        <w:pStyle w:val="DipnotMetni"/>
      </w:pPr>
      <w:r w:rsidRPr="005E6F44">
        <w:rPr>
          <w:rStyle w:val="DipnotBavurusu"/>
        </w:rPr>
        <w:footnoteRef/>
      </w:r>
      <w:r w:rsidRPr="005E6F44">
        <w:t xml:space="preserve"> Updated CPFs are currently in the approval process</w:t>
      </w:r>
    </w:p>
  </w:footnote>
  <w:footnote w:id="2">
    <w:p w14:paraId="19E53A83" w14:textId="719CCF78" w:rsidR="00114D61" w:rsidRPr="005E6F44" w:rsidRDefault="00114D61">
      <w:pPr>
        <w:pStyle w:val="DipnotMetni"/>
      </w:pPr>
      <w:r w:rsidRPr="005E6F44">
        <w:rPr>
          <w:rStyle w:val="DipnotBavurusu"/>
        </w:rPr>
        <w:footnoteRef/>
      </w:r>
      <w:r w:rsidRPr="005E6F44">
        <w:t xml:space="preserve"> Updated CPF are currently in the approval process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C505" w14:textId="77777777" w:rsidR="00114D61" w:rsidRDefault="00114D61">
    <w:pPr>
      <w:pStyle w:val="stBilgi"/>
      <w:framePr w:wrap="around" w:vAnchor="text" w:hAnchor="margin" w:xAlign="center" w:y="1"/>
      <w:rPr>
        <w:rStyle w:val="SayfaNumaras"/>
      </w:rPr>
    </w:pPr>
  </w:p>
  <w:p w14:paraId="0B69057F" w14:textId="77777777" w:rsidR="00114D61" w:rsidRDefault="00114D61" w:rsidP="00E517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E902" w14:textId="77777777" w:rsidR="00114D61" w:rsidRPr="00B20A66" w:rsidRDefault="00114D61" w:rsidP="00E517C6">
    <w:pPr>
      <w:tabs>
        <w:tab w:val="left" w:pos="3402"/>
        <w:tab w:val="left" w:pos="4253"/>
        <w:tab w:val="left" w:pos="5812"/>
        <w:tab w:val="left" w:pos="8222"/>
        <w:tab w:val="left" w:pos="8789"/>
      </w:tabs>
      <w:rPr>
        <w:sz w:val="16"/>
        <w:szCs w:val="18"/>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2815" w14:textId="63BBA47C" w:rsidR="00114D61" w:rsidRPr="00EB2FE4" w:rsidRDefault="00114D61" w:rsidP="00EB2F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1E5914"/>
    <w:lvl w:ilvl="0">
      <w:numFmt w:val="decimal"/>
      <w:pStyle w:val="RandListLev1"/>
      <w:lvlText w:val="*"/>
      <w:lvlJc w:val="left"/>
      <w:pPr>
        <w:ind w:left="0" w:firstLine="0"/>
      </w:pPr>
      <w:rPr>
        <w:rFonts w:cs="Times New Roman"/>
      </w:rPr>
    </w:lvl>
  </w:abstractNum>
  <w:abstractNum w:abstractNumId="1" w15:restartNumberingAfterBreak="0">
    <w:nsid w:val="004E6ABA"/>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F422F"/>
    <w:multiLevelType w:val="hybridMultilevel"/>
    <w:tmpl w:val="AC2EEA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386855"/>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9E2CA2"/>
    <w:multiLevelType w:val="hybridMultilevel"/>
    <w:tmpl w:val="190E96CC"/>
    <w:lvl w:ilvl="0" w:tplc="21E23288">
      <w:start w:val="1"/>
      <w:numFmt w:val="decimal"/>
      <w:lvlText w:val="%1."/>
      <w:lvlJc w:val="left"/>
      <w:pPr>
        <w:ind w:left="1428"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C342BF"/>
    <w:multiLevelType w:val="hybridMultilevel"/>
    <w:tmpl w:val="AB821A4E"/>
    <w:lvl w:ilvl="0" w:tplc="FB941AE4">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337CF9"/>
    <w:multiLevelType w:val="hybridMultilevel"/>
    <w:tmpl w:val="4ABE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A110D5"/>
    <w:multiLevelType w:val="hybridMultilevel"/>
    <w:tmpl w:val="F4B690C6"/>
    <w:lvl w:ilvl="0" w:tplc="B4C8D892">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2A1147F"/>
    <w:multiLevelType w:val="hybridMultilevel"/>
    <w:tmpl w:val="0FF8D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2A35180"/>
    <w:multiLevelType w:val="hybridMultilevel"/>
    <w:tmpl w:val="E6805C18"/>
    <w:lvl w:ilvl="0" w:tplc="C5EA1D8C">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5B5CAF"/>
    <w:multiLevelType w:val="hybridMultilevel"/>
    <w:tmpl w:val="B4BC249A"/>
    <w:lvl w:ilvl="0" w:tplc="774E666C">
      <w:start w:val="1"/>
      <w:numFmt w:val="lowerRoman"/>
      <w:lvlText w:val="%1."/>
      <w:lvlJc w:val="righ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1638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04CF8"/>
    <w:multiLevelType w:val="multilevel"/>
    <w:tmpl w:val="E042EE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1288" w:hanging="720"/>
      </w:pPr>
      <w:rPr>
        <w:rFonts w:asciiTheme="minorHAnsi" w:hAnsiTheme="minorHAnsi" w:cs="Times New Roman" w:hint="default"/>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5F12162"/>
    <w:multiLevelType w:val="hybridMultilevel"/>
    <w:tmpl w:val="DC009752"/>
    <w:lvl w:ilvl="0" w:tplc="22906EEE">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B1570D"/>
    <w:multiLevelType w:val="multilevel"/>
    <w:tmpl w:val="F8E060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1430" w:hanging="720"/>
      </w:pPr>
      <w:rPr>
        <w:b/>
        <w:color w:val="000000" w:themeColor="text1"/>
      </w:rPr>
    </w:lvl>
    <w:lvl w:ilvl="3">
      <w:start w:val="1"/>
      <w:numFmt w:val="decimal"/>
      <w:lvlText w:val="%1.%2.%3.%4"/>
      <w:lvlJc w:val="left"/>
      <w:pPr>
        <w:ind w:left="720" w:hanging="720"/>
      </w:pPr>
      <w:rPr>
        <w:b/>
        <w:i/>
        <w:color w:val="595959" w:themeColor="text1" w:themeTint="A6"/>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0710140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ED51F6"/>
    <w:multiLevelType w:val="hybridMultilevel"/>
    <w:tmpl w:val="1FB24AF0"/>
    <w:lvl w:ilvl="0" w:tplc="44304CA0">
      <w:start w:val="2"/>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09693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A481891"/>
    <w:multiLevelType w:val="hybridMultilevel"/>
    <w:tmpl w:val="3BF0C728"/>
    <w:lvl w:ilvl="0" w:tplc="3F52AB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8A759D"/>
    <w:multiLevelType w:val="hybridMultilevel"/>
    <w:tmpl w:val="543033CC"/>
    <w:lvl w:ilvl="0" w:tplc="0B54E7E0">
      <w:start w:val="1"/>
      <w:numFmt w:val="upperLetter"/>
      <w:pStyle w:val="ListLetter"/>
      <w:lvlText w:val="%1."/>
      <w:lvlJc w:val="left"/>
      <w:pPr>
        <w:tabs>
          <w:tab w:val="num" w:pos="360"/>
        </w:tabs>
        <w:ind w:left="360" w:hanging="360"/>
      </w:pPr>
    </w:lvl>
    <w:lvl w:ilvl="1" w:tplc="C25016F0">
      <w:start w:val="1"/>
      <w:numFmt w:val="bullet"/>
      <w:lvlText w:val=""/>
      <w:lvlJc w:val="left"/>
      <w:pPr>
        <w:tabs>
          <w:tab w:val="num" w:pos="1080"/>
        </w:tabs>
        <w:ind w:left="1080" w:hanging="360"/>
      </w:pPr>
      <w:rPr>
        <w:rFonts w:ascii="Symbol" w:hAnsi="Symbol" w:cs="Symbol" w:hint="default"/>
        <w:sz w:val="20"/>
        <w:szCs w:val="20"/>
      </w:rPr>
    </w:lvl>
    <w:lvl w:ilvl="2" w:tplc="7C1CAAAE">
      <w:start w:val="1"/>
      <w:numFmt w:val="lowerLetter"/>
      <w:lvlText w:val="%3."/>
      <w:lvlJc w:val="left"/>
      <w:pPr>
        <w:tabs>
          <w:tab w:val="num" w:pos="1980"/>
        </w:tabs>
        <w:ind w:left="1980" w:hanging="360"/>
      </w:pPr>
      <w:rPr>
        <w:b w:val="0"/>
        <w:bCs w:val="0"/>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0B50374F"/>
    <w:multiLevelType w:val="hybridMultilevel"/>
    <w:tmpl w:val="08446E0E"/>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0B8B7D0D"/>
    <w:multiLevelType w:val="hybridMultilevel"/>
    <w:tmpl w:val="60DEB2D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391740"/>
    <w:multiLevelType w:val="multilevel"/>
    <w:tmpl w:val="8070DCF8"/>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lvl>
    <w:lvl w:ilvl="2">
      <w:start w:val="1"/>
      <w:numFmt w:val="decimal"/>
      <w:suff w:val="space"/>
      <w:lvlText w:val="%1.%2.%3"/>
      <w:lvlJc w:val="left"/>
      <w:pPr>
        <w:ind w:left="1430" w:hanging="720"/>
      </w:pPr>
      <w:rPr>
        <w:b/>
        <w:color w:val="000000" w:themeColor="text1"/>
      </w:rPr>
    </w:lvl>
    <w:lvl w:ilvl="3">
      <w:start w:val="1"/>
      <w:numFmt w:val="decimal"/>
      <w:lvlText w:val="%1.%2.%3.%4"/>
      <w:lvlJc w:val="left"/>
      <w:pPr>
        <w:ind w:left="720" w:hanging="720"/>
      </w:pPr>
      <w:rPr>
        <w:b/>
        <w:i/>
        <w:color w:val="595959" w:themeColor="text1" w:themeTint="A6"/>
        <w:sz w:val="22"/>
        <w:szCs w:val="2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E5A517A"/>
    <w:multiLevelType w:val="hybridMultilevel"/>
    <w:tmpl w:val="D66EEA94"/>
    <w:lvl w:ilvl="0" w:tplc="AA8894D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645F3"/>
    <w:multiLevelType w:val="hybridMultilevel"/>
    <w:tmpl w:val="832839FE"/>
    <w:lvl w:ilvl="0" w:tplc="B3EACC8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E62F5"/>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12D1642"/>
    <w:multiLevelType w:val="hybridMultilevel"/>
    <w:tmpl w:val="1DF6EA42"/>
    <w:lvl w:ilvl="0" w:tplc="5FA84C6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E5352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2C40FB0"/>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3E33149"/>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469225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2651A3"/>
    <w:multiLevelType w:val="hybridMultilevel"/>
    <w:tmpl w:val="2FCAD620"/>
    <w:lvl w:ilvl="0" w:tplc="A73C4A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5C3747"/>
    <w:multiLevelType w:val="hybridMultilevel"/>
    <w:tmpl w:val="4458417E"/>
    <w:lvl w:ilvl="0" w:tplc="CCAECF2C">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19156DFD"/>
    <w:multiLevelType w:val="hybridMultilevel"/>
    <w:tmpl w:val="88F0CD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93667F6"/>
    <w:multiLevelType w:val="hybridMultilevel"/>
    <w:tmpl w:val="105E581E"/>
    <w:lvl w:ilvl="0" w:tplc="71986F8E">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9796552"/>
    <w:multiLevelType w:val="hybridMultilevel"/>
    <w:tmpl w:val="DBBC7552"/>
    <w:lvl w:ilvl="0" w:tplc="0C4AF572">
      <w:start w:val="1"/>
      <w:numFmt w:val="decimal"/>
      <w:pStyle w:val="Heading0"/>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Letter"/>
      <w:lvlText w:val="%3)"/>
      <w:lvlJc w:val="left"/>
      <w:pPr>
        <w:tabs>
          <w:tab w:val="num" w:pos="1440"/>
        </w:tabs>
        <w:ind w:left="1440" w:hanging="360"/>
      </w:pPr>
      <w:rPr>
        <w:rFonts w:hint="default"/>
      </w:rPr>
    </w:lvl>
    <w:lvl w:ilvl="3" w:tplc="0409000F">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014B4F"/>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AE463A9"/>
    <w:multiLevelType w:val="hybridMultilevel"/>
    <w:tmpl w:val="E112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024E3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0A6BFC"/>
    <w:multiLevelType w:val="hybridMultilevel"/>
    <w:tmpl w:val="C934560A"/>
    <w:lvl w:ilvl="0" w:tplc="521A3766">
      <w:start w:val="1"/>
      <w:numFmt w:val="bullet"/>
      <w:pStyle w:val="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1C854B33"/>
    <w:multiLevelType w:val="hybridMultilevel"/>
    <w:tmpl w:val="31829FD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678B2"/>
    <w:multiLevelType w:val="hybridMultilevel"/>
    <w:tmpl w:val="2012C108"/>
    <w:lvl w:ilvl="0" w:tplc="778EDC9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451479"/>
    <w:multiLevelType w:val="hybridMultilevel"/>
    <w:tmpl w:val="2C0646DE"/>
    <w:lvl w:ilvl="0" w:tplc="B0D4606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DEE60C2"/>
    <w:multiLevelType w:val="hybridMultilevel"/>
    <w:tmpl w:val="786C4324"/>
    <w:lvl w:ilvl="0" w:tplc="CF7EB544">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7F081B"/>
    <w:multiLevelType w:val="hybridMultilevel"/>
    <w:tmpl w:val="2A788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2049512F"/>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A15F62"/>
    <w:multiLevelType w:val="hybridMultilevel"/>
    <w:tmpl w:val="A9F47B5C"/>
    <w:lvl w:ilvl="0" w:tplc="CCAECF2C">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AB526D"/>
    <w:multiLevelType w:val="hybridMultilevel"/>
    <w:tmpl w:val="B9EE8AE2"/>
    <w:lvl w:ilvl="0" w:tplc="E2E2A17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1CC436C"/>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482504C"/>
    <w:multiLevelType w:val="hybridMultilevel"/>
    <w:tmpl w:val="7BD899CC"/>
    <w:lvl w:ilvl="0" w:tplc="974A97F4">
      <w:start w:val="1"/>
      <w:numFmt w:val="decimal"/>
      <w:lvlText w:val="%1."/>
      <w:lvlJc w:val="left"/>
      <w:pPr>
        <w:ind w:left="1428"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4CD7744"/>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51A1042"/>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5EA3807"/>
    <w:multiLevelType w:val="hybridMultilevel"/>
    <w:tmpl w:val="2710FC28"/>
    <w:lvl w:ilvl="0" w:tplc="C7046710">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26DB4D84"/>
    <w:multiLevelType w:val="hybridMultilevel"/>
    <w:tmpl w:val="FF120DD2"/>
    <w:lvl w:ilvl="0" w:tplc="339A1F54">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7300B20"/>
    <w:multiLevelType w:val="hybridMultilevel"/>
    <w:tmpl w:val="D36C5ACC"/>
    <w:lvl w:ilvl="0" w:tplc="54DC018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275E0E0D"/>
    <w:multiLevelType w:val="hybridMultilevel"/>
    <w:tmpl w:val="96FE14CE"/>
    <w:lvl w:ilvl="0" w:tplc="4A60A7B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B6D3B49"/>
    <w:multiLevelType w:val="hybridMultilevel"/>
    <w:tmpl w:val="19BE0CAE"/>
    <w:lvl w:ilvl="0" w:tplc="1DBC111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B8B3B81"/>
    <w:multiLevelType w:val="hybridMultilevel"/>
    <w:tmpl w:val="4B30F926"/>
    <w:lvl w:ilvl="0" w:tplc="A41A018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586F8F"/>
    <w:multiLevelType w:val="hybridMultilevel"/>
    <w:tmpl w:val="3BBCF948"/>
    <w:lvl w:ilvl="0" w:tplc="4E34B892">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D990A0C"/>
    <w:multiLevelType w:val="hybridMultilevel"/>
    <w:tmpl w:val="48962BDA"/>
    <w:lvl w:ilvl="0" w:tplc="040C0011">
      <w:start w:val="1"/>
      <w:numFmt w:val="decimal"/>
      <w:lvlText w:val="%1)"/>
      <w:lvlJc w:val="left"/>
      <w:pPr>
        <w:ind w:left="720" w:hanging="720"/>
      </w:pPr>
      <w:rPr>
        <w:rFonts w:hint="default"/>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62" w15:restartNumberingAfterBreak="0">
    <w:nsid w:val="2FB32538"/>
    <w:multiLevelType w:val="hybridMultilevel"/>
    <w:tmpl w:val="095AFAFE"/>
    <w:lvl w:ilvl="0" w:tplc="0F26A23C">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FF80463"/>
    <w:multiLevelType w:val="hybridMultilevel"/>
    <w:tmpl w:val="FB3A8048"/>
    <w:lvl w:ilvl="0" w:tplc="6B46CF9E">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06977B2"/>
    <w:multiLevelType w:val="hybridMultilevel"/>
    <w:tmpl w:val="573AD3DC"/>
    <w:lvl w:ilvl="0" w:tplc="A68839B6">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08E7474"/>
    <w:multiLevelType w:val="hybridMultilevel"/>
    <w:tmpl w:val="9140EF1E"/>
    <w:lvl w:ilvl="0" w:tplc="E74E495A">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6" w15:restartNumberingAfterBreak="0">
    <w:nsid w:val="338F2F44"/>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3913D8"/>
    <w:multiLevelType w:val="hybridMultilevel"/>
    <w:tmpl w:val="F2F084CA"/>
    <w:lvl w:ilvl="0" w:tplc="96D03C86">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5485487"/>
    <w:multiLevelType w:val="hybridMultilevel"/>
    <w:tmpl w:val="FBF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7BC60E1"/>
    <w:multiLevelType w:val="hybridMultilevel"/>
    <w:tmpl w:val="8F926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393E3B51"/>
    <w:multiLevelType w:val="hybridMultilevel"/>
    <w:tmpl w:val="472016A2"/>
    <w:lvl w:ilvl="0" w:tplc="90C2F522">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2" w15:restartNumberingAfterBreak="0">
    <w:nsid w:val="3A3A0BB8"/>
    <w:multiLevelType w:val="hybridMultilevel"/>
    <w:tmpl w:val="9FD89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D2751FB"/>
    <w:multiLevelType w:val="hybridMultilevel"/>
    <w:tmpl w:val="8C203E90"/>
    <w:lvl w:ilvl="0" w:tplc="0AB409D4">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E864FB8"/>
    <w:multiLevelType w:val="hybridMultilevel"/>
    <w:tmpl w:val="2A7E7D3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6D36FD"/>
    <w:multiLevelType w:val="hybridMultilevel"/>
    <w:tmpl w:val="9C5ACECE"/>
    <w:lvl w:ilvl="0" w:tplc="E82EDF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F94050"/>
    <w:multiLevelType w:val="hybridMultilevel"/>
    <w:tmpl w:val="933A8018"/>
    <w:lvl w:ilvl="0" w:tplc="26F63762">
      <w:start w:val="1"/>
      <w:numFmt w:val="decimal"/>
      <w:lvlText w:val="%1."/>
      <w:lvlJc w:val="left"/>
      <w:pPr>
        <w:ind w:left="1428"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A52B6"/>
    <w:multiLevelType w:val="hybridMultilevel"/>
    <w:tmpl w:val="A3CE9BB0"/>
    <w:lvl w:ilvl="0" w:tplc="EFAC4D14">
      <w:start w:val="1"/>
      <w:numFmt w:val="decimal"/>
      <w:lvlText w:val="%1."/>
      <w:lvlJc w:val="left"/>
      <w:pPr>
        <w:ind w:left="360" w:hanging="360"/>
      </w:pPr>
      <w:rPr>
        <w:rFonts w:asciiTheme="minorHAnsi" w:hAnsiTheme="minorHAnsi"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30A17A5"/>
    <w:multiLevelType w:val="hybridMultilevel"/>
    <w:tmpl w:val="4E044A38"/>
    <w:lvl w:ilvl="0" w:tplc="E89414FC">
      <w:start w:val="1"/>
      <w:numFmt w:val="lowerLetter"/>
      <w:lvlText w:val="%1."/>
      <w:lvlJc w:val="left"/>
      <w:pPr>
        <w:ind w:left="720" w:hanging="360"/>
      </w:pPr>
      <w:rPr>
        <w:rFonts w:ascii="Times New Roman" w:hAnsi="Times New Roman" w:hint="default"/>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32B7E06"/>
    <w:multiLevelType w:val="hybridMultilevel"/>
    <w:tmpl w:val="1B2A8A86"/>
    <w:lvl w:ilvl="0" w:tplc="13F04F7A">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4CC042E"/>
    <w:multiLevelType w:val="hybridMultilevel"/>
    <w:tmpl w:val="35D498E8"/>
    <w:lvl w:ilvl="0" w:tplc="00BA33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6C53A48"/>
    <w:multiLevelType w:val="hybridMultilevel"/>
    <w:tmpl w:val="46D25B8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809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48B04652"/>
    <w:multiLevelType w:val="hybridMultilevel"/>
    <w:tmpl w:val="16D407B0"/>
    <w:lvl w:ilvl="0" w:tplc="8FFC1AE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9C66DCD"/>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C2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E1E0B19"/>
    <w:multiLevelType w:val="hybridMultilevel"/>
    <w:tmpl w:val="F0BC088C"/>
    <w:lvl w:ilvl="0" w:tplc="6BFC316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251661"/>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AA68C7"/>
    <w:multiLevelType w:val="multilevel"/>
    <w:tmpl w:val="FBA6C728"/>
    <w:lvl w:ilvl="0">
      <w:start w:val="3"/>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4FE30B9E"/>
    <w:multiLevelType w:val="hybridMultilevel"/>
    <w:tmpl w:val="E2463A76"/>
    <w:lvl w:ilvl="0" w:tplc="FD0C7A3E">
      <w:start w:val="1"/>
      <w:numFmt w:val="decimal"/>
      <w:pStyle w:val="Principlenumber"/>
      <w:lvlText w:val="Principle %1:"/>
      <w:lvlJc w:val="left"/>
      <w:pPr>
        <w:ind w:left="720" w:hanging="360"/>
      </w:pPr>
      <w:rPr>
        <w:rFonts w:ascii="Times New Roman Bold" w:hAnsi="Times New Roman Bold"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0FA45F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1737F9A"/>
    <w:multiLevelType w:val="hybridMultilevel"/>
    <w:tmpl w:val="0E761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51A72C09"/>
    <w:multiLevelType w:val="hybridMultilevel"/>
    <w:tmpl w:val="35464A00"/>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2" w15:restartNumberingAfterBreak="0">
    <w:nsid w:val="545A4BCC"/>
    <w:multiLevelType w:val="hybridMultilevel"/>
    <w:tmpl w:val="092E7678"/>
    <w:lvl w:ilvl="0" w:tplc="E300FA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5380558"/>
    <w:multiLevelType w:val="hybridMultilevel"/>
    <w:tmpl w:val="85882642"/>
    <w:lvl w:ilvl="0" w:tplc="96500E72">
      <w:start w:val="1"/>
      <w:numFmt w:val="lowerRoman"/>
      <w:lvlText w:val="%1."/>
      <w:lvlJc w:val="righ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6705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7081AB8"/>
    <w:multiLevelType w:val="hybridMultilevel"/>
    <w:tmpl w:val="8B2A5D68"/>
    <w:lvl w:ilvl="0" w:tplc="6ECAD53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7522664"/>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5A4E34"/>
    <w:multiLevelType w:val="hybridMultilevel"/>
    <w:tmpl w:val="D6422264"/>
    <w:lvl w:ilvl="0" w:tplc="A53218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7603BBB"/>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100" w15:restartNumberingAfterBreak="0">
    <w:nsid w:val="591530E9"/>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AE145ED"/>
    <w:multiLevelType w:val="hybridMultilevel"/>
    <w:tmpl w:val="8E527DE2"/>
    <w:lvl w:ilvl="0" w:tplc="D1E844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D431777"/>
    <w:multiLevelType w:val="hybridMultilevel"/>
    <w:tmpl w:val="E57C8BBA"/>
    <w:lvl w:ilvl="0" w:tplc="CE8C539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F477853"/>
    <w:multiLevelType w:val="hybridMultilevel"/>
    <w:tmpl w:val="AA143ACA"/>
    <w:lvl w:ilvl="0" w:tplc="81C6058A">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22F600B"/>
    <w:multiLevelType w:val="hybridMultilevel"/>
    <w:tmpl w:val="7F044998"/>
    <w:lvl w:ilvl="0" w:tplc="150CF5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6A91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80E38F4"/>
    <w:multiLevelType w:val="hybridMultilevel"/>
    <w:tmpl w:val="55980168"/>
    <w:lvl w:ilvl="0" w:tplc="C35E8C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A701EFE"/>
    <w:multiLevelType w:val="hybridMultilevel"/>
    <w:tmpl w:val="C0900DEA"/>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CAC5CA3"/>
    <w:multiLevelType w:val="hybridMultilevel"/>
    <w:tmpl w:val="16C86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6D1F7B45"/>
    <w:multiLevelType w:val="multilevel"/>
    <w:tmpl w:val="3A009CAC"/>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6D495A3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E8F2CFB"/>
    <w:multiLevelType w:val="hybridMultilevel"/>
    <w:tmpl w:val="B2DC2E3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693195"/>
    <w:multiLevelType w:val="hybridMultilevel"/>
    <w:tmpl w:val="A8F435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711F7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71B27D30"/>
    <w:multiLevelType w:val="hybridMultilevel"/>
    <w:tmpl w:val="A9F47B5C"/>
    <w:lvl w:ilvl="0" w:tplc="CCAECF2C">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28642A0"/>
    <w:multiLevelType w:val="hybridMultilevel"/>
    <w:tmpl w:val="8BE2C938"/>
    <w:lvl w:ilvl="0" w:tplc="68F2734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2DD5967"/>
    <w:multiLevelType w:val="hybridMultilevel"/>
    <w:tmpl w:val="1AB29B88"/>
    <w:lvl w:ilvl="0" w:tplc="AE2E9132">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3374557"/>
    <w:multiLevelType w:val="hybridMultilevel"/>
    <w:tmpl w:val="C0900DEA"/>
    <w:lvl w:ilvl="0" w:tplc="041F0017">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74790858"/>
    <w:multiLevelType w:val="hybridMultilevel"/>
    <w:tmpl w:val="72D265C8"/>
    <w:lvl w:ilvl="0" w:tplc="04B02C5E">
      <w:start w:val="1"/>
      <w:numFmt w:val="bullet"/>
      <w:pStyle w:val="ParagraphO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74DF5F65"/>
    <w:multiLevelType w:val="hybridMultilevel"/>
    <w:tmpl w:val="BFB40B40"/>
    <w:lvl w:ilvl="0" w:tplc="A34062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4F0754D"/>
    <w:multiLevelType w:val="hybridMultilevel"/>
    <w:tmpl w:val="BC50C772"/>
    <w:lvl w:ilvl="0" w:tplc="E07C8E1E">
      <w:start w:val="1"/>
      <w:numFmt w:val="decimal"/>
      <w:lvlText w:val="%1."/>
      <w:lvlJc w:val="left"/>
      <w:pPr>
        <w:ind w:left="360" w:hanging="360"/>
      </w:pPr>
      <w:rPr>
        <w:rFonts w:asciiTheme="minorHAnsi" w:hAnsiTheme="minorHAnsi" w:cstheme="minorHAnsi"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1" w15:restartNumberingAfterBreak="0">
    <w:nsid w:val="763F21D5"/>
    <w:multiLevelType w:val="hybridMultilevel"/>
    <w:tmpl w:val="4CB4F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2" w15:restartNumberingAfterBreak="0">
    <w:nsid w:val="77555076"/>
    <w:multiLevelType w:val="singleLevel"/>
    <w:tmpl w:val="EC26015A"/>
    <w:lvl w:ilvl="0">
      <w:start w:val="1"/>
      <w:numFmt w:val="decimal"/>
      <w:lvlText w:val="%1."/>
      <w:lvlJc w:val="left"/>
      <w:pPr>
        <w:tabs>
          <w:tab w:val="num" w:pos="720"/>
        </w:tabs>
        <w:ind w:left="720" w:hanging="720"/>
      </w:pPr>
      <w:rPr>
        <w:rFonts w:hint="default"/>
        <w:u w:val="none"/>
      </w:rPr>
    </w:lvl>
  </w:abstractNum>
  <w:abstractNum w:abstractNumId="123" w15:restartNumberingAfterBreak="0">
    <w:nsid w:val="778E561C"/>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79D11ED"/>
    <w:multiLevelType w:val="hybridMultilevel"/>
    <w:tmpl w:val="CB5661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797F4263"/>
    <w:multiLevelType w:val="hybridMultilevel"/>
    <w:tmpl w:val="06A0954C"/>
    <w:lvl w:ilvl="0" w:tplc="F364C36C">
      <w:start w:val="2"/>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A420B88"/>
    <w:multiLevelType w:val="hybridMultilevel"/>
    <w:tmpl w:val="F2F084CA"/>
    <w:lvl w:ilvl="0" w:tplc="FFFFFFFF">
      <w:start w:val="1"/>
      <w:numFmt w:val="lowerRoman"/>
      <w:lvlText w:val="%1."/>
      <w:lvlJc w:val="righ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BC17015"/>
    <w:multiLevelType w:val="multilevel"/>
    <w:tmpl w:val="242C0A6E"/>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8" w15:restartNumberingAfterBreak="0">
    <w:nsid w:val="7C1F0650"/>
    <w:multiLevelType w:val="hybridMultilevel"/>
    <w:tmpl w:val="A5902BC8"/>
    <w:lvl w:ilvl="0" w:tplc="750CF08E">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9" w15:restartNumberingAfterBreak="0">
    <w:nsid w:val="7C7905A3"/>
    <w:multiLevelType w:val="hybridMultilevel"/>
    <w:tmpl w:val="BE7C2AFA"/>
    <w:lvl w:ilvl="0" w:tplc="56742410">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CB32EB2"/>
    <w:multiLevelType w:val="hybridMultilevel"/>
    <w:tmpl w:val="3CBA2D6A"/>
    <w:lvl w:ilvl="0" w:tplc="CCAECF2C">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7D5872A5"/>
    <w:multiLevelType w:val="hybridMultilevel"/>
    <w:tmpl w:val="FB64E878"/>
    <w:lvl w:ilvl="0" w:tplc="26F63762">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E9B4700"/>
    <w:multiLevelType w:val="hybridMultilevel"/>
    <w:tmpl w:val="12664964"/>
    <w:lvl w:ilvl="0" w:tplc="6F707C46">
      <w:start w:val="1"/>
      <w:numFmt w:val="lowerLetter"/>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4540D5"/>
    <w:multiLevelType w:val="hybridMultilevel"/>
    <w:tmpl w:val="DBBEB8D8"/>
    <w:lvl w:ilvl="0" w:tplc="A0600D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757D09"/>
    <w:multiLevelType w:val="hybridMultilevel"/>
    <w:tmpl w:val="F5E4F1C0"/>
    <w:lvl w:ilvl="0" w:tplc="80CED38C">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35"/>
  </w:num>
  <w:num w:numId="2">
    <w:abstractNumId w:val="39"/>
  </w:num>
  <w:num w:numId="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pStyle w:val="RandListLev1"/>
        <w:lvlText w:val=""/>
        <w:lvlJc w:val="left"/>
        <w:pPr>
          <w:tabs>
            <w:tab w:val="num" w:pos="0"/>
          </w:tabs>
          <w:ind w:left="760" w:hanging="363"/>
        </w:pPr>
        <w:rPr>
          <w:rFonts w:ascii="Symbol" w:hAnsi="Symbol" w:cs="Times New Roman" w:hint="default"/>
        </w:rPr>
      </w:lvl>
    </w:lvlOverride>
  </w:num>
  <w:num w:numId="5">
    <w:abstractNumId w:val="99"/>
  </w:num>
  <w:num w:numId="6">
    <w:abstractNumId w:val="60"/>
  </w:num>
  <w:num w:numId="7">
    <w:abstractNumId w:val="118"/>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num>
  <w:num w:numId="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5"/>
  </w:num>
  <w:num w:numId="19">
    <w:abstractNumId w:val="43"/>
  </w:num>
  <w:num w:numId="20">
    <w:abstractNumId w:val="22"/>
  </w:num>
  <w:num w:numId="21">
    <w:abstractNumId w:val="68"/>
  </w:num>
  <w:num w:numId="22">
    <w:abstractNumId w:val="37"/>
  </w:num>
  <w:num w:numId="23">
    <w:abstractNumId w:val="89"/>
  </w:num>
  <w:num w:numId="24">
    <w:abstractNumId w:val="46"/>
  </w:num>
  <w:num w:numId="25">
    <w:abstractNumId w:val="53"/>
  </w:num>
  <w:num w:numId="26">
    <w:abstractNumId w:val="111"/>
  </w:num>
  <w:num w:numId="27">
    <w:abstractNumId w:val="21"/>
  </w:num>
  <w:num w:numId="28">
    <w:abstractNumId w:val="10"/>
  </w:num>
  <w:num w:numId="29">
    <w:abstractNumId w:val="93"/>
  </w:num>
  <w:num w:numId="30">
    <w:abstractNumId w:val="40"/>
  </w:num>
  <w:num w:numId="31">
    <w:abstractNumId w:val="74"/>
  </w:num>
  <w:num w:numId="32">
    <w:abstractNumId w:val="78"/>
  </w:num>
  <w:num w:numId="33">
    <w:abstractNumId w:val="94"/>
  </w:num>
  <w:num w:numId="34">
    <w:abstractNumId w:val="84"/>
  </w:num>
  <w:num w:numId="35">
    <w:abstractNumId w:val="17"/>
  </w:num>
  <w:num w:numId="36">
    <w:abstractNumId w:val="105"/>
  </w:num>
  <w:num w:numId="37">
    <w:abstractNumId w:val="113"/>
  </w:num>
  <w:num w:numId="38">
    <w:abstractNumId w:val="122"/>
  </w:num>
  <w:num w:numId="39">
    <w:abstractNumId w:val="120"/>
  </w:num>
  <w:num w:numId="40">
    <w:abstractNumId w:val="90"/>
  </w:num>
  <w:num w:numId="41">
    <w:abstractNumId w:val="112"/>
  </w:num>
  <w:num w:numId="42">
    <w:abstractNumId w:val="33"/>
  </w:num>
  <w:num w:numId="43">
    <w:abstractNumId w:val="20"/>
  </w:num>
  <w:num w:numId="44">
    <w:abstractNumId w:val="91"/>
  </w:num>
  <w:num w:numId="45">
    <w:abstractNumId w:val="117"/>
  </w:num>
  <w:num w:numId="46">
    <w:abstractNumId w:val="52"/>
  </w:num>
  <w:num w:numId="47">
    <w:abstractNumId w:val="75"/>
  </w:num>
  <w:num w:numId="48">
    <w:abstractNumId w:val="80"/>
  </w:num>
  <w:num w:numId="49">
    <w:abstractNumId w:val="97"/>
  </w:num>
  <w:num w:numId="50">
    <w:abstractNumId w:val="131"/>
  </w:num>
  <w:num w:numId="51">
    <w:abstractNumId w:val="57"/>
  </w:num>
  <w:num w:numId="52">
    <w:abstractNumId w:val="65"/>
  </w:num>
  <w:num w:numId="53">
    <w:abstractNumId w:val="7"/>
  </w:num>
  <w:num w:numId="54">
    <w:abstractNumId w:val="16"/>
  </w:num>
  <w:num w:numId="55">
    <w:abstractNumId w:val="128"/>
  </w:num>
  <w:num w:numId="56">
    <w:abstractNumId w:val="5"/>
  </w:num>
  <w:num w:numId="57">
    <w:abstractNumId w:val="67"/>
  </w:num>
  <w:num w:numId="58">
    <w:abstractNumId w:val="129"/>
  </w:num>
  <w:num w:numId="59">
    <w:abstractNumId w:val="104"/>
  </w:num>
  <w:num w:numId="60">
    <w:abstractNumId w:val="119"/>
  </w:num>
  <w:num w:numId="61">
    <w:abstractNumId w:val="85"/>
  </w:num>
  <w:num w:numId="62">
    <w:abstractNumId w:val="95"/>
  </w:num>
  <w:num w:numId="63">
    <w:abstractNumId w:val="76"/>
  </w:num>
  <w:num w:numId="64">
    <w:abstractNumId w:val="59"/>
  </w:num>
  <w:num w:numId="65">
    <w:abstractNumId w:val="56"/>
  </w:num>
  <w:num w:numId="66">
    <w:abstractNumId w:val="66"/>
  </w:num>
  <w:num w:numId="67">
    <w:abstractNumId w:val="11"/>
  </w:num>
  <w:num w:numId="68">
    <w:abstractNumId w:val="110"/>
  </w:num>
  <w:num w:numId="69">
    <w:abstractNumId w:val="25"/>
  </w:num>
  <w:num w:numId="70">
    <w:abstractNumId w:val="86"/>
  </w:num>
  <w:num w:numId="71">
    <w:abstractNumId w:val="50"/>
  </w:num>
  <w:num w:numId="72">
    <w:abstractNumId w:val="48"/>
  </w:num>
  <w:num w:numId="73">
    <w:abstractNumId w:val="38"/>
  </w:num>
  <w:num w:numId="74">
    <w:abstractNumId w:val="1"/>
  </w:num>
  <w:num w:numId="75">
    <w:abstractNumId w:val="45"/>
  </w:num>
  <w:num w:numId="76">
    <w:abstractNumId w:val="100"/>
  </w:num>
  <w:num w:numId="77">
    <w:abstractNumId w:val="36"/>
  </w:num>
  <w:num w:numId="78">
    <w:abstractNumId w:val="98"/>
  </w:num>
  <w:num w:numId="79">
    <w:abstractNumId w:val="123"/>
  </w:num>
  <w:num w:numId="80">
    <w:abstractNumId w:val="96"/>
  </w:num>
  <w:num w:numId="81">
    <w:abstractNumId w:val="83"/>
  </w:num>
  <w:num w:numId="82">
    <w:abstractNumId w:val="61"/>
  </w:num>
  <w:num w:numId="83">
    <w:abstractNumId w:val="15"/>
  </w:num>
  <w:num w:numId="84">
    <w:abstractNumId w:val="28"/>
  </w:num>
  <w:num w:numId="85">
    <w:abstractNumId w:val="3"/>
  </w:num>
  <w:num w:numId="86">
    <w:abstractNumId w:val="9"/>
  </w:num>
  <w:num w:numId="87">
    <w:abstractNumId w:val="115"/>
  </w:num>
  <w:num w:numId="88">
    <w:abstractNumId w:val="54"/>
  </w:num>
  <w:num w:numId="89">
    <w:abstractNumId w:val="63"/>
  </w:num>
  <w:num w:numId="90">
    <w:abstractNumId w:val="31"/>
  </w:num>
  <w:num w:numId="91">
    <w:abstractNumId w:val="101"/>
  </w:num>
  <w:num w:numId="92">
    <w:abstractNumId w:val="30"/>
  </w:num>
  <w:num w:numId="93">
    <w:abstractNumId w:val="29"/>
  </w:num>
  <w:num w:numId="94">
    <w:abstractNumId w:val="2"/>
  </w:num>
  <w:num w:numId="95">
    <w:abstractNumId w:val="72"/>
  </w:num>
  <w:num w:numId="96">
    <w:abstractNumId w:val="81"/>
  </w:num>
  <w:num w:numId="97">
    <w:abstractNumId w:val="114"/>
  </w:num>
  <w:num w:numId="98">
    <w:abstractNumId w:val="130"/>
  </w:num>
  <w:num w:numId="99">
    <w:abstractNumId w:val="32"/>
  </w:num>
  <w:num w:numId="100">
    <w:abstractNumId w:val="6"/>
  </w:num>
  <w:num w:numId="101">
    <w:abstractNumId w:val="23"/>
  </w:num>
  <w:num w:numId="102">
    <w:abstractNumId w:val="121"/>
  </w:num>
  <w:num w:numId="103">
    <w:abstractNumId w:val="8"/>
  </w:num>
  <w:num w:numId="104">
    <w:abstractNumId w:val="44"/>
  </w:num>
  <w:num w:numId="105">
    <w:abstractNumId w:val="70"/>
  </w:num>
  <w:num w:numId="106">
    <w:abstractNumId w:val="42"/>
  </w:num>
  <w:num w:numId="107">
    <w:abstractNumId w:val="62"/>
  </w:num>
  <w:num w:numId="108">
    <w:abstractNumId w:val="82"/>
  </w:num>
  <w:num w:numId="109">
    <w:abstractNumId w:val="47"/>
  </w:num>
  <w:num w:numId="110">
    <w:abstractNumId w:val="102"/>
  </w:num>
  <w:num w:numId="111">
    <w:abstractNumId w:val="24"/>
  </w:num>
  <w:num w:numId="112">
    <w:abstractNumId w:val="126"/>
  </w:num>
  <w:num w:numId="113">
    <w:abstractNumId w:val="107"/>
  </w:num>
  <w:num w:numId="114">
    <w:abstractNumId w:val="132"/>
  </w:num>
  <w:num w:numId="115">
    <w:abstractNumId w:val="13"/>
  </w:num>
  <w:num w:numId="116">
    <w:abstractNumId w:val="26"/>
  </w:num>
  <w:num w:numId="117">
    <w:abstractNumId w:val="73"/>
  </w:num>
  <w:num w:numId="118">
    <w:abstractNumId w:val="103"/>
  </w:num>
  <w:num w:numId="119">
    <w:abstractNumId w:val="79"/>
  </w:num>
  <w:num w:numId="120">
    <w:abstractNumId w:val="51"/>
  </w:num>
  <w:num w:numId="121">
    <w:abstractNumId w:val="64"/>
  </w:num>
  <w:num w:numId="122">
    <w:abstractNumId w:val="34"/>
  </w:num>
  <w:num w:numId="12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8"/>
  </w:num>
  <w:num w:numId="125">
    <w:abstractNumId w:val="116"/>
  </w:num>
  <w:num w:numId="126">
    <w:abstractNumId w:val="37"/>
  </w:num>
  <w:num w:numId="127">
    <w:abstractNumId w:val="49"/>
  </w:num>
  <w:num w:numId="128">
    <w:abstractNumId w:val="125"/>
  </w:num>
  <w:num w:numId="129">
    <w:abstractNumId w:val="18"/>
  </w:num>
  <w:num w:numId="130">
    <w:abstractNumId w:val="133"/>
  </w:num>
  <w:num w:numId="131">
    <w:abstractNumId w:val="4"/>
  </w:num>
  <w:num w:numId="132">
    <w:abstractNumId w:val="41"/>
  </w:num>
  <w:num w:numId="133">
    <w:abstractNumId w:val="106"/>
  </w:num>
  <w:num w:numId="134">
    <w:abstractNumId w:val="92"/>
  </w:num>
  <w:num w:numId="135">
    <w:abstractNumId w:val="124"/>
  </w:num>
  <w:num w:numId="136">
    <w:abstractNumId w:val="7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C5"/>
    <w:rsid w:val="000015CE"/>
    <w:rsid w:val="00002507"/>
    <w:rsid w:val="00002955"/>
    <w:rsid w:val="00003A4D"/>
    <w:rsid w:val="00003A7F"/>
    <w:rsid w:val="000055B6"/>
    <w:rsid w:val="00006D6B"/>
    <w:rsid w:val="000076A0"/>
    <w:rsid w:val="00010D64"/>
    <w:rsid w:val="0001134E"/>
    <w:rsid w:val="00011619"/>
    <w:rsid w:val="00013049"/>
    <w:rsid w:val="00013778"/>
    <w:rsid w:val="00014D71"/>
    <w:rsid w:val="0001533E"/>
    <w:rsid w:val="00016506"/>
    <w:rsid w:val="00016D67"/>
    <w:rsid w:val="00016F23"/>
    <w:rsid w:val="00017C44"/>
    <w:rsid w:val="00017E1B"/>
    <w:rsid w:val="0002004F"/>
    <w:rsid w:val="000200DC"/>
    <w:rsid w:val="00020B94"/>
    <w:rsid w:val="00021593"/>
    <w:rsid w:val="00021853"/>
    <w:rsid w:val="00022572"/>
    <w:rsid w:val="0002483A"/>
    <w:rsid w:val="000256C1"/>
    <w:rsid w:val="00025F87"/>
    <w:rsid w:val="00026D26"/>
    <w:rsid w:val="00026D45"/>
    <w:rsid w:val="00032287"/>
    <w:rsid w:val="000322D9"/>
    <w:rsid w:val="00033A36"/>
    <w:rsid w:val="000349DC"/>
    <w:rsid w:val="00036C40"/>
    <w:rsid w:val="00037850"/>
    <w:rsid w:val="000418C1"/>
    <w:rsid w:val="000435D0"/>
    <w:rsid w:val="00043F81"/>
    <w:rsid w:val="00044545"/>
    <w:rsid w:val="000456C2"/>
    <w:rsid w:val="00045C53"/>
    <w:rsid w:val="00046D40"/>
    <w:rsid w:val="0004717E"/>
    <w:rsid w:val="00047390"/>
    <w:rsid w:val="00050ED4"/>
    <w:rsid w:val="0005158B"/>
    <w:rsid w:val="00051755"/>
    <w:rsid w:val="0005328F"/>
    <w:rsid w:val="00053EF5"/>
    <w:rsid w:val="00055153"/>
    <w:rsid w:val="0005675B"/>
    <w:rsid w:val="00056F5B"/>
    <w:rsid w:val="000604C5"/>
    <w:rsid w:val="00062C1E"/>
    <w:rsid w:val="0006395F"/>
    <w:rsid w:val="00066433"/>
    <w:rsid w:val="00067539"/>
    <w:rsid w:val="00067623"/>
    <w:rsid w:val="000676D1"/>
    <w:rsid w:val="00067EDC"/>
    <w:rsid w:val="00070804"/>
    <w:rsid w:val="0007241E"/>
    <w:rsid w:val="000747CB"/>
    <w:rsid w:val="00074C1E"/>
    <w:rsid w:val="00074C58"/>
    <w:rsid w:val="00074F94"/>
    <w:rsid w:val="00075C27"/>
    <w:rsid w:val="00075D59"/>
    <w:rsid w:val="00077428"/>
    <w:rsid w:val="00081438"/>
    <w:rsid w:val="000815B2"/>
    <w:rsid w:val="00083210"/>
    <w:rsid w:val="000840C7"/>
    <w:rsid w:val="0008479F"/>
    <w:rsid w:val="00084BF4"/>
    <w:rsid w:val="0008741E"/>
    <w:rsid w:val="00090167"/>
    <w:rsid w:val="0009059E"/>
    <w:rsid w:val="0009099C"/>
    <w:rsid w:val="00090F40"/>
    <w:rsid w:val="00091967"/>
    <w:rsid w:val="00093415"/>
    <w:rsid w:val="00093708"/>
    <w:rsid w:val="00093714"/>
    <w:rsid w:val="00093EE8"/>
    <w:rsid w:val="0009415F"/>
    <w:rsid w:val="000944AA"/>
    <w:rsid w:val="00094A14"/>
    <w:rsid w:val="00095001"/>
    <w:rsid w:val="000953CD"/>
    <w:rsid w:val="00095460"/>
    <w:rsid w:val="000966BC"/>
    <w:rsid w:val="00096AD4"/>
    <w:rsid w:val="000A06F5"/>
    <w:rsid w:val="000A0719"/>
    <w:rsid w:val="000A16D8"/>
    <w:rsid w:val="000A4143"/>
    <w:rsid w:val="000A5D0B"/>
    <w:rsid w:val="000A6186"/>
    <w:rsid w:val="000A7C7B"/>
    <w:rsid w:val="000B0592"/>
    <w:rsid w:val="000B0597"/>
    <w:rsid w:val="000B11D6"/>
    <w:rsid w:val="000B21EC"/>
    <w:rsid w:val="000B2256"/>
    <w:rsid w:val="000B3FC1"/>
    <w:rsid w:val="000B5474"/>
    <w:rsid w:val="000B7795"/>
    <w:rsid w:val="000C012D"/>
    <w:rsid w:val="000C06A5"/>
    <w:rsid w:val="000C0790"/>
    <w:rsid w:val="000C094A"/>
    <w:rsid w:val="000C1125"/>
    <w:rsid w:val="000C1BD3"/>
    <w:rsid w:val="000C269C"/>
    <w:rsid w:val="000C461D"/>
    <w:rsid w:val="000C55E5"/>
    <w:rsid w:val="000C654F"/>
    <w:rsid w:val="000C71CE"/>
    <w:rsid w:val="000C77FB"/>
    <w:rsid w:val="000D0BA5"/>
    <w:rsid w:val="000D0FF1"/>
    <w:rsid w:val="000D1A97"/>
    <w:rsid w:val="000D2D39"/>
    <w:rsid w:val="000D3F72"/>
    <w:rsid w:val="000D4E05"/>
    <w:rsid w:val="000D70BA"/>
    <w:rsid w:val="000D743E"/>
    <w:rsid w:val="000D7CFA"/>
    <w:rsid w:val="000D7E4D"/>
    <w:rsid w:val="000D7EF9"/>
    <w:rsid w:val="000E0EB9"/>
    <w:rsid w:val="000E11CA"/>
    <w:rsid w:val="000E1444"/>
    <w:rsid w:val="000E35DA"/>
    <w:rsid w:val="000E413B"/>
    <w:rsid w:val="000E4A31"/>
    <w:rsid w:val="000E4E7C"/>
    <w:rsid w:val="000E592C"/>
    <w:rsid w:val="000E5965"/>
    <w:rsid w:val="000E5D2A"/>
    <w:rsid w:val="000E77D4"/>
    <w:rsid w:val="000E7F94"/>
    <w:rsid w:val="000F0011"/>
    <w:rsid w:val="000F3157"/>
    <w:rsid w:val="000F408D"/>
    <w:rsid w:val="000F476C"/>
    <w:rsid w:val="000F4D4E"/>
    <w:rsid w:val="000F541F"/>
    <w:rsid w:val="000F68A6"/>
    <w:rsid w:val="000F7830"/>
    <w:rsid w:val="001006B5"/>
    <w:rsid w:val="001009FC"/>
    <w:rsid w:val="001018F2"/>
    <w:rsid w:val="00102927"/>
    <w:rsid w:val="00102E70"/>
    <w:rsid w:val="00103253"/>
    <w:rsid w:val="0010340F"/>
    <w:rsid w:val="001038B5"/>
    <w:rsid w:val="0010531B"/>
    <w:rsid w:val="00106375"/>
    <w:rsid w:val="001064E2"/>
    <w:rsid w:val="00106BB1"/>
    <w:rsid w:val="00106C5E"/>
    <w:rsid w:val="00106D5C"/>
    <w:rsid w:val="00106DA0"/>
    <w:rsid w:val="0011061F"/>
    <w:rsid w:val="00111FEC"/>
    <w:rsid w:val="00112CA0"/>
    <w:rsid w:val="00112CF7"/>
    <w:rsid w:val="001134AC"/>
    <w:rsid w:val="001135AC"/>
    <w:rsid w:val="00113D28"/>
    <w:rsid w:val="0011405C"/>
    <w:rsid w:val="00114D61"/>
    <w:rsid w:val="001210A4"/>
    <w:rsid w:val="00122439"/>
    <w:rsid w:val="00122F0B"/>
    <w:rsid w:val="0012352D"/>
    <w:rsid w:val="0012480A"/>
    <w:rsid w:val="00124985"/>
    <w:rsid w:val="00124CF4"/>
    <w:rsid w:val="00124EA7"/>
    <w:rsid w:val="00126DAF"/>
    <w:rsid w:val="00126DB8"/>
    <w:rsid w:val="00127043"/>
    <w:rsid w:val="001318A9"/>
    <w:rsid w:val="00133157"/>
    <w:rsid w:val="001355A0"/>
    <w:rsid w:val="00137AE4"/>
    <w:rsid w:val="00141951"/>
    <w:rsid w:val="0014370B"/>
    <w:rsid w:val="00143753"/>
    <w:rsid w:val="0014414D"/>
    <w:rsid w:val="00144832"/>
    <w:rsid w:val="00144BE4"/>
    <w:rsid w:val="00146B05"/>
    <w:rsid w:val="00146E2B"/>
    <w:rsid w:val="001472C1"/>
    <w:rsid w:val="00147A8E"/>
    <w:rsid w:val="00150D3D"/>
    <w:rsid w:val="001535B3"/>
    <w:rsid w:val="00154298"/>
    <w:rsid w:val="001542B2"/>
    <w:rsid w:val="001542D6"/>
    <w:rsid w:val="00154DA5"/>
    <w:rsid w:val="0015506A"/>
    <w:rsid w:val="001572CB"/>
    <w:rsid w:val="00157A78"/>
    <w:rsid w:val="00161651"/>
    <w:rsid w:val="00161B00"/>
    <w:rsid w:val="0016202F"/>
    <w:rsid w:val="00163A28"/>
    <w:rsid w:val="00164753"/>
    <w:rsid w:val="00164AF8"/>
    <w:rsid w:val="00164EEF"/>
    <w:rsid w:val="001655F1"/>
    <w:rsid w:val="00165B95"/>
    <w:rsid w:val="00166EDE"/>
    <w:rsid w:val="00167299"/>
    <w:rsid w:val="001709FE"/>
    <w:rsid w:val="00171C3A"/>
    <w:rsid w:val="00175F54"/>
    <w:rsid w:val="001766ED"/>
    <w:rsid w:val="0017706E"/>
    <w:rsid w:val="00177279"/>
    <w:rsid w:val="00177897"/>
    <w:rsid w:val="00177B02"/>
    <w:rsid w:val="00177FB9"/>
    <w:rsid w:val="001805E3"/>
    <w:rsid w:val="001815C8"/>
    <w:rsid w:val="00183554"/>
    <w:rsid w:val="00183733"/>
    <w:rsid w:val="0018512E"/>
    <w:rsid w:val="00185790"/>
    <w:rsid w:val="0018671B"/>
    <w:rsid w:val="001874C2"/>
    <w:rsid w:val="00190B20"/>
    <w:rsid w:val="00191DE9"/>
    <w:rsid w:val="001923C2"/>
    <w:rsid w:val="00192AC9"/>
    <w:rsid w:val="00192C0A"/>
    <w:rsid w:val="00194703"/>
    <w:rsid w:val="001952F3"/>
    <w:rsid w:val="001967F5"/>
    <w:rsid w:val="00196DA6"/>
    <w:rsid w:val="00197244"/>
    <w:rsid w:val="001A022B"/>
    <w:rsid w:val="001A05EE"/>
    <w:rsid w:val="001A0921"/>
    <w:rsid w:val="001A3924"/>
    <w:rsid w:val="001A54B0"/>
    <w:rsid w:val="001A68F4"/>
    <w:rsid w:val="001A795B"/>
    <w:rsid w:val="001B147A"/>
    <w:rsid w:val="001B1F2A"/>
    <w:rsid w:val="001B346E"/>
    <w:rsid w:val="001B5290"/>
    <w:rsid w:val="001B5DE0"/>
    <w:rsid w:val="001B6026"/>
    <w:rsid w:val="001B6A5C"/>
    <w:rsid w:val="001B7183"/>
    <w:rsid w:val="001B7A45"/>
    <w:rsid w:val="001C0123"/>
    <w:rsid w:val="001C0ABE"/>
    <w:rsid w:val="001C0DE9"/>
    <w:rsid w:val="001C0E3F"/>
    <w:rsid w:val="001C113C"/>
    <w:rsid w:val="001C1EAF"/>
    <w:rsid w:val="001C1F76"/>
    <w:rsid w:val="001C3177"/>
    <w:rsid w:val="001C3801"/>
    <w:rsid w:val="001C6407"/>
    <w:rsid w:val="001C64A1"/>
    <w:rsid w:val="001C685D"/>
    <w:rsid w:val="001C68DD"/>
    <w:rsid w:val="001C762A"/>
    <w:rsid w:val="001C7D4B"/>
    <w:rsid w:val="001D0308"/>
    <w:rsid w:val="001D2487"/>
    <w:rsid w:val="001D24D0"/>
    <w:rsid w:val="001D496C"/>
    <w:rsid w:val="001D5306"/>
    <w:rsid w:val="001D5ADF"/>
    <w:rsid w:val="001D6BEC"/>
    <w:rsid w:val="001D7318"/>
    <w:rsid w:val="001D78ED"/>
    <w:rsid w:val="001D7D2A"/>
    <w:rsid w:val="001E0327"/>
    <w:rsid w:val="001E3392"/>
    <w:rsid w:val="001E3DBE"/>
    <w:rsid w:val="001E422E"/>
    <w:rsid w:val="001E5D86"/>
    <w:rsid w:val="001E5FBD"/>
    <w:rsid w:val="001E6258"/>
    <w:rsid w:val="001E6493"/>
    <w:rsid w:val="001E72F6"/>
    <w:rsid w:val="001F1CF7"/>
    <w:rsid w:val="001F1D64"/>
    <w:rsid w:val="001F44AB"/>
    <w:rsid w:val="001F5874"/>
    <w:rsid w:val="001F6A76"/>
    <w:rsid w:val="001F765F"/>
    <w:rsid w:val="00200DB6"/>
    <w:rsid w:val="00200EC6"/>
    <w:rsid w:val="002041FB"/>
    <w:rsid w:val="00204A33"/>
    <w:rsid w:val="0020592F"/>
    <w:rsid w:val="00205BCA"/>
    <w:rsid w:val="00206249"/>
    <w:rsid w:val="002067F8"/>
    <w:rsid w:val="00206A85"/>
    <w:rsid w:val="002070CA"/>
    <w:rsid w:val="002101B3"/>
    <w:rsid w:val="00210961"/>
    <w:rsid w:val="00210E95"/>
    <w:rsid w:val="00212E94"/>
    <w:rsid w:val="002132B0"/>
    <w:rsid w:val="00213467"/>
    <w:rsid w:val="00214590"/>
    <w:rsid w:val="0021519C"/>
    <w:rsid w:val="00215457"/>
    <w:rsid w:val="00216007"/>
    <w:rsid w:val="00216C66"/>
    <w:rsid w:val="002179BD"/>
    <w:rsid w:val="00217F81"/>
    <w:rsid w:val="002205BD"/>
    <w:rsid w:val="002208A0"/>
    <w:rsid w:val="00222BE4"/>
    <w:rsid w:val="00223341"/>
    <w:rsid w:val="00223380"/>
    <w:rsid w:val="002257B9"/>
    <w:rsid w:val="00225A25"/>
    <w:rsid w:val="002266D7"/>
    <w:rsid w:val="00226CB5"/>
    <w:rsid w:val="002270AE"/>
    <w:rsid w:val="00227AF4"/>
    <w:rsid w:val="00231730"/>
    <w:rsid w:val="002332D6"/>
    <w:rsid w:val="0023344C"/>
    <w:rsid w:val="00233461"/>
    <w:rsid w:val="00233A70"/>
    <w:rsid w:val="00234642"/>
    <w:rsid w:val="00234909"/>
    <w:rsid w:val="00235716"/>
    <w:rsid w:val="00236AF2"/>
    <w:rsid w:val="0023793D"/>
    <w:rsid w:val="0023798D"/>
    <w:rsid w:val="002405A5"/>
    <w:rsid w:val="00241272"/>
    <w:rsid w:val="002416B5"/>
    <w:rsid w:val="00241704"/>
    <w:rsid w:val="00242AD2"/>
    <w:rsid w:val="00243070"/>
    <w:rsid w:val="00243D48"/>
    <w:rsid w:val="00243EA9"/>
    <w:rsid w:val="00244D0D"/>
    <w:rsid w:val="00246CBD"/>
    <w:rsid w:val="00246FFD"/>
    <w:rsid w:val="002475DE"/>
    <w:rsid w:val="00247A22"/>
    <w:rsid w:val="00247AF2"/>
    <w:rsid w:val="00250660"/>
    <w:rsid w:val="002512A8"/>
    <w:rsid w:val="00252355"/>
    <w:rsid w:val="002532D8"/>
    <w:rsid w:val="00253370"/>
    <w:rsid w:val="00254A54"/>
    <w:rsid w:val="00255D46"/>
    <w:rsid w:val="00256791"/>
    <w:rsid w:val="00256853"/>
    <w:rsid w:val="002576FB"/>
    <w:rsid w:val="00260247"/>
    <w:rsid w:val="00260339"/>
    <w:rsid w:val="00262329"/>
    <w:rsid w:val="00264E78"/>
    <w:rsid w:val="00265289"/>
    <w:rsid w:val="0026536F"/>
    <w:rsid w:val="00270CB3"/>
    <w:rsid w:val="00272441"/>
    <w:rsid w:val="002726FA"/>
    <w:rsid w:val="00272735"/>
    <w:rsid w:val="00272F4D"/>
    <w:rsid w:val="002736BC"/>
    <w:rsid w:val="002739B6"/>
    <w:rsid w:val="00274813"/>
    <w:rsid w:val="002761D5"/>
    <w:rsid w:val="00276AFD"/>
    <w:rsid w:val="00276B8F"/>
    <w:rsid w:val="00277AF2"/>
    <w:rsid w:val="0028339B"/>
    <w:rsid w:val="00283C3B"/>
    <w:rsid w:val="00283CB7"/>
    <w:rsid w:val="00285255"/>
    <w:rsid w:val="002868DB"/>
    <w:rsid w:val="00287C7A"/>
    <w:rsid w:val="00292A0F"/>
    <w:rsid w:val="00292CD5"/>
    <w:rsid w:val="00292ED9"/>
    <w:rsid w:val="002958F5"/>
    <w:rsid w:val="00295C3C"/>
    <w:rsid w:val="00295D78"/>
    <w:rsid w:val="002A1F2C"/>
    <w:rsid w:val="002A2707"/>
    <w:rsid w:val="002A2FE8"/>
    <w:rsid w:val="002A3C05"/>
    <w:rsid w:val="002A4233"/>
    <w:rsid w:val="002A45F7"/>
    <w:rsid w:val="002A590D"/>
    <w:rsid w:val="002A725C"/>
    <w:rsid w:val="002B0259"/>
    <w:rsid w:val="002B3AD7"/>
    <w:rsid w:val="002B4775"/>
    <w:rsid w:val="002B70F3"/>
    <w:rsid w:val="002B718E"/>
    <w:rsid w:val="002B7791"/>
    <w:rsid w:val="002C0F4B"/>
    <w:rsid w:val="002C1324"/>
    <w:rsid w:val="002C20BE"/>
    <w:rsid w:val="002C4B94"/>
    <w:rsid w:val="002C4DF1"/>
    <w:rsid w:val="002C52AA"/>
    <w:rsid w:val="002C699A"/>
    <w:rsid w:val="002C6EA8"/>
    <w:rsid w:val="002D04D0"/>
    <w:rsid w:val="002D09CF"/>
    <w:rsid w:val="002D0CDC"/>
    <w:rsid w:val="002D3007"/>
    <w:rsid w:val="002D30FA"/>
    <w:rsid w:val="002D4329"/>
    <w:rsid w:val="002D54F5"/>
    <w:rsid w:val="002D5636"/>
    <w:rsid w:val="002E00D9"/>
    <w:rsid w:val="002E0256"/>
    <w:rsid w:val="002E136E"/>
    <w:rsid w:val="002E2443"/>
    <w:rsid w:val="002E3164"/>
    <w:rsid w:val="002E41BF"/>
    <w:rsid w:val="002E5F83"/>
    <w:rsid w:val="002E633D"/>
    <w:rsid w:val="002E6D92"/>
    <w:rsid w:val="002F03BD"/>
    <w:rsid w:val="002F0E91"/>
    <w:rsid w:val="002F10EF"/>
    <w:rsid w:val="002F266B"/>
    <w:rsid w:val="002F27EC"/>
    <w:rsid w:val="002F3FAC"/>
    <w:rsid w:val="002F45A3"/>
    <w:rsid w:val="002F67E1"/>
    <w:rsid w:val="002F762D"/>
    <w:rsid w:val="002F7E66"/>
    <w:rsid w:val="00300A2E"/>
    <w:rsid w:val="00302B99"/>
    <w:rsid w:val="00310B45"/>
    <w:rsid w:val="00314365"/>
    <w:rsid w:val="003143BC"/>
    <w:rsid w:val="003143C4"/>
    <w:rsid w:val="00314BC1"/>
    <w:rsid w:val="0031585E"/>
    <w:rsid w:val="00316111"/>
    <w:rsid w:val="00321059"/>
    <w:rsid w:val="0032106D"/>
    <w:rsid w:val="00322F0A"/>
    <w:rsid w:val="00322F2B"/>
    <w:rsid w:val="00322FD3"/>
    <w:rsid w:val="0032357D"/>
    <w:rsid w:val="00326DB8"/>
    <w:rsid w:val="00327858"/>
    <w:rsid w:val="00331FA7"/>
    <w:rsid w:val="00332F9C"/>
    <w:rsid w:val="00334720"/>
    <w:rsid w:val="00336243"/>
    <w:rsid w:val="0033654A"/>
    <w:rsid w:val="00336D80"/>
    <w:rsid w:val="00340624"/>
    <w:rsid w:val="00340A9A"/>
    <w:rsid w:val="00340E7A"/>
    <w:rsid w:val="00341C07"/>
    <w:rsid w:val="00341D2A"/>
    <w:rsid w:val="00342C32"/>
    <w:rsid w:val="00342FBF"/>
    <w:rsid w:val="003435EE"/>
    <w:rsid w:val="00343688"/>
    <w:rsid w:val="003437CF"/>
    <w:rsid w:val="003446E6"/>
    <w:rsid w:val="00344ECC"/>
    <w:rsid w:val="00345CF9"/>
    <w:rsid w:val="00346E3C"/>
    <w:rsid w:val="00346E40"/>
    <w:rsid w:val="0034720B"/>
    <w:rsid w:val="0035054E"/>
    <w:rsid w:val="00350551"/>
    <w:rsid w:val="003533E3"/>
    <w:rsid w:val="00353D74"/>
    <w:rsid w:val="00354EB9"/>
    <w:rsid w:val="0035529E"/>
    <w:rsid w:val="003565DC"/>
    <w:rsid w:val="00356D55"/>
    <w:rsid w:val="00356DAC"/>
    <w:rsid w:val="0036104C"/>
    <w:rsid w:val="00361D00"/>
    <w:rsid w:val="0036201C"/>
    <w:rsid w:val="003629CE"/>
    <w:rsid w:val="00362CC0"/>
    <w:rsid w:val="00362DDB"/>
    <w:rsid w:val="0036329B"/>
    <w:rsid w:val="00363369"/>
    <w:rsid w:val="0036339E"/>
    <w:rsid w:val="00364FFC"/>
    <w:rsid w:val="00365E39"/>
    <w:rsid w:val="00366E93"/>
    <w:rsid w:val="00371720"/>
    <w:rsid w:val="003726A9"/>
    <w:rsid w:val="003748D6"/>
    <w:rsid w:val="00374C3C"/>
    <w:rsid w:val="00375A54"/>
    <w:rsid w:val="00377DC6"/>
    <w:rsid w:val="00377E28"/>
    <w:rsid w:val="00380E05"/>
    <w:rsid w:val="00382341"/>
    <w:rsid w:val="003827B9"/>
    <w:rsid w:val="00382FA5"/>
    <w:rsid w:val="00383266"/>
    <w:rsid w:val="003846E6"/>
    <w:rsid w:val="00384924"/>
    <w:rsid w:val="00384FD1"/>
    <w:rsid w:val="00385E3C"/>
    <w:rsid w:val="00386BF8"/>
    <w:rsid w:val="00390115"/>
    <w:rsid w:val="003901F5"/>
    <w:rsid w:val="003902B7"/>
    <w:rsid w:val="00390948"/>
    <w:rsid w:val="00391DC2"/>
    <w:rsid w:val="00392928"/>
    <w:rsid w:val="00392E7E"/>
    <w:rsid w:val="003946F6"/>
    <w:rsid w:val="0039548F"/>
    <w:rsid w:val="003959BE"/>
    <w:rsid w:val="00396D38"/>
    <w:rsid w:val="00397D0E"/>
    <w:rsid w:val="003A25B3"/>
    <w:rsid w:val="003A270E"/>
    <w:rsid w:val="003A2D87"/>
    <w:rsid w:val="003A3406"/>
    <w:rsid w:val="003A34CA"/>
    <w:rsid w:val="003A3909"/>
    <w:rsid w:val="003A65BE"/>
    <w:rsid w:val="003A7C50"/>
    <w:rsid w:val="003B1323"/>
    <w:rsid w:val="003B5451"/>
    <w:rsid w:val="003B6149"/>
    <w:rsid w:val="003B64D4"/>
    <w:rsid w:val="003B65D9"/>
    <w:rsid w:val="003B66C3"/>
    <w:rsid w:val="003B69A4"/>
    <w:rsid w:val="003B6A49"/>
    <w:rsid w:val="003B7303"/>
    <w:rsid w:val="003C0CCC"/>
    <w:rsid w:val="003C4BD7"/>
    <w:rsid w:val="003C64E2"/>
    <w:rsid w:val="003C6561"/>
    <w:rsid w:val="003C6EC5"/>
    <w:rsid w:val="003C75BE"/>
    <w:rsid w:val="003C77BD"/>
    <w:rsid w:val="003C7F4D"/>
    <w:rsid w:val="003D0416"/>
    <w:rsid w:val="003D2A32"/>
    <w:rsid w:val="003D4BBE"/>
    <w:rsid w:val="003E16DF"/>
    <w:rsid w:val="003E21C0"/>
    <w:rsid w:val="003E284B"/>
    <w:rsid w:val="003E341D"/>
    <w:rsid w:val="003E37CF"/>
    <w:rsid w:val="003E381D"/>
    <w:rsid w:val="003E48F8"/>
    <w:rsid w:val="003E4E7B"/>
    <w:rsid w:val="003E74DC"/>
    <w:rsid w:val="003E77CA"/>
    <w:rsid w:val="003F1E96"/>
    <w:rsid w:val="003F2DBB"/>
    <w:rsid w:val="003F4542"/>
    <w:rsid w:val="003F4DE6"/>
    <w:rsid w:val="003F5106"/>
    <w:rsid w:val="003F573A"/>
    <w:rsid w:val="003F62AC"/>
    <w:rsid w:val="00400982"/>
    <w:rsid w:val="0040447F"/>
    <w:rsid w:val="0040719A"/>
    <w:rsid w:val="004079B3"/>
    <w:rsid w:val="00410145"/>
    <w:rsid w:val="00412554"/>
    <w:rsid w:val="0041337D"/>
    <w:rsid w:val="00413D7E"/>
    <w:rsid w:val="00414991"/>
    <w:rsid w:val="00414B39"/>
    <w:rsid w:val="00414F14"/>
    <w:rsid w:val="0041587A"/>
    <w:rsid w:val="00416D55"/>
    <w:rsid w:val="0041739E"/>
    <w:rsid w:val="0042170C"/>
    <w:rsid w:val="00426BA0"/>
    <w:rsid w:val="00426D81"/>
    <w:rsid w:val="00430491"/>
    <w:rsid w:val="00430D19"/>
    <w:rsid w:val="00430D2D"/>
    <w:rsid w:val="004317D9"/>
    <w:rsid w:val="00431832"/>
    <w:rsid w:val="00432828"/>
    <w:rsid w:val="00432F1C"/>
    <w:rsid w:val="00434FDB"/>
    <w:rsid w:val="00436336"/>
    <w:rsid w:val="0043705A"/>
    <w:rsid w:val="004373FA"/>
    <w:rsid w:val="00437933"/>
    <w:rsid w:val="0044445F"/>
    <w:rsid w:val="00446BE3"/>
    <w:rsid w:val="00447519"/>
    <w:rsid w:val="00447645"/>
    <w:rsid w:val="004501D3"/>
    <w:rsid w:val="004504C6"/>
    <w:rsid w:val="004508D3"/>
    <w:rsid w:val="00450952"/>
    <w:rsid w:val="00451345"/>
    <w:rsid w:val="00452CFB"/>
    <w:rsid w:val="0045388C"/>
    <w:rsid w:val="004538E5"/>
    <w:rsid w:val="00453EC1"/>
    <w:rsid w:val="004540D8"/>
    <w:rsid w:val="00454D42"/>
    <w:rsid w:val="004558FA"/>
    <w:rsid w:val="0046007F"/>
    <w:rsid w:val="004610B1"/>
    <w:rsid w:val="004611AD"/>
    <w:rsid w:val="0046259E"/>
    <w:rsid w:val="00463293"/>
    <w:rsid w:val="00463365"/>
    <w:rsid w:val="00463666"/>
    <w:rsid w:val="00463E8C"/>
    <w:rsid w:val="00466C46"/>
    <w:rsid w:val="00466FEE"/>
    <w:rsid w:val="004672E0"/>
    <w:rsid w:val="004721F6"/>
    <w:rsid w:val="00472460"/>
    <w:rsid w:val="0047389E"/>
    <w:rsid w:val="004738D3"/>
    <w:rsid w:val="00473A5A"/>
    <w:rsid w:val="00473A91"/>
    <w:rsid w:val="00474483"/>
    <w:rsid w:val="00474732"/>
    <w:rsid w:val="004772F9"/>
    <w:rsid w:val="00480425"/>
    <w:rsid w:val="00480F97"/>
    <w:rsid w:val="00481894"/>
    <w:rsid w:val="0048206A"/>
    <w:rsid w:val="004822AC"/>
    <w:rsid w:val="0048334A"/>
    <w:rsid w:val="00484912"/>
    <w:rsid w:val="00485A76"/>
    <w:rsid w:val="00485EE0"/>
    <w:rsid w:val="004865B0"/>
    <w:rsid w:val="00486747"/>
    <w:rsid w:val="00487C4F"/>
    <w:rsid w:val="00487F33"/>
    <w:rsid w:val="00491CFA"/>
    <w:rsid w:val="00492036"/>
    <w:rsid w:val="004925CC"/>
    <w:rsid w:val="00496061"/>
    <w:rsid w:val="00497A65"/>
    <w:rsid w:val="004A1E86"/>
    <w:rsid w:val="004A2942"/>
    <w:rsid w:val="004A29D1"/>
    <w:rsid w:val="004A3119"/>
    <w:rsid w:val="004A35D0"/>
    <w:rsid w:val="004A3D2E"/>
    <w:rsid w:val="004A556D"/>
    <w:rsid w:val="004A6333"/>
    <w:rsid w:val="004A6C36"/>
    <w:rsid w:val="004A6F65"/>
    <w:rsid w:val="004B1576"/>
    <w:rsid w:val="004B250C"/>
    <w:rsid w:val="004B3F96"/>
    <w:rsid w:val="004B5057"/>
    <w:rsid w:val="004B50DA"/>
    <w:rsid w:val="004B54A0"/>
    <w:rsid w:val="004B598C"/>
    <w:rsid w:val="004B637C"/>
    <w:rsid w:val="004B6899"/>
    <w:rsid w:val="004B7453"/>
    <w:rsid w:val="004B760A"/>
    <w:rsid w:val="004C032F"/>
    <w:rsid w:val="004C08E4"/>
    <w:rsid w:val="004C1476"/>
    <w:rsid w:val="004C21A0"/>
    <w:rsid w:val="004C247D"/>
    <w:rsid w:val="004C2DE7"/>
    <w:rsid w:val="004C3E96"/>
    <w:rsid w:val="004C4F30"/>
    <w:rsid w:val="004C5C4D"/>
    <w:rsid w:val="004C621D"/>
    <w:rsid w:val="004D031E"/>
    <w:rsid w:val="004D08B6"/>
    <w:rsid w:val="004D23A9"/>
    <w:rsid w:val="004D243C"/>
    <w:rsid w:val="004D53C9"/>
    <w:rsid w:val="004D6EDA"/>
    <w:rsid w:val="004E3176"/>
    <w:rsid w:val="004E35B2"/>
    <w:rsid w:val="004E37FE"/>
    <w:rsid w:val="004E3E6B"/>
    <w:rsid w:val="004E4765"/>
    <w:rsid w:val="004E4B64"/>
    <w:rsid w:val="004E4F9C"/>
    <w:rsid w:val="004E6359"/>
    <w:rsid w:val="004E65CD"/>
    <w:rsid w:val="004E7D6D"/>
    <w:rsid w:val="004E7DCC"/>
    <w:rsid w:val="004F1A7E"/>
    <w:rsid w:val="004F2BB3"/>
    <w:rsid w:val="004F2EF7"/>
    <w:rsid w:val="004F312C"/>
    <w:rsid w:val="004F34D0"/>
    <w:rsid w:val="004F3A39"/>
    <w:rsid w:val="004F3F6F"/>
    <w:rsid w:val="004F58ED"/>
    <w:rsid w:val="00500189"/>
    <w:rsid w:val="005003D3"/>
    <w:rsid w:val="00500894"/>
    <w:rsid w:val="00500B5D"/>
    <w:rsid w:val="00503AFE"/>
    <w:rsid w:val="005047FD"/>
    <w:rsid w:val="00505E60"/>
    <w:rsid w:val="005067C2"/>
    <w:rsid w:val="00507620"/>
    <w:rsid w:val="005077C5"/>
    <w:rsid w:val="005104EC"/>
    <w:rsid w:val="00513BA4"/>
    <w:rsid w:val="00513DAB"/>
    <w:rsid w:val="005147AF"/>
    <w:rsid w:val="00514DB2"/>
    <w:rsid w:val="00514E1C"/>
    <w:rsid w:val="00515A67"/>
    <w:rsid w:val="00517312"/>
    <w:rsid w:val="005173EB"/>
    <w:rsid w:val="00520CAF"/>
    <w:rsid w:val="00521664"/>
    <w:rsid w:val="00521B25"/>
    <w:rsid w:val="00522C47"/>
    <w:rsid w:val="00525BF0"/>
    <w:rsid w:val="00527E0C"/>
    <w:rsid w:val="00530132"/>
    <w:rsid w:val="005307DE"/>
    <w:rsid w:val="005319AB"/>
    <w:rsid w:val="00531C14"/>
    <w:rsid w:val="005353F8"/>
    <w:rsid w:val="005368A6"/>
    <w:rsid w:val="00536B74"/>
    <w:rsid w:val="00537CF3"/>
    <w:rsid w:val="005402E4"/>
    <w:rsid w:val="00541067"/>
    <w:rsid w:val="00541834"/>
    <w:rsid w:val="00542218"/>
    <w:rsid w:val="0054370B"/>
    <w:rsid w:val="00543A63"/>
    <w:rsid w:val="005443D1"/>
    <w:rsid w:val="00544947"/>
    <w:rsid w:val="00551CBA"/>
    <w:rsid w:val="00552D4E"/>
    <w:rsid w:val="00552F3B"/>
    <w:rsid w:val="005557AD"/>
    <w:rsid w:val="00555DE5"/>
    <w:rsid w:val="0055636A"/>
    <w:rsid w:val="0055777E"/>
    <w:rsid w:val="00561FCD"/>
    <w:rsid w:val="00562579"/>
    <w:rsid w:val="00563273"/>
    <w:rsid w:val="00565F7D"/>
    <w:rsid w:val="00566AD3"/>
    <w:rsid w:val="00566FF6"/>
    <w:rsid w:val="00567289"/>
    <w:rsid w:val="00567C57"/>
    <w:rsid w:val="005706E4"/>
    <w:rsid w:val="00571440"/>
    <w:rsid w:val="00572F96"/>
    <w:rsid w:val="00573326"/>
    <w:rsid w:val="00573D13"/>
    <w:rsid w:val="0057532E"/>
    <w:rsid w:val="00575EA5"/>
    <w:rsid w:val="005763CA"/>
    <w:rsid w:val="005768D7"/>
    <w:rsid w:val="00580024"/>
    <w:rsid w:val="00580A1C"/>
    <w:rsid w:val="0058145D"/>
    <w:rsid w:val="0058180C"/>
    <w:rsid w:val="00581A45"/>
    <w:rsid w:val="00581F9F"/>
    <w:rsid w:val="005831F1"/>
    <w:rsid w:val="00583F03"/>
    <w:rsid w:val="00584DDB"/>
    <w:rsid w:val="00587BF8"/>
    <w:rsid w:val="00593BC4"/>
    <w:rsid w:val="00594B2E"/>
    <w:rsid w:val="005954DB"/>
    <w:rsid w:val="0059614F"/>
    <w:rsid w:val="00596A5D"/>
    <w:rsid w:val="00596C60"/>
    <w:rsid w:val="00596C86"/>
    <w:rsid w:val="005A14F2"/>
    <w:rsid w:val="005A319F"/>
    <w:rsid w:val="005A4544"/>
    <w:rsid w:val="005A4D01"/>
    <w:rsid w:val="005A5E0F"/>
    <w:rsid w:val="005A69DB"/>
    <w:rsid w:val="005A6CF8"/>
    <w:rsid w:val="005A7087"/>
    <w:rsid w:val="005B147B"/>
    <w:rsid w:val="005B1C21"/>
    <w:rsid w:val="005B1FD5"/>
    <w:rsid w:val="005B3607"/>
    <w:rsid w:val="005B36BE"/>
    <w:rsid w:val="005B5BFB"/>
    <w:rsid w:val="005B61FA"/>
    <w:rsid w:val="005C02D3"/>
    <w:rsid w:val="005C181E"/>
    <w:rsid w:val="005C1E85"/>
    <w:rsid w:val="005C2D08"/>
    <w:rsid w:val="005C2E90"/>
    <w:rsid w:val="005C3308"/>
    <w:rsid w:val="005C38F6"/>
    <w:rsid w:val="005C45D2"/>
    <w:rsid w:val="005C4732"/>
    <w:rsid w:val="005C480B"/>
    <w:rsid w:val="005C5345"/>
    <w:rsid w:val="005C5ACE"/>
    <w:rsid w:val="005C7EA6"/>
    <w:rsid w:val="005D09CA"/>
    <w:rsid w:val="005D1184"/>
    <w:rsid w:val="005D1C83"/>
    <w:rsid w:val="005D2B53"/>
    <w:rsid w:val="005D3046"/>
    <w:rsid w:val="005D3297"/>
    <w:rsid w:val="005D518C"/>
    <w:rsid w:val="005D67B7"/>
    <w:rsid w:val="005D76FB"/>
    <w:rsid w:val="005E006D"/>
    <w:rsid w:val="005E144C"/>
    <w:rsid w:val="005E1C16"/>
    <w:rsid w:val="005E31AD"/>
    <w:rsid w:val="005E3342"/>
    <w:rsid w:val="005E3A21"/>
    <w:rsid w:val="005E3A7E"/>
    <w:rsid w:val="005E3D63"/>
    <w:rsid w:val="005E46C1"/>
    <w:rsid w:val="005E4824"/>
    <w:rsid w:val="005E4D44"/>
    <w:rsid w:val="005E6F44"/>
    <w:rsid w:val="005F1416"/>
    <w:rsid w:val="005F14EF"/>
    <w:rsid w:val="005F31E1"/>
    <w:rsid w:val="005F3AFA"/>
    <w:rsid w:val="005F4438"/>
    <w:rsid w:val="005F5049"/>
    <w:rsid w:val="005F6B73"/>
    <w:rsid w:val="005F74A3"/>
    <w:rsid w:val="00600103"/>
    <w:rsid w:val="0060058C"/>
    <w:rsid w:val="00601E98"/>
    <w:rsid w:val="0060291B"/>
    <w:rsid w:val="0060349A"/>
    <w:rsid w:val="006049CF"/>
    <w:rsid w:val="00605030"/>
    <w:rsid w:val="00607D6A"/>
    <w:rsid w:val="00607EEF"/>
    <w:rsid w:val="00607F01"/>
    <w:rsid w:val="00614803"/>
    <w:rsid w:val="00614C25"/>
    <w:rsid w:val="00614FA9"/>
    <w:rsid w:val="00615355"/>
    <w:rsid w:val="00615F62"/>
    <w:rsid w:val="006173A8"/>
    <w:rsid w:val="006174AD"/>
    <w:rsid w:val="0061763A"/>
    <w:rsid w:val="00621570"/>
    <w:rsid w:val="00622554"/>
    <w:rsid w:val="00624B2A"/>
    <w:rsid w:val="00627128"/>
    <w:rsid w:val="0063105D"/>
    <w:rsid w:val="006310F8"/>
    <w:rsid w:val="00632660"/>
    <w:rsid w:val="00635A59"/>
    <w:rsid w:val="006362A5"/>
    <w:rsid w:val="00636FA4"/>
    <w:rsid w:val="00637168"/>
    <w:rsid w:val="006375A6"/>
    <w:rsid w:val="006376A1"/>
    <w:rsid w:val="00640543"/>
    <w:rsid w:val="00641437"/>
    <w:rsid w:val="006415A0"/>
    <w:rsid w:val="00642222"/>
    <w:rsid w:val="006424F1"/>
    <w:rsid w:val="00643075"/>
    <w:rsid w:val="00645391"/>
    <w:rsid w:val="00646218"/>
    <w:rsid w:val="006474B8"/>
    <w:rsid w:val="0065035C"/>
    <w:rsid w:val="00650D7D"/>
    <w:rsid w:val="0065212D"/>
    <w:rsid w:val="0065258F"/>
    <w:rsid w:val="0065372F"/>
    <w:rsid w:val="006537D2"/>
    <w:rsid w:val="006541E3"/>
    <w:rsid w:val="00654B57"/>
    <w:rsid w:val="00654FD8"/>
    <w:rsid w:val="00655BF3"/>
    <w:rsid w:val="006573C3"/>
    <w:rsid w:val="00657761"/>
    <w:rsid w:val="00657A70"/>
    <w:rsid w:val="00661296"/>
    <w:rsid w:val="0066468F"/>
    <w:rsid w:val="006667A3"/>
    <w:rsid w:val="00667509"/>
    <w:rsid w:val="00667865"/>
    <w:rsid w:val="00670203"/>
    <w:rsid w:val="00670D7E"/>
    <w:rsid w:val="00673239"/>
    <w:rsid w:val="0067344E"/>
    <w:rsid w:val="00675353"/>
    <w:rsid w:val="006756E0"/>
    <w:rsid w:val="00675B5A"/>
    <w:rsid w:val="00675DFC"/>
    <w:rsid w:val="00676396"/>
    <w:rsid w:val="0067792D"/>
    <w:rsid w:val="00681B22"/>
    <w:rsid w:val="00682E59"/>
    <w:rsid w:val="006839F2"/>
    <w:rsid w:val="00684159"/>
    <w:rsid w:val="00684F92"/>
    <w:rsid w:val="00685757"/>
    <w:rsid w:val="00687ADE"/>
    <w:rsid w:val="00690E04"/>
    <w:rsid w:val="00691308"/>
    <w:rsid w:val="006914B9"/>
    <w:rsid w:val="006920CD"/>
    <w:rsid w:val="006929BA"/>
    <w:rsid w:val="006955B9"/>
    <w:rsid w:val="00695E26"/>
    <w:rsid w:val="00695FD3"/>
    <w:rsid w:val="00696414"/>
    <w:rsid w:val="006A16E6"/>
    <w:rsid w:val="006A27B4"/>
    <w:rsid w:val="006A2C81"/>
    <w:rsid w:val="006A620C"/>
    <w:rsid w:val="006A66BA"/>
    <w:rsid w:val="006A777A"/>
    <w:rsid w:val="006A7964"/>
    <w:rsid w:val="006B09C0"/>
    <w:rsid w:val="006B4029"/>
    <w:rsid w:val="006B4DAC"/>
    <w:rsid w:val="006B5219"/>
    <w:rsid w:val="006B7E89"/>
    <w:rsid w:val="006C00BC"/>
    <w:rsid w:val="006C0827"/>
    <w:rsid w:val="006C2125"/>
    <w:rsid w:val="006C2210"/>
    <w:rsid w:val="006C3C36"/>
    <w:rsid w:val="006C647E"/>
    <w:rsid w:val="006D1B48"/>
    <w:rsid w:val="006D32EE"/>
    <w:rsid w:val="006D49E2"/>
    <w:rsid w:val="006D556B"/>
    <w:rsid w:val="006D677F"/>
    <w:rsid w:val="006D70A8"/>
    <w:rsid w:val="006E0518"/>
    <w:rsid w:val="006E17B4"/>
    <w:rsid w:val="006E29D4"/>
    <w:rsid w:val="006E2E24"/>
    <w:rsid w:val="006E36DA"/>
    <w:rsid w:val="006E47F5"/>
    <w:rsid w:val="006E4D04"/>
    <w:rsid w:val="006E6535"/>
    <w:rsid w:val="006E6E19"/>
    <w:rsid w:val="006E7A37"/>
    <w:rsid w:val="006E7D19"/>
    <w:rsid w:val="006F0D19"/>
    <w:rsid w:val="006F1BFD"/>
    <w:rsid w:val="006F2421"/>
    <w:rsid w:val="006F3C0B"/>
    <w:rsid w:val="006F3FD3"/>
    <w:rsid w:val="006F6767"/>
    <w:rsid w:val="006F6DE3"/>
    <w:rsid w:val="00700A3B"/>
    <w:rsid w:val="007011C6"/>
    <w:rsid w:val="007012BF"/>
    <w:rsid w:val="00702A5C"/>
    <w:rsid w:val="00703044"/>
    <w:rsid w:val="0070579E"/>
    <w:rsid w:val="00707EA9"/>
    <w:rsid w:val="00707F0F"/>
    <w:rsid w:val="007106C3"/>
    <w:rsid w:val="007121EA"/>
    <w:rsid w:val="0071471A"/>
    <w:rsid w:val="00714FF9"/>
    <w:rsid w:val="007153AD"/>
    <w:rsid w:val="00715682"/>
    <w:rsid w:val="00716898"/>
    <w:rsid w:val="007208F1"/>
    <w:rsid w:val="00721A69"/>
    <w:rsid w:val="00721B5C"/>
    <w:rsid w:val="00721F26"/>
    <w:rsid w:val="007229DC"/>
    <w:rsid w:val="00723630"/>
    <w:rsid w:val="00725AEC"/>
    <w:rsid w:val="0072615C"/>
    <w:rsid w:val="007262F3"/>
    <w:rsid w:val="00726453"/>
    <w:rsid w:val="00726C3D"/>
    <w:rsid w:val="007271C5"/>
    <w:rsid w:val="00730F2C"/>
    <w:rsid w:val="007335D5"/>
    <w:rsid w:val="00733B88"/>
    <w:rsid w:val="00733ECC"/>
    <w:rsid w:val="0073437C"/>
    <w:rsid w:val="0074032C"/>
    <w:rsid w:val="00740999"/>
    <w:rsid w:val="00740E1B"/>
    <w:rsid w:val="00742AE4"/>
    <w:rsid w:val="007435D5"/>
    <w:rsid w:val="00743A8F"/>
    <w:rsid w:val="00746304"/>
    <w:rsid w:val="00747ADB"/>
    <w:rsid w:val="00747BEB"/>
    <w:rsid w:val="00750BD5"/>
    <w:rsid w:val="00752FC5"/>
    <w:rsid w:val="00755287"/>
    <w:rsid w:val="00756BA2"/>
    <w:rsid w:val="007576D8"/>
    <w:rsid w:val="007615A3"/>
    <w:rsid w:val="007615AF"/>
    <w:rsid w:val="0076258A"/>
    <w:rsid w:val="00763F39"/>
    <w:rsid w:val="0076453F"/>
    <w:rsid w:val="00764A52"/>
    <w:rsid w:val="00764E11"/>
    <w:rsid w:val="007662D7"/>
    <w:rsid w:val="00771909"/>
    <w:rsid w:val="0077387C"/>
    <w:rsid w:val="00773C33"/>
    <w:rsid w:val="00774C08"/>
    <w:rsid w:val="00774E09"/>
    <w:rsid w:val="00775986"/>
    <w:rsid w:val="007779CE"/>
    <w:rsid w:val="00777AAB"/>
    <w:rsid w:val="007814F6"/>
    <w:rsid w:val="007821DF"/>
    <w:rsid w:val="00782CD6"/>
    <w:rsid w:val="00782E0C"/>
    <w:rsid w:val="00783170"/>
    <w:rsid w:val="00784255"/>
    <w:rsid w:val="00785E5D"/>
    <w:rsid w:val="00785FD0"/>
    <w:rsid w:val="0078600D"/>
    <w:rsid w:val="0078608E"/>
    <w:rsid w:val="007875C5"/>
    <w:rsid w:val="007909DF"/>
    <w:rsid w:val="00790BCE"/>
    <w:rsid w:val="00791979"/>
    <w:rsid w:val="00791BB8"/>
    <w:rsid w:val="00792166"/>
    <w:rsid w:val="007922A8"/>
    <w:rsid w:val="007930C4"/>
    <w:rsid w:val="007946E2"/>
    <w:rsid w:val="00795D23"/>
    <w:rsid w:val="007963C8"/>
    <w:rsid w:val="007A088F"/>
    <w:rsid w:val="007A100F"/>
    <w:rsid w:val="007A1B34"/>
    <w:rsid w:val="007A2596"/>
    <w:rsid w:val="007A2A8F"/>
    <w:rsid w:val="007A60A6"/>
    <w:rsid w:val="007A7425"/>
    <w:rsid w:val="007B14FA"/>
    <w:rsid w:val="007B2662"/>
    <w:rsid w:val="007B2C4B"/>
    <w:rsid w:val="007B4D4E"/>
    <w:rsid w:val="007B4F56"/>
    <w:rsid w:val="007B6127"/>
    <w:rsid w:val="007B7055"/>
    <w:rsid w:val="007B708A"/>
    <w:rsid w:val="007C162E"/>
    <w:rsid w:val="007C1D5A"/>
    <w:rsid w:val="007C30B3"/>
    <w:rsid w:val="007C3127"/>
    <w:rsid w:val="007C3146"/>
    <w:rsid w:val="007C61B9"/>
    <w:rsid w:val="007C6C73"/>
    <w:rsid w:val="007C790C"/>
    <w:rsid w:val="007D190A"/>
    <w:rsid w:val="007D22DB"/>
    <w:rsid w:val="007D2355"/>
    <w:rsid w:val="007D3FF8"/>
    <w:rsid w:val="007D550D"/>
    <w:rsid w:val="007D624C"/>
    <w:rsid w:val="007D63AA"/>
    <w:rsid w:val="007D685E"/>
    <w:rsid w:val="007D7C31"/>
    <w:rsid w:val="007E018F"/>
    <w:rsid w:val="007E085D"/>
    <w:rsid w:val="007E11F0"/>
    <w:rsid w:val="007E1D3C"/>
    <w:rsid w:val="007E206A"/>
    <w:rsid w:val="007E20E4"/>
    <w:rsid w:val="007E5B10"/>
    <w:rsid w:val="007E64B1"/>
    <w:rsid w:val="007E675A"/>
    <w:rsid w:val="007E6933"/>
    <w:rsid w:val="007E75E6"/>
    <w:rsid w:val="007F0830"/>
    <w:rsid w:val="007F1637"/>
    <w:rsid w:val="007F1EEB"/>
    <w:rsid w:val="007F3784"/>
    <w:rsid w:val="007F47A5"/>
    <w:rsid w:val="007F58B0"/>
    <w:rsid w:val="00800FE2"/>
    <w:rsid w:val="00801110"/>
    <w:rsid w:val="0080242A"/>
    <w:rsid w:val="00802DBF"/>
    <w:rsid w:val="00803B44"/>
    <w:rsid w:val="00804BAB"/>
    <w:rsid w:val="00805371"/>
    <w:rsid w:val="008071A3"/>
    <w:rsid w:val="008073B8"/>
    <w:rsid w:val="008113B9"/>
    <w:rsid w:val="00811DCD"/>
    <w:rsid w:val="008120A9"/>
    <w:rsid w:val="00814A64"/>
    <w:rsid w:val="00814EDA"/>
    <w:rsid w:val="00815AFA"/>
    <w:rsid w:val="008169FB"/>
    <w:rsid w:val="00816A47"/>
    <w:rsid w:val="008207AC"/>
    <w:rsid w:val="0082087F"/>
    <w:rsid w:val="008253FB"/>
    <w:rsid w:val="00826B67"/>
    <w:rsid w:val="00827187"/>
    <w:rsid w:val="00827BAD"/>
    <w:rsid w:val="00827F9C"/>
    <w:rsid w:val="00830373"/>
    <w:rsid w:val="00830D98"/>
    <w:rsid w:val="00831251"/>
    <w:rsid w:val="0083151E"/>
    <w:rsid w:val="008317F2"/>
    <w:rsid w:val="00831BE0"/>
    <w:rsid w:val="0083217B"/>
    <w:rsid w:val="00832EEA"/>
    <w:rsid w:val="00834E9A"/>
    <w:rsid w:val="008351EF"/>
    <w:rsid w:val="008352EB"/>
    <w:rsid w:val="00835CFD"/>
    <w:rsid w:val="00836045"/>
    <w:rsid w:val="008364F4"/>
    <w:rsid w:val="008375D6"/>
    <w:rsid w:val="008376AC"/>
    <w:rsid w:val="00841916"/>
    <w:rsid w:val="00841DBD"/>
    <w:rsid w:val="00843217"/>
    <w:rsid w:val="008434A1"/>
    <w:rsid w:val="0084468E"/>
    <w:rsid w:val="00845E0F"/>
    <w:rsid w:val="0084742D"/>
    <w:rsid w:val="008476C4"/>
    <w:rsid w:val="00847798"/>
    <w:rsid w:val="008479E7"/>
    <w:rsid w:val="00851447"/>
    <w:rsid w:val="008524CD"/>
    <w:rsid w:val="008528C7"/>
    <w:rsid w:val="00852A55"/>
    <w:rsid w:val="00852EF7"/>
    <w:rsid w:val="008538FE"/>
    <w:rsid w:val="00853A07"/>
    <w:rsid w:val="00853B1A"/>
    <w:rsid w:val="008552C3"/>
    <w:rsid w:val="008557F6"/>
    <w:rsid w:val="00856AAB"/>
    <w:rsid w:val="008576DD"/>
    <w:rsid w:val="00860A9C"/>
    <w:rsid w:val="00861509"/>
    <w:rsid w:val="00863C72"/>
    <w:rsid w:val="008652BD"/>
    <w:rsid w:val="00865360"/>
    <w:rsid w:val="00865716"/>
    <w:rsid w:val="00865E0F"/>
    <w:rsid w:val="00872C40"/>
    <w:rsid w:val="00872F1E"/>
    <w:rsid w:val="00873B03"/>
    <w:rsid w:val="00873D31"/>
    <w:rsid w:val="0087437C"/>
    <w:rsid w:val="00875B62"/>
    <w:rsid w:val="008760FF"/>
    <w:rsid w:val="00881850"/>
    <w:rsid w:val="00881858"/>
    <w:rsid w:val="00884E49"/>
    <w:rsid w:val="008857E6"/>
    <w:rsid w:val="00886009"/>
    <w:rsid w:val="008860C0"/>
    <w:rsid w:val="00886126"/>
    <w:rsid w:val="00887E9C"/>
    <w:rsid w:val="00890C48"/>
    <w:rsid w:val="0089141A"/>
    <w:rsid w:val="00892BB3"/>
    <w:rsid w:val="00894131"/>
    <w:rsid w:val="0089535D"/>
    <w:rsid w:val="00895B30"/>
    <w:rsid w:val="008A0385"/>
    <w:rsid w:val="008A0501"/>
    <w:rsid w:val="008A0C5D"/>
    <w:rsid w:val="008A1B6F"/>
    <w:rsid w:val="008A42D8"/>
    <w:rsid w:val="008A5E7A"/>
    <w:rsid w:val="008A6630"/>
    <w:rsid w:val="008A68E1"/>
    <w:rsid w:val="008A7515"/>
    <w:rsid w:val="008A7ED1"/>
    <w:rsid w:val="008B03F5"/>
    <w:rsid w:val="008B11B6"/>
    <w:rsid w:val="008B1490"/>
    <w:rsid w:val="008B1568"/>
    <w:rsid w:val="008B230D"/>
    <w:rsid w:val="008B2798"/>
    <w:rsid w:val="008B2E48"/>
    <w:rsid w:val="008B303A"/>
    <w:rsid w:val="008B358E"/>
    <w:rsid w:val="008B37CE"/>
    <w:rsid w:val="008B4198"/>
    <w:rsid w:val="008B5164"/>
    <w:rsid w:val="008B5756"/>
    <w:rsid w:val="008B5B2E"/>
    <w:rsid w:val="008B6F69"/>
    <w:rsid w:val="008B7359"/>
    <w:rsid w:val="008B740C"/>
    <w:rsid w:val="008B7AC5"/>
    <w:rsid w:val="008C0163"/>
    <w:rsid w:val="008C06E3"/>
    <w:rsid w:val="008C15EF"/>
    <w:rsid w:val="008C171A"/>
    <w:rsid w:val="008C20D0"/>
    <w:rsid w:val="008C3817"/>
    <w:rsid w:val="008C3BB0"/>
    <w:rsid w:val="008C4CAD"/>
    <w:rsid w:val="008C4E3B"/>
    <w:rsid w:val="008C5F43"/>
    <w:rsid w:val="008C74AE"/>
    <w:rsid w:val="008C7C33"/>
    <w:rsid w:val="008D0245"/>
    <w:rsid w:val="008D0BC4"/>
    <w:rsid w:val="008D25BF"/>
    <w:rsid w:val="008D2830"/>
    <w:rsid w:val="008D317F"/>
    <w:rsid w:val="008D3691"/>
    <w:rsid w:val="008D3D6E"/>
    <w:rsid w:val="008D41F2"/>
    <w:rsid w:val="008D42CA"/>
    <w:rsid w:val="008D47ED"/>
    <w:rsid w:val="008D4D0A"/>
    <w:rsid w:val="008D5AE8"/>
    <w:rsid w:val="008D6791"/>
    <w:rsid w:val="008D70F5"/>
    <w:rsid w:val="008D77A9"/>
    <w:rsid w:val="008D7BD3"/>
    <w:rsid w:val="008E02CD"/>
    <w:rsid w:val="008E12ED"/>
    <w:rsid w:val="008E147B"/>
    <w:rsid w:val="008E347B"/>
    <w:rsid w:val="008E3911"/>
    <w:rsid w:val="008E4F7C"/>
    <w:rsid w:val="008E5DBF"/>
    <w:rsid w:val="008E6436"/>
    <w:rsid w:val="008E7855"/>
    <w:rsid w:val="008F0274"/>
    <w:rsid w:val="008F1DE7"/>
    <w:rsid w:val="008F354A"/>
    <w:rsid w:val="008F4B35"/>
    <w:rsid w:val="008F4B90"/>
    <w:rsid w:val="008F4B94"/>
    <w:rsid w:val="008F5A13"/>
    <w:rsid w:val="008F6305"/>
    <w:rsid w:val="009012BB"/>
    <w:rsid w:val="00901B2E"/>
    <w:rsid w:val="0090229A"/>
    <w:rsid w:val="00902753"/>
    <w:rsid w:val="00902BE5"/>
    <w:rsid w:val="009054A0"/>
    <w:rsid w:val="0090657E"/>
    <w:rsid w:val="00906C40"/>
    <w:rsid w:val="00907531"/>
    <w:rsid w:val="00910275"/>
    <w:rsid w:val="00913523"/>
    <w:rsid w:val="0091368A"/>
    <w:rsid w:val="00913BD5"/>
    <w:rsid w:val="009176D1"/>
    <w:rsid w:val="00917B9E"/>
    <w:rsid w:val="00920750"/>
    <w:rsid w:val="00920D13"/>
    <w:rsid w:val="009214D6"/>
    <w:rsid w:val="00923776"/>
    <w:rsid w:val="00923976"/>
    <w:rsid w:val="00925614"/>
    <w:rsid w:val="00925C1B"/>
    <w:rsid w:val="009261C8"/>
    <w:rsid w:val="00926542"/>
    <w:rsid w:val="00927CB3"/>
    <w:rsid w:val="00931F1E"/>
    <w:rsid w:val="0093373E"/>
    <w:rsid w:val="00935C02"/>
    <w:rsid w:val="00935C82"/>
    <w:rsid w:val="00935F04"/>
    <w:rsid w:val="0093636C"/>
    <w:rsid w:val="00936D1C"/>
    <w:rsid w:val="00937B05"/>
    <w:rsid w:val="0094275E"/>
    <w:rsid w:val="00945709"/>
    <w:rsid w:val="00945A06"/>
    <w:rsid w:val="00947AE1"/>
    <w:rsid w:val="0095164D"/>
    <w:rsid w:val="00951BC5"/>
    <w:rsid w:val="0095217D"/>
    <w:rsid w:val="00952F1F"/>
    <w:rsid w:val="0095356C"/>
    <w:rsid w:val="00953BE0"/>
    <w:rsid w:val="00954F3F"/>
    <w:rsid w:val="00956156"/>
    <w:rsid w:val="00957738"/>
    <w:rsid w:val="0096024A"/>
    <w:rsid w:val="009603BD"/>
    <w:rsid w:val="00960541"/>
    <w:rsid w:val="00960E0E"/>
    <w:rsid w:val="009634E6"/>
    <w:rsid w:val="009636BE"/>
    <w:rsid w:val="00964D1B"/>
    <w:rsid w:val="0096552F"/>
    <w:rsid w:val="00965E12"/>
    <w:rsid w:val="00966068"/>
    <w:rsid w:val="00966E6A"/>
    <w:rsid w:val="00966EF6"/>
    <w:rsid w:val="009671F8"/>
    <w:rsid w:val="00970725"/>
    <w:rsid w:val="00970FED"/>
    <w:rsid w:val="009720BD"/>
    <w:rsid w:val="0097285A"/>
    <w:rsid w:val="00972971"/>
    <w:rsid w:val="00972CFE"/>
    <w:rsid w:val="00972DF7"/>
    <w:rsid w:val="009752A7"/>
    <w:rsid w:val="00976985"/>
    <w:rsid w:val="00976B2C"/>
    <w:rsid w:val="00976D54"/>
    <w:rsid w:val="00977A19"/>
    <w:rsid w:val="00980127"/>
    <w:rsid w:val="00980308"/>
    <w:rsid w:val="0098108B"/>
    <w:rsid w:val="0098479C"/>
    <w:rsid w:val="00985F66"/>
    <w:rsid w:val="00987A44"/>
    <w:rsid w:val="00987DFF"/>
    <w:rsid w:val="009904D3"/>
    <w:rsid w:val="00990855"/>
    <w:rsid w:val="00993B08"/>
    <w:rsid w:val="00995BEE"/>
    <w:rsid w:val="00995C4F"/>
    <w:rsid w:val="00996FC5"/>
    <w:rsid w:val="009A023A"/>
    <w:rsid w:val="009A091F"/>
    <w:rsid w:val="009A277F"/>
    <w:rsid w:val="009A30A6"/>
    <w:rsid w:val="009A43D0"/>
    <w:rsid w:val="009A62F5"/>
    <w:rsid w:val="009A782A"/>
    <w:rsid w:val="009B0053"/>
    <w:rsid w:val="009B032D"/>
    <w:rsid w:val="009B0B5E"/>
    <w:rsid w:val="009B246D"/>
    <w:rsid w:val="009B27F2"/>
    <w:rsid w:val="009B4035"/>
    <w:rsid w:val="009B4BAD"/>
    <w:rsid w:val="009B6ECF"/>
    <w:rsid w:val="009B76CA"/>
    <w:rsid w:val="009C0454"/>
    <w:rsid w:val="009C0FB2"/>
    <w:rsid w:val="009C1A18"/>
    <w:rsid w:val="009C2036"/>
    <w:rsid w:val="009C206F"/>
    <w:rsid w:val="009C296F"/>
    <w:rsid w:val="009C2E19"/>
    <w:rsid w:val="009C3FCB"/>
    <w:rsid w:val="009C4019"/>
    <w:rsid w:val="009C4E74"/>
    <w:rsid w:val="009C57F6"/>
    <w:rsid w:val="009C7291"/>
    <w:rsid w:val="009C78EB"/>
    <w:rsid w:val="009C7BA0"/>
    <w:rsid w:val="009D225D"/>
    <w:rsid w:val="009D39A6"/>
    <w:rsid w:val="009D446F"/>
    <w:rsid w:val="009D46C0"/>
    <w:rsid w:val="009D6CFE"/>
    <w:rsid w:val="009E00E7"/>
    <w:rsid w:val="009E09B3"/>
    <w:rsid w:val="009E0AC1"/>
    <w:rsid w:val="009E14AF"/>
    <w:rsid w:val="009E3C9C"/>
    <w:rsid w:val="009E4D5F"/>
    <w:rsid w:val="009E5320"/>
    <w:rsid w:val="009E55C6"/>
    <w:rsid w:val="009E6357"/>
    <w:rsid w:val="009E682B"/>
    <w:rsid w:val="009E7B02"/>
    <w:rsid w:val="009F0315"/>
    <w:rsid w:val="009F1D9E"/>
    <w:rsid w:val="009F2B27"/>
    <w:rsid w:val="009F3A62"/>
    <w:rsid w:val="009F441C"/>
    <w:rsid w:val="009F60FB"/>
    <w:rsid w:val="009F61F6"/>
    <w:rsid w:val="009F70F6"/>
    <w:rsid w:val="00A0098E"/>
    <w:rsid w:val="00A01C8F"/>
    <w:rsid w:val="00A02915"/>
    <w:rsid w:val="00A02A15"/>
    <w:rsid w:val="00A04065"/>
    <w:rsid w:val="00A0527C"/>
    <w:rsid w:val="00A0579F"/>
    <w:rsid w:val="00A06449"/>
    <w:rsid w:val="00A07FCA"/>
    <w:rsid w:val="00A12906"/>
    <w:rsid w:val="00A13076"/>
    <w:rsid w:val="00A13C76"/>
    <w:rsid w:val="00A1401B"/>
    <w:rsid w:val="00A15930"/>
    <w:rsid w:val="00A1769A"/>
    <w:rsid w:val="00A17F82"/>
    <w:rsid w:val="00A207BF"/>
    <w:rsid w:val="00A20837"/>
    <w:rsid w:val="00A21898"/>
    <w:rsid w:val="00A22873"/>
    <w:rsid w:val="00A22A1E"/>
    <w:rsid w:val="00A2370A"/>
    <w:rsid w:val="00A255FD"/>
    <w:rsid w:val="00A25AB6"/>
    <w:rsid w:val="00A2663C"/>
    <w:rsid w:val="00A26D38"/>
    <w:rsid w:val="00A27069"/>
    <w:rsid w:val="00A2790E"/>
    <w:rsid w:val="00A301DC"/>
    <w:rsid w:val="00A3245A"/>
    <w:rsid w:val="00A329E7"/>
    <w:rsid w:val="00A3438F"/>
    <w:rsid w:val="00A345A2"/>
    <w:rsid w:val="00A3493C"/>
    <w:rsid w:val="00A360D8"/>
    <w:rsid w:val="00A36592"/>
    <w:rsid w:val="00A369EA"/>
    <w:rsid w:val="00A36BEF"/>
    <w:rsid w:val="00A36EC4"/>
    <w:rsid w:val="00A4052F"/>
    <w:rsid w:val="00A4062D"/>
    <w:rsid w:val="00A409DA"/>
    <w:rsid w:val="00A40A9C"/>
    <w:rsid w:val="00A41DFF"/>
    <w:rsid w:val="00A42238"/>
    <w:rsid w:val="00A44414"/>
    <w:rsid w:val="00A46C86"/>
    <w:rsid w:val="00A47DCB"/>
    <w:rsid w:val="00A5148E"/>
    <w:rsid w:val="00A5185B"/>
    <w:rsid w:val="00A52DB3"/>
    <w:rsid w:val="00A52E02"/>
    <w:rsid w:val="00A53927"/>
    <w:rsid w:val="00A53A43"/>
    <w:rsid w:val="00A53E12"/>
    <w:rsid w:val="00A54683"/>
    <w:rsid w:val="00A55143"/>
    <w:rsid w:val="00A577A6"/>
    <w:rsid w:val="00A61B0C"/>
    <w:rsid w:val="00A61B44"/>
    <w:rsid w:val="00A62930"/>
    <w:rsid w:val="00A640C5"/>
    <w:rsid w:val="00A64ADE"/>
    <w:rsid w:val="00A66835"/>
    <w:rsid w:val="00A719A0"/>
    <w:rsid w:val="00A72B97"/>
    <w:rsid w:val="00A732FA"/>
    <w:rsid w:val="00A739BC"/>
    <w:rsid w:val="00A7426B"/>
    <w:rsid w:val="00A75A15"/>
    <w:rsid w:val="00A76208"/>
    <w:rsid w:val="00A81CD4"/>
    <w:rsid w:val="00A81F70"/>
    <w:rsid w:val="00A834D2"/>
    <w:rsid w:val="00A8468E"/>
    <w:rsid w:val="00A84E75"/>
    <w:rsid w:val="00A85B0F"/>
    <w:rsid w:val="00A86E37"/>
    <w:rsid w:val="00A87FD8"/>
    <w:rsid w:val="00A90258"/>
    <w:rsid w:val="00A90739"/>
    <w:rsid w:val="00A91656"/>
    <w:rsid w:val="00A93E9F"/>
    <w:rsid w:val="00A96338"/>
    <w:rsid w:val="00AA01C4"/>
    <w:rsid w:val="00AA07C6"/>
    <w:rsid w:val="00AA24C0"/>
    <w:rsid w:val="00AA6F98"/>
    <w:rsid w:val="00AA7645"/>
    <w:rsid w:val="00AA7B80"/>
    <w:rsid w:val="00AB0342"/>
    <w:rsid w:val="00AB4D39"/>
    <w:rsid w:val="00AB510A"/>
    <w:rsid w:val="00AB594E"/>
    <w:rsid w:val="00AB5DFE"/>
    <w:rsid w:val="00AB5EA8"/>
    <w:rsid w:val="00AB6115"/>
    <w:rsid w:val="00AC1F9E"/>
    <w:rsid w:val="00AC2443"/>
    <w:rsid w:val="00AC4E3E"/>
    <w:rsid w:val="00AC4EEB"/>
    <w:rsid w:val="00AC635E"/>
    <w:rsid w:val="00AD2426"/>
    <w:rsid w:val="00AD3D85"/>
    <w:rsid w:val="00AD57D8"/>
    <w:rsid w:val="00AD5F70"/>
    <w:rsid w:val="00AD6DA9"/>
    <w:rsid w:val="00AE042F"/>
    <w:rsid w:val="00AE05BF"/>
    <w:rsid w:val="00AE0AA9"/>
    <w:rsid w:val="00AE19B1"/>
    <w:rsid w:val="00AE1D9E"/>
    <w:rsid w:val="00AE210E"/>
    <w:rsid w:val="00AE3702"/>
    <w:rsid w:val="00AE3D80"/>
    <w:rsid w:val="00AE3FE9"/>
    <w:rsid w:val="00AE4F28"/>
    <w:rsid w:val="00AE4F9A"/>
    <w:rsid w:val="00AE709D"/>
    <w:rsid w:val="00AE76D3"/>
    <w:rsid w:val="00AF0B4D"/>
    <w:rsid w:val="00AF0DBC"/>
    <w:rsid w:val="00AF16A0"/>
    <w:rsid w:val="00AF37E1"/>
    <w:rsid w:val="00AF38BF"/>
    <w:rsid w:val="00AF69D7"/>
    <w:rsid w:val="00AF6EBD"/>
    <w:rsid w:val="00AF72FA"/>
    <w:rsid w:val="00B019B9"/>
    <w:rsid w:val="00B025A0"/>
    <w:rsid w:val="00B031A3"/>
    <w:rsid w:val="00B03D45"/>
    <w:rsid w:val="00B04A3D"/>
    <w:rsid w:val="00B06104"/>
    <w:rsid w:val="00B06E7F"/>
    <w:rsid w:val="00B10C75"/>
    <w:rsid w:val="00B111E4"/>
    <w:rsid w:val="00B12006"/>
    <w:rsid w:val="00B128DD"/>
    <w:rsid w:val="00B138FB"/>
    <w:rsid w:val="00B13F4A"/>
    <w:rsid w:val="00B142C6"/>
    <w:rsid w:val="00B144A6"/>
    <w:rsid w:val="00B14C6C"/>
    <w:rsid w:val="00B14D98"/>
    <w:rsid w:val="00B1500C"/>
    <w:rsid w:val="00B176D7"/>
    <w:rsid w:val="00B22EB5"/>
    <w:rsid w:val="00B23BE3"/>
    <w:rsid w:val="00B23DE2"/>
    <w:rsid w:val="00B241DE"/>
    <w:rsid w:val="00B26D96"/>
    <w:rsid w:val="00B338FA"/>
    <w:rsid w:val="00B36676"/>
    <w:rsid w:val="00B377A5"/>
    <w:rsid w:val="00B40050"/>
    <w:rsid w:val="00B40366"/>
    <w:rsid w:val="00B430A5"/>
    <w:rsid w:val="00B44169"/>
    <w:rsid w:val="00B4474A"/>
    <w:rsid w:val="00B4487C"/>
    <w:rsid w:val="00B455A5"/>
    <w:rsid w:val="00B4676C"/>
    <w:rsid w:val="00B468B6"/>
    <w:rsid w:val="00B46E11"/>
    <w:rsid w:val="00B4787E"/>
    <w:rsid w:val="00B53742"/>
    <w:rsid w:val="00B54DBA"/>
    <w:rsid w:val="00B55482"/>
    <w:rsid w:val="00B554C4"/>
    <w:rsid w:val="00B55D59"/>
    <w:rsid w:val="00B56AD9"/>
    <w:rsid w:val="00B5766E"/>
    <w:rsid w:val="00B577AB"/>
    <w:rsid w:val="00B57A4C"/>
    <w:rsid w:val="00B60386"/>
    <w:rsid w:val="00B61A90"/>
    <w:rsid w:val="00B63185"/>
    <w:rsid w:val="00B640FA"/>
    <w:rsid w:val="00B664EC"/>
    <w:rsid w:val="00B66B1E"/>
    <w:rsid w:val="00B678FA"/>
    <w:rsid w:val="00B71187"/>
    <w:rsid w:val="00B71521"/>
    <w:rsid w:val="00B732ED"/>
    <w:rsid w:val="00B7340D"/>
    <w:rsid w:val="00B73715"/>
    <w:rsid w:val="00B7386B"/>
    <w:rsid w:val="00B750AB"/>
    <w:rsid w:val="00B75817"/>
    <w:rsid w:val="00B76783"/>
    <w:rsid w:val="00B76A9A"/>
    <w:rsid w:val="00B80B86"/>
    <w:rsid w:val="00B80C5B"/>
    <w:rsid w:val="00B8149D"/>
    <w:rsid w:val="00B8223C"/>
    <w:rsid w:val="00B82646"/>
    <w:rsid w:val="00B82CE3"/>
    <w:rsid w:val="00B83BFB"/>
    <w:rsid w:val="00B85074"/>
    <w:rsid w:val="00B85274"/>
    <w:rsid w:val="00B861FB"/>
    <w:rsid w:val="00B86813"/>
    <w:rsid w:val="00B879AC"/>
    <w:rsid w:val="00B91A12"/>
    <w:rsid w:val="00B92F02"/>
    <w:rsid w:val="00B935C9"/>
    <w:rsid w:val="00B949DC"/>
    <w:rsid w:val="00B95774"/>
    <w:rsid w:val="00B96F76"/>
    <w:rsid w:val="00B970ED"/>
    <w:rsid w:val="00B97272"/>
    <w:rsid w:val="00B977A5"/>
    <w:rsid w:val="00B97A52"/>
    <w:rsid w:val="00B97B97"/>
    <w:rsid w:val="00BA028C"/>
    <w:rsid w:val="00BA104C"/>
    <w:rsid w:val="00BA1B3A"/>
    <w:rsid w:val="00BA26E0"/>
    <w:rsid w:val="00BA32E6"/>
    <w:rsid w:val="00BA347B"/>
    <w:rsid w:val="00BA3F92"/>
    <w:rsid w:val="00BA66BA"/>
    <w:rsid w:val="00BA6F8D"/>
    <w:rsid w:val="00BA74D2"/>
    <w:rsid w:val="00BB03E3"/>
    <w:rsid w:val="00BB13DD"/>
    <w:rsid w:val="00BB1CB0"/>
    <w:rsid w:val="00BB1D32"/>
    <w:rsid w:val="00BB29FC"/>
    <w:rsid w:val="00BB7631"/>
    <w:rsid w:val="00BC0CBA"/>
    <w:rsid w:val="00BC1039"/>
    <w:rsid w:val="00BC173E"/>
    <w:rsid w:val="00BC1FC6"/>
    <w:rsid w:val="00BC362B"/>
    <w:rsid w:val="00BC375F"/>
    <w:rsid w:val="00BC4172"/>
    <w:rsid w:val="00BC46CA"/>
    <w:rsid w:val="00BC4773"/>
    <w:rsid w:val="00BC487C"/>
    <w:rsid w:val="00BC4940"/>
    <w:rsid w:val="00BC6605"/>
    <w:rsid w:val="00BC6CEC"/>
    <w:rsid w:val="00BD055D"/>
    <w:rsid w:val="00BD1836"/>
    <w:rsid w:val="00BD22E6"/>
    <w:rsid w:val="00BD2EF1"/>
    <w:rsid w:val="00BD32F0"/>
    <w:rsid w:val="00BD4D5A"/>
    <w:rsid w:val="00BD5E3E"/>
    <w:rsid w:val="00BD6837"/>
    <w:rsid w:val="00BD6D6C"/>
    <w:rsid w:val="00BD6ED0"/>
    <w:rsid w:val="00BD719A"/>
    <w:rsid w:val="00BE2A4A"/>
    <w:rsid w:val="00BE3790"/>
    <w:rsid w:val="00BE6379"/>
    <w:rsid w:val="00BE68AA"/>
    <w:rsid w:val="00BE7D2C"/>
    <w:rsid w:val="00BF046B"/>
    <w:rsid w:val="00BF0A9E"/>
    <w:rsid w:val="00BF2D43"/>
    <w:rsid w:val="00BF346C"/>
    <w:rsid w:val="00BF6FAD"/>
    <w:rsid w:val="00BF75D6"/>
    <w:rsid w:val="00BF7A85"/>
    <w:rsid w:val="00C0230E"/>
    <w:rsid w:val="00C05178"/>
    <w:rsid w:val="00C06AA8"/>
    <w:rsid w:val="00C07A3B"/>
    <w:rsid w:val="00C07A45"/>
    <w:rsid w:val="00C100AA"/>
    <w:rsid w:val="00C10A4A"/>
    <w:rsid w:val="00C1300B"/>
    <w:rsid w:val="00C14792"/>
    <w:rsid w:val="00C1747D"/>
    <w:rsid w:val="00C17DE3"/>
    <w:rsid w:val="00C221CF"/>
    <w:rsid w:val="00C231AD"/>
    <w:rsid w:val="00C24AB5"/>
    <w:rsid w:val="00C24FA2"/>
    <w:rsid w:val="00C26C3E"/>
    <w:rsid w:val="00C31FAB"/>
    <w:rsid w:val="00C32B65"/>
    <w:rsid w:val="00C32FCA"/>
    <w:rsid w:val="00C330D0"/>
    <w:rsid w:val="00C34840"/>
    <w:rsid w:val="00C36672"/>
    <w:rsid w:val="00C36948"/>
    <w:rsid w:val="00C369B1"/>
    <w:rsid w:val="00C37A5A"/>
    <w:rsid w:val="00C41C6F"/>
    <w:rsid w:val="00C42018"/>
    <w:rsid w:val="00C4204E"/>
    <w:rsid w:val="00C431FF"/>
    <w:rsid w:val="00C43496"/>
    <w:rsid w:val="00C43698"/>
    <w:rsid w:val="00C43C3C"/>
    <w:rsid w:val="00C44FDB"/>
    <w:rsid w:val="00C4692A"/>
    <w:rsid w:val="00C46986"/>
    <w:rsid w:val="00C47A8D"/>
    <w:rsid w:val="00C534FF"/>
    <w:rsid w:val="00C5355B"/>
    <w:rsid w:val="00C53F04"/>
    <w:rsid w:val="00C55915"/>
    <w:rsid w:val="00C55F2A"/>
    <w:rsid w:val="00C560AF"/>
    <w:rsid w:val="00C56892"/>
    <w:rsid w:val="00C60130"/>
    <w:rsid w:val="00C601F4"/>
    <w:rsid w:val="00C6088A"/>
    <w:rsid w:val="00C641FE"/>
    <w:rsid w:val="00C64200"/>
    <w:rsid w:val="00C6424A"/>
    <w:rsid w:val="00C709AF"/>
    <w:rsid w:val="00C70F50"/>
    <w:rsid w:val="00C71661"/>
    <w:rsid w:val="00C71F07"/>
    <w:rsid w:val="00C75326"/>
    <w:rsid w:val="00C759EE"/>
    <w:rsid w:val="00C77C25"/>
    <w:rsid w:val="00C804F3"/>
    <w:rsid w:val="00C8171F"/>
    <w:rsid w:val="00C81C49"/>
    <w:rsid w:val="00C81E79"/>
    <w:rsid w:val="00C8240E"/>
    <w:rsid w:val="00C824AD"/>
    <w:rsid w:val="00C826ED"/>
    <w:rsid w:val="00C8322A"/>
    <w:rsid w:val="00C872B6"/>
    <w:rsid w:val="00C876D8"/>
    <w:rsid w:val="00C90641"/>
    <w:rsid w:val="00C91995"/>
    <w:rsid w:val="00C93082"/>
    <w:rsid w:val="00C93EEC"/>
    <w:rsid w:val="00C940C1"/>
    <w:rsid w:val="00C9458C"/>
    <w:rsid w:val="00C94855"/>
    <w:rsid w:val="00C94ECD"/>
    <w:rsid w:val="00C9500B"/>
    <w:rsid w:val="00C95BA2"/>
    <w:rsid w:val="00C95FD8"/>
    <w:rsid w:val="00C96108"/>
    <w:rsid w:val="00C96C0E"/>
    <w:rsid w:val="00C970E8"/>
    <w:rsid w:val="00CA11D6"/>
    <w:rsid w:val="00CA3686"/>
    <w:rsid w:val="00CA5DC1"/>
    <w:rsid w:val="00CA6393"/>
    <w:rsid w:val="00CA6FB2"/>
    <w:rsid w:val="00CA71D3"/>
    <w:rsid w:val="00CA7BEC"/>
    <w:rsid w:val="00CB0018"/>
    <w:rsid w:val="00CB0264"/>
    <w:rsid w:val="00CB06E2"/>
    <w:rsid w:val="00CB3A29"/>
    <w:rsid w:val="00CB4B0E"/>
    <w:rsid w:val="00CB4EA3"/>
    <w:rsid w:val="00CB53A4"/>
    <w:rsid w:val="00CB55FC"/>
    <w:rsid w:val="00CC0EB9"/>
    <w:rsid w:val="00CC0EBB"/>
    <w:rsid w:val="00CC1CCA"/>
    <w:rsid w:val="00CC276A"/>
    <w:rsid w:val="00CC2B0E"/>
    <w:rsid w:val="00CC2D2F"/>
    <w:rsid w:val="00CC3403"/>
    <w:rsid w:val="00CC42A2"/>
    <w:rsid w:val="00CC4CDE"/>
    <w:rsid w:val="00CC52FA"/>
    <w:rsid w:val="00CC7787"/>
    <w:rsid w:val="00CC77B0"/>
    <w:rsid w:val="00CD018F"/>
    <w:rsid w:val="00CD02A3"/>
    <w:rsid w:val="00CD0BFD"/>
    <w:rsid w:val="00CD0FD5"/>
    <w:rsid w:val="00CD41A6"/>
    <w:rsid w:val="00CD4D67"/>
    <w:rsid w:val="00CD6487"/>
    <w:rsid w:val="00CD6F96"/>
    <w:rsid w:val="00CD6FE6"/>
    <w:rsid w:val="00CD7F1B"/>
    <w:rsid w:val="00CE02D1"/>
    <w:rsid w:val="00CE16B0"/>
    <w:rsid w:val="00CE292C"/>
    <w:rsid w:val="00CE29F7"/>
    <w:rsid w:val="00CE3B91"/>
    <w:rsid w:val="00CE3DAF"/>
    <w:rsid w:val="00CE4166"/>
    <w:rsid w:val="00CE4C4B"/>
    <w:rsid w:val="00CE5134"/>
    <w:rsid w:val="00CE6A2F"/>
    <w:rsid w:val="00CF028B"/>
    <w:rsid w:val="00CF09AA"/>
    <w:rsid w:val="00CF49B1"/>
    <w:rsid w:val="00CF5BBA"/>
    <w:rsid w:val="00CF634B"/>
    <w:rsid w:val="00D00833"/>
    <w:rsid w:val="00D021F8"/>
    <w:rsid w:val="00D04BF0"/>
    <w:rsid w:val="00D06B52"/>
    <w:rsid w:val="00D07F07"/>
    <w:rsid w:val="00D10995"/>
    <w:rsid w:val="00D10DEA"/>
    <w:rsid w:val="00D11C77"/>
    <w:rsid w:val="00D132C6"/>
    <w:rsid w:val="00D1383D"/>
    <w:rsid w:val="00D13DCC"/>
    <w:rsid w:val="00D1419F"/>
    <w:rsid w:val="00D15202"/>
    <w:rsid w:val="00D1649F"/>
    <w:rsid w:val="00D17F31"/>
    <w:rsid w:val="00D23DF4"/>
    <w:rsid w:val="00D24719"/>
    <w:rsid w:val="00D24B32"/>
    <w:rsid w:val="00D30220"/>
    <w:rsid w:val="00D31353"/>
    <w:rsid w:val="00D36CCA"/>
    <w:rsid w:val="00D37239"/>
    <w:rsid w:val="00D416BD"/>
    <w:rsid w:val="00D42637"/>
    <w:rsid w:val="00D43035"/>
    <w:rsid w:val="00D4397B"/>
    <w:rsid w:val="00D43CA0"/>
    <w:rsid w:val="00D441E9"/>
    <w:rsid w:val="00D444AF"/>
    <w:rsid w:val="00D459DE"/>
    <w:rsid w:val="00D5016F"/>
    <w:rsid w:val="00D50802"/>
    <w:rsid w:val="00D52E7B"/>
    <w:rsid w:val="00D5468F"/>
    <w:rsid w:val="00D60147"/>
    <w:rsid w:val="00D6159C"/>
    <w:rsid w:val="00D61D1D"/>
    <w:rsid w:val="00D6250F"/>
    <w:rsid w:val="00D63923"/>
    <w:rsid w:val="00D64E96"/>
    <w:rsid w:val="00D652F2"/>
    <w:rsid w:val="00D667A7"/>
    <w:rsid w:val="00D676D4"/>
    <w:rsid w:val="00D678BB"/>
    <w:rsid w:val="00D71892"/>
    <w:rsid w:val="00D71B12"/>
    <w:rsid w:val="00D74A5C"/>
    <w:rsid w:val="00D74EB9"/>
    <w:rsid w:val="00D755D6"/>
    <w:rsid w:val="00D800F5"/>
    <w:rsid w:val="00D821B7"/>
    <w:rsid w:val="00D86AEF"/>
    <w:rsid w:val="00D87562"/>
    <w:rsid w:val="00D901EA"/>
    <w:rsid w:val="00D9081B"/>
    <w:rsid w:val="00D919C4"/>
    <w:rsid w:val="00D921DE"/>
    <w:rsid w:val="00D936C6"/>
    <w:rsid w:val="00D936C7"/>
    <w:rsid w:val="00D95808"/>
    <w:rsid w:val="00D96231"/>
    <w:rsid w:val="00D9651F"/>
    <w:rsid w:val="00D96703"/>
    <w:rsid w:val="00DA0FA8"/>
    <w:rsid w:val="00DA1AF3"/>
    <w:rsid w:val="00DA2E4B"/>
    <w:rsid w:val="00DA59A5"/>
    <w:rsid w:val="00DA6984"/>
    <w:rsid w:val="00DB1925"/>
    <w:rsid w:val="00DB1F4D"/>
    <w:rsid w:val="00DB2612"/>
    <w:rsid w:val="00DB3150"/>
    <w:rsid w:val="00DB3DA0"/>
    <w:rsid w:val="00DB605E"/>
    <w:rsid w:val="00DC0331"/>
    <w:rsid w:val="00DC54BD"/>
    <w:rsid w:val="00DD02FE"/>
    <w:rsid w:val="00DD2C3F"/>
    <w:rsid w:val="00DD2CAC"/>
    <w:rsid w:val="00DD2D89"/>
    <w:rsid w:val="00DD3353"/>
    <w:rsid w:val="00DD4274"/>
    <w:rsid w:val="00DD4838"/>
    <w:rsid w:val="00DD483A"/>
    <w:rsid w:val="00DD5299"/>
    <w:rsid w:val="00DD5A21"/>
    <w:rsid w:val="00DD5C09"/>
    <w:rsid w:val="00DD6773"/>
    <w:rsid w:val="00DD67B1"/>
    <w:rsid w:val="00DE021C"/>
    <w:rsid w:val="00DE04C9"/>
    <w:rsid w:val="00DE07A8"/>
    <w:rsid w:val="00DE0F60"/>
    <w:rsid w:val="00DE11B5"/>
    <w:rsid w:val="00DE127E"/>
    <w:rsid w:val="00DE20A1"/>
    <w:rsid w:val="00DE21D3"/>
    <w:rsid w:val="00DE2FBC"/>
    <w:rsid w:val="00DE3D01"/>
    <w:rsid w:val="00DE48B1"/>
    <w:rsid w:val="00DE4A54"/>
    <w:rsid w:val="00DE5260"/>
    <w:rsid w:val="00DF1797"/>
    <w:rsid w:val="00DF1AB0"/>
    <w:rsid w:val="00DF20DE"/>
    <w:rsid w:val="00DF3CDE"/>
    <w:rsid w:val="00DF410B"/>
    <w:rsid w:val="00DF6672"/>
    <w:rsid w:val="00DF7497"/>
    <w:rsid w:val="00E0244C"/>
    <w:rsid w:val="00E02934"/>
    <w:rsid w:val="00E03896"/>
    <w:rsid w:val="00E038D7"/>
    <w:rsid w:val="00E03BC5"/>
    <w:rsid w:val="00E07E05"/>
    <w:rsid w:val="00E11082"/>
    <w:rsid w:val="00E11142"/>
    <w:rsid w:val="00E127BA"/>
    <w:rsid w:val="00E15A42"/>
    <w:rsid w:val="00E16B93"/>
    <w:rsid w:val="00E16E2F"/>
    <w:rsid w:val="00E17CC1"/>
    <w:rsid w:val="00E17E5A"/>
    <w:rsid w:val="00E219E2"/>
    <w:rsid w:val="00E22A02"/>
    <w:rsid w:val="00E25BB4"/>
    <w:rsid w:val="00E2666D"/>
    <w:rsid w:val="00E2678B"/>
    <w:rsid w:val="00E31AC4"/>
    <w:rsid w:val="00E32462"/>
    <w:rsid w:val="00E326CF"/>
    <w:rsid w:val="00E329A6"/>
    <w:rsid w:val="00E32BB9"/>
    <w:rsid w:val="00E33D59"/>
    <w:rsid w:val="00E341B5"/>
    <w:rsid w:val="00E34B24"/>
    <w:rsid w:val="00E35DA7"/>
    <w:rsid w:val="00E3670E"/>
    <w:rsid w:val="00E37C8C"/>
    <w:rsid w:val="00E40B6B"/>
    <w:rsid w:val="00E413DB"/>
    <w:rsid w:val="00E416B0"/>
    <w:rsid w:val="00E41988"/>
    <w:rsid w:val="00E422C8"/>
    <w:rsid w:val="00E4311D"/>
    <w:rsid w:val="00E4496A"/>
    <w:rsid w:val="00E45591"/>
    <w:rsid w:val="00E45C5E"/>
    <w:rsid w:val="00E4636E"/>
    <w:rsid w:val="00E517C6"/>
    <w:rsid w:val="00E52215"/>
    <w:rsid w:val="00E53CCC"/>
    <w:rsid w:val="00E540B3"/>
    <w:rsid w:val="00E54525"/>
    <w:rsid w:val="00E555AA"/>
    <w:rsid w:val="00E57313"/>
    <w:rsid w:val="00E61A2A"/>
    <w:rsid w:val="00E63D0C"/>
    <w:rsid w:val="00E67160"/>
    <w:rsid w:val="00E67E71"/>
    <w:rsid w:val="00E735C3"/>
    <w:rsid w:val="00E746FF"/>
    <w:rsid w:val="00E74A14"/>
    <w:rsid w:val="00E75960"/>
    <w:rsid w:val="00E76340"/>
    <w:rsid w:val="00E76626"/>
    <w:rsid w:val="00E76C93"/>
    <w:rsid w:val="00E7709A"/>
    <w:rsid w:val="00E806B3"/>
    <w:rsid w:val="00E809C5"/>
    <w:rsid w:val="00E849A9"/>
    <w:rsid w:val="00E84F4F"/>
    <w:rsid w:val="00E85C20"/>
    <w:rsid w:val="00E85EE0"/>
    <w:rsid w:val="00E863BC"/>
    <w:rsid w:val="00E870F7"/>
    <w:rsid w:val="00E87439"/>
    <w:rsid w:val="00E876D0"/>
    <w:rsid w:val="00E90840"/>
    <w:rsid w:val="00E90B27"/>
    <w:rsid w:val="00E91476"/>
    <w:rsid w:val="00E91A04"/>
    <w:rsid w:val="00E92471"/>
    <w:rsid w:val="00E9368C"/>
    <w:rsid w:val="00E93DB4"/>
    <w:rsid w:val="00E94201"/>
    <w:rsid w:val="00E96278"/>
    <w:rsid w:val="00E9679D"/>
    <w:rsid w:val="00E96E21"/>
    <w:rsid w:val="00E97438"/>
    <w:rsid w:val="00EA1BE0"/>
    <w:rsid w:val="00EA3052"/>
    <w:rsid w:val="00EA3837"/>
    <w:rsid w:val="00EA7A1A"/>
    <w:rsid w:val="00EA7B3C"/>
    <w:rsid w:val="00EA7EF3"/>
    <w:rsid w:val="00EB095E"/>
    <w:rsid w:val="00EB245E"/>
    <w:rsid w:val="00EB2E27"/>
    <w:rsid w:val="00EB2FE4"/>
    <w:rsid w:val="00EB5CE8"/>
    <w:rsid w:val="00EB6FBE"/>
    <w:rsid w:val="00EB73FF"/>
    <w:rsid w:val="00EB7991"/>
    <w:rsid w:val="00EC0217"/>
    <w:rsid w:val="00EC14A8"/>
    <w:rsid w:val="00EC2B38"/>
    <w:rsid w:val="00EC2C10"/>
    <w:rsid w:val="00EC2C38"/>
    <w:rsid w:val="00EC32F4"/>
    <w:rsid w:val="00EC388F"/>
    <w:rsid w:val="00EC3BE7"/>
    <w:rsid w:val="00EC44F8"/>
    <w:rsid w:val="00EC510C"/>
    <w:rsid w:val="00EC5EBC"/>
    <w:rsid w:val="00ED117B"/>
    <w:rsid w:val="00ED29D4"/>
    <w:rsid w:val="00ED5507"/>
    <w:rsid w:val="00ED5BB4"/>
    <w:rsid w:val="00ED606A"/>
    <w:rsid w:val="00ED676C"/>
    <w:rsid w:val="00ED70A7"/>
    <w:rsid w:val="00ED7501"/>
    <w:rsid w:val="00EE2F56"/>
    <w:rsid w:val="00EE32DF"/>
    <w:rsid w:val="00EE3411"/>
    <w:rsid w:val="00EE46A9"/>
    <w:rsid w:val="00EE4707"/>
    <w:rsid w:val="00EE4880"/>
    <w:rsid w:val="00EE4AFF"/>
    <w:rsid w:val="00EE56A7"/>
    <w:rsid w:val="00EE575B"/>
    <w:rsid w:val="00EE57CC"/>
    <w:rsid w:val="00EE5830"/>
    <w:rsid w:val="00EE5DE0"/>
    <w:rsid w:val="00EE6498"/>
    <w:rsid w:val="00EE6CAB"/>
    <w:rsid w:val="00EE793D"/>
    <w:rsid w:val="00EF220E"/>
    <w:rsid w:val="00EF25C8"/>
    <w:rsid w:val="00EF288C"/>
    <w:rsid w:val="00EF4093"/>
    <w:rsid w:val="00EF45EF"/>
    <w:rsid w:val="00EF4C3D"/>
    <w:rsid w:val="00EF4CB7"/>
    <w:rsid w:val="00EF4E62"/>
    <w:rsid w:val="00EF57B3"/>
    <w:rsid w:val="00EF65CA"/>
    <w:rsid w:val="00EF6DA2"/>
    <w:rsid w:val="00EF6FDD"/>
    <w:rsid w:val="00EF7199"/>
    <w:rsid w:val="00EF7CDE"/>
    <w:rsid w:val="00F04A91"/>
    <w:rsid w:val="00F04B06"/>
    <w:rsid w:val="00F051E4"/>
    <w:rsid w:val="00F05E74"/>
    <w:rsid w:val="00F0644E"/>
    <w:rsid w:val="00F07BF6"/>
    <w:rsid w:val="00F10AF5"/>
    <w:rsid w:val="00F10FFA"/>
    <w:rsid w:val="00F12B1A"/>
    <w:rsid w:val="00F12BAD"/>
    <w:rsid w:val="00F14779"/>
    <w:rsid w:val="00F16D24"/>
    <w:rsid w:val="00F17FC7"/>
    <w:rsid w:val="00F20384"/>
    <w:rsid w:val="00F20728"/>
    <w:rsid w:val="00F22B24"/>
    <w:rsid w:val="00F256DE"/>
    <w:rsid w:val="00F258C7"/>
    <w:rsid w:val="00F306B2"/>
    <w:rsid w:val="00F31051"/>
    <w:rsid w:val="00F31C60"/>
    <w:rsid w:val="00F33985"/>
    <w:rsid w:val="00F33BEC"/>
    <w:rsid w:val="00F34BBD"/>
    <w:rsid w:val="00F3503A"/>
    <w:rsid w:val="00F3579C"/>
    <w:rsid w:val="00F4016B"/>
    <w:rsid w:val="00F4094E"/>
    <w:rsid w:val="00F419E9"/>
    <w:rsid w:val="00F41B78"/>
    <w:rsid w:val="00F41B83"/>
    <w:rsid w:val="00F42E7D"/>
    <w:rsid w:val="00F43841"/>
    <w:rsid w:val="00F44391"/>
    <w:rsid w:val="00F44AF4"/>
    <w:rsid w:val="00F5111E"/>
    <w:rsid w:val="00F518E8"/>
    <w:rsid w:val="00F53AAC"/>
    <w:rsid w:val="00F54106"/>
    <w:rsid w:val="00F5465D"/>
    <w:rsid w:val="00F56717"/>
    <w:rsid w:val="00F602F2"/>
    <w:rsid w:val="00F60BC9"/>
    <w:rsid w:val="00F60C96"/>
    <w:rsid w:val="00F61E0D"/>
    <w:rsid w:val="00F624DD"/>
    <w:rsid w:val="00F6395B"/>
    <w:rsid w:val="00F660C3"/>
    <w:rsid w:val="00F677CD"/>
    <w:rsid w:val="00F67BC0"/>
    <w:rsid w:val="00F7019D"/>
    <w:rsid w:val="00F707BC"/>
    <w:rsid w:val="00F70FB5"/>
    <w:rsid w:val="00F735E1"/>
    <w:rsid w:val="00F7457E"/>
    <w:rsid w:val="00F7489E"/>
    <w:rsid w:val="00F75D49"/>
    <w:rsid w:val="00F76752"/>
    <w:rsid w:val="00F7752F"/>
    <w:rsid w:val="00F77A1C"/>
    <w:rsid w:val="00F801C5"/>
    <w:rsid w:val="00F8038E"/>
    <w:rsid w:val="00F814AA"/>
    <w:rsid w:val="00F82DFC"/>
    <w:rsid w:val="00F84710"/>
    <w:rsid w:val="00F85FEB"/>
    <w:rsid w:val="00F86106"/>
    <w:rsid w:val="00F86856"/>
    <w:rsid w:val="00F871CD"/>
    <w:rsid w:val="00F87338"/>
    <w:rsid w:val="00F901B2"/>
    <w:rsid w:val="00F9163A"/>
    <w:rsid w:val="00F94585"/>
    <w:rsid w:val="00F9500A"/>
    <w:rsid w:val="00F97D06"/>
    <w:rsid w:val="00FA001E"/>
    <w:rsid w:val="00FA274C"/>
    <w:rsid w:val="00FA3743"/>
    <w:rsid w:val="00FA3D99"/>
    <w:rsid w:val="00FB0B66"/>
    <w:rsid w:val="00FB29B9"/>
    <w:rsid w:val="00FB42A2"/>
    <w:rsid w:val="00FB55D3"/>
    <w:rsid w:val="00FB6971"/>
    <w:rsid w:val="00FB6E59"/>
    <w:rsid w:val="00FC0B21"/>
    <w:rsid w:val="00FC1E75"/>
    <w:rsid w:val="00FC281E"/>
    <w:rsid w:val="00FC3C2E"/>
    <w:rsid w:val="00FC4465"/>
    <w:rsid w:val="00FC4D84"/>
    <w:rsid w:val="00FC5E8D"/>
    <w:rsid w:val="00FC69AF"/>
    <w:rsid w:val="00FC6A47"/>
    <w:rsid w:val="00FD00E2"/>
    <w:rsid w:val="00FD0345"/>
    <w:rsid w:val="00FD0BBD"/>
    <w:rsid w:val="00FD173B"/>
    <w:rsid w:val="00FD2491"/>
    <w:rsid w:val="00FD2D4F"/>
    <w:rsid w:val="00FD2F9B"/>
    <w:rsid w:val="00FD4FCE"/>
    <w:rsid w:val="00FD500A"/>
    <w:rsid w:val="00FD76CC"/>
    <w:rsid w:val="00FD7977"/>
    <w:rsid w:val="00FE0C45"/>
    <w:rsid w:val="00FE18BC"/>
    <w:rsid w:val="00FE2989"/>
    <w:rsid w:val="00FE44C7"/>
    <w:rsid w:val="00FE44D3"/>
    <w:rsid w:val="00FE5888"/>
    <w:rsid w:val="00FE7431"/>
    <w:rsid w:val="00FE7ABB"/>
    <w:rsid w:val="00FE7F59"/>
    <w:rsid w:val="00FE7F97"/>
    <w:rsid w:val="00FF1DF7"/>
    <w:rsid w:val="00FF268D"/>
    <w:rsid w:val="00FF2D92"/>
    <w:rsid w:val="00FF3120"/>
    <w:rsid w:val="00FF66A8"/>
    <w:rsid w:val="00FF6FFC"/>
    <w:rsid w:val="00FF7015"/>
    <w:rsid w:val="00FF7CF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65D9"/>
  <w15:chartTrackingRefBased/>
  <w15:docId w15:val="{D3B2E92D-BE12-455F-A507-90C4594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E2"/>
    <w:pPr>
      <w:spacing w:after="0" w:line="240" w:lineRule="auto"/>
    </w:pPr>
    <w:rPr>
      <w:rFonts w:ascii="Times New Roman" w:eastAsia="Times New Roman" w:hAnsi="Times New Roman" w:cs="Times New Roman"/>
      <w:sz w:val="24"/>
      <w:szCs w:val="20"/>
      <w:lang w:val="en-GB" w:eastAsia="en-GB"/>
    </w:rPr>
  </w:style>
  <w:style w:type="paragraph" w:styleId="Balk1">
    <w:name w:val="heading 1"/>
    <w:basedOn w:val="Normal"/>
    <w:next w:val="Balk2"/>
    <w:link w:val="Balk1Char"/>
    <w:qFormat/>
    <w:rsid w:val="00FD500A"/>
    <w:pPr>
      <w:keepNext/>
      <w:tabs>
        <w:tab w:val="num" w:pos="850"/>
      </w:tabs>
      <w:spacing w:before="240" w:after="60"/>
      <w:ind w:left="850" w:hanging="850"/>
      <w:outlineLvl w:val="0"/>
    </w:pPr>
    <w:rPr>
      <w:rFonts w:ascii="Arial" w:hAnsi="Arial"/>
      <w:b/>
      <w:bCs/>
      <w:noProof/>
      <w:kern w:val="28"/>
      <w:szCs w:val="24"/>
    </w:rPr>
  </w:style>
  <w:style w:type="paragraph" w:styleId="Balk2">
    <w:name w:val="heading 2"/>
    <w:basedOn w:val="Normal"/>
    <w:next w:val="Normal"/>
    <w:link w:val="Balk2Char"/>
    <w:uiPriority w:val="9"/>
    <w:qFormat/>
    <w:rsid w:val="00FD500A"/>
    <w:pPr>
      <w:keepNext/>
      <w:spacing w:before="240" w:after="60"/>
      <w:outlineLvl w:val="1"/>
    </w:pPr>
    <w:rPr>
      <w:rFonts w:ascii="Arial" w:hAnsi="Arial"/>
      <w:b/>
      <w:i/>
    </w:rPr>
  </w:style>
  <w:style w:type="paragraph" w:styleId="Balk3">
    <w:name w:val="heading 3"/>
    <w:basedOn w:val="Normal"/>
    <w:next w:val="Normal"/>
    <w:link w:val="Balk3Char"/>
    <w:uiPriority w:val="99"/>
    <w:unhideWhenUsed/>
    <w:qFormat/>
    <w:rsid w:val="00FD500A"/>
    <w:pPr>
      <w:keepNext/>
      <w:keepLines/>
      <w:spacing w:before="200"/>
      <w:outlineLvl w:val="2"/>
    </w:pPr>
    <w:rPr>
      <w:rFonts w:ascii="Cambria" w:hAnsi="Cambria"/>
      <w:b/>
      <w:bCs/>
      <w:color w:val="4F81BD"/>
    </w:rPr>
  </w:style>
  <w:style w:type="paragraph" w:styleId="Balk4">
    <w:name w:val="heading 4"/>
    <w:basedOn w:val="Normal"/>
    <w:next w:val="Normal"/>
    <w:link w:val="Balk4Char"/>
    <w:semiHidden/>
    <w:unhideWhenUsed/>
    <w:qFormat/>
    <w:rsid w:val="00FD500A"/>
    <w:pPr>
      <w:keepNext/>
      <w:spacing w:before="240" w:after="60"/>
      <w:ind w:left="864" w:hanging="864"/>
      <w:outlineLvl w:val="3"/>
    </w:pPr>
    <w:rPr>
      <w:rFonts w:ascii="Calibri" w:hAnsi="Calibri"/>
      <w:b/>
      <w:bCs/>
      <w:sz w:val="28"/>
      <w:szCs w:val="28"/>
      <w:lang w:eastAsia="en-US"/>
    </w:rPr>
  </w:style>
  <w:style w:type="paragraph" w:styleId="Balk5">
    <w:name w:val="heading 5"/>
    <w:basedOn w:val="Normal"/>
    <w:next w:val="Normal"/>
    <w:link w:val="Balk5Char"/>
    <w:semiHidden/>
    <w:unhideWhenUsed/>
    <w:qFormat/>
    <w:rsid w:val="00FD500A"/>
    <w:pPr>
      <w:spacing w:before="240" w:after="60"/>
      <w:ind w:left="1008" w:hanging="1008"/>
      <w:outlineLvl w:val="4"/>
    </w:pPr>
    <w:rPr>
      <w:rFonts w:ascii="Calibri" w:hAnsi="Calibri"/>
      <w:b/>
      <w:bCs/>
      <w:i/>
      <w:iCs/>
      <w:sz w:val="26"/>
      <w:szCs w:val="26"/>
      <w:lang w:eastAsia="en-US"/>
    </w:rPr>
  </w:style>
  <w:style w:type="paragraph" w:styleId="Balk6">
    <w:name w:val="heading 6"/>
    <w:basedOn w:val="Normal"/>
    <w:next w:val="Normal"/>
    <w:link w:val="Balk6Char"/>
    <w:semiHidden/>
    <w:unhideWhenUsed/>
    <w:qFormat/>
    <w:rsid w:val="00FD500A"/>
    <w:pPr>
      <w:spacing w:before="240" w:after="60"/>
      <w:ind w:left="1152" w:hanging="1152"/>
      <w:outlineLvl w:val="5"/>
    </w:pPr>
    <w:rPr>
      <w:rFonts w:ascii="Calibri" w:hAnsi="Calibri"/>
      <w:b/>
      <w:bCs/>
      <w:sz w:val="22"/>
      <w:szCs w:val="22"/>
      <w:lang w:eastAsia="en-US"/>
    </w:rPr>
  </w:style>
  <w:style w:type="paragraph" w:styleId="Balk7">
    <w:name w:val="heading 7"/>
    <w:basedOn w:val="Normal"/>
    <w:next w:val="Normal"/>
    <w:link w:val="Balk7Char"/>
    <w:semiHidden/>
    <w:unhideWhenUsed/>
    <w:qFormat/>
    <w:rsid w:val="00FD500A"/>
    <w:pPr>
      <w:spacing w:before="240" w:after="60"/>
      <w:ind w:left="1296" w:hanging="1296"/>
      <w:outlineLvl w:val="6"/>
    </w:pPr>
    <w:rPr>
      <w:rFonts w:ascii="Calibri" w:hAnsi="Calibri"/>
      <w:szCs w:val="24"/>
      <w:lang w:eastAsia="en-US"/>
    </w:rPr>
  </w:style>
  <w:style w:type="paragraph" w:styleId="Balk8">
    <w:name w:val="heading 8"/>
    <w:basedOn w:val="Balk3"/>
    <w:next w:val="Normal"/>
    <w:link w:val="Balk8Char"/>
    <w:semiHidden/>
    <w:unhideWhenUsed/>
    <w:qFormat/>
    <w:rsid w:val="00FD500A"/>
    <w:pPr>
      <w:keepLines w:val="0"/>
      <w:tabs>
        <w:tab w:val="num" w:pos="5400"/>
      </w:tabs>
      <w:spacing w:before="240" w:after="60"/>
      <w:ind w:left="5040"/>
      <w:outlineLvl w:val="7"/>
    </w:pPr>
    <w:rPr>
      <w:rFonts w:ascii="Arial" w:hAnsi="Arial"/>
      <w:b w:val="0"/>
      <w:bCs w:val="0"/>
      <w:color w:val="auto"/>
      <w:szCs w:val="24"/>
      <w:lang w:val="x-none"/>
    </w:rPr>
  </w:style>
  <w:style w:type="paragraph" w:styleId="Balk9">
    <w:name w:val="heading 9"/>
    <w:basedOn w:val="Balk3"/>
    <w:next w:val="Normal"/>
    <w:link w:val="Balk9Char"/>
    <w:semiHidden/>
    <w:unhideWhenUsed/>
    <w:qFormat/>
    <w:rsid w:val="00FD500A"/>
    <w:pPr>
      <w:keepLines w:val="0"/>
      <w:tabs>
        <w:tab w:val="num" w:pos="6120"/>
      </w:tabs>
      <w:spacing w:before="240" w:after="60"/>
      <w:ind w:left="5760"/>
      <w:outlineLvl w:val="8"/>
    </w:pPr>
    <w:rPr>
      <w:rFonts w:ascii="Arial" w:hAnsi="Arial"/>
      <w:b w:val="0"/>
      <w:bCs w:val="0"/>
      <w:color w:val="auto"/>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00A"/>
    <w:rPr>
      <w:rFonts w:ascii="Arial" w:eastAsia="Times New Roman" w:hAnsi="Arial" w:cs="Times New Roman"/>
      <w:b/>
      <w:bCs/>
      <w:noProof/>
      <w:kern w:val="28"/>
      <w:sz w:val="24"/>
      <w:szCs w:val="24"/>
      <w:lang w:val="en-GB" w:eastAsia="en-GB"/>
    </w:rPr>
  </w:style>
  <w:style w:type="character" w:customStyle="1" w:styleId="Balk2Char">
    <w:name w:val="Başlık 2 Char"/>
    <w:basedOn w:val="VarsaylanParagrafYazTipi"/>
    <w:link w:val="Balk2"/>
    <w:uiPriority w:val="9"/>
    <w:rsid w:val="00FD500A"/>
    <w:rPr>
      <w:rFonts w:ascii="Arial" w:eastAsia="Times New Roman" w:hAnsi="Arial" w:cs="Times New Roman"/>
      <w:b/>
      <w:i/>
      <w:sz w:val="24"/>
      <w:szCs w:val="20"/>
      <w:lang w:val="en-GB" w:eastAsia="en-GB"/>
    </w:rPr>
  </w:style>
  <w:style w:type="character" w:customStyle="1" w:styleId="Balk3Char">
    <w:name w:val="Başlık 3 Char"/>
    <w:basedOn w:val="VarsaylanParagrafYazTipi"/>
    <w:link w:val="Balk3"/>
    <w:uiPriority w:val="99"/>
    <w:rsid w:val="00FD500A"/>
    <w:rPr>
      <w:rFonts w:ascii="Cambria" w:eastAsia="Times New Roman" w:hAnsi="Cambria" w:cs="Times New Roman"/>
      <w:b/>
      <w:bCs/>
      <w:color w:val="4F81BD"/>
      <w:sz w:val="24"/>
      <w:szCs w:val="20"/>
      <w:lang w:val="en-GB" w:eastAsia="en-GB"/>
    </w:rPr>
  </w:style>
  <w:style w:type="character" w:customStyle="1" w:styleId="Balk4Char">
    <w:name w:val="Başlık 4 Char"/>
    <w:basedOn w:val="VarsaylanParagrafYazTipi"/>
    <w:link w:val="Balk4"/>
    <w:semiHidden/>
    <w:rsid w:val="00FD500A"/>
    <w:rPr>
      <w:rFonts w:ascii="Calibri" w:eastAsia="Times New Roman" w:hAnsi="Calibri" w:cs="Times New Roman"/>
      <w:b/>
      <w:bCs/>
      <w:sz w:val="28"/>
      <w:szCs w:val="28"/>
      <w:lang w:val="en-GB"/>
    </w:rPr>
  </w:style>
  <w:style w:type="character" w:customStyle="1" w:styleId="Balk5Char">
    <w:name w:val="Başlık 5 Char"/>
    <w:basedOn w:val="VarsaylanParagrafYazTipi"/>
    <w:link w:val="Balk5"/>
    <w:semiHidden/>
    <w:rsid w:val="00FD500A"/>
    <w:rPr>
      <w:rFonts w:ascii="Calibri" w:eastAsia="Times New Roman" w:hAnsi="Calibri" w:cs="Times New Roman"/>
      <w:b/>
      <w:bCs/>
      <w:i/>
      <w:iCs/>
      <w:sz w:val="26"/>
      <w:szCs w:val="26"/>
      <w:lang w:val="en-GB"/>
    </w:rPr>
  </w:style>
  <w:style w:type="character" w:customStyle="1" w:styleId="Balk6Char">
    <w:name w:val="Başlık 6 Char"/>
    <w:basedOn w:val="VarsaylanParagrafYazTipi"/>
    <w:link w:val="Balk6"/>
    <w:semiHidden/>
    <w:rsid w:val="00FD500A"/>
    <w:rPr>
      <w:rFonts w:ascii="Calibri" w:eastAsia="Times New Roman" w:hAnsi="Calibri" w:cs="Times New Roman"/>
      <w:b/>
      <w:bCs/>
      <w:lang w:val="en-GB"/>
    </w:rPr>
  </w:style>
  <w:style w:type="character" w:customStyle="1" w:styleId="Balk7Char">
    <w:name w:val="Başlık 7 Char"/>
    <w:basedOn w:val="VarsaylanParagrafYazTipi"/>
    <w:link w:val="Balk7"/>
    <w:semiHidden/>
    <w:rsid w:val="00FD500A"/>
    <w:rPr>
      <w:rFonts w:ascii="Calibri" w:eastAsia="Times New Roman" w:hAnsi="Calibri" w:cs="Times New Roman"/>
      <w:sz w:val="24"/>
      <w:szCs w:val="24"/>
      <w:lang w:val="en-GB"/>
    </w:rPr>
  </w:style>
  <w:style w:type="character" w:customStyle="1" w:styleId="Balk8Char">
    <w:name w:val="Başlık 8 Char"/>
    <w:basedOn w:val="VarsaylanParagrafYazTipi"/>
    <w:link w:val="Balk8"/>
    <w:semiHidden/>
    <w:rsid w:val="00FD500A"/>
    <w:rPr>
      <w:rFonts w:ascii="Arial" w:eastAsia="Times New Roman" w:hAnsi="Arial" w:cs="Times New Roman"/>
      <w:sz w:val="24"/>
      <w:szCs w:val="24"/>
      <w:lang w:val="x-none" w:eastAsia="en-GB"/>
    </w:rPr>
  </w:style>
  <w:style w:type="character" w:customStyle="1" w:styleId="Balk9Char">
    <w:name w:val="Başlık 9 Char"/>
    <w:basedOn w:val="VarsaylanParagrafYazTipi"/>
    <w:link w:val="Balk9"/>
    <w:semiHidden/>
    <w:rsid w:val="00FD500A"/>
    <w:rPr>
      <w:rFonts w:ascii="Arial" w:eastAsia="Times New Roman" w:hAnsi="Arial" w:cs="Times New Roman"/>
      <w:sz w:val="24"/>
      <w:szCs w:val="24"/>
      <w:lang w:val="x-none" w:eastAsia="en-GB"/>
    </w:rPr>
  </w:style>
  <w:style w:type="paragraph" w:styleId="stBilgi">
    <w:name w:val="header"/>
    <w:aliases w:val="Guidelines"/>
    <w:basedOn w:val="Normal"/>
    <w:link w:val="stBilgiChar"/>
    <w:rsid w:val="00FD500A"/>
    <w:pPr>
      <w:tabs>
        <w:tab w:val="center" w:pos="4320"/>
        <w:tab w:val="right" w:pos="8640"/>
      </w:tabs>
    </w:pPr>
  </w:style>
  <w:style w:type="character" w:customStyle="1" w:styleId="stBilgiChar">
    <w:name w:val="Üst Bilgi Char"/>
    <w:aliases w:val="Guidelines Char"/>
    <w:basedOn w:val="VarsaylanParagrafYazTipi"/>
    <w:link w:val="stBilgi"/>
    <w:rsid w:val="00FD500A"/>
    <w:rPr>
      <w:rFonts w:ascii="Times New Roman" w:eastAsia="Times New Roman" w:hAnsi="Times New Roman" w:cs="Times New Roman"/>
      <w:sz w:val="24"/>
      <w:szCs w:val="20"/>
      <w:lang w:val="en-GB" w:eastAsia="en-GB"/>
    </w:rPr>
  </w:style>
  <w:style w:type="character" w:styleId="SayfaNumaras">
    <w:name w:val="page number"/>
    <w:basedOn w:val="VarsaylanParagrafYazTipi"/>
    <w:rsid w:val="00FD500A"/>
  </w:style>
  <w:style w:type="paragraph" w:styleId="AltBilgi">
    <w:name w:val="footer"/>
    <w:basedOn w:val="Normal"/>
    <w:link w:val="AltBilgiChar"/>
    <w:uiPriority w:val="99"/>
    <w:rsid w:val="00FD500A"/>
    <w:pPr>
      <w:tabs>
        <w:tab w:val="center" w:pos="4320"/>
        <w:tab w:val="right" w:pos="8640"/>
      </w:tabs>
    </w:pPr>
  </w:style>
  <w:style w:type="character" w:customStyle="1" w:styleId="AltBilgiChar">
    <w:name w:val="Alt Bilgi Char"/>
    <w:basedOn w:val="VarsaylanParagrafYazTipi"/>
    <w:link w:val="AltBilgi"/>
    <w:uiPriority w:val="99"/>
    <w:rsid w:val="00FD500A"/>
    <w:rPr>
      <w:rFonts w:ascii="Times New Roman" w:eastAsia="Times New Roman" w:hAnsi="Times New Roman" w:cs="Times New Roman"/>
      <w:sz w:val="24"/>
      <w:szCs w:val="20"/>
      <w:lang w:val="en-GB" w:eastAsia="en-GB"/>
    </w:rPr>
  </w:style>
  <w:style w:type="paragraph" w:styleId="DipnotMetni">
    <w:name w:val="footnote text"/>
    <w:aliases w:val="FOOTNOTES,fn,single space,Footnote Text Char Char,Char,Char Char,Char Char Char Char,Char Char Char Char Char Char,Char Char21,Char Char211,Footnote Text Char Char Char Char Char,Footnote Text Char1 Char Char,ft,Fußnote"/>
    <w:basedOn w:val="Normal"/>
    <w:link w:val="DipnotMetniChar"/>
    <w:semiHidden/>
    <w:rsid w:val="00FD500A"/>
    <w:pPr>
      <w:ind w:left="720" w:right="720"/>
    </w:pPr>
    <w:rPr>
      <w:sz w:val="20"/>
    </w:rPr>
  </w:style>
  <w:style w:type="character" w:customStyle="1" w:styleId="DipnotMetniChar">
    <w:name w:val="Dipnot Metni Char"/>
    <w:aliases w:val="FOOTNOTES Char,fn Char,single space Char,Footnote Text Char Char Char,Char Char1,Char Char Char,Char Char Char Char Char,Char Char Char Char Char Char Char,Char Char21 Char1,Char Char211 Char,Footnote Text Char Char Char Char Char Char"/>
    <w:basedOn w:val="VarsaylanParagrafYazTipi"/>
    <w:link w:val="DipnotMetni"/>
    <w:semiHidden/>
    <w:rsid w:val="00FD500A"/>
    <w:rPr>
      <w:rFonts w:ascii="Times New Roman" w:eastAsia="Times New Roman" w:hAnsi="Times New Roman" w:cs="Times New Roman"/>
      <w:sz w:val="20"/>
      <w:szCs w:val="20"/>
      <w:lang w:val="en-GB" w:eastAsia="en-GB"/>
    </w:rPr>
  </w:style>
  <w:style w:type="character" w:styleId="DipnotBavurusu">
    <w:name w:val="footnote reference"/>
    <w:aliases w:val="BVI fnr Carattere Char Char Char Carattere Char Char Char Char Char Char1 Char Char Char Carattere Char Char,BVI fnr Carattere Char Char Char Carattere Char Char Char Char Char Char1 Char Char Char Char Char Char Char"/>
    <w:link w:val="BVIfnrCarattereCharCharCharCarattereCharCharCharCharCharChar1CharCharCharCarattereChar"/>
    <w:uiPriority w:val="99"/>
    <w:rsid w:val="00FD500A"/>
    <w:rPr>
      <w:vertAlign w:val="superscript"/>
    </w:rPr>
  </w:style>
  <w:style w:type="table" w:styleId="TabloKlavuzu">
    <w:name w:val="Table Grid"/>
    <w:basedOn w:val="NormalTablo"/>
    <w:uiPriority w:val="39"/>
    <w:rsid w:val="00FD500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ist1">
    <w:name w:val="SeqList 1"/>
    <w:basedOn w:val="Normal"/>
    <w:uiPriority w:val="99"/>
    <w:rsid w:val="00FD500A"/>
    <w:pPr>
      <w:tabs>
        <w:tab w:val="num" w:pos="2976"/>
      </w:tabs>
      <w:spacing w:before="40" w:after="40"/>
      <w:ind w:left="2976" w:hanging="708"/>
      <w:outlineLvl w:val="0"/>
    </w:pPr>
    <w:rPr>
      <w:rFonts w:ascii="Arial" w:hAnsi="Arial" w:cs="Arial"/>
      <w:noProof/>
      <w:sz w:val="20"/>
    </w:rPr>
  </w:style>
  <w:style w:type="paragraph" w:customStyle="1" w:styleId="SeqList2">
    <w:name w:val="SeqList 2"/>
    <w:basedOn w:val="SeqList1"/>
    <w:uiPriority w:val="99"/>
    <w:rsid w:val="00FD500A"/>
    <w:pPr>
      <w:tabs>
        <w:tab w:val="clear" w:pos="2976"/>
        <w:tab w:val="num" w:pos="3402"/>
      </w:tabs>
      <w:ind w:left="3402" w:hanging="426"/>
    </w:pPr>
  </w:style>
  <w:style w:type="paragraph" w:customStyle="1" w:styleId="SeqList3">
    <w:name w:val="SeqList 3"/>
    <w:basedOn w:val="SeqList2"/>
    <w:uiPriority w:val="99"/>
    <w:rsid w:val="00FD500A"/>
    <w:pPr>
      <w:tabs>
        <w:tab w:val="clear" w:pos="3402"/>
        <w:tab w:val="num" w:pos="3827"/>
      </w:tabs>
      <w:ind w:left="3827" w:hanging="425"/>
    </w:pPr>
  </w:style>
  <w:style w:type="paragraph" w:customStyle="1" w:styleId="NewPara">
    <w:name w:val="NewPara"/>
    <w:basedOn w:val="Normal"/>
    <w:rsid w:val="00FD500A"/>
    <w:pPr>
      <w:tabs>
        <w:tab w:val="num" w:pos="2268"/>
      </w:tabs>
      <w:spacing w:before="40" w:after="80"/>
      <w:ind w:left="2268" w:hanging="567"/>
      <w:outlineLvl w:val="0"/>
    </w:pPr>
    <w:rPr>
      <w:rFonts w:ascii="Arial" w:hAnsi="Arial" w:cs="Arial"/>
      <w:noProof/>
      <w:sz w:val="20"/>
    </w:rPr>
  </w:style>
  <w:style w:type="character" w:customStyle="1" w:styleId="Bold">
    <w:name w:val="Bold"/>
    <w:uiPriority w:val="99"/>
    <w:rsid w:val="00FD500A"/>
    <w:rPr>
      <w:b/>
      <w:bCs/>
    </w:rPr>
  </w:style>
  <w:style w:type="character" w:customStyle="1" w:styleId="Italic">
    <w:name w:val="Italic"/>
    <w:uiPriority w:val="99"/>
    <w:rsid w:val="00FD500A"/>
    <w:rPr>
      <w:i/>
      <w:iCs/>
    </w:rPr>
  </w:style>
  <w:style w:type="character" w:customStyle="1" w:styleId="Underline">
    <w:name w:val="Underline"/>
    <w:uiPriority w:val="99"/>
    <w:rsid w:val="00FD500A"/>
    <w:rPr>
      <w:u w:val="single"/>
    </w:rPr>
  </w:style>
  <w:style w:type="paragraph" w:customStyle="1" w:styleId="Heading0">
    <w:name w:val="Heading 0"/>
    <w:basedOn w:val="Normal"/>
    <w:next w:val="Balk1"/>
    <w:uiPriority w:val="99"/>
    <w:rsid w:val="00FD500A"/>
    <w:pPr>
      <w:numPr>
        <w:numId w:val="1"/>
      </w:numPr>
      <w:pBdr>
        <w:bottom w:val="double" w:sz="4" w:space="1" w:color="auto"/>
      </w:pBdr>
    </w:pPr>
    <w:rPr>
      <w:rFonts w:ascii="Arial" w:hAnsi="Arial" w:cs="Arial"/>
      <w:noProof/>
      <w:sz w:val="28"/>
      <w:szCs w:val="28"/>
    </w:rPr>
  </w:style>
  <w:style w:type="paragraph" w:styleId="GvdeMetniGirintisi">
    <w:name w:val="Body Text Indent"/>
    <w:basedOn w:val="Normal"/>
    <w:link w:val="GvdeMetniGirintisiChar"/>
    <w:rsid w:val="00FD500A"/>
    <w:pPr>
      <w:ind w:left="1440" w:hanging="360"/>
    </w:pPr>
    <w:rPr>
      <w:rFonts w:ascii="Arial" w:hAnsi="Arial"/>
      <w:noProof/>
      <w:sz w:val="20"/>
    </w:rPr>
  </w:style>
  <w:style w:type="character" w:customStyle="1" w:styleId="GvdeMetniGirintisiChar">
    <w:name w:val="Gövde Metni Girintisi Char"/>
    <w:basedOn w:val="VarsaylanParagrafYazTipi"/>
    <w:link w:val="GvdeMetniGirintisi"/>
    <w:rsid w:val="00FD500A"/>
    <w:rPr>
      <w:rFonts w:ascii="Arial" w:eastAsia="Times New Roman" w:hAnsi="Arial" w:cs="Times New Roman"/>
      <w:noProof/>
      <w:sz w:val="20"/>
      <w:szCs w:val="20"/>
      <w:lang w:val="en-GB" w:eastAsia="en-GB"/>
    </w:rPr>
  </w:style>
  <w:style w:type="paragraph" w:styleId="GvdeMetniGirintisi3">
    <w:name w:val="Body Text Indent 3"/>
    <w:basedOn w:val="Normal"/>
    <w:link w:val="GvdeMetniGirintisi3Char"/>
    <w:uiPriority w:val="99"/>
    <w:rsid w:val="00FD500A"/>
    <w:pPr>
      <w:ind w:left="1080"/>
    </w:pPr>
    <w:rPr>
      <w:rFonts w:ascii="Arial" w:hAnsi="Arial"/>
      <w:noProof/>
      <w:sz w:val="20"/>
    </w:rPr>
  </w:style>
  <w:style w:type="character" w:customStyle="1" w:styleId="GvdeMetniGirintisi3Char">
    <w:name w:val="Gövde Metni Girintisi 3 Char"/>
    <w:basedOn w:val="VarsaylanParagrafYazTipi"/>
    <w:link w:val="GvdeMetniGirintisi3"/>
    <w:uiPriority w:val="99"/>
    <w:rsid w:val="00FD500A"/>
    <w:rPr>
      <w:rFonts w:ascii="Arial" w:eastAsia="Times New Roman" w:hAnsi="Arial" w:cs="Times New Roman"/>
      <w:noProof/>
      <w:sz w:val="20"/>
      <w:szCs w:val="20"/>
      <w:lang w:val="en-GB" w:eastAsia="en-GB"/>
    </w:rPr>
  </w:style>
  <w:style w:type="character" w:styleId="Kpr">
    <w:name w:val="Hyperlink"/>
    <w:uiPriority w:val="99"/>
    <w:rsid w:val="00FD500A"/>
    <w:rPr>
      <w:color w:val="0000FF"/>
      <w:u w:val="single"/>
    </w:rPr>
  </w:style>
  <w:style w:type="paragraph" w:styleId="KonuBal">
    <w:name w:val="Title"/>
    <w:aliases w:val="Heading Level 2"/>
    <w:basedOn w:val="Normal"/>
    <w:link w:val="KonuBalChar"/>
    <w:uiPriority w:val="10"/>
    <w:qFormat/>
    <w:rsid w:val="00FD500A"/>
    <w:pPr>
      <w:jc w:val="center"/>
    </w:pPr>
    <w:rPr>
      <w:b/>
    </w:rPr>
  </w:style>
  <w:style w:type="character" w:customStyle="1" w:styleId="KonuBalChar">
    <w:name w:val="Konu Başlığı Char"/>
    <w:aliases w:val="Heading Level 2 Char"/>
    <w:basedOn w:val="VarsaylanParagrafYazTipi"/>
    <w:link w:val="KonuBal"/>
    <w:uiPriority w:val="10"/>
    <w:rsid w:val="00FD500A"/>
    <w:rPr>
      <w:rFonts w:ascii="Times New Roman" w:eastAsia="Times New Roman" w:hAnsi="Times New Roman" w:cs="Times New Roman"/>
      <w:b/>
      <w:sz w:val="24"/>
      <w:szCs w:val="20"/>
      <w:lang w:val="en-GB" w:eastAsia="en-GB"/>
    </w:rPr>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FD500A"/>
    <w:pPr>
      <w:ind w:left="720"/>
    </w:pPr>
    <w:rPr>
      <w:rFonts w:ascii="Arial" w:hAnsi="Arial" w:cs="Arial"/>
      <w:noProof/>
      <w:sz w:val="20"/>
    </w:rPr>
  </w:style>
  <w:style w:type="paragraph" w:styleId="BalonMetni">
    <w:name w:val="Balloon Text"/>
    <w:basedOn w:val="Normal"/>
    <w:link w:val="BalonMetniChar"/>
    <w:semiHidden/>
    <w:unhideWhenUsed/>
    <w:rsid w:val="00FD500A"/>
    <w:rPr>
      <w:rFonts w:ascii="Tahoma" w:hAnsi="Tahoma"/>
      <w:sz w:val="16"/>
      <w:szCs w:val="16"/>
    </w:rPr>
  </w:style>
  <w:style w:type="character" w:customStyle="1" w:styleId="BalonMetniChar">
    <w:name w:val="Balon Metni Char"/>
    <w:basedOn w:val="VarsaylanParagrafYazTipi"/>
    <w:link w:val="BalonMetni"/>
    <w:semiHidden/>
    <w:rsid w:val="00FD500A"/>
    <w:rPr>
      <w:rFonts w:ascii="Tahoma" w:eastAsia="Times New Roman" w:hAnsi="Tahoma" w:cs="Times New Roman"/>
      <w:sz w:val="16"/>
      <w:szCs w:val="16"/>
      <w:lang w:val="en-GB" w:eastAsia="en-GB"/>
    </w:rPr>
  </w:style>
  <w:style w:type="paragraph" w:customStyle="1" w:styleId="TableNote">
    <w:name w:val="TableNote"/>
    <w:basedOn w:val="Normal"/>
    <w:next w:val="NewPara"/>
    <w:uiPriority w:val="99"/>
    <w:rsid w:val="00FD500A"/>
    <w:rPr>
      <w:rFonts w:ascii="Arial" w:hAnsi="Arial" w:cs="Arial"/>
      <w:noProof/>
      <w:sz w:val="20"/>
    </w:rPr>
  </w:style>
  <w:style w:type="character" w:customStyle="1" w:styleId="ItalicUnderline">
    <w:name w:val="Italic Underline"/>
    <w:uiPriority w:val="99"/>
    <w:rsid w:val="00FD500A"/>
    <w:rPr>
      <w:i/>
      <w:iCs/>
      <w:u w:val="single"/>
    </w:rPr>
  </w:style>
  <w:style w:type="paragraph" w:styleId="SonnotMetni">
    <w:name w:val="endnote text"/>
    <w:basedOn w:val="Normal"/>
    <w:link w:val="SonnotMetniChar"/>
    <w:semiHidden/>
    <w:unhideWhenUsed/>
    <w:rsid w:val="00FD500A"/>
    <w:rPr>
      <w:sz w:val="20"/>
    </w:rPr>
  </w:style>
  <w:style w:type="character" w:customStyle="1" w:styleId="SonnotMetniChar">
    <w:name w:val="Sonnot Metni Char"/>
    <w:basedOn w:val="VarsaylanParagrafYazTipi"/>
    <w:link w:val="SonnotMetni"/>
    <w:uiPriority w:val="99"/>
    <w:semiHidden/>
    <w:rsid w:val="00FD500A"/>
    <w:rPr>
      <w:rFonts w:ascii="Times New Roman" w:eastAsia="Times New Roman" w:hAnsi="Times New Roman" w:cs="Times New Roman"/>
      <w:sz w:val="20"/>
      <w:szCs w:val="20"/>
      <w:lang w:val="en-GB" w:eastAsia="en-GB"/>
    </w:rPr>
  </w:style>
  <w:style w:type="character" w:styleId="SonnotBavurusu">
    <w:name w:val="endnote reference"/>
    <w:uiPriority w:val="99"/>
    <w:semiHidden/>
    <w:unhideWhenUsed/>
    <w:rsid w:val="00FD500A"/>
    <w:rPr>
      <w:vertAlign w:val="superscript"/>
    </w:rPr>
  </w:style>
  <w:style w:type="character" w:styleId="zlenenKpr">
    <w:name w:val="FollowedHyperlink"/>
    <w:uiPriority w:val="99"/>
    <w:semiHidden/>
    <w:unhideWhenUsed/>
    <w:rsid w:val="00FD500A"/>
    <w:rPr>
      <w:color w:val="800080"/>
      <w:u w:val="single"/>
    </w:rPr>
  </w:style>
  <w:style w:type="numbering" w:customStyle="1" w:styleId="NoList1">
    <w:name w:val="No List1"/>
    <w:next w:val="ListeYok"/>
    <w:uiPriority w:val="99"/>
    <w:semiHidden/>
    <w:unhideWhenUsed/>
    <w:rsid w:val="00FD500A"/>
  </w:style>
  <w:style w:type="table" w:customStyle="1" w:styleId="TableGrid1">
    <w:name w:val="Table Grid1"/>
    <w:basedOn w:val="NormalTablo"/>
    <w:next w:val="TabloKlavuzu"/>
    <w:uiPriority w:val="59"/>
    <w:rsid w:val="00FD500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semiHidden/>
    <w:unhideWhenUsed/>
    <w:rsid w:val="00FD500A"/>
    <w:pPr>
      <w:spacing w:after="200" w:line="276" w:lineRule="auto"/>
    </w:pPr>
    <w:rPr>
      <w:rFonts w:ascii="Tahoma" w:eastAsia="Calibri" w:hAnsi="Tahoma"/>
      <w:sz w:val="16"/>
      <w:szCs w:val="16"/>
      <w:lang w:val="x-none" w:eastAsia="x-none"/>
    </w:rPr>
  </w:style>
  <w:style w:type="character" w:customStyle="1" w:styleId="BelgeBalantlarChar">
    <w:name w:val="Belge Bağlantıları Char"/>
    <w:basedOn w:val="VarsaylanParagrafYazTipi"/>
    <w:link w:val="BelgeBalantlar"/>
    <w:uiPriority w:val="99"/>
    <w:semiHidden/>
    <w:rsid w:val="00FD500A"/>
    <w:rPr>
      <w:rFonts w:ascii="Tahoma" w:eastAsia="Calibri" w:hAnsi="Tahoma" w:cs="Times New Roman"/>
      <w:sz w:val="16"/>
      <w:szCs w:val="16"/>
      <w:lang w:val="x-none" w:eastAsia="x-none"/>
    </w:rPr>
  </w:style>
  <w:style w:type="numbering" w:customStyle="1" w:styleId="NoList2">
    <w:name w:val="No List2"/>
    <w:next w:val="ListeYok"/>
    <w:uiPriority w:val="99"/>
    <w:semiHidden/>
    <w:unhideWhenUsed/>
    <w:rsid w:val="00FD500A"/>
  </w:style>
  <w:style w:type="table" w:customStyle="1" w:styleId="TableGrid2">
    <w:name w:val="Table Grid2"/>
    <w:basedOn w:val="NormalTablo"/>
    <w:next w:val="TabloKlavuzu"/>
    <w:uiPriority w:val="59"/>
    <w:rsid w:val="00FD500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qFormat/>
    <w:rsid w:val="008A0385"/>
    <w:pPr>
      <w:tabs>
        <w:tab w:val="right" w:leader="dot" w:pos="9061"/>
      </w:tabs>
      <w:spacing w:before="120" w:after="120" w:line="360" w:lineRule="auto"/>
      <w:jc w:val="both"/>
    </w:pPr>
    <w:rPr>
      <w:i/>
      <w:szCs w:val="24"/>
      <w:lang w:eastAsia="it-IT"/>
    </w:rPr>
  </w:style>
  <w:style w:type="paragraph" w:styleId="T3">
    <w:name w:val="toc 3"/>
    <w:basedOn w:val="Normal"/>
    <w:next w:val="Normal"/>
    <w:autoRedefine/>
    <w:uiPriority w:val="39"/>
    <w:qFormat/>
    <w:rsid w:val="0091368A"/>
    <w:pPr>
      <w:tabs>
        <w:tab w:val="left" w:pos="1276"/>
        <w:tab w:val="right" w:leader="dot" w:pos="9061"/>
      </w:tabs>
      <w:spacing w:before="120" w:after="120"/>
      <w:ind w:left="709" w:hanging="284"/>
    </w:pPr>
    <w:rPr>
      <w:szCs w:val="24"/>
      <w:lang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FD500A"/>
    <w:rPr>
      <w:rFonts w:ascii="Arial" w:eastAsia="Times New Roman" w:hAnsi="Arial" w:cs="Arial"/>
      <w:noProof/>
      <w:sz w:val="20"/>
      <w:szCs w:val="20"/>
      <w:lang w:val="en-GB" w:eastAsia="en-GB"/>
    </w:rPr>
  </w:style>
  <w:style w:type="character" w:styleId="AklamaBavurusu">
    <w:name w:val="annotation reference"/>
    <w:basedOn w:val="VarsaylanParagrafYazTipi"/>
    <w:uiPriority w:val="99"/>
    <w:semiHidden/>
    <w:unhideWhenUsed/>
    <w:rsid w:val="00FD500A"/>
    <w:rPr>
      <w:sz w:val="16"/>
      <w:szCs w:val="16"/>
    </w:rPr>
  </w:style>
  <w:style w:type="paragraph" w:styleId="AklamaMetni">
    <w:name w:val="annotation text"/>
    <w:basedOn w:val="Normal"/>
    <w:link w:val="AklamaMetniChar"/>
    <w:uiPriority w:val="99"/>
    <w:semiHidden/>
    <w:unhideWhenUsed/>
    <w:rsid w:val="00FD500A"/>
    <w:rPr>
      <w:sz w:val="20"/>
    </w:rPr>
  </w:style>
  <w:style w:type="character" w:customStyle="1" w:styleId="AklamaMetniChar">
    <w:name w:val="Açıklama Metni Char"/>
    <w:basedOn w:val="VarsaylanParagrafYazTipi"/>
    <w:link w:val="AklamaMetni"/>
    <w:uiPriority w:val="99"/>
    <w:semiHidden/>
    <w:rsid w:val="00FD500A"/>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D500A"/>
    <w:rPr>
      <w:b/>
      <w:bCs/>
    </w:rPr>
  </w:style>
  <w:style w:type="character" w:customStyle="1" w:styleId="AklamaKonusuChar">
    <w:name w:val="Açıklama Konusu Char"/>
    <w:basedOn w:val="AklamaMetniChar"/>
    <w:link w:val="AklamaKonusu"/>
    <w:uiPriority w:val="99"/>
    <w:semiHidden/>
    <w:rsid w:val="00FD500A"/>
    <w:rPr>
      <w:rFonts w:ascii="Times New Roman" w:eastAsia="Times New Roman" w:hAnsi="Times New Roman" w:cs="Times New Roman"/>
      <w:b/>
      <w:bCs/>
      <w:sz w:val="20"/>
      <w:szCs w:val="20"/>
      <w:lang w:val="en-GB" w:eastAsia="en-GB"/>
    </w:rPr>
  </w:style>
  <w:style w:type="paragraph" w:styleId="T1">
    <w:name w:val="toc 1"/>
    <w:basedOn w:val="Normal"/>
    <w:next w:val="Normal"/>
    <w:autoRedefine/>
    <w:uiPriority w:val="39"/>
    <w:unhideWhenUsed/>
    <w:qFormat/>
    <w:rsid w:val="00513DAB"/>
    <w:pPr>
      <w:spacing w:after="100"/>
    </w:pPr>
    <w:rPr>
      <w:b/>
    </w:rPr>
  </w:style>
  <w:style w:type="paragraph" w:styleId="TBal">
    <w:name w:val="TOC Heading"/>
    <w:basedOn w:val="Balk1"/>
    <w:next w:val="Normal"/>
    <w:uiPriority w:val="39"/>
    <w:semiHidden/>
    <w:unhideWhenUsed/>
    <w:qFormat/>
    <w:rsid w:val="00FD500A"/>
    <w:pPr>
      <w:keepLines/>
      <w:tabs>
        <w:tab w:val="clear" w:pos="850"/>
      </w:tabs>
      <w:spacing w:after="0"/>
      <w:ind w:left="0" w:firstLine="0"/>
      <w:outlineLvl w:val="9"/>
    </w:pPr>
    <w:rPr>
      <w:rFonts w:asciiTheme="majorHAnsi" w:eastAsiaTheme="majorEastAsia" w:hAnsiTheme="majorHAnsi" w:cstheme="majorBidi"/>
      <w:b w:val="0"/>
      <w:bCs w:val="0"/>
      <w:noProof w:val="0"/>
      <w:color w:val="2F5496" w:themeColor="accent1" w:themeShade="BF"/>
      <w:kern w:val="0"/>
      <w:sz w:val="32"/>
      <w:szCs w:val="32"/>
    </w:rPr>
  </w:style>
  <w:style w:type="paragraph" w:customStyle="1" w:styleId="msonormal0">
    <w:name w:val="msonormal"/>
    <w:basedOn w:val="Normal"/>
    <w:rsid w:val="00FD500A"/>
    <w:rPr>
      <w:szCs w:val="24"/>
      <w:lang w:eastAsia="en-US"/>
    </w:rPr>
  </w:style>
  <w:style w:type="paragraph" w:styleId="NormalWeb">
    <w:name w:val="Normal (Web)"/>
    <w:basedOn w:val="Normal"/>
    <w:semiHidden/>
    <w:unhideWhenUsed/>
    <w:rsid w:val="00FD500A"/>
    <w:rPr>
      <w:szCs w:val="24"/>
      <w:lang w:eastAsia="en-US"/>
    </w:rPr>
  </w:style>
  <w:style w:type="paragraph" w:styleId="T4">
    <w:name w:val="toc 4"/>
    <w:basedOn w:val="Normal"/>
    <w:next w:val="Normal"/>
    <w:autoRedefine/>
    <w:uiPriority w:val="39"/>
    <w:unhideWhenUsed/>
    <w:rsid w:val="00FD500A"/>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500A"/>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500A"/>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500A"/>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500A"/>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500A"/>
    <w:pPr>
      <w:spacing w:after="100" w:line="276" w:lineRule="auto"/>
      <w:ind w:left="1760"/>
    </w:pPr>
    <w:rPr>
      <w:rFonts w:asciiTheme="minorHAnsi" w:eastAsiaTheme="minorEastAsia" w:hAnsiTheme="minorHAnsi" w:cstheme="minorBidi"/>
      <w:sz w:val="22"/>
      <w:szCs w:val="22"/>
    </w:rPr>
  </w:style>
  <w:style w:type="character" w:customStyle="1" w:styleId="FootnoteTextChar1">
    <w:name w:val="Footnote Text Char1"/>
    <w:basedOn w:val="VarsaylanParagrafYazTipi"/>
    <w:semiHidden/>
    <w:rsid w:val="00FD500A"/>
    <w:rPr>
      <w:lang w:val="en-GB" w:eastAsia="it-IT"/>
    </w:rPr>
  </w:style>
  <w:style w:type="character" w:customStyle="1" w:styleId="FootnoteTextChar2">
    <w:name w:val="Footnote Text Char2"/>
    <w:aliases w:val="FOOTNOTES Char1,fn Char1,single space Char1,Footnote Text Char1 Char1,Footnote Text Char Char Char1,Char Char2,Char Char Char1,Char Char Char Char Char1,Char Char Char Char Char Char Char1,Char Char21 Char,Char Char211 Char1,ft Char1"/>
    <w:basedOn w:val="VarsaylanParagrafYazTipi"/>
    <w:uiPriority w:val="99"/>
    <w:semiHidden/>
    <w:rsid w:val="00FD500A"/>
    <w:rPr>
      <w:lang w:val="en-GB" w:eastAsia="it-IT"/>
    </w:rPr>
  </w:style>
  <w:style w:type="character" w:customStyle="1" w:styleId="HeaderChar1">
    <w:name w:val="Header Char1"/>
    <w:aliases w:val="Guidelines Char1"/>
    <w:basedOn w:val="VarsaylanParagrafYazTipi"/>
    <w:uiPriority w:val="99"/>
    <w:semiHidden/>
    <w:rsid w:val="00FD500A"/>
    <w:rPr>
      <w:sz w:val="24"/>
      <w:szCs w:val="24"/>
      <w:lang w:val="en-GB" w:eastAsia="it-IT"/>
    </w:rPr>
  </w:style>
  <w:style w:type="paragraph" w:styleId="ResimYazs">
    <w:name w:val="caption"/>
    <w:basedOn w:val="Normal"/>
    <w:next w:val="Normal"/>
    <w:uiPriority w:val="35"/>
    <w:semiHidden/>
    <w:unhideWhenUsed/>
    <w:qFormat/>
    <w:rsid w:val="00FD500A"/>
    <w:pPr>
      <w:spacing w:after="200"/>
    </w:pPr>
    <w:rPr>
      <w:b/>
      <w:bCs/>
      <w:color w:val="4472C4" w:themeColor="accent1"/>
      <w:sz w:val="18"/>
      <w:szCs w:val="18"/>
      <w:lang w:eastAsia="en-US"/>
    </w:rPr>
  </w:style>
  <w:style w:type="paragraph" w:styleId="ListeNumaras">
    <w:name w:val="List Number"/>
    <w:basedOn w:val="Normal"/>
    <w:uiPriority w:val="99"/>
    <w:semiHidden/>
    <w:unhideWhenUsed/>
    <w:rsid w:val="00FD500A"/>
    <w:pPr>
      <w:tabs>
        <w:tab w:val="num" w:pos="360"/>
      </w:tabs>
      <w:ind w:left="360" w:hanging="360"/>
    </w:pPr>
    <w:rPr>
      <w:szCs w:val="24"/>
      <w:lang w:eastAsia="it-IT"/>
    </w:rPr>
  </w:style>
  <w:style w:type="character" w:customStyle="1" w:styleId="TitleChar1">
    <w:name w:val="Title Char1"/>
    <w:aliases w:val="Heading Level 2 Char1"/>
    <w:basedOn w:val="VarsaylanParagrafYazTipi"/>
    <w:uiPriority w:val="10"/>
    <w:rsid w:val="00FD500A"/>
    <w:rPr>
      <w:rFonts w:asciiTheme="majorHAnsi" w:eastAsiaTheme="majorEastAsia" w:hAnsiTheme="majorHAnsi" w:cstheme="majorBidi"/>
      <w:spacing w:val="-10"/>
      <w:kern w:val="28"/>
      <w:sz w:val="56"/>
      <w:szCs w:val="56"/>
      <w:lang w:val="en-GB" w:eastAsia="it-IT"/>
    </w:rPr>
  </w:style>
  <w:style w:type="paragraph" w:styleId="GvdeMetni">
    <w:name w:val="Body Text"/>
    <w:basedOn w:val="Normal"/>
    <w:link w:val="GvdeMetniChar"/>
    <w:semiHidden/>
    <w:unhideWhenUsed/>
    <w:rsid w:val="00FD500A"/>
    <w:pPr>
      <w:spacing w:after="120"/>
    </w:pPr>
    <w:rPr>
      <w:sz w:val="20"/>
      <w:lang w:eastAsia="en-US"/>
    </w:rPr>
  </w:style>
  <w:style w:type="character" w:customStyle="1" w:styleId="GvdeMetniChar">
    <w:name w:val="Gövde Metni Char"/>
    <w:basedOn w:val="VarsaylanParagrafYazTipi"/>
    <w:link w:val="GvdeMetni"/>
    <w:semiHidden/>
    <w:rsid w:val="00FD500A"/>
    <w:rPr>
      <w:rFonts w:ascii="Times New Roman" w:eastAsia="Times New Roman" w:hAnsi="Times New Roman" w:cs="Times New Roman"/>
      <w:sz w:val="20"/>
      <w:szCs w:val="20"/>
      <w:lang w:val="en-GB"/>
    </w:rPr>
  </w:style>
  <w:style w:type="paragraph" w:styleId="Altyaz">
    <w:name w:val="Subtitle"/>
    <w:basedOn w:val="Normal"/>
    <w:next w:val="Normal"/>
    <w:link w:val="AltyazChar"/>
    <w:qFormat/>
    <w:rsid w:val="00FD500A"/>
    <w:pPr>
      <w:spacing w:after="60"/>
      <w:jc w:val="center"/>
      <w:outlineLvl w:val="1"/>
    </w:pPr>
    <w:rPr>
      <w:rFonts w:ascii="Cambria" w:hAnsi="Cambria"/>
      <w:szCs w:val="24"/>
      <w:lang w:eastAsia="en-US"/>
    </w:rPr>
  </w:style>
  <w:style w:type="character" w:customStyle="1" w:styleId="AltyazChar">
    <w:name w:val="Altyazı Char"/>
    <w:basedOn w:val="VarsaylanParagrafYazTipi"/>
    <w:link w:val="Altyaz"/>
    <w:rsid w:val="00FD500A"/>
    <w:rPr>
      <w:rFonts w:ascii="Cambria" w:eastAsia="Times New Roman" w:hAnsi="Cambria" w:cs="Times New Roman"/>
      <w:sz w:val="24"/>
      <w:szCs w:val="24"/>
      <w:lang w:val="en-GB"/>
    </w:rPr>
  </w:style>
  <w:style w:type="paragraph" w:styleId="GvdeMetni2">
    <w:name w:val="Body Text 2"/>
    <w:basedOn w:val="Normal"/>
    <w:link w:val="GvdeMetni2Char"/>
    <w:uiPriority w:val="99"/>
    <w:semiHidden/>
    <w:unhideWhenUsed/>
    <w:rsid w:val="00FD500A"/>
    <w:pPr>
      <w:spacing w:after="120" w:line="480" w:lineRule="auto"/>
    </w:pPr>
    <w:rPr>
      <w:szCs w:val="24"/>
      <w:lang w:eastAsia="en-US"/>
    </w:rPr>
  </w:style>
  <w:style w:type="character" w:customStyle="1" w:styleId="GvdeMetni2Char">
    <w:name w:val="Gövde Metni 2 Char"/>
    <w:basedOn w:val="VarsaylanParagrafYazTipi"/>
    <w:link w:val="GvdeMetni2"/>
    <w:uiPriority w:val="99"/>
    <w:semiHidden/>
    <w:rsid w:val="00FD500A"/>
    <w:rPr>
      <w:rFonts w:ascii="Times New Roman" w:eastAsia="Times New Roman" w:hAnsi="Times New Roman" w:cs="Times New Roman"/>
      <w:sz w:val="24"/>
      <w:szCs w:val="24"/>
      <w:lang w:val="en-GB"/>
    </w:rPr>
  </w:style>
  <w:style w:type="paragraph" w:styleId="GvdeMetni3">
    <w:name w:val="Body Text 3"/>
    <w:basedOn w:val="Normal"/>
    <w:link w:val="GvdeMetni3Char"/>
    <w:uiPriority w:val="99"/>
    <w:semiHidden/>
    <w:unhideWhenUsed/>
    <w:rsid w:val="00FD500A"/>
    <w:pPr>
      <w:widowControl w:val="0"/>
    </w:pPr>
    <w:rPr>
      <w:rFonts w:ascii="Arial" w:hAnsi="Arial" w:cs="Arial"/>
      <w:szCs w:val="24"/>
      <w:lang w:eastAsia="en-US"/>
    </w:rPr>
  </w:style>
  <w:style w:type="character" w:customStyle="1" w:styleId="GvdeMetni3Char">
    <w:name w:val="Gövde Metni 3 Char"/>
    <w:basedOn w:val="VarsaylanParagrafYazTipi"/>
    <w:link w:val="GvdeMetni3"/>
    <w:uiPriority w:val="99"/>
    <w:semiHidden/>
    <w:rsid w:val="00FD500A"/>
    <w:rPr>
      <w:rFonts w:ascii="Arial" w:eastAsia="Times New Roman" w:hAnsi="Arial" w:cs="Arial"/>
      <w:sz w:val="24"/>
      <w:szCs w:val="24"/>
      <w:lang w:val="en-GB"/>
    </w:rPr>
  </w:style>
  <w:style w:type="paragraph" w:styleId="GvdeMetniGirintisi2">
    <w:name w:val="Body Text Indent 2"/>
    <w:basedOn w:val="Normal"/>
    <w:link w:val="GvdeMetniGirintisi2Char"/>
    <w:uiPriority w:val="99"/>
    <w:semiHidden/>
    <w:unhideWhenUsed/>
    <w:rsid w:val="00FD500A"/>
    <w:pPr>
      <w:autoSpaceDE w:val="0"/>
      <w:autoSpaceDN w:val="0"/>
      <w:adjustRightInd w:val="0"/>
      <w:ind w:left="51"/>
      <w:jc w:val="both"/>
    </w:pPr>
    <w:rPr>
      <w:rFonts w:ascii="Arial" w:hAnsi="Arial" w:cs="Arial"/>
      <w:sz w:val="20"/>
      <w:lang w:eastAsia="en-US"/>
    </w:rPr>
  </w:style>
  <w:style w:type="character" w:customStyle="1" w:styleId="GvdeMetniGirintisi2Char">
    <w:name w:val="Gövde Metni Girintisi 2 Char"/>
    <w:basedOn w:val="VarsaylanParagrafYazTipi"/>
    <w:link w:val="GvdeMetniGirintisi2"/>
    <w:uiPriority w:val="99"/>
    <w:semiHidden/>
    <w:rsid w:val="00FD500A"/>
    <w:rPr>
      <w:rFonts w:ascii="Arial" w:eastAsia="Times New Roman" w:hAnsi="Arial" w:cs="Arial"/>
      <w:sz w:val="20"/>
      <w:szCs w:val="20"/>
      <w:lang w:val="en-GB"/>
    </w:rPr>
  </w:style>
  <w:style w:type="paragraph" w:styleId="DzMetin">
    <w:name w:val="Plain Text"/>
    <w:basedOn w:val="Normal"/>
    <w:link w:val="DzMetinChar"/>
    <w:uiPriority w:val="99"/>
    <w:semiHidden/>
    <w:unhideWhenUsed/>
    <w:rsid w:val="00FD500A"/>
    <w:rPr>
      <w:rFonts w:ascii="Courier New" w:hAnsi="Courier New"/>
      <w:sz w:val="20"/>
    </w:rPr>
  </w:style>
  <w:style w:type="character" w:customStyle="1" w:styleId="DzMetinChar">
    <w:name w:val="Düz Metin Char"/>
    <w:basedOn w:val="VarsaylanParagrafYazTipi"/>
    <w:link w:val="DzMetin"/>
    <w:uiPriority w:val="99"/>
    <w:semiHidden/>
    <w:rsid w:val="00FD500A"/>
    <w:rPr>
      <w:rFonts w:ascii="Courier New" w:eastAsia="Times New Roman" w:hAnsi="Courier New" w:cs="Times New Roman"/>
      <w:sz w:val="20"/>
      <w:szCs w:val="20"/>
      <w:lang w:val="en-GB" w:eastAsia="en-GB"/>
    </w:rPr>
  </w:style>
  <w:style w:type="paragraph" w:styleId="AralkYok">
    <w:name w:val="No Spacing"/>
    <w:aliases w:val="Instructions"/>
    <w:uiPriority w:val="99"/>
    <w:qFormat/>
    <w:rsid w:val="00FD500A"/>
    <w:pPr>
      <w:spacing w:after="0" w:line="240" w:lineRule="auto"/>
    </w:pPr>
    <w:rPr>
      <w:rFonts w:ascii="Calibri" w:eastAsia="Times New Roman" w:hAnsi="Calibri" w:cs="Times New Roman"/>
      <w:lang w:val="en-US"/>
    </w:rPr>
  </w:style>
  <w:style w:type="paragraph" w:styleId="Dzeltme">
    <w:name w:val="Revision"/>
    <w:uiPriority w:val="99"/>
    <w:semiHidden/>
    <w:rsid w:val="00FD500A"/>
    <w:pPr>
      <w:spacing w:after="0" w:line="240" w:lineRule="auto"/>
    </w:pPr>
    <w:rPr>
      <w:rFonts w:ascii="Times New Roman" w:eastAsia="Times New Roman" w:hAnsi="Times New Roman" w:cs="Times New Roman"/>
      <w:sz w:val="24"/>
      <w:szCs w:val="24"/>
      <w:lang w:val="en-US" w:eastAsia="it-IT"/>
    </w:rPr>
  </w:style>
  <w:style w:type="paragraph" w:styleId="GlAlnt">
    <w:name w:val="Intense Quote"/>
    <w:basedOn w:val="Normal"/>
    <w:next w:val="Normal"/>
    <w:link w:val="GlAlntChar"/>
    <w:uiPriority w:val="30"/>
    <w:qFormat/>
    <w:rsid w:val="00FD500A"/>
    <w:pPr>
      <w:pBdr>
        <w:bottom w:val="single" w:sz="4" w:space="4" w:color="4472C4" w:themeColor="accent1"/>
      </w:pBdr>
      <w:spacing w:before="200" w:after="280" w:line="276" w:lineRule="auto"/>
      <w:ind w:left="936" w:right="936"/>
    </w:pPr>
    <w:rPr>
      <w:rFonts w:eastAsiaTheme="minorHAnsi" w:cstheme="minorBidi"/>
      <w:b/>
      <w:bCs/>
      <w:i/>
      <w:iCs/>
      <w:color w:val="4472C4" w:themeColor="accent1"/>
      <w:szCs w:val="22"/>
      <w:lang w:eastAsia="en-US"/>
    </w:rPr>
  </w:style>
  <w:style w:type="character" w:customStyle="1" w:styleId="GlAlntChar">
    <w:name w:val="Güçlü Alıntı Char"/>
    <w:basedOn w:val="VarsaylanParagrafYazTipi"/>
    <w:link w:val="GlAlnt"/>
    <w:uiPriority w:val="30"/>
    <w:rsid w:val="00FD500A"/>
    <w:rPr>
      <w:rFonts w:ascii="Times New Roman" w:hAnsi="Times New Roman"/>
      <w:b/>
      <w:bCs/>
      <w:i/>
      <w:iCs/>
      <w:color w:val="4472C4" w:themeColor="accent1"/>
      <w:sz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FD500A"/>
    <w:pPr>
      <w:spacing w:before="120" w:after="160" w:line="240" w:lineRule="exact"/>
      <w:jc w:val="both"/>
    </w:pPr>
    <w:rPr>
      <w:rFonts w:asciiTheme="minorHAnsi" w:eastAsiaTheme="minorHAnsi" w:hAnsiTheme="minorHAnsi" w:cstheme="minorBidi"/>
      <w:sz w:val="22"/>
      <w:szCs w:val="22"/>
      <w:vertAlign w:val="superscript"/>
      <w:lang w:val="tr-TR" w:eastAsia="en-US"/>
    </w:rPr>
  </w:style>
  <w:style w:type="paragraph" w:customStyle="1" w:styleId="Footnote2">
    <w:name w:val="Footnote2"/>
    <w:aliases w:val="Text"/>
    <w:basedOn w:val="Normal"/>
    <w:rsid w:val="00FD500A"/>
    <w:pPr>
      <w:spacing w:before="120" w:after="120"/>
      <w:jc w:val="both"/>
    </w:pPr>
    <w:rPr>
      <w:rFonts w:ascii="Arial" w:hAnsi="Arial"/>
      <w:sz w:val="20"/>
      <w:lang w:eastAsia="en-US"/>
    </w:rPr>
  </w:style>
  <w:style w:type="paragraph" w:customStyle="1" w:styleId="Bulletpoint">
    <w:name w:val="Bullet point"/>
    <w:basedOn w:val="ListeParagraf"/>
    <w:qFormat/>
    <w:rsid w:val="00FD500A"/>
    <w:pPr>
      <w:numPr>
        <w:numId w:val="2"/>
      </w:numPr>
      <w:ind w:left="851" w:hanging="357"/>
      <w:jc w:val="both"/>
    </w:pPr>
    <w:rPr>
      <w:rFonts w:ascii="Times New Roman" w:hAnsi="Times New Roman" w:cs="Times New Roman"/>
      <w:noProof w:val="0"/>
      <w:sz w:val="24"/>
      <w:szCs w:val="24"/>
      <w:lang w:val="en-US" w:eastAsia="en-US"/>
    </w:rPr>
  </w:style>
  <w:style w:type="paragraph" w:customStyle="1" w:styleId="H4">
    <w:name w:val="H4"/>
    <w:basedOn w:val="Normal"/>
    <w:next w:val="Normal"/>
    <w:uiPriority w:val="99"/>
    <w:rsid w:val="00FD500A"/>
    <w:pPr>
      <w:keepNext/>
      <w:widowControl w:val="0"/>
      <w:snapToGrid w:val="0"/>
      <w:spacing w:before="100" w:after="100"/>
      <w:outlineLvl w:val="4"/>
    </w:pPr>
    <w:rPr>
      <w:b/>
      <w:bCs/>
      <w:szCs w:val="24"/>
      <w:lang w:eastAsia="en-US"/>
    </w:rPr>
  </w:style>
  <w:style w:type="paragraph" w:customStyle="1" w:styleId="CarattereCarattereCharCarattereCarattere">
    <w:name w:val="Carattere Carattere Char Carattere Carattere"/>
    <w:basedOn w:val="Normal"/>
    <w:uiPriority w:val="99"/>
    <w:rsid w:val="00FD500A"/>
    <w:pPr>
      <w:tabs>
        <w:tab w:val="num" w:pos="360"/>
      </w:tabs>
      <w:spacing w:before="120" w:after="160" w:line="240" w:lineRule="exact"/>
      <w:jc w:val="both"/>
    </w:pPr>
    <w:rPr>
      <w:rFonts w:ascii="Book Antiqua" w:eastAsia="SimSun" w:hAnsi="Book Antiqua"/>
      <w:smallCaps/>
      <w:sz w:val="22"/>
      <w:szCs w:val="24"/>
      <w:lang w:eastAsia="en-US"/>
    </w:rPr>
  </w:style>
  <w:style w:type="paragraph" w:customStyle="1" w:styleId="Default">
    <w:name w:val="Default"/>
    <w:rsid w:val="00FD500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Heading">
    <w:name w:val="Heading"/>
    <w:aliases w:val="1"/>
    <w:basedOn w:val="Normal"/>
    <w:next w:val="Normal"/>
    <w:rsid w:val="00FD500A"/>
    <w:pPr>
      <w:keepNext/>
      <w:jc w:val="center"/>
    </w:pPr>
    <w:rPr>
      <w:rFonts w:ascii="CG Omega (W1)" w:hAnsi="CG Omega (W1)"/>
      <w:sz w:val="20"/>
      <w:lang w:eastAsia="en-US"/>
    </w:rPr>
  </w:style>
  <w:style w:type="paragraph" w:customStyle="1" w:styleId="Heading3">
    <w:name w:val="Heading3"/>
    <w:aliases w:val="2"/>
    <w:basedOn w:val="Normal"/>
    <w:next w:val="Normal"/>
    <w:rsid w:val="00FD500A"/>
    <w:pPr>
      <w:keepNext/>
      <w:jc w:val="right"/>
    </w:pPr>
    <w:rPr>
      <w:rFonts w:ascii="CG Omega (W1)" w:hAnsi="CG Omega (W1)"/>
      <w:sz w:val="20"/>
      <w:lang w:eastAsia="en-US"/>
    </w:rPr>
  </w:style>
  <w:style w:type="paragraph" w:customStyle="1" w:styleId="Heading2">
    <w:name w:val="Heading2"/>
    <w:aliases w:val="3"/>
    <w:basedOn w:val="Normal"/>
    <w:next w:val="Normal"/>
    <w:rsid w:val="00FD500A"/>
    <w:pPr>
      <w:keepNext/>
      <w:jc w:val="right"/>
    </w:pPr>
    <w:rPr>
      <w:rFonts w:ascii="CG Omega (W1)" w:hAnsi="CG Omega (W1)"/>
      <w:b/>
      <w:sz w:val="18"/>
      <w:u w:val="single"/>
      <w:lang w:eastAsia="en-US"/>
    </w:rPr>
  </w:style>
  <w:style w:type="paragraph" w:customStyle="1" w:styleId="Heading1">
    <w:name w:val="Heading1"/>
    <w:aliases w:val="4"/>
    <w:basedOn w:val="Normal"/>
    <w:next w:val="Normal"/>
    <w:rsid w:val="00FD500A"/>
    <w:pPr>
      <w:keepNext/>
      <w:jc w:val="center"/>
    </w:pPr>
    <w:rPr>
      <w:rFonts w:ascii="CG Omega (W1)" w:hAnsi="CG Omega (W1)"/>
      <w:sz w:val="18"/>
      <w:lang w:eastAsia="en-US"/>
    </w:rPr>
  </w:style>
  <w:style w:type="paragraph" w:customStyle="1" w:styleId="Body">
    <w:name w:val="Body"/>
    <w:aliases w:val="Text4"/>
    <w:basedOn w:val="Normal"/>
    <w:rsid w:val="00FD500A"/>
    <w:rPr>
      <w:rFonts w:ascii="CG Omega (W1)" w:hAnsi="CG Omega (W1)"/>
      <w:sz w:val="22"/>
      <w:lang w:eastAsia="en-US"/>
    </w:rPr>
  </w:style>
  <w:style w:type="paragraph" w:customStyle="1" w:styleId="Body2">
    <w:name w:val="Body2"/>
    <w:aliases w:val="Text3,Indent"/>
    <w:basedOn w:val="Normal"/>
    <w:rsid w:val="00FD500A"/>
    <w:pPr>
      <w:tabs>
        <w:tab w:val="left" w:pos="-720"/>
        <w:tab w:val="left" w:pos="0"/>
        <w:tab w:val="left" w:pos="720"/>
        <w:tab w:val="left" w:pos="1440"/>
        <w:tab w:val="left" w:pos="2160"/>
        <w:tab w:val="left" w:pos="2880"/>
        <w:tab w:val="left" w:pos="3600"/>
        <w:tab w:val="left" w:pos="4320"/>
        <w:tab w:val="left" w:pos="5040"/>
        <w:tab w:val="left" w:pos="5760"/>
        <w:tab w:val="left" w:pos="6142"/>
        <w:tab w:val="left" w:pos="7200"/>
        <w:tab w:val="left" w:pos="7920"/>
        <w:tab w:val="left" w:pos="8640"/>
        <w:tab w:val="left" w:pos="9360"/>
      </w:tabs>
      <w:ind w:left="720"/>
    </w:pPr>
    <w:rPr>
      <w:rFonts w:ascii="CG Omega (W1)" w:hAnsi="CG Omega (W1)"/>
      <w:sz w:val="22"/>
      <w:lang w:eastAsia="en-US"/>
    </w:rPr>
  </w:style>
  <w:style w:type="paragraph" w:customStyle="1" w:styleId="BlankLine">
    <w:name w:val="BlankLine"/>
    <w:basedOn w:val="Normal"/>
    <w:next w:val="Normal"/>
    <w:rsid w:val="00FD500A"/>
    <w:pPr>
      <w:numPr>
        <w:numId w:val="3"/>
      </w:numPr>
    </w:pPr>
    <w:rPr>
      <w:noProof/>
      <w:sz w:val="22"/>
      <w:szCs w:val="22"/>
      <w:lang w:eastAsia="zh-CN"/>
    </w:rPr>
  </w:style>
  <w:style w:type="paragraph" w:customStyle="1" w:styleId="SeqListLev1">
    <w:name w:val="Seq List Lev1"/>
    <w:basedOn w:val="Normal"/>
    <w:rsid w:val="00FD500A"/>
    <w:pPr>
      <w:numPr>
        <w:ilvl w:val="1"/>
        <w:numId w:val="3"/>
      </w:numPr>
    </w:pPr>
    <w:rPr>
      <w:noProof/>
      <w:sz w:val="22"/>
      <w:szCs w:val="22"/>
      <w:lang w:eastAsia="zh-CN"/>
    </w:rPr>
  </w:style>
  <w:style w:type="paragraph" w:customStyle="1" w:styleId="SeqListLev2">
    <w:name w:val="Seq List Lev2"/>
    <w:basedOn w:val="SeqListLev1"/>
    <w:rsid w:val="00FD500A"/>
    <w:pPr>
      <w:numPr>
        <w:ilvl w:val="2"/>
      </w:numPr>
    </w:pPr>
  </w:style>
  <w:style w:type="paragraph" w:customStyle="1" w:styleId="SeqListLev3">
    <w:name w:val="Seq List Lev3"/>
    <w:basedOn w:val="SeqListLev2"/>
    <w:rsid w:val="00FD500A"/>
    <w:pPr>
      <w:numPr>
        <w:ilvl w:val="3"/>
      </w:numPr>
    </w:pPr>
  </w:style>
  <w:style w:type="paragraph" w:customStyle="1" w:styleId="SeqListLev4">
    <w:name w:val="Seq List Lev4"/>
    <w:basedOn w:val="SeqListLev3"/>
    <w:rsid w:val="00FD500A"/>
    <w:pPr>
      <w:numPr>
        <w:ilvl w:val="4"/>
      </w:numPr>
    </w:pPr>
  </w:style>
  <w:style w:type="paragraph" w:customStyle="1" w:styleId="RandListLev1">
    <w:name w:val="Rand List Lev1"/>
    <w:basedOn w:val="Normal"/>
    <w:rsid w:val="00FD500A"/>
    <w:pPr>
      <w:numPr>
        <w:numId w:val="4"/>
      </w:numPr>
      <w:tabs>
        <w:tab w:val="clear" w:pos="0"/>
        <w:tab w:val="left" w:pos="754"/>
      </w:tabs>
      <w:ind w:left="754" w:hanging="357"/>
    </w:pPr>
    <w:rPr>
      <w:noProof/>
      <w:sz w:val="22"/>
      <w:szCs w:val="22"/>
      <w:lang w:eastAsia="zh-TW"/>
    </w:rPr>
  </w:style>
  <w:style w:type="paragraph" w:customStyle="1" w:styleId="Bullet">
    <w:name w:val="Bullet"/>
    <w:basedOn w:val="Normal"/>
    <w:uiPriority w:val="99"/>
    <w:rsid w:val="00FD500A"/>
    <w:pPr>
      <w:numPr>
        <w:numId w:val="5"/>
      </w:numPr>
      <w:spacing w:after="120"/>
    </w:pPr>
    <w:rPr>
      <w:szCs w:val="24"/>
      <w:lang w:eastAsia="en-US"/>
    </w:rPr>
  </w:style>
  <w:style w:type="paragraph" w:customStyle="1" w:styleId="ProjFrameworkNorm">
    <w:name w:val="ProjFrameworkNorm"/>
    <w:rsid w:val="00FD500A"/>
    <w:pPr>
      <w:overflowPunct w:val="0"/>
      <w:autoSpaceDE w:val="0"/>
      <w:autoSpaceDN w:val="0"/>
      <w:adjustRightInd w:val="0"/>
      <w:spacing w:after="0" w:line="240" w:lineRule="auto"/>
    </w:pPr>
    <w:rPr>
      <w:rFonts w:ascii="Arial" w:eastAsia="Times New Roman" w:hAnsi="Arial" w:cs="Times New Roman"/>
      <w:noProof/>
      <w:sz w:val="20"/>
      <w:szCs w:val="20"/>
      <w:lang w:val="en-GB"/>
    </w:rPr>
  </w:style>
  <w:style w:type="character" w:customStyle="1" w:styleId="AnnexChar">
    <w:name w:val="Annex Char"/>
    <w:link w:val="Annex"/>
    <w:locked/>
    <w:rsid w:val="00FD500A"/>
    <w:rPr>
      <w:b/>
      <w:kern w:val="32"/>
      <w:sz w:val="24"/>
      <w:szCs w:val="24"/>
      <w:u w:val="single"/>
      <w:lang w:val="en-GB" w:eastAsia="it-IT"/>
    </w:rPr>
  </w:style>
  <w:style w:type="paragraph" w:customStyle="1" w:styleId="Annex">
    <w:name w:val="Annex"/>
    <w:basedOn w:val="Balk1"/>
    <w:link w:val="AnnexChar"/>
    <w:qFormat/>
    <w:rsid w:val="00FD500A"/>
    <w:pPr>
      <w:keepNext w:val="0"/>
      <w:tabs>
        <w:tab w:val="clear" w:pos="850"/>
      </w:tabs>
      <w:spacing w:before="0" w:after="0"/>
      <w:ind w:left="0" w:firstLine="0"/>
      <w:jc w:val="right"/>
    </w:pPr>
    <w:rPr>
      <w:rFonts w:asciiTheme="minorHAnsi" w:eastAsiaTheme="minorHAnsi" w:hAnsiTheme="minorHAnsi" w:cstheme="minorBidi"/>
      <w:bCs w:val="0"/>
      <w:noProof w:val="0"/>
      <w:kern w:val="32"/>
      <w:u w:val="single"/>
      <w:lang w:eastAsia="it-IT"/>
    </w:rPr>
  </w:style>
  <w:style w:type="paragraph" w:customStyle="1" w:styleId="Italics">
    <w:name w:val="Italics"/>
    <w:basedOn w:val="Normal"/>
    <w:rsid w:val="00FD500A"/>
    <w:rPr>
      <w:rFonts w:ascii="Tahoma" w:hAnsi="Tahoma"/>
      <w:i/>
      <w:sz w:val="16"/>
      <w:szCs w:val="24"/>
      <w:lang w:eastAsia="en-US"/>
    </w:rPr>
  </w:style>
  <w:style w:type="paragraph" w:customStyle="1" w:styleId="RequirementsList">
    <w:name w:val="Requirements List"/>
    <w:basedOn w:val="Footnote2"/>
    <w:rsid w:val="00FD500A"/>
    <w:pPr>
      <w:numPr>
        <w:numId w:val="6"/>
      </w:numPr>
      <w:spacing w:before="100" w:after="100" w:line="288" w:lineRule="auto"/>
      <w:jc w:val="left"/>
    </w:pPr>
    <w:rPr>
      <w:rFonts w:ascii="Tahoma" w:hAnsi="Tahoma"/>
      <w:sz w:val="16"/>
      <w:szCs w:val="24"/>
      <w:lang w:val="en-US"/>
    </w:rPr>
  </w:style>
  <w:style w:type="paragraph" w:customStyle="1" w:styleId="ParagraphOED">
    <w:name w:val="Paragraph  OED"/>
    <w:basedOn w:val="Normal"/>
    <w:next w:val="Normal"/>
    <w:autoRedefine/>
    <w:qFormat/>
    <w:rsid w:val="00FD500A"/>
    <w:pPr>
      <w:numPr>
        <w:numId w:val="7"/>
      </w:numPr>
      <w:tabs>
        <w:tab w:val="left" w:pos="851"/>
      </w:tabs>
      <w:jc w:val="both"/>
    </w:pPr>
    <w:rPr>
      <w:rFonts w:ascii="Calibri" w:hAnsi="Calibri"/>
      <w:sz w:val="22"/>
      <w:szCs w:val="22"/>
      <w:lang w:eastAsia="en-US"/>
    </w:rPr>
  </w:style>
  <w:style w:type="paragraph" w:customStyle="1" w:styleId="bodytext">
    <w:name w:val="bodytext"/>
    <w:basedOn w:val="Normal"/>
    <w:rsid w:val="00FD500A"/>
    <w:pPr>
      <w:spacing w:before="100" w:beforeAutospacing="1" w:after="100" w:afterAutospacing="1"/>
    </w:pPr>
    <w:rPr>
      <w:szCs w:val="24"/>
    </w:rPr>
  </w:style>
  <w:style w:type="paragraph" w:customStyle="1" w:styleId="BVIfnrCarattereCharCharCharCarattereCharCharCharCharCharChar1CharCharCharCharCharChar">
    <w:name w:val="BVI fnr Carattere Char Char Char Carattere Char Char Char Char Char Char1 Char Char Char Char Char Char"/>
    <w:basedOn w:val="Normal"/>
    <w:rsid w:val="00FD500A"/>
    <w:pPr>
      <w:autoSpaceDE w:val="0"/>
      <w:autoSpaceDN w:val="0"/>
      <w:adjustRightInd w:val="0"/>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FD500A"/>
    <w:pPr>
      <w:spacing w:after="160" w:line="240" w:lineRule="exact"/>
    </w:pPr>
    <w:rPr>
      <w:rFonts w:ascii="Calibri" w:eastAsia="Calibri" w:hAnsi="Calibri" w:cs="Arial"/>
      <w:sz w:val="22"/>
      <w:szCs w:val="22"/>
      <w:vertAlign w:val="superscript"/>
      <w:lang w:val="en-US" w:eastAsia="en-US"/>
    </w:rPr>
  </w:style>
  <w:style w:type="paragraph" w:customStyle="1" w:styleId="BVIfnrCarattereCharCharCharCarattereCharCharCharCharCharChar1Char">
    <w:name w:val="BVI fnr Carattere Char Char Char Carattere Char Char Char Char Char Char1 Char"/>
    <w:basedOn w:val="Normal"/>
    <w:rsid w:val="00FD500A"/>
    <w:pPr>
      <w:spacing w:after="160" w:line="240" w:lineRule="exact"/>
    </w:pPr>
    <w:rPr>
      <w:szCs w:val="24"/>
      <w:vertAlign w:val="superscript"/>
      <w:lang w:eastAsia="en-US"/>
    </w:rPr>
  </w:style>
  <w:style w:type="paragraph" w:customStyle="1" w:styleId="CharCharCharCharCarattereCarattereCharCharChar">
    <w:name w:val="Char Char Char Char Carattere Carattere Char Char Char"/>
    <w:basedOn w:val="Normal"/>
    <w:rsid w:val="00FD500A"/>
    <w:pPr>
      <w:tabs>
        <w:tab w:val="num" w:pos="432"/>
      </w:tabs>
      <w:spacing w:before="120" w:after="160" w:line="240" w:lineRule="exact"/>
      <w:ind w:left="432" w:hanging="432"/>
      <w:jc w:val="both"/>
    </w:pPr>
    <w:rPr>
      <w:rFonts w:ascii="Book Antiqua" w:eastAsia="SimSun" w:hAnsi="Book Antiqua"/>
      <w:smallCaps/>
      <w:sz w:val="22"/>
      <w:szCs w:val="24"/>
      <w:lang w:val="en-US" w:eastAsia="en-US"/>
    </w:rPr>
  </w:style>
  <w:style w:type="paragraph" w:customStyle="1" w:styleId="BVIfnrCarattereCharCharCharCarattereCharCharCharCharCharChar1CharCharCharChar">
    <w:name w:val="BVI fnr Carattere Char Char Char Carattere Char Char Char Char Char Char1 Char Char Char Char"/>
    <w:basedOn w:val="Normal"/>
    <w:rsid w:val="00FD500A"/>
    <w:pPr>
      <w:spacing w:after="160" w:line="240" w:lineRule="exact"/>
    </w:pPr>
    <w:rPr>
      <w:sz w:val="20"/>
      <w:vertAlign w:val="superscript"/>
      <w:lang w:val="en-US" w:eastAsia="en-US"/>
    </w:rPr>
  </w:style>
  <w:style w:type="paragraph" w:customStyle="1" w:styleId="ColorfulList-Accent11">
    <w:name w:val="Colorful List - Accent 11"/>
    <w:basedOn w:val="Normal"/>
    <w:rsid w:val="00FD500A"/>
    <w:pPr>
      <w:ind w:left="720"/>
    </w:pPr>
    <w:rPr>
      <w:rFonts w:eastAsia="Calibri"/>
      <w:szCs w:val="24"/>
      <w:lang w:eastAsia="en-US"/>
    </w:rPr>
  </w:style>
  <w:style w:type="paragraph" w:customStyle="1" w:styleId="bodytext25">
    <w:name w:val="bodytext25"/>
    <w:basedOn w:val="Normal"/>
    <w:rsid w:val="00FD500A"/>
    <w:pPr>
      <w:spacing w:before="60" w:after="100" w:afterAutospacing="1" w:line="255" w:lineRule="atLeast"/>
    </w:pPr>
    <w:rPr>
      <w:rFonts w:ascii="Arial" w:hAnsi="Arial" w:cs="Arial"/>
      <w:sz w:val="18"/>
      <w:szCs w:val="18"/>
      <w:lang w:val="en-US" w:eastAsia="en-US"/>
    </w:rPr>
  </w:style>
  <w:style w:type="paragraph" w:customStyle="1" w:styleId="Paragrafoelenco1">
    <w:name w:val="Paragrafo elenco1"/>
    <w:basedOn w:val="Normal"/>
    <w:uiPriority w:val="34"/>
    <w:qFormat/>
    <w:rsid w:val="00FD500A"/>
    <w:pPr>
      <w:ind w:left="720"/>
    </w:pPr>
    <w:rPr>
      <w:szCs w:val="24"/>
      <w:lang w:eastAsia="en-US"/>
    </w:rPr>
  </w:style>
  <w:style w:type="paragraph" w:customStyle="1" w:styleId="CarattereCarattere1">
    <w:name w:val="Carattere Carattere1"/>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ListLetter">
    <w:name w:val="List Letter"/>
    <w:basedOn w:val="ListeNumaras"/>
    <w:uiPriority w:val="99"/>
    <w:rsid w:val="00FD500A"/>
    <w:pPr>
      <w:keepNext/>
      <w:widowControl w:val="0"/>
      <w:numPr>
        <w:numId w:val="8"/>
      </w:numPr>
      <w:tabs>
        <w:tab w:val="left" w:pos="720"/>
      </w:tabs>
      <w:spacing w:before="240" w:after="240"/>
      <w:outlineLvl w:val="0"/>
    </w:pPr>
    <w:rPr>
      <w:rFonts w:ascii="Arial" w:hAnsi="Arial" w:cs="Arial"/>
      <w:b/>
      <w:bCs/>
      <w:caps/>
      <w:sz w:val="28"/>
      <w:szCs w:val="28"/>
      <w:lang w:eastAsia="en-US"/>
    </w:rPr>
  </w:style>
  <w:style w:type="paragraph" w:customStyle="1" w:styleId="CarattereCarattere">
    <w:name w:val="Carattere Carattere"/>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histbdgtrev">
    <w:name w:val="histbdgtrev"/>
    <w:basedOn w:val="Normal"/>
    <w:uiPriority w:val="99"/>
    <w:rsid w:val="00FD500A"/>
    <w:pPr>
      <w:spacing w:before="100" w:beforeAutospacing="1" w:after="100" w:afterAutospacing="1"/>
    </w:pPr>
    <w:rPr>
      <w:color w:val="000000"/>
      <w:szCs w:val="24"/>
    </w:rPr>
  </w:style>
  <w:style w:type="paragraph" w:customStyle="1" w:styleId="contenttableheader">
    <w:name w:val="contenttableheader"/>
    <w:basedOn w:val="Normal"/>
    <w:uiPriority w:val="99"/>
    <w:rsid w:val="00FD500A"/>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pPr>
    <w:rPr>
      <w:b/>
      <w:bCs/>
      <w:color w:val="006699"/>
      <w:szCs w:val="24"/>
    </w:rPr>
  </w:style>
  <w:style w:type="paragraph" w:customStyle="1" w:styleId="Heading3notnumbered">
    <w:name w:val="Heading 3 not numbered"/>
    <w:basedOn w:val="Balk3"/>
    <w:autoRedefine/>
    <w:qFormat/>
    <w:rsid w:val="00FD500A"/>
    <w:pPr>
      <w:keepNext w:val="0"/>
      <w:keepLines w:val="0"/>
      <w:tabs>
        <w:tab w:val="left" w:pos="284"/>
      </w:tabs>
      <w:spacing w:before="120"/>
      <w:ind w:left="270" w:hanging="270"/>
      <w:jc w:val="both"/>
    </w:pPr>
    <w:rPr>
      <w:rFonts w:ascii="Arial Narrow" w:eastAsia="PMingLiU" w:hAnsi="Arial Narrow" w:cs="Arial Narrow"/>
      <w:bCs w:val="0"/>
      <w:color w:val="323E4F" w:themeColor="text2" w:themeShade="BF"/>
      <w:szCs w:val="24"/>
      <w:lang w:eastAsia="zh-TW"/>
    </w:rPr>
  </w:style>
  <w:style w:type="paragraph" w:customStyle="1" w:styleId="BVIfnrCarattereCharCharCharCarattere">
    <w:name w:val="BVI fnr Carattere Char Char Char Carattere"/>
    <w:aliases w:val="BVI fnr Car Car Carattere Char Char Char Carattere,BVI fnr Car Carattere Char Char Char Carattere"/>
    <w:basedOn w:val="Normal"/>
    <w:uiPriority w:val="99"/>
    <w:rsid w:val="00FD500A"/>
    <w:pPr>
      <w:spacing w:after="160" w:line="240" w:lineRule="exact"/>
    </w:pPr>
    <w:rPr>
      <w:szCs w:val="24"/>
      <w:vertAlign w:val="superscript"/>
      <w:lang w:eastAsia="it-IT"/>
    </w:rPr>
  </w:style>
  <w:style w:type="character" w:customStyle="1" w:styleId="Arial10Char">
    <w:name w:val="Arial 10 Char"/>
    <w:basedOn w:val="VarsaylanParagrafYazTipi"/>
    <w:link w:val="Arial10"/>
    <w:uiPriority w:val="99"/>
    <w:locked/>
    <w:rsid w:val="00FD500A"/>
    <w:rPr>
      <w:rFonts w:ascii="Arial" w:hAnsi="Arial" w:cs="Arial"/>
      <w:lang w:eastAsia="en-GB"/>
    </w:rPr>
  </w:style>
  <w:style w:type="paragraph" w:customStyle="1" w:styleId="Arial10">
    <w:name w:val="Arial 10"/>
    <w:link w:val="Arial10Char"/>
    <w:uiPriority w:val="99"/>
    <w:rsid w:val="00FD500A"/>
    <w:pPr>
      <w:spacing w:before="100" w:beforeAutospacing="1" w:after="100" w:afterAutospacing="1" w:line="240" w:lineRule="auto"/>
    </w:pPr>
    <w:rPr>
      <w:rFonts w:ascii="Arial" w:hAnsi="Arial" w:cs="Arial"/>
      <w:lang w:eastAsia="en-GB"/>
    </w:rPr>
  </w:style>
  <w:style w:type="paragraph" w:customStyle="1" w:styleId="BVIfnrCarattereCharCharCharCarattereCharCharCharCharCharChar">
    <w:name w:val="BVI fnr Carattere Char Char Char Carattere Char Char Char Char Char Char"/>
    <w:aliases w:val="BVI fnr Car Car Carattere Char Char Char Carattere Char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
    <w:name w:val="BVI fnr Carattere Char Char Char Carattere Char Char Char Char Char"/>
    <w:aliases w:val="BVI fnr Car Car Carattere Char Char Char Carattere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Char1">
    <w:name w:val="BVI fnr Carattere Char Char Char Carattere Char Char Char Char Char Char1"/>
    <w:aliases w:val="BVI fnr Car Car Carattere Char Char Char Carattere Char Char Char Char Char Char1"/>
    <w:basedOn w:val="Normal"/>
    <w:uiPriority w:val="99"/>
    <w:rsid w:val="00FD500A"/>
    <w:pPr>
      <w:spacing w:after="160" w:line="240" w:lineRule="exact"/>
    </w:pPr>
    <w:rPr>
      <w:szCs w:val="24"/>
      <w:vertAlign w:val="superscript"/>
      <w:lang w:eastAsia="en-US"/>
    </w:rPr>
  </w:style>
  <w:style w:type="paragraph" w:customStyle="1" w:styleId="BVIfnrCarattereCharCharCharCarattereCharCharCharCharCharChar1CharChar">
    <w:name w:val="BVI fnr Carattere Char Char Char Carattere Char Char Char Char Char Char1 Char Char"/>
    <w:basedOn w:val="Normal"/>
    <w:uiPriority w:val="99"/>
    <w:rsid w:val="00FD500A"/>
    <w:pPr>
      <w:spacing w:after="160" w:line="240" w:lineRule="exact"/>
    </w:pPr>
    <w:rPr>
      <w:sz w:val="20"/>
      <w:vertAlign w:val="superscript"/>
      <w:lang w:val="en-US" w:eastAsia="en-US"/>
    </w:rPr>
  </w:style>
  <w:style w:type="paragraph" w:customStyle="1" w:styleId="BVIfnrCarattereCharCharCharCarattereCharCharCharCharCharChar1CharCharCharCharChar">
    <w:name w:val="BVI fnr Carattere Char Char Char Carattere Char Char Char Char Char Char1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
    <w:name w:val="BVI fnr Carattere Char Char Char Carattere Char Char Char"/>
    <w:aliases w:val="BVI fnr Car Car Carattere Char Char Char Carattere Char Char Char"/>
    <w:basedOn w:val="Normal"/>
    <w:uiPriority w:val="99"/>
    <w:rsid w:val="00FD500A"/>
    <w:pPr>
      <w:spacing w:after="160" w:line="240" w:lineRule="exact"/>
    </w:pPr>
    <w:rPr>
      <w:szCs w:val="24"/>
      <w:vertAlign w:val="superscript"/>
      <w:lang w:eastAsia="en-US"/>
    </w:rPr>
  </w:style>
  <w:style w:type="paragraph" w:customStyle="1" w:styleId="Standard">
    <w:name w:val="Standard"/>
    <w:rsid w:val="00FD500A"/>
    <w:pPr>
      <w:widowControl w:val="0"/>
      <w:suppressAutoHyphens/>
      <w:overflowPunct w:val="0"/>
      <w:autoSpaceDE w:val="0"/>
      <w:autoSpaceDN w:val="0"/>
      <w:spacing w:after="0" w:line="240" w:lineRule="auto"/>
    </w:pPr>
    <w:rPr>
      <w:rFonts w:ascii="Times" w:eastAsiaTheme="minorEastAsia" w:hAnsi="Times"/>
      <w:kern w:val="3"/>
      <w:sz w:val="24"/>
      <w:lang w:val="en-GB" w:eastAsia="en-GB"/>
    </w:rPr>
  </w:style>
  <w:style w:type="paragraph" w:customStyle="1" w:styleId="Indentromannumber">
    <w:name w:val="Indent roman number"/>
    <w:basedOn w:val="Normal"/>
    <w:autoRedefine/>
    <w:qFormat/>
    <w:rsid w:val="00FD500A"/>
    <w:pPr>
      <w:numPr>
        <w:numId w:val="9"/>
      </w:numPr>
      <w:tabs>
        <w:tab w:val="left" w:pos="851"/>
      </w:tabs>
      <w:jc w:val="both"/>
    </w:pPr>
    <w:rPr>
      <w:szCs w:val="24"/>
      <w:lang w:eastAsia="en-US"/>
    </w:rPr>
  </w:style>
  <w:style w:type="paragraph" w:customStyle="1" w:styleId="Indentbullet">
    <w:name w:val="Indent bullet"/>
    <w:basedOn w:val="Normal"/>
    <w:autoRedefine/>
    <w:qFormat/>
    <w:rsid w:val="00FD500A"/>
    <w:pPr>
      <w:numPr>
        <w:numId w:val="10"/>
      </w:numPr>
      <w:tabs>
        <w:tab w:val="left" w:pos="851"/>
      </w:tabs>
      <w:ind w:left="851" w:hanging="284"/>
      <w:jc w:val="both"/>
    </w:pPr>
    <w:rPr>
      <w:szCs w:val="24"/>
      <w:lang w:eastAsia="en-US"/>
    </w:rPr>
  </w:style>
  <w:style w:type="paragraph" w:customStyle="1" w:styleId="Tableboxleft">
    <w:name w:val="Table box left"/>
    <w:basedOn w:val="Normal"/>
    <w:next w:val="Normal"/>
    <w:autoRedefine/>
    <w:rsid w:val="00FD500A"/>
    <w:rPr>
      <w:sz w:val="20"/>
      <w:lang w:eastAsia="en-US"/>
    </w:rPr>
  </w:style>
  <w:style w:type="paragraph" w:customStyle="1" w:styleId="Boxnumber">
    <w:name w:val="Box number"/>
    <w:basedOn w:val="ResimYazs"/>
    <w:next w:val="Normal"/>
    <w:autoRedefine/>
    <w:qFormat/>
    <w:rsid w:val="00FD500A"/>
    <w:pPr>
      <w:keepNext/>
      <w:numPr>
        <w:numId w:val="11"/>
      </w:numPr>
      <w:tabs>
        <w:tab w:val="left" w:pos="1134"/>
      </w:tabs>
      <w:spacing w:after="120"/>
      <w:ind w:left="1134" w:hanging="1134"/>
      <w:jc w:val="both"/>
    </w:pPr>
    <w:rPr>
      <w:color w:val="auto"/>
      <w:sz w:val="22"/>
      <w:szCs w:val="20"/>
    </w:rPr>
  </w:style>
  <w:style w:type="paragraph" w:customStyle="1" w:styleId="Boxtext">
    <w:name w:val="Box text"/>
    <w:basedOn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Principlenumber">
    <w:name w:val="Principle number"/>
    <w:basedOn w:val="Normal"/>
    <w:next w:val="Normal"/>
    <w:qFormat/>
    <w:rsid w:val="00FD500A"/>
    <w:pPr>
      <w:numPr>
        <w:numId w:val="12"/>
      </w:numPr>
      <w:tabs>
        <w:tab w:val="left" w:pos="1701"/>
      </w:tabs>
      <w:spacing w:after="60"/>
      <w:ind w:left="1701" w:right="57" w:hanging="1644"/>
      <w:jc w:val="both"/>
    </w:pPr>
    <w:rPr>
      <w:b/>
      <w:szCs w:val="24"/>
      <w:lang w:eastAsia="en-US"/>
    </w:rPr>
  </w:style>
  <w:style w:type="paragraph" w:customStyle="1" w:styleId="Tableheadingcolumncentred">
    <w:name w:val="Table heading column centred"/>
    <w:basedOn w:val="Normal"/>
    <w:next w:val="Normal"/>
    <w:qFormat/>
    <w:rsid w:val="00FD500A"/>
    <w:pPr>
      <w:jc w:val="center"/>
    </w:pPr>
    <w:rPr>
      <w:b/>
      <w:sz w:val="20"/>
      <w:szCs w:val="24"/>
      <w:lang w:eastAsia="en-US"/>
    </w:rPr>
  </w:style>
  <w:style w:type="paragraph" w:customStyle="1" w:styleId="Tableheadingrow">
    <w:name w:val="Table heading row"/>
    <w:basedOn w:val="Normal"/>
    <w:next w:val="Normal"/>
    <w:qFormat/>
    <w:rsid w:val="00FD500A"/>
    <w:pPr>
      <w:jc w:val="both"/>
    </w:pPr>
    <w:rPr>
      <w:b/>
      <w:i/>
      <w:sz w:val="20"/>
      <w:szCs w:val="24"/>
      <w:lang w:eastAsia="en-US"/>
    </w:rPr>
  </w:style>
  <w:style w:type="paragraph" w:customStyle="1" w:styleId="Recommendationtext">
    <w:name w:val="Recommendation text"/>
    <w:basedOn w:val="Normal"/>
    <w:next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Boxframe">
    <w:name w:val="Box frame"/>
    <w:basedOn w:val="Normal"/>
    <w:next w:val="Normal"/>
    <w:autoRedefine/>
    <w:uiPriority w:val="99"/>
    <w:rsid w:val="00FD500A"/>
    <w:pPr>
      <w:keepNext/>
      <w:pBdr>
        <w:top w:val="single" w:sz="4" w:space="1" w:color="auto"/>
        <w:left w:val="single" w:sz="4" w:space="4" w:color="auto"/>
        <w:bottom w:val="single" w:sz="4" w:space="1" w:color="auto"/>
        <w:right w:val="single" w:sz="4" w:space="4" w:color="auto"/>
      </w:pBdr>
      <w:tabs>
        <w:tab w:val="left" w:pos="284"/>
      </w:tabs>
      <w:jc w:val="both"/>
      <w:outlineLvl w:val="2"/>
    </w:pPr>
    <w:rPr>
      <w:rFonts w:eastAsia="PMingLiU" w:cs="Arial"/>
      <w:bCs/>
      <w:sz w:val="22"/>
      <w:szCs w:val="22"/>
      <w:lang w:eastAsia="zh-TW"/>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uiPriority w:val="99"/>
    <w:rsid w:val="00FD500A"/>
    <w:pPr>
      <w:spacing w:after="160" w:line="240" w:lineRule="exact"/>
    </w:pPr>
    <w:rPr>
      <w:rFonts w:asciiTheme="minorHAnsi" w:eastAsiaTheme="minorHAnsi" w:hAnsiTheme="minorHAnsi" w:cstheme="minorBidi"/>
      <w:sz w:val="22"/>
      <w:szCs w:val="22"/>
      <w:vertAlign w:val="superscript"/>
      <w:lang w:eastAsia="en-US"/>
    </w:rPr>
  </w:style>
  <w:style w:type="character" w:styleId="YerTutucuMetni">
    <w:name w:val="Placeholder Text"/>
    <w:uiPriority w:val="99"/>
    <w:semiHidden/>
    <w:rsid w:val="00FD500A"/>
    <w:rPr>
      <w:color w:val="808080"/>
    </w:rPr>
  </w:style>
  <w:style w:type="character" w:styleId="HafifVurgulama">
    <w:name w:val="Subtle Emphasis"/>
    <w:qFormat/>
    <w:rsid w:val="00FD500A"/>
    <w:rPr>
      <w:i/>
      <w:iCs/>
      <w:color w:val="808080"/>
    </w:rPr>
  </w:style>
  <w:style w:type="character" w:customStyle="1" w:styleId="Footnote">
    <w:name w:val="Footnote"/>
    <w:aliases w:val="Reference"/>
    <w:rsid w:val="00FD500A"/>
    <w:rPr>
      <w:sz w:val="20"/>
      <w:vertAlign w:val="superscript"/>
    </w:rPr>
  </w:style>
  <w:style w:type="character" w:customStyle="1" w:styleId="Char15">
    <w:name w:val="Char15"/>
    <w:rsid w:val="00FD500A"/>
    <w:rPr>
      <w:rFonts w:ascii="Cambria" w:hAnsi="Cambria" w:hint="default"/>
      <w:b/>
      <w:bCs/>
      <w:kern w:val="32"/>
      <w:sz w:val="32"/>
      <w:szCs w:val="32"/>
      <w:lang w:val="en-GB" w:eastAsia="en-US" w:bidi="ar-SA"/>
    </w:rPr>
  </w:style>
  <w:style w:type="character" w:customStyle="1" w:styleId="Char3">
    <w:name w:val="Char3"/>
    <w:rsid w:val="00FD500A"/>
    <w:rPr>
      <w:rFonts w:ascii="Cambria" w:eastAsia="Times New Roman" w:hAnsi="Cambria" w:cs="Times New Roman" w:hint="default"/>
      <w:b/>
      <w:bCs/>
      <w:kern w:val="28"/>
      <w:sz w:val="32"/>
      <w:szCs w:val="32"/>
      <w:lang w:val="en-GB"/>
    </w:rPr>
  </w:style>
  <w:style w:type="character" w:customStyle="1" w:styleId="Char6">
    <w:name w:val="Char6"/>
    <w:rsid w:val="00FD500A"/>
    <w:rPr>
      <w:sz w:val="24"/>
      <w:szCs w:val="24"/>
      <w:lang w:val="en-GB"/>
    </w:rPr>
  </w:style>
  <w:style w:type="character" w:customStyle="1" w:styleId="Char14">
    <w:name w:val="Char14"/>
    <w:rsid w:val="00FD500A"/>
    <w:rPr>
      <w:rFonts w:ascii="Cambria" w:hAnsi="Cambria" w:hint="default"/>
      <w:b/>
      <w:bCs/>
      <w:i/>
      <w:iCs/>
      <w:sz w:val="28"/>
      <w:szCs w:val="28"/>
      <w:lang w:val="en-GB" w:eastAsia="en-US" w:bidi="ar-SA"/>
    </w:rPr>
  </w:style>
  <w:style w:type="character" w:customStyle="1" w:styleId="NoSpacingChar">
    <w:name w:val="No Spacing Char"/>
    <w:rsid w:val="00FD500A"/>
    <w:rPr>
      <w:rFonts w:ascii="Calibri" w:hAnsi="Calibri" w:cs="Calibri" w:hint="default"/>
      <w:sz w:val="22"/>
      <w:szCs w:val="22"/>
      <w:lang w:val="en-US" w:eastAsia="en-US" w:bidi="ar-SA"/>
    </w:rPr>
  </w:style>
  <w:style w:type="character" w:customStyle="1" w:styleId="Char2">
    <w:name w:val="Char2"/>
    <w:uiPriority w:val="99"/>
    <w:rsid w:val="00FD500A"/>
    <w:rPr>
      <w:rFonts w:ascii="Arial" w:hAnsi="Arial" w:cs="Arial" w:hint="default"/>
      <w:lang w:val="en-GB"/>
    </w:rPr>
  </w:style>
  <w:style w:type="character" w:customStyle="1" w:styleId="Char1">
    <w:name w:val="Char1"/>
    <w:uiPriority w:val="99"/>
    <w:rsid w:val="00FD500A"/>
    <w:rPr>
      <w:rFonts w:ascii="Cambria" w:eastAsia="Times New Roman" w:hAnsi="Cambria" w:cs="Times New Roman" w:hint="default"/>
      <w:sz w:val="24"/>
      <w:szCs w:val="24"/>
      <w:lang w:val="en-GB"/>
    </w:rPr>
  </w:style>
  <w:style w:type="character" w:customStyle="1" w:styleId="Char13">
    <w:name w:val="Char13"/>
    <w:rsid w:val="00FD500A"/>
    <w:rPr>
      <w:rFonts w:ascii="Cambria" w:hAnsi="Cambria" w:hint="default"/>
      <w:b/>
      <w:bCs/>
      <w:sz w:val="26"/>
      <w:szCs w:val="26"/>
      <w:lang w:eastAsia="en-US"/>
    </w:rPr>
  </w:style>
  <w:style w:type="character" w:customStyle="1" w:styleId="Char12">
    <w:name w:val="Char12"/>
    <w:rsid w:val="00FD500A"/>
    <w:rPr>
      <w:rFonts w:ascii="Calibri" w:hAnsi="Calibri" w:cs="Calibri" w:hint="default"/>
      <w:b/>
      <w:bCs/>
      <w:sz w:val="28"/>
      <w:szCs w:val="28"/>
      <w:lang w:eastAsia="en-US"/>
    </w:rPr>
  </w:style>
  <w:style w:type="character" w:customStyle="1" w:styleId="Char5">
    <w:name w:val="Char5"/>
    <w:semiHidden/>
    <w:rsid w:val="00FD500A"/>
    <w:rPr>
      <w:lang w:eastAsia="en-US"/>
    </w:rPr>
  </w:style>
  <w:style w:type="character" w:customStyle="1" w:styleId="Char4">
    <w:name w:val="Char4"/>
    <w:uiPriority w:val="99"/>
    <w:semiHidden/>
    <w:rsid w:val="00FD500A"/>
    <w:rPr>
      <w:lang w:eastAsia="en-US"/>
    </w:rPr>
  </w:style>
  <w:style w:type="character" w:customStyle="1" w:styleId="Char11">
    <w:name w:val="Char11"/>
    <w:uiPriority w:val="99"/>
    <w:rsid w:val="00FD500A"/>
    <w:rPr>
      <w:rFonts w:ascii="Calibri" w:hAnsi="Calibri" w:cs="Calibri" w:hint="default"/>
      <w:b/>
      <w:bCs/>
      <w:i/>
      <w:iCs/>
      <w:sz w:val="26"/>
      <w:szCs w:val="26"/>
      <w:lang w:eastAsia="en-US"/>
    </w:rPr>
  </w:style>
  <w:style w:type="character" w:customStyle="1" w:styleId="Char10">
    <w:name w:val="Char10"/>
    <w:semiHidden/>
    <w:rsid w:val="00FD500A"/>
    <w:rPr>
      <w:rFonts w:ascii="Calibri" w:hAnsi="Calibri" w:cs="Calibri" w:hint="default"/>
      <w:b/>
      <w:bCs/>
      <w:sz w:val="22"/>
      <w:szCs w:val="22"/>
      <w:lang w:eastAsia="en-US"/>
    </w:rPr>
  </w:style>
  <w:style w:type="character" w:customStyle="1" w:styleId="Char9">
    <w:name w:val="Char9"/>
    <w:semiHidden/>
    <w:rsid w:val="00FD500A"/>
    <w:rPr>
      <w:rFonts w:ascii="Calibri" w:hAnsi="Calibri" w:cs="Calibri" w:hint="default"/>
      <w:sz w:val="24"/>
      <w:szCs w:val="24"/>
      <w:lang w:eastAsia="en-US"/>
    </w:rPr>
  </w:style>
  <w:style w:type="character" w:customStyle="1" w:styleId="Char8">
    <w:name w:val="Char8"/>
    <w:uiPriority w:val="99"/>
    <w:rsid w:val="00FD500A"/>
    <w:rPr>
      <w:rFonts w:ascii="Calibri" w:hAnsi="Calibri" w:cs="Calibri" w:hint="default"/>
      <w:i/>
      <w:iCs/>
      <w:sz w:val="24"/>
      <w:szCs w:val="24"/>
      <w:lang w:eastAsia="en-US"/>
    </w:rPr>
  </w:style>
  <w:style w:type="character" w:customStyle="1" w:styleId="Char7">
    <w:name w:val="Char7"/>
    <w:semiHidden/>
    <w:rsid w:val="00FD500A"/>
    <w:rPr>
      <w:rFonts w:ascii="Cambria" w:hAnsi="Cambria" w:hint="default"/>
      <w:sz w:val="22"/>
      <w:szCs w:val="22"/>
      <w:lang w:eastAsia="en-US"/>
    </w:rPr>
  </w:style>
  <w:style w:type="character" w:customStyle="1" w:styleId="msoins">
    <w:name w:val="msoins"/>
    <w:rsid w:val="00FD500A"/>
    <w:rPr>
      <w:color w:val="008080"/>
      <w:u w:val="single"/>
    </w:rPr>
  </w:style>
  <w:style w:type="character" w:customStyle="1" w:styleId="NroPara">
    <w:name w:val="NroPara"/>
    <w:basedOn w:val="VarsaylanParagrafYazTipi"/>
    <w:rsid w:val="00FD500A"/>
  </w:style>
  <w:style w:type="character" w:customStyle="1" w:styleId="EmailStyle55">
    <w:name w:val="EmailStyle55"/>
    <w:semiHidden/>
    <w:rsid w:val="00FD500A"/>
    <w:rPr>
      <w:rFonts w:ascii="Arial" w:hAnsi="Arial" w:cs="Arial" w:hint="default"/>
      <w:b w:val="0"/>
      <w:bCs w:val="0"/>
      <w:i w:val="0"/>
      <w:iCs w:val="0"/>
      <w:strike w:val="0"/>
      <w:dstrike w:val="0"/>
      <w:color w:val="0000FF"/>
      <w:sz w:val="20"/>
      <w:szCs w:val="20"/>
      <w:u w:val="none"/>
      <w:effect w:val="none"/>
    </w:rPr>
  </w:style>
  <w:style w:type="character" w:customStyle="1" w:styleId="EmailStyle57">
    <w:name w:val="EmailStyle57"/>
    <w:semiHidden/>
    <w:rsid w:val="00FD500A"/>
    <w:rPr>
      <w:rFonts w:ascii="Arial" w:hAnsi="Arial" w:cs="Arial" w:hint="default"/>
      <w:color w:val="auto"/>
      <w:sz w:val="20"/>
      <w:szCs w:val="20"/>
    </w:rPr>
  </w:style>
  <w:style w:type="character" w:customStyle="1" w:styleId="label">
    <w:name w:val="label"/>
    <w:uiPriority w:val="99"/>
    <w:rsid w:val="00FD500A"/>
  </w:style>
  <w:style w:type="character" w:customStyle="1" w:styleId="Normal1">
    <w:name w:val="Normal1"/>
    <w:uiPriority w:val="99"/>
    <w:rsid w:val="00FD500A"/>
  </w:style>
  <w:style w:type="character" w:customStyle="1" w:styleId="BodyText2Char1">
    <w:name w:val="Body Text 2 Char1"/>
    <w:basedOn w:val="VarsaylanParagrafYazTipi"/>
    <w:uiPriority w:val="99"/>
    <w:rsid w:val="00FD500A"/>
    <w:rPr>
      <w:rFonts w:ascii="Times New Roman" w:eastAsia="Times New Roman" w:hAnsi="Times New Roman" w:cs="Times New Roman" w:hint="default"/>
      <w:sz w:val="24"/>
      <w:szCs w:val="24"/>
      <w:lang w:val="en-GB"/>
    </w:rPr>
  </w:style>
  <w:style w:type="character" w:customStyle="1" w:styleId="FooterChar1">
    <w:name w:val="Footer Char1"/>
    <w:basedOn w:val="VarsaylanParagrafYazTipi"/>
    <w:uiPriority w:val="99"/>
    <w:rsid w:val="00FD500A"/>
    <w:rPr>
      <w:sz w:val="24"/>
      <w:szCs w:val="24"/>
      <w:lang w:val="en-GB" w:eastAsia="en-US"/>
    </w:rPr>
  </w:style>
  <w:style w:type="character" w:customStyle="1" w:styleId="CommentTextChar1">
    <w:name w:val="Comment Text Char1"/>
    <w:basedOn w:val="VarsaylanParagrafYazTipi"/>
    <w:rsid w:val="00FD500A"/>
    <w:rPr>
      <w:rFonts w:ascii="Calibri" w:eastAsia="Times New Roman" w:hAnsi="Calibri" w:cs="Times New Roman" w:hint="default"/>
      <w:b/>
      <w:bCs w:val="0"/>
      <w:lang w:val="en-GB" w:eastAsia="en-GB"/>
    </w:rPr>
  </w:style>
  <w:style w:type="character" w:customStyle="1" w:styleId="EndnoteTextChar1">
    <w:name w:val="Endnote Text Char1"/>
    <w:basedOn w:val="VarsaylanParagrafYazTipi"/>
    <w:uiPriority w:val="99"/>
    <w:semiHidden/>
    <w:rsid w:val="00FD500A"/>
    <w:rPr>
      <w:rFonts w:ascii="Times New Roman" w:hAnsi="Times New Roman" w:cs="Times New Roman" w:hint="default"/>
      <w:sz w:val="20"/>
      <w:szCs w:val="20"/>
      <w:lang w:val="en-GB"/>
    </w:rPr>
  </w:style>
  <w:style w:type="character" w:customStyle="1" w:styleId="comment-body">
    <w:name w:val="comment-body"/>
    <w:basedOn w:val="VarsaylanParagrafYazTipi"/>
    <w:rsid w:val="00FD500A"/>
  </w:style>
  <w:style w:type="character" w:customStyle="1" w:styleId="EmailStyle451">
    <w:name w:val="EmailStyle451"/>
    <w:basedOn w:val="VarsaylanParagrafYazTipi"/>
    <w:uiPriority w:val="99"/>
    <w:semiHidden/>
    <w:rsid w:val="00FD500A"/>
    <w:rPr>
      <w:rFonts w:ascii="Arial" w:hAnsi="Arial" w:cs="Arial" w:hint="default"/>
      <w:color w:val="auto"/>
      <w:sz w:val="20"/>
      <w:szCs w:val="20"/>
    </w:rPr>
  </w:style>
  <w:style w:type="character" w:customStyle="1" w:styleId="msochangeprop0">
    <w:name w:val="msochangeprop"/>
    <w:basedOn w:val="VarsaylanParagrafYazTipi"/>
    <w:uiPriority w:val="99"/>
    <w:rsid w:val="00FD500A"/>
  </w:style>
  <w:style w:type="character" w:customStyle="1" w:styleId="readonlytitle2">
    <w:name w:val="readonlytitle2"/>
    <w:basedOn w:val="VarsaylanParagrafYazTipi"/>
    <w:uiPriority w:val="99"/>
    <w:rsid w:val="00FD500A"/>
    <w:rPr>
      <w:b/>
      <w:bCs/>
      <w:color w:val="000000"/>
      <w:bdr w:val="single" w:sz="6" w:space="11" w:color="C0C0C0" w:frame="1"/>
      <w:shd w:val="clear" w:color="auto" w:fill="F0F0F0"/>
    </w:rPr>
  </w:style>
  <w:style w:type="character" w:customStyle="1" w:styleId="edittitle2">
    <w:name w:val="edittitle2"/>
    <w:basedOn w:val="VarsaylanParagrafYazTipi"/>
    <w:uiPriority w:val="99"/>
    <w:rsid w:val="00FD500A"/>
    <w:rPr>
      <w:b/>
      <w:bCs/>
      <w:vanish/>
      <w:webHidden w:val="0"/>
      <w:color w:val="000000"/>
      <w:bdr w:val="single" w:sz="6" w:space="11" w:color="C0C0C0" w:frame="1"/>
      <w:shd w:val="clear" w:color="auto" w:fill="F0F0F0"/>
      <w:specVanish w:val="0"/>
    </w:rPr>
  </w:style>
  <w:style w:type="character" w:customStyle="1" w:styleId="highlightedsearchterm">
    <w:name w:val="highlightedsearchterm"/>
    <w:basedOn w:val="VarsaylanParagrafYazTipi"/>
    <w:uiPriority w:val="99"/>
    <w:rsid w:val="00FD500A"/>
  </w:style>
  <w:style w:type="character" w:customStyle="1" w:styleId="Char21">
    <w:name w:val="Char21"/>
    <w:basedOn w:val="VarsaylanParagrafYazTipi"/>
    <w:uiPriority w:val="99"/>
    <w:rsid w:val="00FD500A"/>
    <w:rPr>
      <w:rFonts w:ascii="Times New Roman" w:hAnsi="Times New Roman" w:cs="Times New Roman" w:hint="default"/>
      <w:b/>
      <w:bCs/>
      <w:sz w:val="24"/>
      <w:szCs w:val="24"/>
      <w:lang w:val="en-GB" w:eastAsia="it-IT"/>
    </w:rPr>
  </w:style>
  <w:style w:type="character" w:customStyle="1" w:styleId="apple-converted-space">
    <w:name w:val="apple-converted-space"/>
    <w:basedOn w:val="VarsaylanParagrafYazTipi"/>
    <w:rsid w:val="00FD500A"/>
  </w:style>
  <w:style w:type="table" w:styleId="AkListe-Vurgu1">
    <w:name w:val="Light List Accent 1"/>
    <w:basedOn w:val="NormalTablo"/>
    <w:uiPriority w:val="61"/>
    <w:semiHidden/>
    <w:unhideWhenUsed/>
    <w:rsid w:val="00FD500A"/>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Glgeleme-Vurgu6">
    <w:name w:val="Light Shading Accent 6"/>
    <w:basedOn w:val="NormalTablo"/>
    <w:uiPriority w:val="60"/>
    <w:semiHidden/>
    <w:unhideWhenUsed/>
    <w:rsid w:val="00FD500A"/>
    <w:pPr>
      <w:spacing w:after="0" w:line="240" w:lineRule="auto"/>
    </w:pPr>
    <w:rPr>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KlavuzTablo2-Vurgu1">
    <w:name w:val="Grid Table 2 Accent 1"/>
    <w:basedOn w:val="NormalTablo"/>
    <w:uiPriority w:val="47"/>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uTablo4-Vurgu1">
    <w:name w:val="Grid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1Ak-Vurgu4">
    <w:name w:val="Grid Table 1 Light Accent 4"/>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eTablo4">
    <w:name w:val="List Table 4"/>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3">
    <w:name w:val="Table Grid3"/>
    <w:basedOn w:val="NormalTablo"/>
    <w:uiPriority w:val="59"/>
    <w:rsid w:val="00FD500A"/>
    <w:pPr>
      <w:spacing w:after="0" w:line="240" w:lineRule="auto"/>
    </w:pPr>
    <w:rPr>
      <w:rFonts w:ascii="Times New Roman" w:eastAsia="PMingLiU"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D500A"/>
    <w:rPr>
      <w:b/>
      <w:bCs/>
    </w:rPr>
  </w:style>
  <w:style w:type="numbering" w:styleId="111111">
    <w:name w:val="Outline List 2"/>
    <w:basedOn w:val="ListeYok"/>
    <w:uiPriority w:val="99"/>
    <w:semiHidden/>
    <w:unhideWhenUsed/>
    <w:rsid w:val="00FD500A"/>
    <w:pPr>
      <w:numPr>
        <w:numId w:val="17"/>
      </w:numPr>
    </w:pPr>
  </w:style>
  <w:style w:type="numbering" w:customStyle="1" w:styleId="Style1">
    <w:name w:val="Style1"/>
    <w:rsid w:val="00FD500A"/>
    <w:pPr>
      <w:numPr>
        <w:numId w:val="18"/>
      </w:numPr>
    </w:pPr>
  </w:style>
  <w:style w:type="character" w:customStyle="1" w:styleId="Mentionnonrsolue1">
    <w:name w:val="Mention non résolue1"/>
    <w:basedOn w:val="VarsaylanParagrafYazTipi"/>
    <w:uiPriority w:val="99"/>
    <w:semiHidden/>
    <w:unhideWhenUsed/>
    <w:rsid w:val="00FF7015"/>
    <w:rPr>
      <w:color w:val="605E5C"/>
      <w:shd w:val="clear" w:color="auto" w:fill="E1DFDD"/>
    </w:rPr>
  </w:style>
  <w:style w:type="paragraph" w:styleId="bekMetni">
    <w:name w:val="Block Text"/>
    <w:basedOn w:val="Normal"/>
    <w:rsid w:val="002E41BF"/>
    <w:pPr>
      <w:suppressAutoHyphens/>
      <w:ind w:left="1276" w:right="-1296" w:hanging="1276"/>
    </w:pPr>
    <w:rPr>
      <w:snapToGrid w:val="0"/>
      <w:lang w:eastAsia="nl-NL"/>
    </w:rPr>
  </w:style>
  <w:style w:type="character" w:customStyle="1" w:styleId="Mentionnonrsolue2">
    <w:name w:val="Mention non résolue2"/>
    <w:basedOn w:val="VarsaylanParagrafYazTipi"/>
    <w:uiPriority w:val="99"/>
    <w:semiHidden/>
    <w:unhideWhenUsed/>
    <w:rsid w:val="008A0385"/>
    <w:rPr>
      <w:color w:val="605E5C"/>
      <w:shd w:val="clear" w:color="auto" w:fill="E1DFDD"/>
    </w:rPr>
  </w:style>
  <w:style w:type="character" w:customStyle="1" w:styleId="zmlenmeyenBahsetme1">
    <w:name w:val="Çözümlenmeyen Bahsetme1"/>
    <w:basedOn w:val="VarsaylanParagrafYazTipi"/>
    <w:uiPriority w:val="99"/>
    <w:semiHidden/>
    <w:unhideWhenUsed/>
    <w:rsid w:val="005443D1"/>
    <w:rPr>
      <w:color w:val="605E5C"/>
      <w:shd w:val="clear" w:color="auto" w:fill="E1DFDD"/>
    </w:rPr>
  </w:style>
  <w:style w:type="character" w:customStyle="1" w:styleId="Mentionnonrsolue3">
    <w:name w:val="Mention non résolue3"/>
    <w:basedOn w:val="VarsaylanParagrafYazTipi"/>
    <w:uiPriority w:val="99"/>
    <w:semiHidden/>
    <w:unhideWhenUsed/>
    <w:rsid w:val="00513DAB"/>
    <w:rPr>
      <w:color w:val="605E5C"/>
      <w:shd w:val="clear" w:color="auto" w:fill="E1DFDD"/>
    </w:rPr>
  </w:style>
  <w:style w:type="character" w:customStyle="1" w:styleId="Mentionnonrsolue4">
    <w:name w:val="Mention non résolue4"/>
    <w:basedOn w:val="VarsaylanParagrafYazTipi"/>
    <w:uiPriority w:val="99"/>
    <w:semiHidden/>
    <w:unhideWhenUsed/>
    <w:rsid w:val="004E35B2"/>
    <w:rPr>
      <w:color w:val="605E5C"/>
      <w:shd w:val="clear" w:color="auto" w:fill="E1DFDD"/>
    </w:rPr>
  </w:style>
  <w:style w:type="character" w:customStyle="1" w:styleId="zmlenmeyenBahsetme2">
    <w:name w:val="Çözümlenmeyen Bahsetme2"/>
    <w:basedOn w:val="VarsaylanParagrafYazTipi"/>
    <w:uiPriority w:val="99"/>
    <w:semiHidden/>
    <w:unhideWhenUsed/>
    <w:rsid w:val="00DE07A8"/>
    <w:rPr>
      <w:color w:val="605E5C"/>
      <w:shd w:val="clear" w:color="auto" w:fill="E1DFDD"/>
    </w:rPr>
  </w:style>
  <w:style w:type="character" w:customStyle="1" w:styleId="Mentionnonrsolue5">
    <w:name w:val="Mention non résolue5"/>
    <w:basedOn w:val="VarsaylanParagrafYazTipi"/>
    <w:uiPriority w:val="99"/>
    <w:semiHidden/>
    <w:unhideWhenUsed/>
    <w:rsid w:val="004F1A7E"/>
    <w:rPr>
      <w:color w:val="605E5C"/>
      <w:shd w:val="clear" w:color="auto" w:fill="E1DFDD"/>
    </w:rPr>
  </w:style>
  <w:style w:type="paragraph" w:customStyle="1" w:styleId="font5">
    <w:name w:val="font5"/>
    <w:basedOn w:val="Normal"/>
    <w:rsid w:val="003C7F4D"/>
    <w:pPr>
      <w:spacing w:before="100" w:beforeAutospacing="1" w:after="100" w:afterAutospacing="1"/>
    </w:pPr>
    <w:rPr>
      <w:b/>
      <w:bCs/>
      <w:color w:val="000000"/>
      <w:sz w:val="22"/>
      <w:szCs w:val="22"/>
    </w:rPr>
  </w:style>
  <w:style w:type="paragraph" w:customStyle="1" w:styleId="xl63">
    <w:name w:val="xl63"/>
    <w:basedOn w:val="Normal"/>
    <w:rsid w:val="003C7F4D"/>
    <w:pPr>
      <w:spacing w:before="100" w:beforeAutospacing="1" w:after="100" w:afterAutospacing="1"/>
      <w:jc w:val="center"/>
    </w:pPr>
    <w:rPr>
      <w:szCs w:val="24"/>
    </w:rPr>
  </w:style>
  <w:style w:type="paragraph" w:customStyle="1" w:styleId="xl64">
    <w:name w:val="xl64"/>
    <w:basedOn w:val="Normal"/>
    <w:rsid w:val="003C7F4D"/>
    <w:pPr>
      <w:spacing w:before="100" w:beforeAutospacing="1" w:after="100" w:afterAutospacing="1"/>
    </w:pPr>
    <w:rPr>
      <w:sz w:val="22"/>
      <w:szCs w:val="22"/>
    </w:rPr>
  </w:style>
  <w:style w:type="paragraph" w:customStyle="1" w:styleId="xl65">
    <w:name w:val="xl65"/>
    <w:basedOn w:val="Normal"/>
    <w:rsid w:val="003C7F4D"/>
    <w:pPr>
      <w:spacing w:before="100" w:beforeAutospacing="1" w:after="100" w:afterAutospacing="1"/>
      <w:jc w:val="right"/>
    </w:pPr>
    <w:rPr>
      <w:sz w:val="22"/>
      <w:szCs w:val="22"/>
    </w:rPr>
  </w:style>
  <w:style w:type="paragraph" w:customStyle="1" w:styleId="xl66">
    <w:name w:val="xl66"/>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7">
    <w:name w:val="xl67"/>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8">
    <w:name w:val="xl68"/>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9">
    <w:name w:val="xl69"/>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0">
    <w:name w:val="xl70"/>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1">
    <w:name w:val="xl7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2">
    <w:name w:val="xl72"/>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3">
    <w:name w:val="xl73"/>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74">
    <w:name w:val="xl74"/>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5">
    <w:name w:val="xl7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6">
    <w:name w:val="xl7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9">
    <w:name w:val="xl7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Normal"/>
    <w:rsid w:val="003C7F4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4">
    <w:name w:val="xl84"/>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2"/>
      <w:szCs w:val="22"/>
    </w:rPr>
  </w:style>
  <w:style w:type="paragraph" w:customStyle="1" w:styleId="xl85">
    <w:name w:val="xl8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86">
    <w:name w:val="xl8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2"/>
      <w:szCs w:val="22"/>
    </w:rPr>
  </w:style>
  <w:style w:type="paragraph" w:customStyle="1" w:styleId="xl88">
    <w:name w:val="xl8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9">
    <w:name w:val="xl89"/>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90">
    <w:name w:val="xl9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2">
    <w:name w:val="xl92"/>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3">
    <w:name w:val="xl93"/>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2"/>
      <w:szCs w:val="22"/>
      <w:u w:val="single"/>
    </w:rPr>
  </w:style>
  <w:style w:type="paragraph" w:customStyle="1" w:styleId="xl94">
    <w:name w:val="xl94"/>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95">
    <w:name w:val="xl9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6">
    <w:name w:val="xl9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2"/>
      <w:szCs w:val="22"/>
    </w:rPr>
  </w:style>
  <w:style w:type="paragraph" w:customStyle="1" w:styleId="xl98">
    <w:name w:val="xl9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99">
    <w:name w:val="xl9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Mentionnonrsolue6">
    <w:name w:val="Mention non résolue6"/>
    <w:basedOn w:val="VarsaylanParagrafYazTipi"/>
    <w:uiPriority w:val="99"/>
    <w:semiHidden/>
    <w:unhideWhenUsed/>
    <w:rsid w:val="0005158B"/>
    <w:rPr>
      <w:color w:val="605E5C"/>
      <w:shd w:val="clear" w:color="auto" w:fill="E1DFDD"/>
    </w:rPr>
  </w:style>
  <w:style w:type="paragraph" w:customStyle="1" w:styleId="xl100">
    <w:name w:val="xl100"/>
    <w:basedOn w:val="Normal"/>
    <w:rsid w:val="005961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101">
    <w:name w:val="xl101"/>
    <w:basedOn w:val="Normal"/>
    <w:rsid w:val="0059614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2">
    <w:name w:val="xl102"/>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3">
    <w:name w:val="xl103"/>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4">
    <w:name w:val="xl104"/>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2"/>
      <w:szCs w:val="22"/>
    </w:rPr>
  </w:style>
  <w:style w:type="paragraph" w:customStyle="1" w:styleId="xl105">
    <w:name w:val="xl105"/>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6">
    <w:name w:val="xl106"/>
    <w:basedOn w:val="Normal"/>
    <w:rsid w:val="00480F9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7">
    <w:name w:val="xl107"/>
    <w:basedOn w:val="Normal"/>
    <w:rsid w:val="00026D45"/>
    <w:pPr>
      <w:pBdr>
        <w:top w:val="single" w:sz="4" w:space="0" w:color="auto"/>
        <w:left w:val="single" w:sz="4" w:space="0" w:color="auto"/>
        <w:bottom w:val="single" w:sz="4" w:space="0" w:color="auto"/>
      </w:pBdr>
      <w:shd w:val="clear" w:color="000000" w:fill="F2F2F2"/>
      <w:spacing w:before="100" w:beforeAutospacing="1" w:after="100" w:afterAutospacing="1"/>
      <w:jc w:val="center"/>
    </w:pPr>
    <w:rPr>
      <w:b/>
      <w:bCs/>
      <w:sz w:val="22"/>
      <w:szCs w:val="22"/>
    </w:rPr>
  </w:style>
  <w:style w:type="paragraph" w:customStyle="1" w:styleId="xl108">
    <w:name w:val="xl108"/>
    <w:basedOn w:val="Normal"/>
    <w:rsid w:val="00026D45"/>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09">
    <w:name w:val="xl109"/>
    <w:basedOn w:val="Normal"/>
    <w:rsid w:val="00026D45"/>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10">
    <w:name w:val="xl110"/>
    <w:basedOn w:val="Normal"/>
    <w:rsid w:val="00026D45"/>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character" w:customStyle="1" w:styleId="UnresolvedMention">
    <w:name w:val="Unresolved Mention"/>
    <w:basedOn w:val="VarsaylanParagrafYazTipi"/>
    <w:uiPriority w:val="99"/>
    <w:semiHidden/>
    <w:unhideWhenUsed/>
    <w:rsid w:val="007E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428">
      <w:bodyDiv w:val="1"/>
      <w:marLeft w:val="0"/>
      <w:marRight w:val="0"/>
      <w:marTop w:val="0"/>
      <w:marBottom w:val="0"/>
      <w:divBdr>
        <w:top w:val="none" w:sz="0" w:space="0" w:color="auto"/>
        <w:left w:val="none" w:sz="0" w:space="0" w:color="auto"/>
        <w:bottom w:val="none" w:sz="0" w:space="0" w:color="auto"/>
        <w:right w:val="none" w:sz="0" w:space="0" w:color="auto"/>
      </w:divBdr>
    </w:div>
    <w:div w:id="75640447">
      <w:bodyDiv w:val="1"/>
      <w:marLeft w:val="0"/>
      <w:marRight w:val="0"/>
      <w:marTop w:val="0"/>
      <w:marBottom w:val="0"/>
      <w:divBdr>
        <w:top w:val="none" w:sz="0" w:space="0" w:color="auto"/>
        <w:left w:val="none" w:sz="0" w:space="0" w:color="auto"/>
        <w:bottom w:val="none" w:sz="0" w:space="0" w:color="auto"/>
        <w:right w:val="none" w:sz="0" w:space="0" w:color="auto"/>
      </w:divBdr>
    </w:div>
    <w:div w:id="123232899">
      <w:bodyDiv w:val="1"/>
      <w:marLeft w:val="0"/>
      <w:marRight w:val="0"/>
      <w:marTop w:val="0"/>
      <w:marBottom w:val="0"/>
      <w:divBdr>
        <w:top w:val="none" w:sz="0" w:space="0" w:color="auto"/>
        <w:left w:val="none" w:sz="0" w:space="0" w:color="auto"/>
        <w:bottom w:val="none" w:sz="0" w:space="0" w:color="auto"/>
        <w:right w:val="none" w:sz="0" w:space="0" w:color="auto"/>
      </w:divBdr>
    </w:div>
    <w:div w:id="124737549">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58229288">
      <w:bodyDiv w:val="1"/>
      <w:marLeft w:val="0"/>
      <w:marRight w:val="0"/>
      <w:marTop w:val="0"/>
      <w:marBottom w:val="0"/>
      <w:divBdr>
        <w:top w:val="none" w:sz="0" w:space="0" w:color="auto"/>
        <w:left w:val="none" w:sz="0" w:space="0" w:color="auto"/>
        <w:bottom w:val="none" w:sz="0" w:space="0" w:color="auto"/>
        <w:right w:val="none" w:sz="0" w:space="0" w:color="auto"/>
      </w:divBdr>
    </w:div>
    <w:div w:id="169417199">
      <w:bodyDiv w:val="1"/>
      <w:marLeft w:val="0"/>
      <w:marRight w:val="0"/>
      <w:marTop w:val="0"/>
      <w:marBottom w:val="0"/>
      <w:divBdr>
        <w:top w:val="none" w:sz="0" w:space="0" w:color="auto"/>
        <w:left w:val="none" w:sz="0" w:space="0" w:color="auto"/>
        <w:bottom w:val="none" w:sz="0" w:space="0" w:color="auto"/>
        <w:right w:val="none" w:sz="0" w:space="0" w:color="auto"/>
      </w:divBdr>
    </w:div>
    <w:div w:id="172574107">
      <w:bodyDiv w:val="1"/>
      <w:marLeft w:val="0"/>
      <w:marRight w:val="0"/>
      <w:marTop w:val="0"/>
      <w:marBottom w:val="0"/>
      <w:divBdr>
        <w:top w:val="none" w:sz="0" w:space="0" w:color="auto"/>
        <w:left w:val="none" w:sz="0" w:space="0" w:color="auto"/>
        <w:bottom w:val="none" w:sz="0" w:space="0" w:color="auto"/>
        <w:right w:val="none" w:sz="0" w:space="0" w:color="auto"/>
      </w:divBdr>
      <w:divsChild>
        <w:div w:id="867720769">
          <w:marLeft w:val="0"/>
          <w:marRight w:val="0"/>
          <w:marTop w:val="0"/>
          <w:marBottom w:val="0"/>
          <w:divBdr>
            <w:top w:val="none" w:sz="0" w:space="0" w:color="auto"/>
            <w:left w:val="none" w:sz="0" w:space="0" w:color="auto"/>
            <w:bottom w:val="none" w:sz="0" w:space="0" w:color="auto"/>
            <w:right w:val="none" w:sz="0" w:space="0" w:color="auto"/>
          </w:divBdr>
          <w:divsChild>
            <w:div w:id="449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1">
      <w:bodyDiv w:val="1"/>
      <w:marLeft w:val="0"/>
      <w:marRight w:val="0"/>
      <w:marTop w:val="0"/>
      <w:marBottom w:val="0"/>
      <w:divBdr>
        <w:top w:val="none" w:sz="0" w:space="0" w:color="auto"/>
        <w:left w:val="none" w:sz="0" w:space="0" w:color="auto"/>
        <w:bottom w:val="none" w:sz="0" w:space="0" w:color="auto"/>
        <w:right w:val="none" w:sz="0" w:space="0" w:color="auto"/>
      </w:divBdr>
    </w:div>
    <w:div w:id="265693220">
      <w:bodyDiv w:val="1"/>
      <w:marLeft w:val="0"/>
      <w:marRight w:val="0"/>
      <w:marTop w:val="0"/>
      <w:marBottom w:val="0"/>
      <w:divBdr>
        <w:top w:val="none" w:sz="0" w:space="0" w:color="auto"/>
        <w:left w:val="none" w:sz="0" w:space="0" w:color="auto"/>
        <w:bottom w:val="none" w:sz="0" w:space="0" w:color="auto"/>
        <w:right w:val="none" w:sz="0" w:space="0" w:color="auto"/>
      </w:divBdr>
    </w:div>
    <w:div w:id="319581890">
      <w:bodyDiv w:val="1"/>
      <w:marLeft w:val="0"/>
      <w:marRight w:val="0"/>
      <w:marTop w:val="0"/>
      <w:marBottom w:val="0"/>
      <w:divBdr>
        <w:top w:val="none" w:sz="0" w:space="0" w:color="auto"/>
        <w:left w:val="none" w:sz="0" w:space="0" w:color="auto"/>
        <w:bottom w:val="none" w:sz="0" w:space="0" w:color="auto"/>
        <w:right w:val="none" w:sz="0" w:space="0" w:color="auto"/>
      </w:divBdr>
    </w:div>
    <w:div w:id="365756524">
      <w:bodyDiv w:val="1"/>
      <w:marLeft w:val="0"/>
      <w:marRight w:val="0"/>
      <w:marTop w:val="0"/>
      <w:marBottom w:val="0"/>
      <w:divBdr>
        <w:top w:val="none" w:sz="0" w:space="0" w:color="auto"/>
        <w:left w:val="none" w:sz="0" w:space="0" w:color="auto"/>
        <w:bottom w:val="none" w:sz="0" w:space="0" w:color="auto"/>
        <w:right w:val="none" w:sz="0" w:space="0" w:color="auto"/>
      </w:divBdr>
    </w:div>
    <w:div w:id="401174412">
      <w:bodyDiv w:val="1"/>
      <w:marLeft w:val="0"/>
      <w:marRight w:val="0"/>
      <w:marTop w:val="0"/>
      <w:marBottom w:val="0"/>
      <w:divBdr>
        <w:top w:val="none" w:sz="0" w:space="0" w:color="auto"/>
        <w:left w:val="none" w:sz="0" w:space="0" w:color="auto"/>
        <w:bottom w:val="none" w:sz="0" w:space="0" w:color="auto"/>
        <w:right w:val="none" w:sz="0" w:space="0" w:color="auto"/>
      </w:divBdr>
    </w:div>
    <w:div w:id="438137746">
      <w:bodyDiv w:val="1"/>
      <w:marLeft w:val="0"/>
      <w:marRight w:val="0"/>
      <w:marTop w:val="0"/>
      <w:marBottom w:val="0"/>
      <w:divBdr>
        <w:top w:val="none" w:sz="0" w:space="0" w:color="auto"/>
        <w:left w:val="none" w:sz="0" w:space="0" w:color="auto"/>
        <w:bottom w:val="none" w:sz="0" w:space="0" w:color="auto"/>
        <w:right w:val="none" w:sz="0" w:space="0" w:color="auto"/>
      </w:divBdr>
      <w:divsChild>
        <w:div w:id="23024086">
          <w:marLeft w:val="0"/>
          <w:marRight w:val="0"/>
          <w:marTop w:val="0"/>
          <w:marBottom w:val="0"/>
          <w:divBdr>
            <w:top w:val="none" w:sz="0" w:space="0" w:color="auto"/>
            <w:left w:val="none" w:sz="0" w:space="0" w:color="auto"/>
            <w:bottom w:val="none" w:sz="0" w:space="0" w:color="auto"/>
            <w:right w:val="none" w:sz="0" w:space="0" w:color="auto"/>
          </w:divBdr>
        </w:div>
      </w:divsChild>
    </w:div>
    <w:div w:id="466120617">
      <w:bodyDiv w:val="1"/>
      <w:marLeft w:val="0"/>
      <w:marRight w:val="0"/>
      <w:marTop w:val="0"/>
      <w:marBottom w:val="0"/>
      <w:divBdr>
        <w:top w:val="none" w:sz="0" w:space="0" w:color="auto"/>
        <w:left w:val="none" w:sz="0" w:space="0" w:color="auto"/>
        <w:bottom w:val="none" w:sz="0" w:space="0" w:color="auto"/>
        <w:right w:val="none" w:sz="0" w:space="0" w:color="auto"/>
      </w:divBdr>
    </w:div>
    <w:div w:id="495338175">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1">
          <w:marLeft w:val="0"/>
          <w:marRight w:val="0"/>
          <w:marTop w:val="0"/>
          <w:marBottom w:val="0"/>
          <w:divBdr>
            <w:top w:val="none" w:sz="0" w:space="0" w:color="auto"/>
            <w:left w:val="none" w:sz="0" w:space="0" w:color="auto"/>
            <w:bottom w:val="none" w:sz="0" w:space="0" w:color="auto"/>
            <w:right w:val="none" w:sz="0" w:space="0" w:color="auto"/>
          </w:divBdr>
          <w:divsChild>
            <w:div w:id="337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515">
      <w:bodyDiv w:val="1"/>
      <w:marLeft w:val="0"/>
      <w:marRight w:val="0"/>
      <w:marTop w:val="0"/>
      <w:marBottom w:val="0"/>
      <w:divBdr>
        <w:top w:val="none" w:sz="0" w:space="0" w:color="auto"/>
        <w:left w:val="none" w:sz="0" w:space="0" w:color="auto"/>
        <w:bottom w:val="none" w:sz="0" w:space="0" w:color="auto"/>
        <w:right w:val="none" w:sz="0" w:space="0" w:color="auto"/>
      </w:divBdr>
    </w:div>
    <w:div w:id="590701522">
      <w:bodyDiv w:val="1"/>
      <w:marLeft w:val="0"/>
      <w:marRight w:val="0"/>
      <w:marTop w:val="0"/>
      <w:marBottom w:val="0"/>
      <w:divBdr>
        <w:top w:val="none" w:sz="0" w:space="0" w:color="auto"/>
        <w:left w:val="none" w:sz="0" w:space="0" w:color="auto"/>
        <w:bottom w:val="none" w:sz="0" w:space="0" w:color="auto"/>
        <w:right w:val="none" w:sz="0" w:space="0" w:color="auto"/>
      </w:divBdr>
    </w:div>
    <w:div w:id="633215583">
      <w:bodyDiv w:val="1"/>
      <w:marLeft w:val="0"/>
      <w:marRight w:val="0"/>
      <w:marTop w:val="0"/>
      <w:marBottom w:val="0"/>
      <w:divBdr>
        <w:top w:val="none" w:sz="0" w:space="0" w:color="auto"/>
        <w:left w:val="none" w:sz="0" w:space="0" w:color="auto"/>
        <w:bottom w:val="none" w:sz="0" w:space="0" w:color="auto"/>
        <w:right w:val="none" w:sz="0" w:space="0" w:color="auto"/>
      </w:divBdr>
    </w:div>
    <w:div w:id="701169748">
      <w:bodyDiv w:val="1"/>
      <w:marLeft w:val="0"/>
      <w:marRight w:val="0"/>
      <w:marTop w:val="0"/>
      <w:marBottom w:val="0"/>
      <w:divBdr>
        <w:top w:val="none" w:sz="0" w:space="0" w:color="auto"/>
        <w:left w:val="none" w:sz="0" w:space="0" w:color="auto"/>
        <w:bottom w:val="none" w:sz="0" w:space="0" w:color="auto"/>
        <w:right w:val="none" w:sz="0" w:space="0" w:color="auto"/>
      </w:divBdr>
    </w:div>
    <w:div w:id="759329036">
      <w:bodyDiv w:val="1"/>
      <w:marLeft w:val="0"/>
      <w:marRight w:val="0"/>
      <w:marTop w:val="0"/>
      <w:marBottom w:val="0"/>
      <w:divBdr>
        <w:top w:val="none" w:sz="0" w:space="0" w:color="auto"/>
        <w:left w:val="none" w:sz="0" w:space="0" w:color="auto"/>
        <w:bottom w:val="none" w:sz="0" w:space="0" w:color="auto"/>
        <w:right w:val="none" w:sz="0" w:space="0" w:color="auto"/>
      </w:divBdr>
    </w:div>
    <w:div w:id="764958805">
      <w:bodyDiv w:val="1"/>
      <w:marLeft w:val="0"/>
      <w:marRight w:val="0"/>
      <w:marTop w:val="0"/>
      <w:marBottom w:val="0"/>
      <w:divBdr>
        <w:top w:val="none" w:sz="0" w:space="0" w:color="auto"/>
        <w:left w:val="none" w:sz="0" w:space="0" w:color="auto"/>
        <w:bottom w:val="none" w:sz="0" w:space="0" w:color="auto"/>
        <w:right w:val="none" w:sz="0" w:space="0" w:color="auto"/>
      </w:divBdr>
    </w:div>
    <w:div w:id="884412481">
      <w:bodyDiv w:val="1"/>
      <w:marLeft w:val="0"/>
      <w:marRight w:val="0"/>
      <w:marTop w:val="0"/>
      <w:marBottom w:val="0"/>
      <w:divBdr>
        <w:top w:val="none" w:sz="0" w:space="0" w:color="auto"/>
        <w:left w:val="none" w:sz="0" w:space="0" w:color="auto"/>
        <w:bottom w:val="none" w:sz="0" w:space="0" w:color="auto"/>
        <w:right w:val="none" w:sz="0" w:space="0" w:color="auto"/>
      </w:divBdr>
    </w:div>
    <w:div w:id="915017948">
      <w:bodyDiv w:val="1"/>
      <w:marLeft w:val="0"/>
      <w:marRight w:val="0"/>
      <w:marTop w:val="0"/>
      <w:marBottom w:val="0"/>
      <w:divBdr>
        <w:top w:val="none" w:sz="0" w:space="0" w:color="auto"/>
        <w:left w:val="none" w:sz="0" w:space="0" w:color="auto"/>
        <w:bottom w:val="none" w:sz="0" w:space="0" w:color="auto"/>
        <w:right w:val="none" w:sz="0" w:space="0" w:color="auto"/>
      </w:divBdr>
    </w:div>
    <w:div w:id="943539139">
      <w:bodyDiv w:val="1"/>
      <w:marLeft w:val="0"/>
      <w:marRight w:val="0"/>
      <w:marTop w:val="0"/>
      <w:marBottom w:val="0"/>
      <w:divBdr>
        <w:top w:val="none" w:sz="0" w:space="0" w:color="auto"/>
        <w:left w:val="none" w:sz="0" w:space="0" w:color="auto"/>
        <w:bottom w:val="none" w:sz="0" w:space="0" w:color="auto"/>
        <w:right w:val="none" w:sz="0" w:space="0" w:color="auto"/>
      </w:divBdr>
    </w:div>
    <w:div w:id="1005980376">
      <w:bodyDiv w:val="1"/>
      <w:marLeft w:val="0"/>
      <w:marRight w:val="0"/>
      <w:marTop w:val="0"/>
      <w:marBottom w:val="0"/>
      <w:divBdr>
        <w:top w:val="none" w:sz="0" w:space="0" w:color="auto"/>
        <w:left w:val="none" w:sz="0" w:space="0" w:color="auto"/>
        <w:bottom w:val="none" w:sz="0" w:space="0" w:color="auto"/>
        <w:right w:val="none" w:sz="0" w:space="0" w:color="auto"/>
      </w:divBdr>
    </w:div>
    <w:div w:id="1020545574">
      <w:bodyDiv w:val="1"/>
      <w:marLeft w:val="0"/>
      <w:marRight w:val="0"/>
      <w:marTop w:val="0"/>
      <w:marBottom w:val="0"/>
      <w:divBdr>
        <w:top w:val="none" w:sz="0" w:space="0" w:color="auto"/>
        <w:left w:val="none" w:sz="0" w:space="0" w:color="auto"/>
        <w:bottom w:val="none" w:sz="0" w:space="0" w:color="auto"/>
        <w:right w:val="none" w:sz="0" w:space="0" w:color="auto"/>
      </w:divBdr>
    </w:div>
    <w:div w:id="1190340856">
      <w:bodyDiv w:val="1"/>
      <w:marLeft w:val="0"/>
      <w:marRight w:val="0"/>
      <w:marTop w:val="0"/>
      <w:marBottom w:val="0"/>
      <w:divBdr>
        <w:top w:val="none" w:sz="0" w:space="0" w:color="auto"/>
        <w:left w:val="none" w:sz="0" w:space="0" w:color="auto"/>
        <w:bottom w:val="none" w:sz="0" w:space="0" w:color="auto"/>
        <w:right w:val="none" w:sz="0" w:space="0" w:color="auto"/>
      </w:divBdr>
    </w:div>
    <w:div w:id="1215317491">
      <w:bodyDiv w:val="1"/>
      <w:marLeft w:val="0"/>
      <w:marRight w:val="0"/>
      <w:marTop w:val="0"/>
      <w:marBottom w:val="0"/>
      <w:divBdr>
        <w:top w:val="none" w:sz="0" w:space="0" w:color="auto"/>
        <w:left w:val="none" w:sz="0" w:space="0" w:color="auto"/>
        <w:bottom w:val="none" w:sz="0" w:space="0" w:color="auto"/>
        <w:right w:val="none" w:sz="0" w:space="0" w:color="auto"/>
      </w:divBdr>
    </w:div>
    <w:div w:id="1299341662">
      <w:bodyDiv w:val="1"/>
      <w:marLeft w:val="0"/>
      <w:marRight w:val="0"/>
      <w:marTop w:val="0"/>
      <w:marBottom w:val="0"/>
      <w:divBdr>
        <w:top w:val="none" w:sz="0" w:space="0" w:color="auto"/>
        <w:left w:val="none" w:sz="0" w:space="0" w:color="auto"/>
        <w:bottom w:val="none" w:sz="0" w:space="0" w:color="auto"/>
        <w:right w:val="none" w:sz="0" w:space="0" w:color="auto"/>
      </w:divBdr>
    </w:div>
    <w:div w:id="1318877090">
      <w:bodyDiv w:val="1"/>
      <w:marLeft w:val="0"/>
      <w:marRight w:val="0"/>
      <w:marTop w:val="0"/>
      <w:marBottom w:val="0"/>
      <w:divBdr>
        <w:top w:val="none" w:sz="0" w:space="0" w:color="auto"/>
        <w:left w:val="none" w:sz="0" w:space="0" w:color="auto"/>
        <w:bottom w:val="none" w:sz="0" w:space="0" w:color="auto"/>
        <w:right w:val="none" w:sz="0" w:space="0" w:color="auto"/>
      </w:divBdr>
    </w:div>
    <w:div w:id="1325816457">
      <w:bodyDiv w:val="1"/>
      <w:marLeft w:val="0"/>
      <w:marRight w:val="0"/>
      <w:marTop w:val="0"/>
      <w:marBottom w:val="0"/>
      <w:divBdr>
        <w:top w:val="none" w:sz="0" w:space="0" w:color="auto"/>
        <w:left w:val="none" w:sz="0" w:space="0" w:color="auto"/>
        <w:bottom w:val="none" w:sz="0" w:space="0" w:color="auto"/>
        <w:right w:val="none" w:sz="0" w:space="0" w:color="auto"/>
      </w:divBdr>
    </w:div>
    <w:div w:id="1350257677">
      <w:bodyDiv w:val="1"/>
      <w:marLeft w:val="0"/>
      <w:marRight w:val="0"/>
      <w:marTop w:val="0"/>
      <w:marBottom w:val="0"/>
      <w:divBdr>
        <w:top w:val="none" w:sz="0" w:space="0" w:color="auto"/>
        <w:left w:val="none" w:sz="0" w:space="0" w:color="auto"/>
        <w:bottom w:val="none" w:sz="0" w:space="0" w:color="auto"/>
        <w:right w:val="none" w:sz="0" w:space="0" w:color="auto"/>
      </w:divBdr>
    </w:div>
    <w:div w:id="1413308393">
      <w:bodyDiv w:val="1"/>
      <w:marLeft w:val="0"/>
      <w:marRight w:val="0"/>
      <w:marTop w:val="0"/>
      <w:marBottom w:val="0"/>
      <w:divBdr>
        <w:top w:val="none" w:sz="0" w:space="0" w:color="auto"/>
        <w:left w:val="none" w:sz="0" w:space="0" w:color="auto"/>
        <w:bottom w:val="none" w:sz="0" w:space="0" w:color="auto"/>
        <w:right w:val="none" w:sz="0" w:space="0" w:color="auto"/>
      </w:divBdr>
    </w:div>
    <w:div w:id="1428311699">
      <w:bodyDiv w:val="1"/>
      <w:marLeft w:val="0"/>
      <w:marRight w:val="0"/>
      <w:marTop w:val="0"/>
      <w:marBottom w:val="0"/>
      <w:divBdr>
        <w:top w:val="none" w:sz="0" w:space="0" w:color="auto"/>
        <w:left w:val="none" w:sz="0" w:space="0" w:color="auto"/>
        <w:bottom w:val="none" w:sz="0" w:space="0" w:color="auto"/>
        <w:right w:val="none" w:sz="0" w:space="0" w:color="auto"/>
      </w:divBdr>
    </w:div>
    <w:div w:id="1477995217">
      <w:bodyDiv w:val="1"/>
      <w:marLeft w:val="0"/>
      <w:marRight w:val="0"/>
      <w:marTop w:val="0"/>
      <w:marBottom w:val="0"/>
      <w:divBdr>
        <w:top w:val="none" w:sz="0" w:space="0" w:color="auto"/>
        <w:left w:val="none" w:sz="0" w:space="0" w:color="auto"/>
        <w:bottom w:val="none" w:sz="0" w:space="0" w:color="auto"/>
        <w:right w:val="none" w:sz="0" w:space="0" w:color="auto"/>
      </w:divBdr>
    </w:div>
    <w:div w:id="1596090681">
      <w:bodyDiv w:val="1"/>
      <w:marLeft w:val="0"/>
      <w:marRight w:val="0"/>
      <w:marTop w:val="0"/>
      <w:marBottom w:val="0"/>
      <w:divBdr>
        <w:top w:val="none" w:sz="0" w:space="0" w:color="auto"/>
        <w:left w:val="none" w:sz="0" w:space="0" w:color="auto"/>
        <w:bottom w:val="none" w:sz="0" w:space="0" w:color="auto"/>
        <w:right w:val="none" w:sz="0" w:space="0" w:color="auto"/>
      </w:divBdr>
    </w:div>
    <w:div w:id="1626539712">
      <w:bodyDiv w:val="1"/>
      <w:marLeft w:val="0"/>
      <w:marRight w:val="0"/>
      <w:marTop w:val="0"/>
      <w:marBottom w:val="0"/>
      <w:divBdr>
        <w:top w:val="none" w:sz="0" w:space="0" w:color="auto"/>
        <w:left w:val="none" w:sz="0" w:space="0" w:color="auto"/>
        <w:bottom w:val="none" w:sz="0" w:space="0" w:color="auto"/>
        <w:right w:val="none" w:sz="0" w:space="0" w:color="auto"/>
      </w:divBdr>
    </w:div>
    <w:div w:id="1631549555">
      <w:bodyDiv w:val="1"/>
      <w:marLeft w:val="0"/>
      <w:marRight w:val="0"/>
      <w:marTop w:val="0"/>
      <w:marBottom w:val="0"/>
      <w:divBdr>
        <w:top w:val="none" w:sz="0" w:space="0" w:color="auto"/>
        <w:left w:val="none" w:sz="0" w:space="0" w:color="auto"/>
        <w:bottom w:val="none" w:sz="0" w:space="0" w:color="auto"/>
        <w:right w:val="none" w:sz="0" w:space="0" w:color="auto"/>
      </w:divBdr>
    </w:div>
    <w:div w:id="1656251822">
      <w:bodyDiv w:val="1"/>
      <w:marLeft w:val="0"/>
      <w:marRight w:val="0"/>
      <w:marTop w:val="0"/>
      <w:marBottom w:val="0"/>
      <w:divBdr>
        <w:top w:val="none" w:sz="0" w:space="0" w:color="auto"/>
        <w:left w:val="none" w:sz="0" w:space="0" w:color="auto"/>
        <w:bottom w:val="none" w:sz="0" w:space="0" w:color="auto"/>
        <w:right w:val="none" w:sz="0" w:space="0" w:color="auto"/>
      </w:divBdr>
    </w:div>
    <w:div w:id="1692416868">
      <w:bodyDiv w:val="1"/>
      <w:marLeft w:val="0"/>
      <w:marRight w:val="0"/>
      <w:marTop w:val="0"/>
      <w:marBottom w:val="0"/>
      <w:divBdr>
        <w:top w:val="none" w:sz="0" w:space="0" w:color="auto"/>
        <w:left w:val="none" w:sz="0" w:space="0" w:color="auto"/>
        <w:bottom w:val="none" w:sz="0" w:space="0" w:color="auto"/>
        <w:right w:val="none" w:sz="0" w:space="0" w:color="auto"/>
      </w:divBdr>
    </w:div>
    <w:div w:id="1705251798">
      <w:bodyDiv w:val="1"/>
      <w:marLeft w:val="0"/>
      <w:marRight w:val="0"/>
      <w:marTop w:val="0"/>
      <w:marBottom w:val="0"/>
      <w:divBdr>
        <w:top w:val="none" w:sz="0" w:space="0" w:color="auto"/>
        <w:left w:val="none" w:sz="0" w:space="0" w:color="auto"/>
        <w:bottom w:val="none" w:sz="0" w:space="0" w:color="auto"/>
        <w:right w:val="none" w:sz="0" w:space="0" w:color="auto"/>
      </w:divBdr>
    </w:div>
    <w:div w:id="1829008897">
      <w:bodyDiv w:val="1"/>
      <w:marLeft w:val="0"/>
      <w:marRight w:val="0"/>
      <w:marTop w:val="0"/>
      <w:marBottom w:val="0"/>
      <w:divBdr>
        <w:top w:val="none" w:sz="0" w:space="0" w:color="auto"/>
        <w:left w:val="none" w:sz="0" w:space="0" w:color="auto"/>
        <w:bottom w:val="none" w:sz="0" w:space="0" w:color="auto"/>
        <w:right w:val="none" w:sz="0" w:space="0" w:color="auto"/>
      </w:divBdr>
    </w:div>
    <w:div w:id="1928033427">
      <w:bodyDiv w:val="1"/>
      <w:marLeft w:val="0"/>
      <w:marRight w:val="0"/>
      <w:marTop w:val="0"/>
      <w:marBottom w:val="0"/>
      <w:divBdr>
        <w:top w:val="none" w:sz="0" w:space="0" w:color="auto"/>
        <w:left w:val="none" w:sz="0" w:space="0" w:color="auto"/>
        <w:bottom w:val="none" w:sz="0" w:space="0" w:color="auto"/>
        <w:right w:val="none" w:sz="0" w:space="0" w:color="auto"/>
      </w:divBdr>
    </w:div>
    <w:div w:id="1956788602">
      <w:bodyDiv w:val="1"/>
      <w:marLeft w:val="0"/>
      <w:marRight w:val="0"/>
      <w:marTop w:val="0"/>
      <w:marBottom w:val="0"/>
      <w:divBdr>
        <w:top w:val="none" w:sz="0" w:space="0" w:color="auto"/>
        <w:left w:val="none" w:sz="0" w:space="0" w:color="auto"/>
        <w:bottom w:val="none" w:sz="0" w:space="0" w:color="auto"/>
        <w:right w:val="none" w:sz="0" w:space="0" w:color="auto"/>
      </w:divBdr>
    </w:div>
    <w:div w:id="1964537268">
      <w:bodyDiv w:val="1"/>
      <w:marLeft w:val="0"/>
      <w:marRight w:val="0"/>
      <w:marTop w:val="0"/>
      <w:marBottom w:val="0"/>
      <w:divBdr>
        <w:top w:val="none" w:sz="0" w:space="0" w:color="auto"/>
        <w:left w:val="none" w:sz="0" w:space="0" w:color="auto"/>
        <w:bottom w:val="none" w:sz="0" w:space="0" w:color="auto"/>
        <w:right w:val="none" w:sz="0" w:space="0" w:color="auto"/>
      </w:divBdr>
    </w:div>
    <w:div w:id="2019887998">
      <w:bodyDiv w:val="1"/>
      <w:marLeft w:val="0"/>
      <w:marRight w:val="0"/>
      <w:marTop w:val="0"/>
      <w:marBottom w:val="0"/>
      <w:divBdr>
        <w:top w:val="none" w:sz="0" w:space="0" w:color="auto"/>
        <w:left w:val="none" w:sz="0" w:space="0" w:color="auto"/>
        <w:bottom w:val="none" w:sz="0" w:space="0" w:color="auto"/>
        <w:right w:val="none" w:sz="0" w:space="0" w:color="auto"/>
      </w:divBdr>
    </w:div>
    <w:div w:id="21009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o.org/3/a-i4413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3/a-i6808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0605D925D64B05AB557134F4BBE785"/>
        <w:category>
          <w:name w:val="Général"/>
          <w:gallery w:val="placeholder"/>
        </w:category>
        <w:types>
          <w:type w:val="bbPlcHdr"/>
        </w:types>
        <w:behaviors>
          <w:behavior w:val="content"/>
        </w:behaviors>
        <w:guid w:val="{D341E81E-1E11-43FA-AC74-5D0CDD7C86A1}"/>
      </w:docPartPr>
      <w:docPartBody>
        <w:p w:rsidR="00C46138" w:rsidRDefault="00EE33C1" w:rsidP="00EE33C1">
          <w:pPr>
            <w:pStyle w:val="FF0166092A29496FBBC5FBC35F9D0DDF"/>
          </w:pPr>
          <w:r>
            <w:rPr>
              <w:rStyle w:val="YerTutucuMetni"/>
            </w:rPr>
            <w:t>Choose an item.</w:t>
          </w:r>
        </w:p>
      </w:docPartBody>
    </w:docPart>
    <w:docPart>
      <w:docPartPr>
        <w:name w:val="4D37DDF0176B439393DD2A41333E882C"/>
        <w:category>
          <w:name w:val="Général"/>
          <w:gallery w:val="placeholder"/>
        </w:category>
        <w:types>
          <w:type w:val="bbPlcHdr"/>
        </w:types>
        <w:behaviors>
          <w:behavior w:val="content"/>
        </w:behaviors>
        <w:guid w:val="{1C080D73-D9BA-4A43-8BD8-A362C06F7A77}"/>
      </w:docPartPr>
      <w:docPartBody>
        <w:p w:rsidR="00C46138" w:rsidRDefault="00EE33C1" w:rsidP="00EE33C1">
          <w:pPr>
            <w:pStyle w:val="59D8B951088941D7BE11367AF942FCB0"/>
          </w:pPr>
          <w:r>
            <w:rPr>
              <w:rStyle w:val="YerTutucuMetni"/>
            </w:rPr>
            <w:t>Choose an item.</w:t>
          </w:r>
        </w:p>
      </w:docPartBody>
    </w:docPart>
    <w:docPart>
      <w:docPartPr>
        <w:name w:val="7187DFDFC4EC4247BE62E53AA19FDCE3"/>
        <w:category>
          <w:name w:val="Général"/>
          <w:gallery w:val="placeholder"/>
        </w:category>
        <w:types>
          <w:type w:val="bbPlcHdr"/>
        </w:types>
        <w:behaviors>
          <w:behavior w:val="content"/>
        </w:behaviors>
        <w:guid w:val="{6B48BA3A-2341-49B3-9CCE-C358A7C1B32D}"/>
      </w:docPartPr>
      <w:docPartBody>
        <w:p w:rsidR="00C46138" w:rsidRDefault="00EE33C1" w:rsidP="00EE33C1">
          <w:pPr>
            <w:pStyle w:val="5252AE01CBB244A9B68FB06A3AA2AF63"/>
          </w:pPr>
          <w:r>
            <w:rPr>
              <w:rStyle w:val="YerTutucuMetni"/>
            </w:rPr>
            <w:t>Choose an item.</w:t>
          </w:r>
        </w:p>
      </w:docPartBody>
    </w:docPart>
    <w:docPart>
      <w:docPartPr>
        <w:name w:val="FF0166092A29496FBBC5FBC35F9D0DDF"/>
        <w:category>
          <w:name w:val="Général"/>
          <w:gallery w:val="placeholder"/>
        </w:category>
        <w:types>
          <w:type w:val="bbPlcHdr"/>
        </w:types>
        <w:behaviors>
          <w:behavior w:val="content"/>
        </w:behaviors>
        <w:guid w:val="{227F9108-A5C7-436C-88E1-FC3803239E66}"/>
      </w:docPartPr>
      <w:docPartBody>
        <w:p w:rsidR="00C46138" w:rsidRDefault="00EE33C1" w:rsidP="00EE33C1">
          <w:r>
            <w:rPr>
              <w:rStyle w:val="YerTutucuMetni"/>
            </w:rPr>
            <w:t>Choose an item.</w:t>
          </w:r>
        </w:p>
      </w:docPartBody>
    </w:docPart>
    <w:docPart>
      <w:docPartPr>
        <w:name w:val="59D8B951088941D7BE11367AF942FCB0"/>
        <w:category>
          <w:name w:val="Général"/>
          <w:gallery w:val="placeholder"/>
        </w:category>
        <w:types>
          <w:type w:val="bbPlcHdr"/>
        </w:types>
        <w:behaviors>
          <w:behavior w:val="content"/>
        </w:behaviors>
        <w:guid w:val="{140829D6-00D5-45BE-A906-723D87775F32}"/>
      </w:docPartPr>
      <w:docPartBody>
        <w:p w:rsidR="00C46138" w:rsidRDefault="00EE33C1" w:rsidP="00EE33C1">
          <w:r>
            <w:rPr>
              <w:rStyle w:val="YerTutucuMetni"/>
            </w:rPr>
            <w:t>Choose an item.</w:t>
          </w:r>
        </w:p>
      </w:docPartBody>
    </w:docPart>
    <w:docPart>
      <w:docPartPr>
        <w:name w:val="5252AE01CBB244A9B68FB06A3AA2AF63"/>
        <w:category>
          <w:name w:val="Général"/>
          <w:gallery w:val="placeholder"/>
        </w:category>
        <w:types>
          <w:type w:val="bbPlcHdr"/>
        </w:types>
        <w:behaviors>
          <w:behavior w:val="content"/>
        </w:behaviors>
        <w:guid w:val="{C643CE18-ECD0-4B2C-AC07-D6283D3F36D7}"/>
      </w:docPartPr>
      <w:docPartBody>
        <w:p w:rsidR="00C46138" w:rsidRDefault="00EE33C1" w:rsidP="00EE33C1">
          <w:r>
            <w:rPr>
              <w:rStyle w:val="YerTutucuMetni"/>
            </w:rPr>
            <w:t>Choose an item.</w:t>
          </w:r>
        </w:p>
      </w:docPartBody>
    </w:docPart>
    <w:docPart>
      <w:docPartPr>
        <w:name w:val="A3139A7EF77F4CD4857C8A11BC0A2054"/>
        <w:category>
          <w:name w:val="Général"/>
          <w:gallery w:val="placeholder"/>
        </w:category>
        <w:types>
          <w:type w:val="bbPlcHdr"/>
        </w:types>
        <w:behaviors>
          <w:behavior w:val="content"/>
        </w:behaviors>
        <w:guid w:val="{B18E4DBA-AFE1-4E3F-A685-1DFBEF6CA836}"/>
      </w:docPartPr>
      <w:docPartBody>
        <w:p w:rsidR="004636B2" w:rsidRDefault="00AC649F" w:rsidP="00AC649F">
          <w:pPr>
            <w:pStyle w:val="A3139A7EF77F4CD4857C8A11BC0A2054"/>
          </w:pPr>
          <w:r>
            <w:rPr>
              <w:rStyle w:val="YerTutucuMetni"/>
            </w:rPr>
            <w:t>Choose an item.</w:t>
          </w:r>
        </w:p>
      </w:docPartBody>
    </w:docPart>
    <w:docPart>
      <w:docPartPr>
        <w:name w:val="E02A0B82BAD842669DABF50A6A993FA9"/>
        <w:category>
          <w:name w:val="Général"/>
          <w:gallery w:val="placeholder"/>
        </w:category>
        <w:types>
          <w:type w:val="bbPlcHdr"/>
        </w:types>
        <w:behaviors>
          <w:behavior w:val="content"/>
        </w:behaviors>
        <w:guid w:val="{8CB67C6E-7B6C-4E9F-AAC2-03F9B892C530}"/>
      </w:docPartPr>
      <w:docPartBody>
        <w:p w:rsidR="004636B2" w:rsidRDefault="00AC649F" w:rsidP="00AC649F">
          <w:pPr>
            <w:pStyle w:val="E02A0B82BAD842669DABF50A6A993FA9"/>
          </w:pPr>
          <w:r>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8"/>
    <w:rsid w:val="0003535E"/>
    <w:rsid w:val="00036B73"/>
    <w:rsid w:val="000603DE"/>
    <w:rsid w:val="0006754A"/>
    <w:rsid w:val="0009588C"/>
    <w:rsid w:val="000A75BD"/>
    <w:rsid w:val="000B5947"/>
    <w:rsid w:val="000D0F43"/>
    <w:rsid w:val="000E1B3A"/>
    <w:rsid w:val="000E3D7E"/>
    <w:rsid w:val="0010765D"/>
    <w:rsid w:val="001125AF"/>
    <w:rsid w:val="001267D2"/>
    <w:rsid w:val="00127D25"/>
    <w:rsid w:val="0013127E"/>
    <w:rsid w:val="001442FF"/>
    <w:rsid w:val="0014506E"/>
    <w:rsid w:val="001725E2"/>
    <w:rsid w:val="001B3E75"/>
    <w:rsid w:val="001D2FF4"/>
    <w:rsid w:val="001D46AF"/>
    <w:rsid w:val="001D7899"/>
    <w:rsid w:val="001F79CA"/>
    <w:rsid w:val="002212B4"/>
    <w:rsid w:val="002262C8"/>
    <w:rsid w:val="00226BB7"/>
    <w:rsid w:val="00233A7C"/>
    <w:rsid w:val="00241F89"/>
    <w:rsid w:val="00262CE8"/>
    <w:rsid w:val="00282A0E"/>
    <w:rsid w:val="00295551"/>
    <w:rsid w:val="002B1474"/>
    <w:rsid w:val="002F4D60"/>
    <w:rsid w:val="00304CC1"/>
    <w:rsid w:val="00321668"/>
    <w:rsid w:val="0032783E"/>
    <w:rsid w:val="00390F4A"/>
    <w:rsid w:val="003A1B4C"/>
    <w:rsid w:val="004041AC"/>
    <w:rsid w:val="00435712"/>
    <w:rsid w:val="004636B2"/>
    <w:rsid w:val="0046784E"/>
    <w:rsid w:val="004A1807"/>
    <w:rsid w:val="004A4A70"/>
    <w:rsid w:val="004B1EB0"/>
    <w:rsid w:val="004C671C"/>
    <w:rsid w:val="004D58E1"/>
    <w:rsid w:val="00555473"/>
    <w:rsid w:val="00577691"/>
    <w:rsid w:val="0059734C"/>
    <w:rsid w:val="005D4721"/>
    <w:rsid w:val="0060055F"/>
    <w:rsid w:val="00615948"/>
    <w:rsid w:val="006410CF"/>
    <w:rsid w:val="00665EA2"/>
    <w:rsid w:val="00691A8A"/>
    <w:rsid w:val="00697B81"/>
    <w:rsid w:val="006C4AC7"/>
    <w:rsid w:val="007108A4"/>
    <w:rsid w:val="00713D6C"/>
    <w:rsid w:val="0071588F"/>
    <w:rsid w:val="00717CAB"/>
    <w:rsid w:val="0072755B"/>
    <w:rsid w:val="00734F3A"/>
    <w:rsid w:val="007461FE"/>
    <w:rsid w:val="00756411"/>
    <w:rsid w:val="007573F4"/>
    <w:rsid w:val="00761E65"/>
    <w:rsid w:val="0078148C"/>
    <w:rsid w:val="007C0E7D"/>
    <w:rsid w:val="007F17A0"/>
    <w:rsid w:val="00820ACE"/>
    <w:rsid w:val="008217B8"/>
    <w:rsid w:val="00821DFF"/>
    <w:rsid w:val="00823B11"/>
    <w:rsid w:val="00860D57"/>
    <w:rsid w:val="00860FCF"/>
    <w:rsid w:val="00865B8B"/>
    <w:rsid w:val="00866685"/>
    <w:rsid w:val="008769BC"/>
    <w:rsid w:val="008868F1"/>
    <w:rsid w:val="008A75F1"/>
    <w:rsid w:val="008C4A1C"/>
    <w:rsid w:val="008D24D1"/>
    <w:rsid w:val="008E0E7B"/>
    <w:rsid w:val="00957F28"/>
    <w:rsid w:val="0096087D"/>
    <w:rsid w:val="009665F9"/>
    <w:rsid w:val="00977BC4"/>
    <w:rsid w:val="00987218"/>
    <w:rsid w:val="009A4B78"/>
    <w:rsid w:val="009B6DE7"/>
    <w:rsid w:val="009C640F"/>
    <w:rsid w:val="00A04D0C"/>
    <w:rsid w:val="00A112CA"/>
    <w:rsid w:val="00A33975"/>
    <w:rsid w:val="00A53546"/>
    <w:rsid w:val="00A5746A"/>
    <w:rsid w:val="00A74133"/>
    <w:rsid w:val="00A7715D"/>
    <w:rsid w:val="00A835B6"/>
    <w:rsid w:val="00A87B03"/>
    <w:rsid w:val="00AC649F"/>
    <w:rsid w:val="00B100AE"/>
    <w:rsid w:val="00B13CEB"/>
    <w:rsid w:val="00B20739"/>
    <w:rsid w:val="00B20E2A"/>
    <w:rsid w:val="00B2503D"/>
    <w:rsid w:val="00B31BBD"/>
    <w:rsid w:val="00B33BC9"/>
    <w:rsid w:val="00B36AF8"/>
    <w:rsid w:val="00B457E3"/>
    <w:rsid w:val="00B65C84"/>
    <w:rsid w:val="00B73A3B"/>
    <w:rsid w:val="00B8409D"/>
    <w:rsid w:val="00BB65C2"/>
    <w:rsid w:val="00BE69A9"/>
    <w:rsid w:val="00BF1D38"/>
    <w:rsid w:val="00C21DCB"/>
    <w:rsid w:val="00C46138"/>
    <w:rsid w:val="00C5611A"/>
    <w:rsid w:val="00C60C3F"/>
    <w:rsid w:val="00C63FD7"/>
    <w:rsid w:val="00C85F18"/>
    <w:rsid w:val="00C90FE1"/>
    <w:rsid w:val="00C97307"/>
    <w:rsid w:val="00CD40F3"/>
    <w:rsid w:val="00CF5A3F"/>
    <w:rsid w:val="00D3077D"/>
    <w:rsid w:val="00D30CC6"/>
    <w:rsid w:val="00D37D91"/>
    <w:rsid w:val="00D7345E"/>
    <w:rsid w:val="00D91C5F"/>
    <w:rsid w:val="00D9448C"/>
    <w:rsid w:val="00DA0B08"/>
    <w:rsid w:val="00DA7361"/>
    <w:rsid w:val="00DB5C82"/>
    <w:rsid w:val="00DD293A"/>
    <w:rsid w:val="00DD4C62"/>
    <w:rsid w:val="00DE47B6"/>
    <w:rsid w:val="00DF5526"/>
    <w:rsid w:val="00E24FD3"/>
    <w:rsid w:val="00E31382"/>
    <w:rsid w:val="00E459C7"/>
    <w:rsid w:val="00E467AD"/>
    <w:rsid w:val="00E56E38"/>
    <w:rsid w:val="00E64C8F"/>
    <w:rsid w:val="00E65AB4"/>
    <w:rsid w:val="00E74A4A"/>
    <w:rsid w:val="00E86AE2"/>
    <w:rsid w:val="00ED46F3"/>
    <w:rsid w:val="00ED7D24"/>
    <w:rsid w:val="00EE33C1"/>
    <w:rsid w:val="00F0362D"/>
    <w:rsid w:val="00F10267"/>
    <w:rsid w:val="00F12E2C"/>
    <w:rsid w:val="00F17B4A"/>
    <w:rsid w:val="00F21457"/>
    <w:rsid w:val="00F4416D"/>
    <w:rsid w:val="00F53744"/>
    <w:rsid w:val="00F64EF0"/>
    <w:rsid w:val="00FC0BEC"/>
    <w:rsid w:val="00FC3E17"/>
    <w:rsid w:val="00FD5730"/>
    <w:rsid w:val="00FF74B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AC649F"/>
    <w:rPr>
      <w:color w:val="808080"/>
    </w:rPr>
  </w:style>
  <w:style w:type="paragraph" w:customStyle="1" w:styleId="FF0166092A29496FBBC5FBC35F9D0DDF">
    <w:name w:val="FF0166092A29496FBBC5FBC35F9D0DDF"/>
    <w:rsid w:val="00EE33C1"/>
    <w:rPr>
      <w:lang w:val="en-GB" w:eastAsia="en-GB"/>
    </w:rPr>
  </w:style>
  <w:style w:type="paragraph" w:customStyle="1" w:styleId="59D8B951088941D7BE11367AF942FCB0">
    <w:name w:val="59D8B951088941D7BE11367AF942FCB0"/>
    <w:rsid w:val="00EE33C1"/>
    <w:rPr>
      <w:lang w:val="en-GB" w:eastAsia="en-GB"/>
    </w:rPr>
  </w:style>
  <w:style w:type="paragraph" w:customStyle="1" w:styleId="5252AE01CBB244A9B68FB06A3AA2AF63">
    <w:name w:val="5252AE01CBB244A9B68FB06A3AA2AF63"/>
    <w:rsid w:val="00EE33C1"/>
    <w:rPr>
      <w:lang w:val="en-GB" w:eastAsia="en-GB"/>
    </w:rPr>
  </w:style>
  <w:style w:type="paragraph" w:customStyle="1" w:styleId="A3139A7EF77F4CD4857C8A11BC0A2054">
    <w:name w:val="A3139A7EF77F4CD4857C8A11BC0A2054"/>
    <w:rsid w:val="00AC649F"/>
    <w:rPr>
      <w:lang w:val="en-GB" w:eastAsia="en-GB"/>
    </w:rPr>
  </w:style>
  <w:style w:type="paragraph" w:customStyle="1" w:styleId="E02A0B82BAD842669DABF50A6A993FA9">
    <w:name w:val="E02A0B82BAD842669DABF50A6A993FA9"/>
    <w:rsid w:val="00AC649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A36E-E21E-4748-959A-0B3BA84C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34680</Words>
  <Characters>197682</Characters>
  <Application>Microsoft Office Word</Application>
  <DocSecurity>0</DocSecurity>
  <Lines>1647</Lines>
  <Paragraphs>463</Paragraphs>
  <ScaleCrop>false</ScaleCrop>
  <HeadingPairs>
    <vt:vector size="8" baseType="variant">
      <vt:variant>
        <vt:lpstr>Konu Başlığı</vt:lpstr>
      </vt:variant>
      <vt:variant>
        <vt:i4>1</vt:i4>
      </vt:variant>
      <vt:variant>
        <vt:lpstr>Başlıklar</vt:lpstr>
      </vt:variant>
      <vt:variant>
        <vt:i4>60</vt:i4>
      </vt:variant>
      <vt:variant>
        <vt:lpstr>Titre</vt:lpstr>
      </vt:variant>
      <vt:variant>
        <vt:i4>1</vt:i4>
      </vt:variant>
      <vt:variant>
        <vt:lpstr>Title</vt:lpstr>
      </vt:variant>
      <vt:variant>
        <vt:i4>1</vt:i4>
      </vt:variant>
    </vt:vector>
  </HeadingPairs>
  <TitlesOfParts>
    <vt:vector size="63" baseType="lpstr">
      <vt:lpstr/>
      <vt:lpstr>PROJECT DOCUMENT</vt:lpstr>
      <vt:lpstr>EXECUTIVE SUMMARY</vt:lpstr>
      <vt:lpstr>ACRONYMS</vt:lpstr>
      <vt:lpstr>SECTION 1 – RELEVANCE</vt:lpstr>
      <vt:lpstr>        Alignment and Strategic Fit </vt:lpstr>
      <vt:lpstr>        Alignment to FAO’s Strategic Framework</vt:lpstr>
      <vt:lpstr>        Alignment with the regional initiative</vt:lpstr>
      <vt:lpstr>        Alignment to Country Programming Framework (CPF)</vt:lpstr>
      <vt:lpstr>        Contribution to Country Outcome</vt:lpstr>
      <vt:lpstr>        Contribution to CPF Output(s) </vt:lpstr>
      <vt:lpstr>        Expected Results</vt:lpstr>
      <vt:lpstr>        Impact</vt:lpstr>
      <vt:lpstr>        Outcome</vt:lpstr>
      <vt:lpstr>        Outputs</vt:lpstr>
      <vt:lpstr>        Activities</vt:lpstr>
      <vt:lpstr>        Comparative Advantages</vt:lpstr>
      <vt:lpstr>        Mandate to Act</vt:lpstr>
      <vt:lpstr>        Capacity to Act</vt:lpstr>
      <vt:lpstr>        Position to Act </vt:lpstr>
      <vt:lpstr>        Context Analysis</vt:lpstr>
      <vt:lpstr>        Stakeholder Engagement </vt:lpstr>
      <vt:lpstr>        Stakeholder Engagement</vt:lpstr>
      <vt:lpstr>        Grievance Mechanism</vt:lpstr>
      <vt:lpstr>        Disclosure</vt:lpstr>
      <vt:lpstr>        Problems to be addressed</vt:lpstr>
      <vt:lpstr>        Kazakhstan:</vt:lpstr>
      <vt:lpstr>        Kyrgyzstan:</vt:lpstr>
      <vt:lpstr>        Tajikistan</vt:lpstr>
      <vt:lpstr>        Uzbekistan:</vt:lpstr>
      <vt:lpstr>        Partnerships</vt:lpstr>
      <vt:lpstr>        Knowledge Management and Communication</vt:lpstr>
      <vt:lpstr>        Knowledge Sharing</vt:lpstr>
      <vt:lpstr>        Lessons Learned </vt:lpstr>
      <vt:lpstr>        Communication</vt:lpstr>
      <vt:lpstr>SECTION 2 – FEASIBILITY </vt:lpstr>
      <vt:lpstr>        Implementation Arrangements</vt:lpstr>
      <vt:lpstr>        Institutional Framework and Coordination</vt:lpstr>
      <vt:lpstr>        Government Inputs</vt:lpstr>
      <vt:lpstr>        Resource Partner Inputs </vt:lpstr>
      <vt:lpstr>        </vt:lpstr>
      <vt:lpstr>        </vt:lpstr>
      <vt:lpstr>        </vt:lpstr>
      <vt:lpstr>        </vt:lpstr>
      <vt:lpstr>        </vt:lpstr>
      <vt:lpstr>        Staffing:</vt:lpstr>
      <vt:lpstr>        Contracts:</vt:lpstr>
      <vt:lpstr>        Equipment:</vt:lpstr>
      <vt:lpstr>        Capacity development:</vt:lpstr>
      <vt:lpstr>        Letter of Agreement: </vt:lpstr>
      <vt:lpstr>        Duty travel:</vt:lpstr>
      <vt:lpstr>        Operating expenses:</vt:lpstr>
      <vt:lpstr>        Support costs:</vt:lpstr>
      <vt:lpstr>        Strategy/Methodology</vt:lpstr>
      <vt:lpstr>        </vt:lpstr>
      <vt:lpstr>        Addressing the needs for an integrated approach in management planning:</vt:lpstr>
      <vt:lpstr>        Capacity development:</vt:lpstr>
      <vt:lpstr>        Piloting of management planning:</vt:lpstr>
      <vt:lpstr>        Knowledge management and sharing:</vt:lpstr>
      <vt:lpstr>        Assessment and adjustment of the strategy:</vt:lpstr>
      <vt:lpstr>        Technical Oversight and Support Arrangements </vt:lpstr>
      <vt:lpstr/>
      <vt:lpstr/>
    </vt:vector>
  </TitlesOfParts>
  <Company/>
  <LinksUpToDate>false</LinksUpToDate>
  <CharactersWithSpaces>231899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İsmail Belen</cp:lastModifiedBy>
  <cp:revision>4</cp:revision>
  <cp:lastPrinted>2020-03-30T08:42:00Z</cp:lastPrinted>
  <dcterms:created xsi:type="dcterms:W3CDTF">2022-07-15T10:37:00Z</dcterms:created>
  <dcterms:modified xsi:type="dcterms:W3CDTF">2022-07-15T10:39:00Z</dcterms:modified>
</cp:coreProperties>
</file>